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6C0136F4"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2C3E0C">
        <w:rPr>
          <w:noProof w:val="0"/>
        </w:rPr>
        <w:t>17</w:t>
      </w:r>
      <w:r w:rsidRPr="00586E27">
        <w:rPr>
          <w:noProof w:val="0"/>
        </w:rPr>
        <w:t>.</w:t>
      </w:r>
      <w:r w:rsidR="005B636B">
        <w:rPr>
          <w:noProof w:val="0"/>
        </w:rPr>
        <w:t>2</w:t>
      </w:r>
      <w:r w:rsidRPr="00586E27">
        <w:rPr>
          <w:noProof w:val="0"/>
        </w:rPr>
        <w:t>.</w:t>
      </w:r>
      <w:r w:rsidR="00756BB7">
        <w:rPr>
          <w:noProof w:val="0"/>
        </w:rPr>
        <w:t>0</w:t>
      </w:r>
      <w:r w:rsidRPr="00586E27">
        <w:rPr>
          <w:noProof w:val="0"/>
        </w:rPr>
        <w:t xml:space="preserve"> </w:t>
      </w:r>
      <w:r w:rsidRPr="00586E27">
        <w:rPr>
          <w:noProof w:val="0"/>
          <w:sz w:val="32"/>
        </w:rPr>
        <w:t>(</w:t>
      </w:r>
      <w:r w:rsidR="007051AC" w:rsidRPr="00586E27">
        <w:rPr>
          <w:noProof w:val="0"/>
          <w:sz w:val="32"/>
        </w:rPr>
        <w:t>20</w:t>
      </w:r>
      <w:r w:rsidR="007051AC">
        <w:rPr>
          <w:noProof w:val="0"/>
          <w:sz w:val="32"/>
        </w:rPr>
        <w:t>22</w:t>
      </w:r>
      <w:r w:rsidRPr="00586E27">
        <w:rPr>
          <w:noProof w:val="0"/>
          <w:sz w:val="32"/>
        </w:rPr>
        <w:t>-</w:t>
      </w:r>
      <w:r w:rsidR="005B636B">
        <w:rPr>
          <w:noProof w:val="0"/>
          <w:sz w:val="32"/>
        </w:rPr>
        <w:t>06</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65A9D956" w:rsidR="00080512" w:rsidRPr="00586E27" w:rsidRDefault="00FC1192">
      <w:pPr>
        <w:pStyle w:val="ZT"/>
        <w:framePr w:wrap="notBeside"/>
        <w:rPr>
          <w:i/>
          <w:sz w:val="28"/>
        </w:rPr>
      </w:pPr>
      <w:r w:rsidRPr="00586E27">
        <w:t>(</w:t>
      </w:r>
      <w:r w:rsidRPr="00586E27">
        <w:rPr>
          <w:rStyle w:val="ZGSM"/>
        </w:rPr>
        <w:t xml:space="preserve">Release </w:t>
      </w:r>
      <w:r w:rsidR="002C3E0C" w:rsidRPr="00586E27">
        <w:rPr>
          <w:rStyle w:val="ZGSM"/>
        </w:rPr>
        <w:t>1</w:t>
      </w:r>
      <w:r w:rsidR="002C3E0C">
        <w:rPr>
          <w:rStyle w:val="ZGSM"/>
        </w:rPr>
        <w:t>7</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2F2F3DEE"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7051AC" w:rsidRPr="00586E27">
        <w:rPr>
          <w:sz w:val="18"/>
        </w:rPr>
        <w:t>20</w:t>
      </w:r>
      <w:r w:rsidR="007051AC">
        <w:rPr>
          <w:sz w:val="18"/>
        </w:rPr>
        <w:t>22</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28E81C50" w14:textId="4E371411" w:rsidR="00B109A0" w:rsidRPr="00B109A0" w:rsidRDefault="00F268EE">
      <w:pPr>
        <w:pStyle w:val="TOC1"/>
        <w:rPr>
          <w:rFonts w:asciiTheme="minorHAnsi" w:eastAsiaTheme="minorEastAsia" w:hAnsiTheme="minorHAnsi" w:cstheme="minorBidi"/>
          <w:szCs w:val="22"/>
          <w:lang w:eastAsia="en-GB"/>
        </w:rPr>
      </w:pPr>
      <w:r>
        <w:rPr>
          <w:color w:val="FF0000"/>
        </w:rPr>
        <w:fldChar w:fldCharType="begin" w:fldLock="1"/>
      </w:r>
      <w:r w:rsidRPr="00B109A0">
        <w:rPr>
          <w:color w:val="FF0000"/>
        </w:rPr>
        <w:instrText xml:space="preserve"> TOC \o "1-9" </w:instrText>
      </w:r>
      <w:r>
        <w:rPr>
          <w:color w:val="FF0000"/>
        </w:rPr>
        <w:fldChar w:fldCharType="separate"/>
      </w:r>
      <w:r w:rsidR="00B109A0" w:rsidRPr="00B109A0">
        <w:t>Foreword</w:t>
      </w:r>
      <w:r w:rsidR="00B109A0" w:rsidRPr="00B109A0">
        <w:tab/>
      </w:r>
      <w:r w:rsidR="00B109A0" w:rsidRPr="00B109A0">
        <w:fldChar w:fldCharType="begin" w:fldLock="1"/>
      </w:r>
      <w:r w:rsidR="00B109A0" w:rsidRPr="00B109A0">
        <w:instrText xml:space="preserve"> PAGEREF _Toc106629393 \h </w:instrText>
      </w:r>
      <w:r w:rsidR="00B109A0" w:rsidRPr="00B109A0">
        <w:fldChar w:fldCharType="separate"/>
      </w:r>
      <w:r w:rsidR="00B109A0" w:rsidRPr="00B109A0">
        <w:t>6</w:t>
      </w:r>
      <w:r w:rsidR="00B109A0" w:rsidRPr="00B109A0">
        <w:fldChar w:fldCharType="end"/>
      </w:r>
    </w:p>
    <w:p w14:paraId="6B92FDCE" w14:textId="54460E4C" w:rsidR="00B109A0" w:rsidRDefault="00B109A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_Toc106629394 \h </w:instrText>
      </w:r>
      <w:r>
        <w:fldChar w:fldCharType="separate"/>
      </w:r>
      <w:r>
        <w:t>7</w:t>
      </w:r>
      <w:r>
        <w:fldChar w:fldCharType="end"/>
      </w:r>
    </w:p>
    <w:p w14:paraId="011FB263" w14:textId="79762D86" w:rsidR="00B109A0" w:rsidRDefault="00B109A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_Toc106629395 \h </w:instrText>
      </w:r>
      <w:r>
        <w:fldChar w:fldCharType="separate"/>
      </w:r>
      <w:r>
        <w:t>7</w:t>
      </w:r>
      <w:r>
        <w:fldChar w:fldCharType="end"/>
      </w:r>
    </w:p>
    <w:p w14:paraId="380B3ED5" w14:textId="614F75EF" w:rsidR="00B109A0" w:rsidRDefault="00B109A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_Toc106629396 \h </w:instrText>
      </w:r>
      <w:r>
        <w:fldChar w:fldCharType="separate"/>
      </w:r>
      <w:r>
        <w:t>8</w:t>
      </w:r>
      <w:r>
        <w:fldChar w:fldCharType="end"/>
      </w:r>
    </w:p>
    <w:p w14:paraId="22763412" w14:textId="02B49617" w:rsidR="00B109A0" w:rsidRDefault="00B109A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_Toc106629397 \h </w:instrText>
      </w:r>
      <w:r>
        <w:fldChar w:fldCharType="separate"/>
      </w:r>
      <w:r>
        <w:t>8</w:t>
      </w:r>
      <w:r>
        <w:fldChar w:fldCharType="end"/>
      </w:r>
    </w:p>
    <w:p w14:paraId="2BB84871" w14:textId="5E7D83A8" w:rsidR="00B109A0" w:rsidRDefault="00B109A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_Toc106629398 \h </w:instrText>
      </w:r>
      <w:r>
        <w:fldChar w:fldCharType="separate"/>
      </w:r>
      <w:r>
        <w:t>8</w:t>
      </w:r>
      <w:r>
        <w:fldChar w:fldCharType="end"/>
      </w:r>
    </w:p>
    <w:p w14:paraId="57BFEFD7" w14:textId="55C378E3" w:rsidR="00B109A0" w:rsidRDefault="00B109A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_Toc106629399 \h </w:instrText>
      </w:r>
      <w:r>
        <w:fldChar w:fldCharType="separate"/>
      </w:r>
      <w:r>
        <w:t>8</w:t>
      </w:r>
      <w:r>
        <w:fldChar w:fldCharType="end"/>
      </w:r>
    </w:p>
    <w:p w14:paraId="7960EE4F" w14:textId="740791B0" w:rsidR="00B109A0" w:rsidRDefault="00B109A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_Toc106629400 \h </w:instrText>
      </w:r>
      <w:r>
        <w:fldChar w:fldCharType="separate"/>
      </w:r>
      <w:r>
        <w:t>10</w:t>
      </w:r>
      <w:r>
        <w:fldChar w:fldCharType="end"/>
      </w:r>
    </w:p>
    <w:p w14:paraId="16A3396C" w14:textId="6B77B6E3" w:rsidR="00B109A0" w:rsidRDefault="00B109A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_Toc106629401 \h </w:instrText>
      </w:r>
      <w:r>
        <w:fldChar w:fldCharType="separate"/>
      </w:r>
      <w:r>
        <w:t>10</w:t>
      </w:r>
      <w:r>
        <w:fldChar w:fldCharType="end"/>
      </w:r>
    </w:p>
    <w:p w14:paraId="0EDEAD4B" w14:textId="23423ECA" w:rsidR="00B109A0" w:rsidRDefault="00B109A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_Toc106629402 \h </w:instrText>
      </w:r>
      <w:r>
        <w:fldChar w:fldCharType="separate"/>
      </w:r>
      <w:r>
        <w:t>12</w:t>
      </w:r>
      <w:r>
        <w:fldChar w:fldCharType="end"/>
      </w:r>
    </w:p>
    <w:p w14:paraId="0FAACD8C" w14:textId="76B18097" w:rsidR="00B109A0" w:rsidRDefault="00B109A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_Toc106629403 \h </w:instrText>
      </w:r>
      <w:r>
        <w:fldChar w:fldCharType="separate"/>
      </w:r>
      <w:r>
        <w:t>14</w:t>
      </w:r>
      <w:r>
        <w:fldChar w:fldCharType="end"/>
      </w:r>
    </w:p>
    <w:p w14:paraId="269C2949" w14:textId="02E1BA57" w:rsidR="00B109A0" w:rsidRDefault="00B109A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_Toc106629404 \h </w:instrText>
      </w:r>
      <w:r>
        <w:fldChar w:fldCharType="separate"/>
      </w:r>
      <w:r>
        <w:t>14</w:t>
      </w:r>
      <w:r>
        <w:fldChar w:fldCharType="end"/>
      </w:r>
    </w:p>
    <w:p w14:paraId="4FE89C8D" w14:textId="4951902C" w:rsidR="00B109A0" w:rsidRDefault="00B109A0">
      <w:pPr>
        <w:pStyle w:val="TOC1"/>
        <w:rPr>
          <w:rFonts w:asciiTheme="minorHAnsi" w:eastAsiaTheme="minorEastAsia" w:hAnsiTheme="minorHAnsi" w:cstheme="minorBidi"/>
          <w:szCs w:val="22"/>
          <w:lang w:eastAsia="en-GB"/>
        </w:rPr>
      </w:pPr>
      <w:r w:rsidRPr="00E3007B">
        <w:rPr>
          <w:rFonts w:cs="Arial"/>
        </w:rPr>
        <w:t>6</w:t>
      </w:r>
      <w:r>
        <w:rPr>
          <w:rFonts w:asciiTheme="minorHAnsi" w:eastAsiaTheme="minorEastAsia" w:hAnsiTheme="minorHAnsi" w:cstheme="minorBidi"/>
          <w:szCs w:val="22"/>
          <w:lang w:eastAsia="en-GB"/>
        </w:rPr>
        <w:tab/>
      </w:r>
      <w:r w:rsidRPr="00E3007B">
        <w:rPr>
          <w:rFonts w:cs="Arial"/>
        </w:rPr>
        <w:t>Link recovery procedures</w:t>
      </w:r>
      <w:r>
        <w:tab/>
      </w:r>
      <w:r>
        <w:fldChar w:fldCharType="begin" w:fldLock="1"/>
      </w:r>
      <w:r>
        <w:instrText xml:space="preserve"> PAGEREF _Toc106629405 \h </w:instrText>
      </w:r>
      <w:r>
        <w:fldChar w:fldCharType="separate"/>
      </w:r>
      <w:r>
        <w:t>16</w:t>
      </w:r>
      <w:r>
        <w:fldChar w:fldCharType="end"/>
      </w:r>
    </w:p>
    <w:p w14:paraId="29CAAE8E" w14:textId="6EDC8BCC" w:rsidR="00B109A0" w:rsidRDefault="00B109A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_Toc106629406 \h </w:instrText>
      </w:r>
      <w:r>
        <w:fldChar w:fldCharType="separate"/>
      </w:r>
      <w:r>
        <w:t>20</w:t>
      </w:r>
      <w:r>
        <w:fldChar w:fldCharType="end"/>
      </w:r>
    </w:p>
    <w:p w14:paraId="5F97558D" w14:textId="376AB5E3" w:rsidR="00B109A0" w:rsidRDefault="00B109A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_Toc106629407 \h </w:instrText>
      </w:r>
      <w:r>
        <w:fldChar w:fldCharType="separate"/>
      </w:r>
      <w:r>
        <w:t>21</w:t>
      </w:r>
      <w:r>
        <w:fldChar w:fldCharType="end"/>
      </w:r>
    </w:p>
    <w:p w14:paraId="4BB9E581" w14:textId="35EAE05F" w:rsidR="00B109A0" w:rsidRDefault="00B109A0">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_Toc106629408 \h </w:instrText>
      </w:r>
      <w:r>
        <w:fldChar w:fldCharType="separate"/>
      </w:r>
      <w:r>
        <w:t>21</w:t>
      </w:r>
      <w:r>
        <w:fldChar w:fldCharType="end"/>
      </w:r>
    </w:p>
    <w:p w14:paraId="35A65331" w14:textId="5B5EA81E" w:rsidR="00B109A0" w:rsidRDefault="00B109A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_Toc106629409 \h </w:instrText>
      </w:r>
      <w:r>
        <w:fldChar w:fldCharType="separate"/>
      </w:r>
      <w:r>
        <w:t>34</w:t>
      </w:r>
      <w:r>
        <w:fldChar w:fldCharType="end"/>
      </w:r>
    </w:p>
    <w:p w14:paraId="48D243A9" w14:textId="17EBBC35" w:rsidR="00B109A0" w:rsidRDefault="00B109A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_Toc106629410 \h </w:instrText>
      </w:r>
      <w:r>
        <w:fldChar w:fldCharType="separate"/>
      </w:r>
      <w:r>
        <w:t>34</w:t>
      </w:r>
      <w:r>
        <w:fldChar w:fldCharType="end"/>
      </w:r>
    </w:p>
    <w:p w14:paraId="457A8176" w14:textId="0CC5A347" w:rsidR="00B109A0" w:rsidRDefault="00B109A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_Toc106629411 \h </w:instrText>
      </w:r>
      <w:r>
        <w:fldChar w:fldCharType="separate"/>
      </w:r>
      <w:r>
        <w:t>39</w:t>
      </w:r>
      <w:r>
        <w:fldChar w:fldCharType="end"/>
      </w:r>
    </w:p>
    <w:p w14:paraId="07C56842" w14:textId="36BDD3D0" w:rsidR="00B109A0" w:rsidRDefault="00B109A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_Toc106629412 \h </w:instrText>
      </w:r>
      <w:r>
        <w:fldChar w:fldCharType="separate"/>
      </w:r>
      <w:r>
        <w:t>39</w:t>
      </w:r>
      <w:r>
        <w:fldChar w:fldCharType="end"/>
      </w:r>
    </w:p>
    <w:p w14:paraId="3B3D5E07" w14:textId="36E19C4F" w:rsidR="00B109A0" w:rsidRDefault="00B109A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_Toc106629413 \h </w:instrText>
      </w:r>
      <w:r>
        <w:fldChar w:fldCharType="separate"/>
      </w:r>
      <w:r>
        <w:t>42</w:t>
      </w:r>
      <w:r>
        <w:fldChar w:fldCharType="end"/>
      </w:r>
    </w:p>
    <w:p w14:paraId="3C4D1945" w14:textId="00A93FFD" w:rsidR="00B109A0" w:rsidRDefault="00B109A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_Toc106629414 \h </w:instrText>
      </w:r>
      <w:r>
        <w:fldChar w:fldCharType="separate"/>
      </w:r>
      <w:r>
        <w:t>43</w:t>
      </w:r>
      <w:r>
        <w:fldChar w:fldCharType="end"/>
      </w:r>
    </w:p>
    <w:p w14:paraId="74CF4707" w14:textId="2583BBEF" w:rsidR="00B109A0" w:rsidRDefault="00B109A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_Toc106629415 \h </w:instrText>
      </w:r>
      <w:r>
        <w:fldChar w:fldCharType="separate"/>
      </w:r>
      <w:r>
        <w:t>44</w:t>
      </w:r>
      <w:r>
        <w:fldChar w:fldCharType="end"/>
      </w:r>
    </w:p>
    <w:p w14:paraId="4EE4C503" w14:textId="697AE19F" w:rsidR="00B109A0" w:rsidRDefault="00B109A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_Toc106629416 \h </w:instrText>
      </w:r>
      <w:r>
        <w:fldChar w:fldCharType="separate"/>
      </w:r>
      <w:r>
        <w:t>44</w:t>
      </w:r>
      <w:r>
        <w:fldChar w:fldCharType="end"/>
      </w:r>
    </w:p>
    <w:p w14:paraId="3966EC77" w14:textId="6EB0740C" w:rsidR="00B109A0" w:rsidRDefault="00B109A0">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_Toc106629417 \h </w:instrText>
      </w:r>
      <w:r>
        <w:fldChar w:fldCharType="separate"/>
      </w:r>
      <w:r>
        <w:t>44</w:t>
      </w:r>
      <w:r>
        <w:fldChar w:fldCharType="end"/>
      </w:r>
    </w:p>
    <w:p w14:paraId="3C8A6C0B" w14:textId="7BF0D420" w:rsidR="00B109A0" w:rsidRDefault="00B109A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_Toc106629418 \h </w:instrText>
      </w:r>
      <w:r>
        <w:fldChar w:fldCharType="separate"/>
      </w:r>
      <w:r>
        <w:t>45</w:t>
      </w:r>
      <w:r>
        <w:fldChar w:fldCharType="end"/>
      </w:r>
    </w:p>
    <w:p w14:paraId="255FC188" w14:textId="75DCE4B7" w:rsidR="00B109A0" w:rsidRDefault="00B109A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_Toc106629419 \h </w:instrText>
      </w:r>
      <w:r>
        <w:fldChar w:fldCharType="separate"/>
      </w:r>
      <w:r>
        <w:t>47</w:t>
      </w:r>
      <w:r>
        <w:fldChar w:fldCharType="end"/>
      </w:r>
    </w:p>
    <w:p w14:paraId="65904895" w14:textId="1C938C0E" w:rsidR="00B109A0" w:rsidRDefault="00B109A0">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_Toc106629420 \h </w:instrText>
      </w:r>
      <w:r>
        <w:fldChar w:fldCharType="separate"/>
      </w:r>
      <w:r>
        <w:t>48</w:t>
      </w:r>
      <w:r>
        <w:fldChar w:fldCharType="end"/>
      </w:r>
    </w:p>
    <w:p w14:paraId="6B3D7596" w14:textId="49FCCF73" w:rsidR="00B109A0" w:rsidRDefault="00B109A0">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_Toc106629421 \h </w:instrText>
      </w:r>
      <w:r>
        <w:fldChar w:fldCharType="separate"/>
      </w:r>
      <w:r>
        <w:t>50</w:t>
      </w:r>
      <w:r>
        <w:fldChar w:fldCharType="end"/>
      </w:r>
    </w:p>
    <w:p w14:paraId="2FD4E631" w14:textId="45342B47" w:rsidR="00B109A0" w:rsidRDefault="00B109A0">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_Toc106629422 \h </w:instrText>
      </w:r>
      <w:r>
        <w:fldChar w:fldCharType="separate"/>
      </w:r>
      <w:r>
        <w:t>50</w:t>
      </w:r>
      <w:r>
        <w:fldChar w:fldCharType="end"/>
      </w:r>
    </w:p>
    <w:p w14:paraId="158FB275" w14:textId="16C17F2A" w:rsidR="00B109A0" w:rsidRDefault="00B109A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_Toc106629423 \h </w:instrText>
      </w:r>
      <w:r>
        <w:fldChar w:fldCharType="separate"/>
      </w:r>
      <w:r>
        <w:t>50</w:t>
      </w:r>
      <w:r>
        <w:fldChar w:fldCharType="end"/>
      </w:r>
    </w:p>
    <w:p w14:paraId="44BDDF03" w14:textId="6083D1EA" w:rsidR="00B109A0" w:rsidRDefault="00B109A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_Toc106629424 \h </w:instrText>
      </w:r>
      <w:r>
        <w:fldChar w:fldCharType="separate"/>
      </w:r>
      <w:r>
        <w:t>51</w:t>
      </w:r>
      <w:r>
        <w:fldChar w:fldCharType="end"/>
      </w:r>
    </w:p>
    <w:p w14:paraId="43214BE2" w14:textId="7E837C53" w:rsidR="00B109A0" w:rsidRDefault="00B109A0">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_Toc106629425 \h </w:instrText>
      </w:r>
      <w:r>
        <w:fldChar w:fldCharType="separate"/>
      </w:r>
      <w:r>
        <w:t>54</w:t>
      </w:r>
      <w:r>
        <w:fldChar w:fldCharType="end"/>
      </w:r>
    </w:p>
    <w:p w14:paraId="6F68F61D" w14:textId="3B922F98" w:rsidR="00B109A0" w:rsidRDefault="00B109A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_Toc106629426 \h </w:instrText>
      </w:r>
      <w:r>
        <w:fldChar w:fldCharType="separate"/>
      </w:r>
      <w:r>
        <w:t>56</w:t>
      </w:r>
      <w:r>
        <w:fldChar w:fldCharType="end"/>
      </w:r>
    </w:p>
    <w:p w14:paraId="28B6AEA6" w14:textId="626A2BEC" w:rsidR="00B109A0" w:rsidRDefault="00B109A0">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_Toc106629427 \h </w:instrText>
      </w:r>
      <w:r>
        <w:fldChar w:fldCharType="separate"/>
      </w:r>
      <w:r>
        <w:t>58</w:t>
      </w:r>
      <w:r>
        <w:fldChar w:fldCharType="end"/>
      </w:r>
    </w:p>
    <w:p w14:paraId="0356D061" w14:textId="2C0C1DF6" w:rsidR="00B109A0" w:rsidRDefault="00B109A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_Toc106629428 \h </w:instrText>
      </w:r>
      <w:r>
        <w:fldChar w:fldCharType="separate"/>
      </w:r>
      <w:r>
        <w:t>59</w:t>
      </w:r>
      <w:r>
        <w:fldChar w:fldCharType="end"/>
      </w:r>
    </w:p>
    <w:p w14:paraId="3484C3F3" w14:textId="582AA905" w:rsidR="00B109A0" w:rsidRDefault="00B109A0">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_Toc106629429 \h </w:instrText>
      </w:r>
      <w:r>
        <w:fldChar w:fldCharType="separate"/>
      </w:r>
      <w:r>
        <w:t>61</w:t>
      </w:r>
      <w:r>
        <w:fldChar w:fldCharType="end"/>
      </w:r>
    </w:p>
    <w:p w14:paraId="645E0948" w14:textId="53DF61A0" w:rsidR="00B109A0" w:rsidRDefault="00B109A0">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E3007B">
        <w:rPr>
          <w:rFonts w:cs="Arial"/>
        </w:rPr>
        <w:t>UE procedure for reporting control information</w:t>
      </w:r>
      <w:r>
        <w:tab/>
      </w:r>
      <w:r>
        <w:fldChar w:fldCharType="begin" w:fldLock="1"/>
      </w:r>
      <w:r>
        <w:instrText xml:space="preserve"> PAGEREF _Toc106629430 \h </w:instrText>
      </w:r>
      <w:r>
        <w:fldChar w:fldCharType="separate"/>
      </w:r>
      <w:r>
        <w:t>61</w:t>
      </w:r>
      <w:r>
        <w:fldChar w:fldCharType="end"/>
      </w:r>
    </w:p>
    <w:p w14:paraId="0696FE5B" w14:textId="621BC1DE" w:rsidR="00B109A0" w:rsidRDefault="00B109A0">
      <w:pPr>
        <w:pStyle w:val="TOC2"/>
        <w:rPr>
          <w:rFonts w:asciiTheme="minorHAnsi" w:eastAsiaTheme="minorEastAsia" w:hAnsiTheme="minorHAnsi" w:cstheme="minorBidi"/>
          <w:sz w:val="22"/>
          <w:szCs w:val="22"/>
          <w:lang w:eastAsia="en-GB"/>
        </w:rPr>
      </w:pPr>
      <w:r>
        <w:t>9.A</w:t>
      </w:r>
      <w:r>
        <w:rPr>
          <w:rFonts w:asciiTheme="minorHAnsi" w:eastAsiaTheme="minorEastAsia" w:hAnsiTheme="minorHAnsi" w:cstheme="minorBidi"/>
          <w:sz w:val="22"/>
          <w:szCs w:val="22"/>
          <w:lang w:eastAsia="en-GB"/>
        </w:rPr>
        <w:tab/>
      </w:r>
      <w:r>
        <w:t>PUCCH cell switching</w:t>
      </w:r>
      <w:r>
        <w:tab/>
      </w:r>
      <w:r>
        <w:fldChar w:fldCharType="begin" w:fldLock="1"/>
      </w:r>
      <w:r>
        <w:instrText xml:space="preserve"> PAGEREF _Toc106629431 \h </w:instrText>
      </w:r>
      <w:r>
        <w:fldChar w:fldCharType="separate"/>
      </w:r>
      <w:r>
        <w:t>69</w:t>
      </w:r>
      <w:r>
        <w:fldChar w:fldCharType="end"/>
      </w:r>
    </w:p>
    <w:p w14:paraId="69A88B73" w14:textId="0A3CBE36" w:rsidR="00B109A0" w:rsidRDefault="00B109A0">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_Toc106629432 \h </w:instrText>
      </w:r>
      <w:r>
        <w:fldChar w:fldCharType="separate"/>
      </w:r>
      <w:r>
        <w:t>70</w:t>
      </w:r>
      <w:r>
        <w:fldChar w:fldCharType="end"/>
      </w:r>
    </w:p>
    <w:p w14:paraId="01FAA2EF" w14:textId="3381539D" w:rsidR="00B109A0" w:rsidRDefault="00B109A0">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_Toc106629433 \h </w:instrText>
      </w:r>
      <w:r>
        <w:fldChar w:fldCharType="separate"/>
      </w:r>
      <w:r>
        <w:t>71</w:t>
      </w:r>
      <w:r>
        <w:fldChar w:fldCharType="end"/>
      </w:r>
    </w:p>
    <w:p w14:paraId="07494A5F" w14:textId="49572524" w:rsidR="00B109A0" w:rsidRDefault="00B109A0">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_Toc106629434 \h </w:instrText>
      </w:r>
      <w:r>
        <w:fldChar w:fldCharType="separate"/>
      </w:r>
      <w:r>
        <w:t>71</w:t>
      </w:r>
      <w:r>
        <w:fldChar w:fldCharType="end"/>
      </w:r>
    </w:p>
    <w:p w14:paraId="21B6E40D" w14:textId="6EE1DD60" w:rsidR="00B109A0" w:rsidRDefault="00B109A0">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_Toc106629435 \h </w:instrText>
      </w:r>
      <w:r>
        <w:fldChar w:fldCharType="separate"/>
      </w:r>
      <w:r>
        <w:t>73</w:t>
      </w:r>
      <w:r>
        <w:fldChar w:fldCharType="end"/>
      </w:r>
    </w:p>
    <w:p w14:paraId="0057806A" w14:textId="33DE1950" w:rsidR="00B109A0" w:rsidRDefault="00B109A0">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_Toc106629436 \h </w:instrText>
      </w:r>
      <w:r>
        <w:fldChar w:fldCharType="separate"/>
      </w:r>
      <w:r>
        <w:t>84</w:t>
      </w:r>
      <w:r>
        <w:fldChar w:fldCharType="end"/>
      </w:r>
    </w:p>
    <w:p w14:paraId="37E6017E" w14:textId="03DBCB98" w:rsidR="00B109A0" w:rsidRDefault="00B109A0">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_Toc106629437 \h </w:instrText>
      </w:r>
      <w:r>
        <w:fldChar w:fldCharType="separate"/>
      </w:r>
      <w:r>
        <w:t>86</w:t>
      </w:r>
      <w:r>
        <w:fldChar w:fldCharType="end"/>
      </w:r>
    </w:p>
    <w:p w14:paraId="0DD40998" w14:textId="0BDAF931" w:rsidR="00B109A0" w:rsidRDefault="00B109A0">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_Toc106629438 \h </w:instrText>
      </w:r>
      <w:r>
        <w:fldChar w:fldCharType="separate"/>
      </w:r>
      <w:r>
        <w:t>87</w:t>
      </w:r>
      <w:r>
        <w:fldChar w:fldCharType="end"/>
      </w:r>
    </w:p>
    <w:p w14:paraId="1A80C8FD" w14:textId="6B701849" w:rsidR="00B109A0" w:rsidRDefault="00B109A0">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_Toc106629439 \h </w:instrText>
      </w:r>
      <w:r>
        <w:fldChar w:fldCharType="separate"/>
      </w:r>
      <w:r>
        <w:t>96</w:t>
      </w:r>
      <w:r>
        <w:fldChar w:fldCharType="end"/>
      </w:r>
    </w:p>
    <w:p w14:paraId="59AB514C" w14:textId="7C09F115" w:rsidR="00B109A0" w:rsidRDefault="00B109A0">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_Toc106629440 \h </w:instrText>
      </w:r>
      <w:r>
        <w:fldChar w:fldCharType="separate"/>
      </w:r>
      <w:r>
        <w:t>97</w:t>
      </w:r>
      <w:r>
        <w:fldChar w:fldCharType="end"/>
      </w:r>
    </w:p>
    <w:p w14:paraId="1C5AC414" w14:textId="7EC1384F" w:rsidR="00B109A0" w:rsidRDefault="00B109A0">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_Toc106629441 \h </w:instrText>
      </w:r>
      <w:r>
        <w:fldChar w:fldCharType="separate"/>
      </w:r>
      <w:r>
        <w:t>99</w:t>
      </w:r>
      <w:r>
        <w:fldChar w:fldCharType="end"/>
      </w:r>
    </w:p>
    <w:p w14:paraId="6120E338" w14:textId="6BDEB3DC" w:rsidR="00B109A0" w:rsidRDefault="00B109A0">
      <w:pPr>
        <w:pStyle w:val="TOC3"/>
        <w:rPr>
          <w:rFonts w:asciiTheme="minorHAnsi" w:eastAsiaTheme="minorEastAsia" w:hAnsiTheme="minorHAnsi" w:cstheme="minorBidi"/>
          <w:sz w:val="22"/>
          <w:szCs w:val="22"/>
          <w:lang w:eastAsia="en-GB"/>
        </w:rPr>
      </w:pPr>
      <w:r>
        <w:t>9.1.5</w:t>
      </w:r>
      <w:r>
        <w:rPr>
          <w:rFonts w:asciiTheme="minorHAnsi" w:eastAsiaTheme="minorEastAsia" w:hAnsiTheme="minorHAnsi" w:cstheme="minorBidi"/>
          <w:sz w:val="22"/>
          <w:szCs w:val="22"/>
          <w:lang w:eastAsia="en-GB"/>
        </w:rPr>
        <w:tab/>
      </w:r>
      <w:r>
        <w:t>HARQ-ACK codebook retransmission</w:t>
      </w:r>
      <w:r>
        <w:tab/>
      </w:r>
      <w:r>
        <w:fldChar w:fldCharType="begin" w:fldLock="1"/>
      </w:r>
      <w:r>
        <w:instrText xml:space="preserve"> PAGEREF _Toc106629442 \h </w:instrText>
      </w:r>
      <w:r>
        <w:fldChar w:fldCharType="separate"/>
      </w:r>
      <w:r>
        <w:t>103</w:t>
      </w:r>
      <w:r>
        <w:fldChar w:fldCharType="end"/>
      </w:r>
    </w:p>
    <w:p w14:paraId="45B9BEC6" w14:textId="463BD396" w:rsidR="00B109A0" w:rsidRDefault="00B109A0">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_Toc106629443 \h </w:instrText>
      </w:r>
      <w:r>
        <w:fldChar w:fldCharType="separate"/>
      </w:r>
      <w:r>
        <w:t>104</w:t>
      </w:r>
      <w:r>
        <w:fldChar w:fldCharType="end"/>
      </w:r>
    </w:p>
    <w:p w14:paraId="01D88D32" w14:textId="578CE02B" w:rsidR="00B109A0" w:rsidRDefault="00B109A0">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_Toc106629444 \h </w:instrText>
      </w:r>
      <w:r>
        <w:fldChar w:fldCharType="separate"/>
      </w:r>
      <w:r>
        <w:t>104</w:t>
      </w:r>
      <w:r>
        <w:fldChar w:fldCharType="end"/>
      </w:r>
    </w:p>
    <w:p w14:paraId="6BAD73C7" w14:textId="6409C12E" w:rsidR="00B109A0" w:rsidRDefault="00B109A0">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_Toc106629445 \h </w:instrText>
      </w:r>
      <w:r>
        <w:fldChar w:fldCharType="separate"/>
      </w:r>
      <w:r>
        <w:t>108</w:t>
      </w:r>
      <w:r>
        <w:fldChar w:fldCharType="end"/>
      </w:r>
    </w:p>
    <w:p w14:paraId="783F9779" w14:textId="3D553BD5" w:rsidR="00B109A0" w:rsidRDefault="00B109A0">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_Toc106629446 \h </w:instrText>
      </w:r>
      <w:r>
        <w:fldChar w:fldCharType="separate"/>
      </w:r>
      <w:r>
        <w:t>109</w:t>
      </w:r>
      <w:r>
        <w:fldChar w:fldCharType="end"/>
      </w:r>
    </w:p>
    <w:p w14:paraId="3AA2E961" w14:textId="63EDACF8" w:rsidR="00B109A0" w:rsidRDefault="00B109A0">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_Toc106629447 \h </w:instrText>
      </w:r>
      <w:r>
        <w:fldChar w:fldCharType="separate"/>
      </w:r>
      <w:r>
        <w:t>113</w:t>
      </w:r>
      <w:r>
        <w:fldChar w:fldCharType="end"/>
      </w:r>
    </w:p>
    <w:p w14:paraId="16E001C9" w14:textId="6BB93E1C" w:rsidR="00B109A0" w:rsidRDefault="00B109A0">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_Toc106629448 \h </w:instrText>
      </w:r>
      <w:r>
        <w:fldChar w:fldCharType="separate"/>
      </w:r>
      <w:r>
        <w:t>114</w:t>
      </w:r>
      <w:r>
        <w:fldChar w:fldCharType="end"/>
      </w:r>
    </w:p>
    <w:p w14:paraId="2AB143CD" w14:textId="54DB5CF5" w:rsidR="00B109A0" w:rsidRDefault="00B109A0">
      <w:pPr>
        <w:pStyle w:val="TOC4"/>
        <w:rPr>
          <w:rFonts w:asciiTheme="minorHAnsi" w:eastAsiaTheme="minorEastAsia" w:hAnsiTheme="minorHAnsi" w:cstheme="minorBidi"/>
          <w:sz w:val="22"/>
          <w:szCs w:val="22"/>
          <w:lang w:eastAsia="en-GB"/>
        </w:rPr>
      </w:pPr>
      <w:r w:rsidRPr="00E3007B">
        <w:rPr>
          <w:rFonts w:eastAsia="Malgun Gothic"/>
        </w:rPr>
        <w:t>9.2.5.0</w:t>
      </w:r>
      <w:r>
        <w:rPr>
          <w:rFonts w:asciiTheme="minorHAnsi" w:eastAsiaTheme="minorEastAsia" w:hAnsiTheme="minorHAnsi" w:cstheme="minorBidi"/>
          <w:sz w:val="22"/>
          <w:szCs w:val="22"/>
          <w:lang w:eastAsia="en-GB"/>
        </w:rPr>
        <w:tab/>
      </w:r>
      <w:r w:rsidRPr="00E3007B">
        <w:rPr>
          <w:rFonts w:eastAsia="Malgun Gothic"/>
        </w:rPr>
        <w:t>UE procedure for prioritization between SL HARQ-ACK information in a PUCCH and DL HARQ-ACK or SR or CSI in a PUCCH</w:t>
      </w:r>
      <w:r>
        <w:tab/>
      </w:r>
      <w:r>
        <w:fldChar w:fldCharType="begin" w:fldLock="1"/>
      </w:r>
      <w:r>
        <w:instrText xml:space="preserve"> PAGEREF _Toc106629449 \h </w:instrText>
      </w:r>
      <w:r>
        <w:fldChar w:fldCharType="separate"/>
      </w:r>
      <w:r>
        <w:t>119</w:t>
      </w:r>
      <w:r>
        <w:fldChar w:fldCharType="end"/>
      </w:r>
    </w:p>
    <w:p w14:paraId="6D82E9C2" w14:textId="6119BDCE" w:rsidR="00B109A0" w:rsidRDefault="00B109A0">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_Toc106629450 \h </w:instrText>
      </w:r>
      <w:r>
        <w:fldChar w:fldCharType="separate"/>
      </w:r>
      <w:r>
        <w:t>119</w:t>
      </w:r>
      <w:r>
        <w:fldChar w:fldCharType="end"/>
      </w:r>
    </w:p>
    <w:p w14:paraId="524EB2F5" w14:textId="03C5C944" w:rsidR="00B109A0" w:rsidRDefault="00B109A0">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_Toc106629451 \h </w:instrText>
      </w:r>
      <w:r>
        <w:fldChar w:fldCharType="separate"/>
      </w:r>
      <w:r>
        <w:t>121</w:t>
      </w:r>
      <w:r>
        <w:fldChar w:fldCharType="end"/>
      </w:r>
    </w:p>
    <w:p w14:paraId="30344808" w14:textId="256207AF" w:rsidR="00B109A0" w:rsidRDefault="00B109A0">
      <w:pPr>
        <w:pStyle w:val="TOC4"/>
        <w:rPr>
          <w:rFonts w:asciiTheme="minorHAnsi" w:eastAsiaTheme="minorEastAsia" w:hAnsiTheme="minorHAnsi" w:cstheme="minorBidi"/>
          <w:sz w:val="22"/>
          <w:szCs w:val="22"/>
          <w:lang w:eastAsia="en-GB"/>
        </w:rPr>
      </w:pPr>
      <w:r>
        <w:t>9.2.5.3</w:t>
      </w:r>
      <w:r>
        <w:rPr>
          <w:rFonts w:asciiTheme="minorHAnsi" w:eastAsiaTheme="minorEastAsia" w:hAnsiTheme="minorHAnsi" w:cstheme="minorBidi"/>
          <w:sz w:val="22"/>
          <w:szCs w:val="22"/>
          <w:lang w:eastAsia="en-GB"/>
        </w:rPr>
        <w:tab/>
      </w:r>
      <w:r>
        <w:t>UE procedure for reporting UCI of different priorities</w:t>
      </w:r>
      <w:r>
        <w:tab/>
      </w:r>
      <w:r>
        <w:fldChar w:fldCharType="begin" w:fldLock="1"/>
      </w:r>
      <w:r>
        <w:instrText xml:space="preserve"> PAGEREF _Toc106629452 \h </w:instrText>
      </w:r>
      <w:r>
        <w:fldChar w:fldCharType="separate"/>
      </w:r>
      <w:r>
        <w:t>125</w:t>
      </w:r>
      <w:r>
        <w:fldChar w:fldCharType="end"/>
      </w:r>
    </w:p>
    <w:p w14:paraId="60BC2B61" w14:textId="035F797C" w:rsidR="00B109A0" w:rsidRDefault="00B109A0">
      <w:pPr>
        <w:pStyle w:val="TOC4"/>
        <w:rPr>
          <w:rFonts w:asciiTheme="minorHAnsi" w:eastAsiaTheme="minorEastAsia" w:hAnsiTheme="minorHAnsi" w:cstheme="minorBidi"/>
          <w:sz w:val="22"/>
          <w:szCs w:val="22"/>
          <w:lang w:eastAsia="en-GB"/>
        </w:rPr>
      </w:pPr>
      <w:r>
        <w:t>9.2.5.4</w:t>
      </w:r>
      <w:r>
        <w:rPr>
          <w:rFonts w:asciiTheme="minorHAnsi" w:eastAsiaTheme="minorEastAsia" w:hAnsiTheme="minorHAnsi" w:cstheme="minorBidi"/>
          <w:sz w:val="22"/>
          <w:szCs w:val="22"/>
          <w:lang w:eastAsia="en-GB"/>
        </w:rPr>
        <w:tab/>
      </w:r>
      <w:r>
        <w:t>UE procedure for deferring HARQ-ACK for SPS PDSCH</w:t>
      </w:r>
      <w:r>
        <w:tab/>
      </w:r>
      <w:r>
        <w:fldChar w:fldCharType="begin" w:fldLock="1"/>
      </w:r>
      <w:r>
        <w:instrText xml:space="preserve"> PAGEREF _Toc106629453 \h </w:instrText>
      </w:r>
      <w:r>
        <w:fldChar w:fldCharType="separate"/>
      </w:r>
      <w:r>
        <w:t>126</w:t>
      </w:r>
      <w:r>
        <w:fldChar w:fldCharType="end"/>
      </w:r>
    </w:p>
    <w:p w14:paraId="2DD9053A" w14:textId="137472FE" w:rsidR="00B109A0" w:rsidRDefault="00B109A0">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_Toc106629454 \h </w:instrText>
      </w:r>
      <w:r>
        <w:fldChar w:fldCharType="separate"/>
      </w:r>
      <w:r>
        <w:t>127</w:t>
      </w:r>
      <w:r>
        <w:fldChar w:fldCharType="end"/>
      </w:r>
    </w:p>
    <w:p w14:paraId="79AA4581" w14:textId="5D7F3B11" w:rsidR="00B109A0" w:rsidRDefault="00B109A0">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_Toc106629455 \h </w:instrText>
      </w:r>
      <w:r>
        <w:fldChar w:fldCharType="separate"/>
      </w:r>
      <w:r>
        <w:t>129</w:t>
      </w:r>
      <w:r>
        <w:fldChar w:fldCharType="end"/>
      </w:r>
    </w:p>
    <w:p w14:paraId="143951FD" w14:textId="2F710CA6" w:rsidR="00B109A0" w:rsidRDefault="00B109A0">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_Toc106629456 \h </w:instrText>
      </w:r>
      <w:r>
        <w:fldChar w:fldCharType="separate"/>
      </w:r>
      <w:r>
        <w:t>134</w:t>
      </w:r>
      <w:r>
        <w:fldChar w:fldCharType="end"/>
      </w:r>
    </w:p>
    <w:p w14:paraId="760B0E94" w14:textId="55BDBD70" w:rsidR="00B109A0" w:rsidRDefault="00B109A0">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_Toc106629457 \h </w:instrText>
      </w:r>
      <w:r>
        <w:fldChar w:fldCharType="separate"/>
      </w:r>
      <w:r>
        <w:t>147</w:t>
      </w:r>
      <w:r>
        <w:fldChar w:fldCharType="end"/>
      </w:r>
    </w:p>
    <w:p w14:paraId="213B4266" w14:textId="54BC9E69" w:rsidR="00B109A0" w:rsidRDefault="00B109A0">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t>Self-carrier and cross-carrier scheduling on the primary cell</w:t>
      </w:r>
      <w:r>
        <w:tab/>
      </w:r>
      <w:r>
        <w:fldChar w:fldCharType="begin" w:fldLock="1"/>
      </w:r>
      <w:r>
        <w:instrText xml:space="preserve"> PAGEREF _Toc106629458 \h </w:instrText>
      </w:r>
      <w:r>
        <w:fldChar w:fldCharType="separate"/>
      </w:r>
      <w:r>
        <w:t>166</w:t>
      </w:r>
      <w:r>
        <w:fldChar w:fldCharType="end"/>
      </w:r>
    </w:p>
    <w:p w14:paraId="796EF5A1" w14:textId="24AB4459" w:rsidR="00B109A0" w:rsidRDefault="00B109A0">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E3007B">
        <w:rPr>
          <w:rFonts w:cs="Arial"/>
          <w:color w:val="000000"/>
          <w:lang w:eastAsia="zh-CN"/>
        </w:rPr>
        <w:t>and UL grant Type 2</w:t>
      </w:r>
      <w:r>
        <w:tab/>
      </w:r>
      <w:r>
        <w:fldChar w:fldCharType="begin" w:fldLock="1"/>
      </w:r>
      <w:r>
        <w:instrText xml:space="preserve"> PAGEREF _Toc106629459 \h </w:instrText>
      </w:r>
      <w:r>
        <w:fldChar w:fldCharType="separate"/>
      </w:r>
      <w:r>
        <w:t>167</w:t>
      </w:r>
      <w:r>
        <w:fldChar w:fldCharType="end"/>
      </w:r>
    </w:p>
    <w:p w14:paraId="30D212A2" w14:textId="436D6767" w:rsidR="00B109A0" w:rsidRDefault="00B109A0">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PDCCH validation for S</w:t>
      </w:r>
      <w:r w:rsidRPr="00E3007B">
        <w:rPr>
          <w:rFonts w:cs="Arial"/>
          <w:color w:val="000000"/>
          <w:lang w:eastAsia="zh-CN"/>
        </w:rPr>
        <w:t>L configured grant Type 2</w:t>
      </w:r>
      <w:r>
        <w:tab/>
      </w:r>
      <w:r>
        <w:fldChar w:fldCharType="begin" w:fldLock="1"/>
      </w:r>
      <w:r>
        <w:instrText xml:space="preserve"> PAGEREF _Toc106629460 \h </w:instrText>
      </w:r>
      <w:r>
        <w:fldChar w:fldCharType="separate"/>
      </w:r>
      <w:r>
        <w:t>169</w:t>
      </w:r>
      <w:r>
        <w:fldChar w:fldCharType="end"/>
      </w:r>
    </w:p>
    <w:p w14:paraId="06218F1F" w14:textId="5D56B1A4" w:rsidR="00B109A0" w:rsidRDefault="00B109A0">
      <w:pPr>
        <w:pStyle w:val="TOC2"/>
        <w:rPr>
          <w:rFonts w:asciiTheme="minorHAnsi" w:eastAsiaTheme="minorEastAsia" w:hAnsiTheme="minorHAnsi" w:cstheme="minorBidi"/>
          <w:sz w:val="22"/>
          <w:szCs w:val="22"/>
          <w:lang w:eastAsia="en-GB"/>
        </w:rPr>
      </w:pPr>
      <w:r>
        <w:rPr>
          <w:lang w:eastAsia="zh-CN"/>
        </w:rPr>
        <w:t>10.3</w:t>
      </w:r>
      <w:r>
        <w:rPr>
          <w:rFonts w:asciiTheme="minorHAnsi" w:eastAsiaTheme="minorEastAsia" w:hAnsiTheme="minorHAnsi" w:cstheme="minorBidi"/>
          <w:sz w:val="22"/>
          <w:szCs w:val="22"/>
          <w:lang w:eastAsia="en-GB"/>
        </w:rPr>
        <w:tab/>
      </w:r>
      <w:r>
        <w:rPr>
          <w:lang w:eastAsia="zh-CN"/>
        </w:rPr>
        <w:t>PDCCH monitoring indication and dormancy/non-dormancy behaviour for SCells</w:t>
      </w:r>
      <w:r>
        <w:tab/>
      </w:r>
      <w:r>
        <w:fldChar w:fldCharType="begin" w:fldLock="1"/>
      </w:r>
      <w:r>
        <w:instrText xml:space="preserve"> PAGEREF _Toc106629461 \h </w:instrText>
      </w:r>
      <w:r>
        <w:fldChar w:fldCharType="separate"/>
      </w:r>
      <w:r>
        <w:t>169</w:t>
      </w:r>
      <w:r>
        <w:fldChar w:fldCharType="end"/>
      </w:r>
    </w:p>
    <w:p w14:paraId="507C4990" w14:textId="6FA8CB9B" w:rsidR="00B109A0" w:rsidRDefault="00B109A0">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group switching and skipping of PDCCH monitoring</w:t>
      </w:r>
      <w:r>
        <w:tab/>
      </w:r>
      <w:r>
        <w:fldChar w:fldCharType="begin" w:fldLock="1"/>
      </w:r>
      <w:r>
        <w:instrText xml:space="preserve"> PAGEREF _Toc106629462 \h </w:instrText>
      </w:r>
      <w:r>
        <w:fldChar w:fldCharType="separate"/>
      </w:r>
      <w:r>
        <w:t>172</w:t>
      </w:r>
      <w:r>
        <w:fldChar w:fldCharType="end"/>
      </w:r>
    </w:p>
    <w:p w14:paraId="4B1F0715" w14:textId="1CF06F03" w:rsidR="00B109A0" w:rsidRDefault="00B109A0">
      <w:pPr>
        <w:pStyle w:val="TOC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PDCCH monitoring for early indication of paging</w:t>
      </w:r>
      <w:r>
        <w:tab/>
      </w:r>
      <w:r>
        <w:fldChar w:fldCharType="begin" w:fldLock="1"/>
      </w:r>
      <w:r>
        <w:instrText xml:space="preserve"> PAGEREF _Toc106629463 \h </w:instrText>
      </w:r>
      <w:r>
        <w:fldChar w:fldCharType="separate"/>
      </w:r>
      <w:r>
        <w:t>176</w:t>
      </w:r>
      <w:r>
        <w:fldChar w:fldCharType="end"/>
      </w:r>
    </w:p>
    <w:p w14:paraId="005F8E71" w14:textId="7AE45973" w:rsidR="00B109A0" w:rsidRDefault="00B109A0">
      <w:pPr>
        <w:pStyle w:val="TOC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Indication of TRS resources</w:t>
      </w:r>
      <w:r>
        <w:tab/>
      </w:r>
      <w:r>
        <w:fldChar w:fldCharType="begin" w:fldLock="1"/>
      </w:r>
      <w:r>
        <w:instrText xml:space="preserve"> PAGEREF _Toc106629464 \h </w:instrText>
      </w:r>
      <w:r>
        <w:fldChar w:fldCharType="separate"/>
      </w:r>
      <w:r>
        <w:t>177</w:t>
      </w:r>
      <w:r>
        <w:fldChar w:fldCharType="end"/>
      </w:r>
    </w:p>
    <w:p w14:paraId="6CE84869" w14:textId="419C053F" w:rsidR="00B109A0" w:rsidRDefault="00B109A0">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E3007B">
        <w:rPr>
          <w:rFonts w:cs="Arial"/>
          <w:lang w:eastAsia="zh-CN"/>
        </w:rPr>
        <w:t xml:space="preserve"> PUSCH transmissions</w:t>
      </w:r>
      <w:r>
        <w:tab/>
      </w:r>
      <w:r>
        <w:fldChar w:fldCharType="begin" w:fldLock="1"/>
      </w:r>
      <w:r>
        <w:instrText xml:space="preserve"> PAGEREF _Toc106629465 \h </w:instrText>
      </w:r>
      <w:r>
        <w:fldChar w:fldCharType="separate"/>
      </w:r>
      <w:r>
        <w:t>177</w:t>
      </w:r>
      <w:r>
        <w:fldChar w:fldCharType="end"/>
      </w:r>
    </w:p>
    <w:p w14:paraId="262EC94D" w14:textId="70616511" w:rsidR="00B109A0" w:rsidRDefault="00B109A0">
      <w:pPr>
        <w:pStyle w:val="TOC1"/>
        <w:rPr>
          <w:rFonts w:asciiTheme="minorHAnsi" w:eastAsiaTheme="minorEastAsia" w:hAnsiTheme="minorHAnsi" w:cstheme="minorBidi"/>
          <w:szCs w:val="22"/>
          <w:lang w:eastAsia="en-GB"/>
        </w:rPr>
      </w:pPr>
      <w:r>
        <w:rPr>
          <w:lang w:eastAsia="zh-CN"/>
        </w:rPr>
        <w:t>1</w:t>
      </w:r>
      <w:r w:rsidRPr="00E3007B">
        <w:rPr>
          <w:rFonts w:eastAsia="MS Mincho"/>
          <w:lang w:eastAsia="ja-JP"/>
        </w:rPr>
        <w:t>1</w:t>
      </w:r>
      <w:r>
        <w:rPr>
          <w:rFonts w:asciiTheme="minorHAnsi" w:eastAsiaTheme="minorEastAsia" w:hAnsiTheme="minorHAnsi" w:cstheme="minorBidi"/>
          <w:szCs w:val="22"/>
          <w:lang w:eastAsia="en-GB"/>
        </w:rPr>
        <w:tab/>
      </w:r>
      <w:r w:rsidRPr="00E3007B">
        <w:rPr>
          <w:rFonts w:eastAsia="MS Mincho"/>
          <w:lang w:eastAsia="ja-JP"/>
        </w:rPr>
        <w:t>UE-group common signalling</w:t>
      </w:r>
      <w:r>
        <w:tab/>
      </w:r>
      <w:r>
        <w:fldChar w:fldCharType="begin" w:fldLock="1"/>
      </w:r>
      <w:r>
        <w:instrText xml:space="preserve"> PAGEREF _Toc106629466 \h </w:instrText>
      </w:r>
      <w:r>
        <w:fldChar w:fldCharType="separate"/>
      </w:r>
      <w:r>
        <w:t>178</w:t>
      </w:r>
      <w:r>
        <w:fldChar w:fldCharType="end"/>
      </w:r>
    </w:p>
    <w:p w14:paraId="6BED5913" w14:textId="7400C382" w:rsidR="00B109A0" w:rsidRDefault="00B109A0">
      <w:pPr>
        <w:pStyle w:val="TOC2"/>
        <w:rPr>
          <w:rFonts w:asciiTheme="minorHAnsi" w:eastAsiaTheme="minorEastAsia" w:hAnsiTheme="minorHAnsi" w:cstheme="minorBidi"/>
          <w:sz w:val="22"/>
          <w:szCs w:val="22"/>
          <w:lang w:eastAsia="en-GB"/>
        </w:rPr>
      </w:pPr>
      <w:r>
        <w:rPr>
          <w:lang w:eastAsia="zh-CN"/>
        </w:rPr>
        <w:t>11.1</w:t>
      </w:r>
      <w:r>
        <w:rPr>
          <w:rFonts w:asciiTheme="minorHAnsi" w:eastAsiaTheme="minorEastAsia" w:hAnsiTheme="minorHAnsi" w:cstheme="minorBidi"/>
          <w:sz w:val="22"/>
          <w:szCs w:val="22"/>
          <w:lang w:eastAsia="en-GB"/>
        </w:rPr>
        <w:tab/>
      </w:r>
      <w:r>
        <w:rPr>
          <w:lang w:eastAsia="zh-CN"/>
        </w:rPr>
        <w:t>Slot configuration</w:t>
      </w:r>
      <w:r>
        <w:tab/>
      </w:r>
      <w:r>
        <w:fldChar w:fldCharType="begin" w:fldLock="1"/>
      </w:r>
      <w:r>
        <w:instrText xml:space="preserve"> PAGEREF _Toc106629467 \h </w:instrText>
      </w:r>
      <w:r>
        <w:fldChar w:fldCharType="separate"/>
      </w:r>
      <w:r>
        <w:t>178</w:t>
      </w:r>
      <w:r>
        <w:fldChar w:fldCharType="end"/>
      </w:r>
    </w:p>
    <w:p w14:paraId="0B7F2065" w14:textId="70A109C0" w:rsidR="00B109A0" w:rsidRDefault="00B109A0">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_Toc106629468 \h </w:instrText>
      </w:r>
      <w:r>
        <w:fldChar w:fldCharType="separate"/>
      </w:r>
      <w:r>
        <w:t>183</w:t>
      </w:r>
      <w:r>
        <w:fldChar w:fldCharType="end"/>
      </w:r>
    </w:p>
    <w:p w14:paraId="270A8B26" w14:textId="2433D6A5" w:rsidR="00B109A0" w:rsidRDefault="00B109A0">
      <w:pPr>
        <w:pStyle w:val="TOC2"/>
        <w:rPr>
          <w:rFonts w:asciiTheme="minorHAnsi" w:eastAsiaTheme="minorEastAsia" w:hAnsiTheme="minorHAnsi" w:cstheme="minorBidi"/>
          <w:sz w:val="22"/>
          <w:szCs w:val="22"/>
          <w:lang w:eastAsia="en-GB"/>
        </w:rPr>
      </w:pPr>
      <w:r>
        <w:rPr>
          <w:lang w:eastAsia="zh-CN"/>
        </w:rPr>
        <w:t>11.2</w:t>
      </w:r>
      <w:r>
        <w:rPr>
          <w:rFonts w:asciiTheme="minorHAnsi" w:eastAsiaTheme="minorEastAsia" w:hAnsiTheme="minorHAnsi" w:cstheme="minorBidi"/>
          <w:sz w:val="22"/>
          <w:szCs w:val="22"/>
          <w:lang w:eastAsia="en-GB"/>
        </w:rPr>
        <w:tab/>
      </w:r>
      <w:r>
        <w:rPr>
          <w:lang w:eastAsia="zh-CN"/>
        </w:rPr>
        <w:t>Interrupted transmission indication</w:t>
      </w:r>
      <w:r>
        <w:tab/>
      </w:r>
      <w:r>
        <w:fldChar w:fldCharType="begin" w:fldLock="1"/>
      </w:r>
      <w:r>
        <w:instrText xml:space="preserve"> PAGEREF _Toc106629469 \h </w:instrText>
      </w:r>
      <w:r>
        <w:fldChar w:fldCharType="separate"/>
      </w:r>
      <w:r>
        <w:t>190</w:t>
      </w:r>
      <w:r>
        <w:fldChar w:fldCharType="end"/>
      </w:r>
    </w:p>
    <w:p w14:paraId="5A88FD15" w14:textId="11792B06" w:rsidR="00B109A0" w:rsidRDefault="00B109A0">
      <w:pPr>
        <w:pStyle w:val="TOC2"/>
        <w:rPr>
          <w:rFonts w:asciiTheme="minorHAnsi" w:eastAsiaTheme="minorEastAsia" w:hAnsiTheme="minorHAnsi" w:cstheme="minorBidi"/>
          <w:sz w:val="22"/>
          <w:szCs w:val="22"/>
          <w:lang w:eastAsia="en-GB"/>
        </w:rPr>
      </w:pPr>
      <w:r>
        <w:rPr>
          <w:lang w:eastAsia="zh-CN"/>
        </w:rPr>
        <w:t>11.2A</w:t>
      </w:r>
      <w:r>
        <w:rPr>
          <w:rFonts w:asciiTheme="minorHAnsi" w:eastAsiaTheme="minorEastAsia" w:hAnsiTheme="minorHAnsi" w:cstheme="minorBidi"/>
          <w:sz w:val="22"/>
          <w:szCs w:val="22"/>
          <w:lang w:eastAsia="en-GB"/>
        </w:rPr>
        <w:tab/>
      </w:r>
      <w:r>
        <w:rPr>
          <w:lang w:eastAsia="zh-CN"/>
        </w:rPr>
        <w:t>Cancellation indication</w:t>
      </w:r>
      <w:r>
        <w:tab/>
      </w:r>
      <w:r>
        <w:fldChar w:fldCharType="begin" w:fldLock="1"/>
      </w:r>
      <w:r>
        <w:instrText xml:space="preserve"> PAGEREF _Toc106629470 \h </w:instrText>
      </w:r>
      <w:r>
        <w:fldChar w:fldCharType="separate"/>
      </w:r>
      <w:r>
        <w:t>191</w:t>
      </w:r>
      <w:r>
        <w:fldChar w:fldCharType="end"/>
      </w:r>
    </w:p>
    <w:p w14:paraId="5461E505" w14:textId="7FEFBBDF" w:rsidR="00B109A0" w:rsidRDefault="00B109A0">
      <w:pPr>
        <w:pStyle w:val="TOC2"/>
        <w:rPr>
          <w:rFonts w:asciiTheme="minorHAnsi" w:eastAsiaTheme="minorEastAsia" w:hAnsiTheme="minorHAnsi" w:cstheme="minorBidi"/>
          <w:sz w:val="22"/>
          <w:szCs w:val="22"/>
          <w:lang w:eastAsia="en-GB"/>
        </w:rPr>
      </w:pPr>
      <w:r>
        <w:rPr>
          <w:lang w:eastAsia="zh-CN"/>
        </w:rPr>
        <w:t>11.3</w:t>
      </w:r>
      <w:r>
        <w:rPr>
          <w:rFonts w:asciiTheme="minorHAnsi" w:eastAsiaTheme="minorEastAsia" w:hAnsiTheme="minorHAnsi" w:cstheme="minorBidi"/>
          <w:sz w:val="22"/>
          <w:szCs w:val="22"/>
          <w:lang w:eastAsia="en-GB"/>
        </w:rPr>
        <w:tab/>
      </w:r>
      <w:r>
        <w:rPr>
          <w:lang w:eastAsia="zh-CN"/>
        </w:rPr>
        <w:t>Group TPC commands for PUCCH/PUSCH</w:t>
      </w:r>
      <w:r>
        <w:tab/>
      </w:r>
      <w:r>
        <w:fldChar w:fldCharType="begin" w:fldLock="1"/>
      </w:r>
      <w:r>
        <w:instrText xml:space="preserve"> PAGEREF _Toc106629471 \h </w:instrText>
      </w:r>
      <w:r>
        <w:fldChar w:fldCharType="separate"/>
      </w:r>
      <w:r>
        <w:t>192</w:t>
      </w:r>
      <w:r>
        <w:fldChar w:fldCharType="end"/>
      </w:r>
    </w:p>
    <w:p w14:paraId="4A9BDB37" w14:textId="3ECBA6AA" w:rsidR="00B109A0" w:rsidRDefault="00B109A0">
      <w:pPr>
        <w:pStyle w:val="TOC2"/>
        <w:rPr>
          <w:rFonts w:asciiTheme="minorHAnsi" w:eastAsiaTheme="minorEastAsia" w:hAnsiTheme="minorHAnsi" w:cstheme="minorBidi"/>
          <w:sz w:val="22"/>
          <w:szCs w:val="22"/>
          <w:lang w:eastAsia="en-GB"/>
        </w:rPr>
      </w:pPr>
      <w:r>
        <w:rPr>
          <w:lang w:eastAsia="zh-CN"/>
        </w:rPr>
        <w:t>11.4</w:t>
      </w:r>
      <w:r>
        <w:rPr>
          <w:rFonts w:asciiTheme="minorHAnsi" w:eastAsiaTheme="minorEastAsia" w:hAnsiTheme="minorHAnsi" w:cstheme="minorBidi"/>
          <w:sz w:val="22"/>
          <w:szCs w:val="22"/>
          <w:lang w:eastAsia="en-GB"/>
        </w:rPr>
        <w:tab/>
      </w:r>
      <w:r>
        <w:rPr>
          <w:lang w:eastAsia="zh-CN"/>
        </w:rPr>
        <w:t>SRS switching</w:t>
      </w:r>
      <w:r>
        <w:tab/>
      </w:r>
      <w:r>
        <w:fldChar w:fldCharType="begin" w:fldLock="1"/>
      </w:r>
      <w:r>
        <w:instrText xml:space="preserve"> PAGEREF _Toc106629472 \h </w:instrText>
      </w:r>
      <w:r>
        <w:fldChar w:fldCharType="separate"/>
      </w:r>
      <w:r>
        <w:t>193</w:t>
      </w:r>
      <w:r>
        <w:fldChar w:fldCharType="end"/>
      </w:r>
    </w:p>
    <w:p w14:paraId="5835A41F" w14:textId="53658F46" w:rsidR="00B109A0" w:rsidRDefault="00B109A0">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_Toc106629473 \h </w:instrText>
      </w:r>
      <w:r>
        <w:fldChar w:fldCharType="separate"/>
      </w:r>
      <w:r>
        <w:t>193</w:t>
      </w:r>
      <w:r>
        <w:fldChar w:fldCharType="end"/>
      </w:r>
    </w:p>
    <w:p w14:paraId="1CE61C9E" w14:textId="5E4EE67E" w:rsidR="00B109A0" w:rsidRDefault="00B109A0">
      <w:pPr>
        <w:pStyle w:val="TOC1"/>
        <w:rPr>
          <w:rFonts w:asciiTheme="minorHAnsi" w:eastAsiaTheme="minorEastAsia" w:hAnsiTheme="minorHAnsi" w:cstheme="minorBidi"/>
          <w:szCs w:val="22"/>
          <w:lang w:eastAsia="en-GB"/>
        </w:rPr>
      </w:pPr>
      <w:r>
        <w:rPr>
          <w:lang w:eastAsia="zh-CN"/>
        </w:rPr>
        <w:t>13</w:t>
      </w:r>
      <w:r>
        <w:rPr>
          <w:rFonts w:asciiTheme="minorHAnsi" w:eastAsiaTheme="minorEastAsia" w:hAnsiTheme="minorHAnsi" w:cstheme="minorBidi"/>
          <w:szCs w:val="22"/>
          <w:lang w:eastAsia="en-GB"/>
        </w:rPr>
        <w:tab/>
      </w:r>
      <w:r w:rsidRPr="00E3007B">
        <w:rPr>
          <w:rFonts w:eastAsia="MS Mincho"/>
          <w:lang w:eastAsia="ja-JP"/>
        </w:rPr>
        <w:t>UE procedure for monitoring Type0-PDCCH CSS sets</w:t>
      </w:r>
      <w:r>
        <w:tab/>
      </w:r>
      <w:r>
        <w:fldChar w:fldCharType="begin" w:fldLock="1"/>
      </w:r>
      <w:r>
        <w:instrText xml:space="preserve"> PAGEREF _Toc106629474 \h </w:instrText>
      </w:r>
      <w:r>
        <w:fldChar w:fldCharType="separate"/>
      </w:r>
      <w:r>
        <w:t>196</w:t>
      </w:r>
      <w:r>
        <w:fldChar w:fldCharType="end"/>
      </w:r>
    </w:p>
    <w:p w14:paraId="42E4ADB1" w14:textId="079C86BC" w:rsidR="00B109A0" w:rsidRDefault="00B109A0">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_Toc106629475 \h </w:instrText>
      </w:r>
      <w:r>
        <w:fldChar w:fldCharType="separate"/>
      </w:r>
      <w:r>
        <w:t>209</w:t>
      </w:r>
      <w:r>
        <w:fldChar w:fldCharType="end"/>
      </w:r>
    </w:p>
    <w:p w14:paraId="59E84667" w14:textId="0B42B530" w:rsidR="00B109A0" w:rsidRDefault="00B109A0">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_Toc106629476 \h </w:instrText>
      </w:r>
      <w:r>
        <w:fldChar w:fldCharType="separate"/>
      </w:r>
      <w:r>
        <w:t>215</w:t>
      </w:r>
      <w:r>
        <w:fldChar w:fldCharType="end"/>
      </w:r>
    </w:p>
    <w:p w14:paraId="3EE1B4DC" w14:textId="6094FFC7" w:rsidR="00B109A0" w:rsidRDefault="00B109A0">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E3007B">
        <w:rPr>
          <w:bCs/>
        </w:rPr>
        <w:t xml:space="preserve"> procedures for sidelink</w:t>
      </w:r>
      <w:r>
        <w:tab/>
      </w:r>
      <w:r>
        <w:fldChar w:fldCharType="begin" w:fldLock="1"/>
      </w:r>
      <w:r>
        <w:instrText xml:space="preserve"> PAGEREF _Toc106629477 \h </w:instrText>
      </w:r>
      <w:r>
        <w:fldChar w:fldCharType="separate"/>
      </w:r>
      <w:r>
        <w:t>217</w:t>
      </w:r>
      <w:r>
        <w:fldChar w:fldCharType="end"/>
      </w:r>
    </w:p>
    <w:p w14:paraId="73E434C9" w14:textId="7A9F0062" w:rsidR="00B109A0" w:rsidRDefault="00B109A0">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_Toc106629478 \h </w:instrText>
      </w:r>
      <w:r>
        <w:fldChar w:fldCharType="separate"/>
      </w:r>
      <w:r>
        <w:t>217</w:t>
      </w:r>
      <w:r>
        <w:fldChar w:fldCharType="end"/>
      </w:r>
    </w:p>
    <w:p w14:paraId="14C9ED32" w14:textId="4F3DDDA2" w:rsidR="00B109A0" w:rsidRDefault="00B109A0">
      <w:pPr>
        <w:pStyle w:val="TOC2"/>
        <w:rPr>
          <w:rFonts w:asciiTheme="minorHAnsi" w:eastAsiaTheme="minorEastAsia" w:hAnsiTheme="minorHAnsi" w:cstheme="minorBidi"/>
          <w:sz w:val="22"/>
          <w:szCs w:val="22"/>
          <w:lang w:eastAsia="en-GB"/>
        </w:rPr>
      </w:pPr>
      <w:r w:rsidRPr="00E3007B">
        <w:rPr>
          <w:rFonts w:cs="Arial"/>
        </w:rPr>
        <w:t>16.2</w:t>
      </w:r>
      <w:r>
        <w:rPr>
          <w:rFonts w:asciiTheme="minorHAnsi" w:eastAsiaTheme="minorEastAsia" w:hAnsiTheme="minorHAnsi" w:cstheme="minorBidi"/>
          <w:sz w:val="22"/>
          <w:szCs w:val="22"/>
          <w:lang w:eastAsia="en-GB"/>
        </w:rPr>
        <w:tab/>
      </w:r>
      <w:r w:rsidRPr="00E3007B">
        <w:rPr>
          <w:rFonts w:cs="Arial"/>
        </w:rPr>
        <w:t>Power control</w:t>
      </w:r>
      <w:r>
        <w:tab/>
      </w:r>
      <w:r>
        <w:fldChar w:fldCharType="begin" w:fldLock="1"/>
      </w:r>
      <w:r>
        <w:instrText xml:space="preserve"> PAGEREF _Toc106629479 \h </w:instrText>
      </w:r>
      <w:r>
        <w:fldChar w:fldCharType="separate"/>
      </w:r>
      <w:r>
        <w:t>219</w:t>
      </w:r>
      <w:r>
        <w:fldChar w:fldCharType="end"/>
      </w:r>
    </w:p>
    <w:p w14:paraId="219D597A" w14:textId="65CD12E2" w:rsidR="00B109A0" w:rsidRDefault="00B109A0">
      <w:pPr>
        <w:pStyle w:val="TOC3"/>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E3007B">
        <w:rPr>
          <w:rFonts w:cs="Arial"/>
          <w:lang w:val="x-none" w:eastAsia="x-none"/>
        </w:rPr>
        <w:t>S-SS/PSBCH blocks</w:t>
      </w:r>
      <w:r>
        <w:tab/>
      </w:r>
      <w:r>
        <w:fldChar w:fldCharType="begin" w:fldLock="1"/>
      </w:r>
      <w:r>
        <w:instrText xml:space="preserve"> PAGEREF _Toc106629480 \h </w:instrText>
      </w:r>
      <w:r>
        <w:fldChar w:fldCharType="separate"/>
      </w:r>
      <w:r>
        <w:t>219</w:t>
      </w:r>
      <w:r>
        <w:fldChar w:fldCharType="end"/>
      </w:r>
    </w:p>
    <w:p w14:paraId="2C7E6DA5" w14:textId="2188AC39" w:rsidR="00B109A0" w:rsidRDefault="00B109A0">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_Toc106629481 \h </w:instrText>
      </w:r>
      <w:r>
        <w:fldChar w:fldCharType="separate"/>
      </w:r>
      <w:r>
        <w:t>220</w:t>
      </w:r>
      <w:r>
        <w:fldChar w:fldCharType="end"/>
      </w:r>
    </w:p>
    <w:p w14:paraId="094121FF" w14:textId="48241649" w:rsidR="00B109A0" w:rsidRDefault="00B109A0">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_Toc106629482 \h </w:instrText>
      </w:r>
      <w:r>
        <w:fldChar w:fldCharType="separate"/>
      </w:r>
      <w:r>
        <w:t>221</w:t>
      </w:r>
      <w:r>
        <w:fldChar w:fldCharType="end"/>
      </w:r>
    </w:p>
    <w:p w14:paraId="22C1D8F4" w14:textId="4436618F" w:rsidR="00B109A0" w:rsidRDefault="00B109A0">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_Toc106629483 \h </w:instrText>
      </w:r>
      <w:r>
        <w:fldChar w:fldCharType="separate"/>
      </w:r>
      <w:r>
        <w:t>221</w:t>
      </w:r>
      <w:r>
        <w:fldChar w:fldCharType="end"/>
      </w:r>
    </w:p>
    <w:p w14:paraId="01ACCDA7" w14:textId="6D5A96B2" w:rsidR="00B109A0" w:rsidRDefault="00B109A0">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_Toc106629484 \h </w:instrText>
      </w:r>
      <w:r>
        <w:fldChar w:fldCharType="separate"/>
      </w:r>
      <w:r>
        <w:t>223</w:t>
      </w:r>
      <w:r>
        <w:fldChar w:fldCharType="end"/>
      </w:r>
    </w:p>
    <w:p w14:paraId="5D5A3E4E" w14:textId="04062FF5" w:rsidR="00B109A0" w:rsidRDefault="00B109A0">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_Toc106629485 \h </w:instrText>
      </w:r>
      <w:r>
        <w:fldChar w:fldCharType="separate"/>
      </w:r>
      <w:r>
        <w:t>223</w:t>
      </w:r>
      <w:r>
        <w:fldChar w:fldCharType="end"/>
      </w:r>
    </w:p>
    <w:p w14:paraId="6A1530D8" w14:textId="29D9E199" w:rsidR="00B109A0" w:rsidRDefault="00B109A0">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_Toc106629486 \h </w:instrText>
      </w:r>
      <w:r>
        <w:fldChar w:fldCharType="separate"/>
      </w:r>
      <w:r>
        <w:t>223</w:t>
      </w:r>
      <w:r>
        <w:fldChar w:fldCharType="end"/>
      </w:r>
    </w:p>
    <w:p w14:paraId="49FFBEA3" w14:textId="4B4B1448" w:rsidR="00B109A0" w:rsidRDefault="00B109A0">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transmissions/receptions</w:t>
      </w:r>
      <w:r>
        <w:tab/>
      </w:r>
      <w:r>
        <w:fldChar w:fldCharType="begin" w:fldLock="1"/>
      </w:r>
      <w:r>
        <w:instrText xml:space="preserve"> PAGEREF _Toc106629487 \h </w:instrText>
      </w:r>
      <w:r>
        <w:fldChar w:fldCharType="separate"/>
      </w:r>
      <w:r>
        <w:t>224</w:t>
      </w:r>
      <w:r>
        <w:fldChar w:fldCharType="end"/>
      </w:r>
    </w:p>
    <w:p w14:paraId="734149D4" w14:textId="01CFF718" w:rsidR="00B109A0" w:rsidRDefault="00B109A0">
      <w:pPr>
        <w:pStyle w:val="TOC5"/>
        <w:rPr>
          <w:rFonts w:asciiTheme="minorHAnsi" w:eastAsiaTheme="minorEastAsia" w:hAnsiTheme="minorHAnsi" w:cstheme="minorBidi"/>
          <w:sz w:val="22"/>
          <w:szCs w:val="22"/>
          <w:lang w:eastAsia="en-GB"/>
        </w:rPr>
      </w:pPr>
      <w:r w:rsidRPr="00E3007B">
        <w:rPr>
          <w:rFonts w:eastAsia="Malgun Gothic"/>
        </w:rPr>
        <w:t>16.2.4.3.1</w:t>
      </w:r>
      <w:r>
        <w:rPr>
          <w:rFonts w:asciiTheme="minorHAnsi" w:eastAsiaTheme="minorEastAsia" w:hAnsiTheme="minorHAnsi" w:cstheme="minorBidi"/>
          <w:sz w:val="22"/>
          <w:szCs w:val="22"/>
          <w:lang w:eastAsia="en-GB"/>
        </w:rPr>
        <w:tab/>
      </w:r>
      <w:r w:rsidRPr="00E3007B">
        <w:rPr>
          <w:rFonts w:eastAsia="Malgun Gothic"/>
        </w:rPr>
        <w:t>Prioritizations for sidelink and uplink transmissions/receptions</w:t>
      </w:r>
      <w:r>
        <w:tab/>
      </w:r>
      <w:r>
        <w:fldChar w:fldCharType="begin" w:fldLock="1"/>
      </w:r>
      <w:r>
        <w:instrText xml:space="preserve"> PAGEREF _Toc106629488 \h </w:instrText>
      </w:r>
      <w:r>
        <w:fldChar w:fldCharType="separate"/>
      </w:r>
      <w:r>
        <w:t>225</w:t>
      </w:r>
      <w:r>
        <w:fldChar w:fldCharType="end"/>
      </w:r>
    </w:p>
    <w:p w14:paraId="2ABA4952" w14:textId="31DB80F9" w:rsidR="00B109A0" w:rsidRDefault="00B109A0">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and obtaining control information in PSFCH</w:t>
      </w:r>
      <w:r>
        <w:tab/>
      </w:r>
      <w:r>
        <w:fldChar w:fldCharType="begin" w:fldLock="1"/>
      </w:r>
      <w:r>
        <w:instrText xml:space="preserve"> PAGEREF _Toc106629489 \h </w:instrText>
      </w:r>
      <w:r>
        <w:fldChar w:fldCharType="separate"/>
      </w:r>
      <w:r>
        <w:t>226</w:t>
      </w:r>
      <w:r>
        <w:fldChar w:fldCharType="end"/>
      </w:r>
    </w:p>
    <w:p w14:paraId="479B99A4" w14:textId="3F6244F4" w:rsidR="00B109A0" w:rsidRDefault="00B109A0">
      <w:pPr>
        <w:pStyle w:val="TOC3"/>
        <w:rPr>
          <w:rFonts w:asciiTheme="minorHAnsi" w:eastAsiaTheme="minorEastAsia" w:hAnsiTheme="minorHAnsi" w:cstheme="minorBidi"/>
          <w:sz w:val="22"/>
          <w:szCs w:val="22"/>
          <w:lang w:eastAsia="en-GB"/>
        </w:rPr>
      </w:pPr>
      <w:r>
        <w:t>16.3.0</w:t>
      </w:r>
      <w:r>
        <w:rPr>
          <w:rFonts w:asciiTheme="minorHAnsi" w:eastAsiaTheme="minorEastAsia" w:hAnsiTheme="minorHAnsi" w:cstheme="minorBidi"/>
          <w:sz w:val="22"/>
          <w:szCs w:val="22"/>
          <w:lang w:eastAsia="en-GB"/>
        </w:rPr>
        <w:tab/>
      </w:r>
      <w:r>
        <w:t>UE procedure for transmitting PSFCH with control information</w:t>
      </w:r>
      <w:r>
        <w:tab/>
      </w:r>
      <w:r>
        <w:fldChar w:fldCharType="begin" w:fldLock="1"/>
      </w:r>
      <w:r>
        <w:instrText xml:space="preserve"> PAGEREF _Toc106629490 \h </w:instrText>
      </w:r>
      <w:r>
        <w:fldChar w:fldCharType="separate"/>
      </w:r>
      <w:r>
        <w:t>226</w:t>
      </w:r>
      <w:r>
        <w:fldChar w:fldCharType="end"/>
      </w:r>
    </w:p>
    <w:p w14:paraId="37621407" w14:textId="6B2AAD6C" w:rsidR="00B109A0" w:rsidRDefault="00B109A0">
      <w:pPr>
        <w:pStyle w:val="TOC3"/>
        <w:rPr>
          <w:rFonts w:asciiTheme="minorHAnsi" w:eastAsiaTheme="minorEastAsia" w:hAnsiTheme="minorHAnsi" w:cstheme="minorBidi"/>
          <w:sz w:val="22"/>
          <w:szCs w:val="22"/>
          <w:lang w:eastAsia="en-GB"/>
        </w:rPr>
      </w:pPr>
      <w:r w:rsidRPr="00E3007B">
        <w:rPr>
          <w:rFonts w:eastAsia="Malgun Gothic"/>
        </w:rPr>
        <w:t>16.3.1</w:t>
      </w:r>
      <w:r>
        <w:rPr>
          <w:rFonts w:asciiTheme="minorHAnsi" w:eastAsiaTheme="minorEastAsia" w:hAnsiTheme="minorHAnsi" w:cstheme="minorBidi"/>
          <w:sz w:val="22"/>
          <w:szCs w:val="22"/>
          <w:lang w:eastAsia="en-GB"/>
        </w:rPr>
        <w:tab/>
      </w:r>
      <w:r w:rsidRPr="00E3007B">
        <w:rPr>
          <w:rFonts w:eastAsia="Malgun Gothic"/>
        </w:rPr>
        <w:t>UE procedure for receiving PSFCH with control information</w:t>
      </w:r>
      <w:r>
        <w:tab/>
      </w:r>
      <w:r>
        <w:fldChar w:fldCharType="begin" w:fldLock="1"/>
      </w:r>
      <w:r>
        <w:instrText xml:space="preserve"> PAGEREF _Toc106629491 \h </w:instrText>
      </w:r>
      <w:r>
        <w:fldChar w:fldCharType="separate"/>
      </w:r>
      <w:r>
        <w:t>229</w:t>
      </w:r>
      <w:r>
        <w:fldChar w:fldCharType="end"/>
      </w:r>
    </w:p>
    <w:p w14:paraId="48A71627" w14:textId="58E81E8A" w:rsidR="00B109A0" w:rsidRDefault="00B109A0">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_Toc106629492 \h </w:instrText>
      </w:r>
      <w:r>
        <w:fldChar w:fldCharType="separate"/>
      </w:r>
      <w:r>
        <w:t>230</w:t>
      </w:r>
      <w:r>
        <w:fldChar w:fldCharType="end"/>
      </w:r>
    </w:p>
    <w:p w14:paraId="4D09A631" w14:textId="06188282" w:rsidR="00B109A0" w:rsidRDefault="00B109A0">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_Toc106629493 \h </w:instrText>
      </w:r>
      <w:r>
        <w:fldChar w:fldCharType="separate"/>
      </w:r>
      <w:r>
        <w:t>230</w:t>
      </w:r>
      <w:r>
        <w:fldChar w:fldCharType="end"/>
      </w:r>
    </w:p>
    <w:p w14:paraId="06397F58" w14:textId="6793DBAD" w:rsidR="00B109A0" w:rsidRDefault="00B109A0">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_Toc106629494 \h </w:instrText>
      </w:r>
      <w:r>
        <w:fldChar w:fldCharType="separate"/>
      </w:r>
      <w:r>
        <w:t>233</w:t>
      </w:r>
      <w:r>
        <w:fldChar w:fldCharType="end"/>
      </w:r>
    </w:p>
    <w:p w14:paraId="66D708C4" w14:textId="5D19EA5F" w:rsidR="00B109A0" w:rsidRDefault="00B109A0">
      <w:pPr>
        <w:pStyle w:val="TOC4"/>
        <w:rPr>
          <w:rFonts w:asciiTheme="minorHAnsi" w:eastAsiaTheme="minorEastAsia" w:hAnsiTheme="minorHAnsi" w:cstheme="minorBidi"/>
          <w:sz w:val="22"/>
          <w:szCs w:val="22"/>
          <w:lang w:eastAsia="en-GB"/>
        </w:rPr>
      </w:pPr>
      <w:r>
        <w:t>16.5.1.1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_Toc106629495 \h </w:instrText>
      </w:r>
      <w:r>
        <w:fldChar w:fldCharType="separate"/>
      </w:r>
      <w:r>
        <w:t>233</w:t>
      </w:r>
      <w:r>
        <w:fldChar w:fldCharType="end"/>
      </w:r>
    </w:p>
    <w:p w14:paraId="62783113" w14:textId="652C67FA" w:rsidR="00B109A0" w:rsidRDefault="00B109A0">
      <w:pPr>
        <w:pStyle w:val="TOC4"/>
        <w:rPr>
          <w:rFonts w:asciiTheme="minorHAnsi" w:eastAsiaTheme="minorEastAsia" w:hAnsiTheme="minorHAnsi" w:cstheme="minorBidi"/>
          <w:sz w:val="22"/>
          <w:szCs w:val="22"/>
          <w:lang w:eastAsia="en-GB"/>
        </w:rPr>
      </w:pPr>
      <w:r w:rsidRPr="00E3007B">
        <w:rPr>
          <w:lang w:val="en-US" w:eastAsia="zh-CN"/>
        </w:rPr>
        <w:t>16.5.1.2</w:t>
      </w:r>
      <w:r>
        <w:rPr>
          <w:rFonts w:asciiTheme="minorHAnsi" w:eastAsiaTheme="minorEastAsia" w:hAnsiTheme="minorHAnsi" w:cstheme="minorBidi"/>
          <w:sz w:val="22"/>
          <w:szCs w:val="22"/>
          <w:lang w:eastAsia="en-GB"/>
        </w:rPr>
        <w:tab/>
      </w:r>
      <w:r w:rsidRPr="00E3007B">
        <w:rPr>
          <w:lang w:val="en-US" w:eastAsia="zh-CN"/>
        </w:rPr>
        <w:t>Type-1 HARQ-ACK codebook in physical uplink shared channel</w:t>
      </w:r>
      <w:r>
        <w:tab/>
      </w:r>
      <w:r>
        <w:fldChar w:fldCharType="begin" w:fldLock="1"/>
      </w:r>
      <w:r>
        <w:instrText xml:space="preserve"> PAGEREF _Toc106629496 \h </w:instrText>
      </w:r>
      <w:r>
        <w:fldChar w:fldCharType="separate"/>
      </w:r>
      <w:r>
        <w:t>235</w:t>
      </w:r>
      <w:r>
        <w:fldChar w:fldCharType="end"/>
      </w:r>
    </w:p>
    <w:p w14:paraId="37FF98FE" w14:textId="2E3600CD" w:rsidR="00B109A0" w:rsidRDefault="00B109A0">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_Toc106629497 \h </w:instrText>
      </w:r>
      <w:r>
        <w:fldChar w:fldCharType="separate"/>
      </w:r>
      <w:r>
        <w:t>235</w:t>
      </w:r>
      <w:r>
        <w:fldChar w:fldCharType="end"/>
      </w:r>
    </w:p>
    <w:p w14:paraId="639D221C" w14:textId="371CA429" w:rsidR="00B109A0" w:rsidRDefault="00B109A0">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_Toc106629498 \h </w:instrText>
      </w:r>
      <w:r>
        <w:fldChar w:fldCharType="separate"/>
      </w:r>
      <w:r>
        <w:t>236</w:t>
      </w:r>
      <w:r>
        <w:fldChar w:fldCharType="end"/>
      </w:r>
    </w:p>
    <w:p w14:paraId="1E328436" w14:textId="2B2789DB" w:rsidR="00B109A0" w:rsidRDefault="00B109A0">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_Toc106629499 \h </w:instrText>
      </w:r>
      <w:r>
        <w:fldChar w:fldCharType="separate"/>
      </w:r>
      <w:r>
        <w:t>238</w:t>
      </w:r>
      <w:r>
        <w:fldChar w:fldCharType="end"/>
      </w:r>
    </w:p>
    <w:p w14:paraId="1306BEA5" w14:textId="324CAEC8" w:rsidR="00B109A0" w:rsidRDefault="00B109A0">
      <w:pPr>
        <w:pStyle w:val="TOC2"/>
        <w:rPr>
          <w:rFonts w:asciiTheme="minorHAnsi" w:eastAsiaTheme="minorEastAsia" w:hAnsiTheme="minorHAnsi" w:cstheme="minorBidi"/>
          <w:sz w:val="22"/>
          <w:szCs w:val="22"/>
          <w:lang w:eastAsia="en-GB"/>
        </w:rPr>
      </w:pPr>
      <w:r w:rsidRPr="00E3007B">
        <w:rPr>
          <w:rFonts w:eastAsia="DengXian"/>
        </w:rPr>
        <w:t>16.6</w:t>
      </w:r>
      <w:r>
        <w:rPr>
          <w:rFonts w:asciiTheme="minorHAnsi" w:eastAsiaTheme="minorEastAsia" w:hAnsiTheme="minorHAnsi" w:cstheme="minorBidi"/>
          <w:sz w:val="22"/>
          <w:szCs w:val="22"/>
          <w:lang w:eastAsia="en-GB"/>
        </w:rPr>
        <w:tab/>
      </w:r>
      <w:r w:rsidRPr="00E3007B">
        <w:rPr>
          <w:rFonts w:eastAsia="DengXian"/>
        </w:rPr>
        <w:t>UE procedure for LTE sidelink transmission</w:t>
      </w:r>
      <w:r>
        <w:tab/>
      </w:r>
      <w:r>
        <w:fldChar w:fldCharType="begin" w:fldLock="1"/>
      </w:r>
      <w:r>
        <w:instrText xml:space="preserve"> PAGEREF _Toc106629500 \h </w:instrText>
      </w:r>
      <w:r>
        <w:fldChar w:fldCharType="separate"/>
      </w:r>
      <w:r>
        <w:t>238</w:t>
      </w:r>
      <w:r>
        <w:fldChar w:fldCharType="end"/>
      </w:r>
    </w:p>
    <w:p w14:paraId="04CC8E2C" w14:textId="5FE651AF" w:rsidR="00B109A0" w:rsidRDefault="00B109A0">
      <w:pPr>
        <w:pStyle w:val="TOC2"/>
        <w:rPr>
          <w:rFonts w:asciiTheme="minorHAnsi" w:eastAsiaTheme="minorEastAsia" w:hAnsiTheme="minorHAnsi" w:cstheme="minorBidi"/>
          <w:sz w:val="22"/>
          <w:szCs w:val="22"/>
          <w:lang w:eastAsia="en-GB"/>
        </w:rPr>
      </w:pPr>
      <w:r w:rsidRPr="00E3007B">
        <w:rPr>
          <w:rFonts w:eastAsia="DengXian"/>
        </w:rPr>
        <w:t>16.7</w:t>
      </w:r>
      <w:r>
        <w:rPr>
          <w:rFonts w:asciiTheme="minorHAnsi" w:eastAsiaTheme="minorEastAsia" w:hAnsiTheme="minorHAnsi" w:cstheme="minorBidi"/>
          <w:sz w:val="22"/>
          <w:szCs w:val="22"/>
          <w:lang w:eastAsia="en-GB"/>
        </w:rPr>
        <w:tab/>
      </w:r>
      <w:r>
        <w:t>Operation for in-device coexistence</w:t>
      </w:r>
      <w:r>
        <w:tab/>
      </w:r>
      <w:r>
        <w:fldChar w:fldCharType="begin" w:fldLock="1"/>
      </w:r>
      <w:r>
        <w:instrText xml:space="preserve"> PAGEREF _Toc106629501 \h </w:instrText>
      </w:r>
      <w:r>
        <w:fldChar w:fldCharType="separate"/>
      </w:r>
      <w:r>
        <w:t>239</w:t>
      </w:r>
      <w:r>
        <w:fldChar w:fldCharType="end"/>
      </w:r>
    </w:p>
    <w:p w14:paraId="3676D360" w14:textId="2A573387" w:rsidR="00B109A0" w:rsidRDefault="00B109A0">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lang w:eastAsia="en-GB"/>
        </w:rPr>
        <w:tab/>
      </w:r>
      <w:r>
        <w:t>UE with reduced capabilities</w:t>
      </w:r>
      <w:r>
        <w:tab/>
      </w:r>
      <w:r>
        <w:fldChar w:fldCharType="begin" w:fldLock="1"/>
      </w:r>
      <w:r>
        <w:instrText xml:space="preserve"> PAGEREF _Toc106629502 \h </w:instrText>
      </w:r>
      <w:r>
        <w:fldChar w:fldCharType="separate"/>
      </w:r>
      <w:r>
        <w:t>239</w:t>
      </w:r>
      <w:r>
        <w:fldChar w:fldCharType="end"/>
      </w:r>
    </w:p>
    <w:p w14:paraId="0797D5DB" w14:textId="6914BD87" w:rsidR="00B109A0" w:rsidRDefault="00B109A0">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lang w:eastAsia="en-GB"/>
        </w:rPr>
        <w:tab/>
      </w:r>
      <w:r>
        <w:t>RedCap UE procedures</w:t>
      </w:r>
      <w:r>
        <w:tab/>
      </w:r>
      <w:r>
        <w:fldChar w:fldCharType="begin" w:fldLock="1"/>
      </w:r>
      <w:r>
        <w:instrText xml:space="preserve"> PAGEREF _Toc106629503 \h </w:instrText>
      </w:r>
      <w:r>
        <w:fldChar w:fldCharType="separate"/>
      </w:r>
      <w:r>
        <w:t>239</w:t>
      </w:r>
      <w:r>
        <w:fldChar w:fldCharType="end"/>
      </w:r>
    </w:p>
    <w:p w14:paraId="66F3ED13" w14:textId="56BAD23E" w:rsidR="00B109A0" w:rsidRDefault="00B109A0">
      <w:pPr>
        <w:pStyle w:val="TOC2"/>
        <w:rPr>
          <w:rFonts w:asciiTheme="minorHAnsi" w:eastAsiaTheme="minorEastAsia" w:hAnsiTheme="minorHAnsi" w:cstheme="minorBidi"/>
          <w:sz w:val="22"/>
          <w:szCs w:val="22"/>
          <w:lang w:eastAsia="en-GB"/>
        </w:rPr>
      </w:pPr>
      <w:r>
        <w:t>17.2</w:t>
      </w:r>
      <w:r>
        <w:rPr>
          <w:rFonts w:asciiTheme="minorHAnsi" w:eastAsiaTheme="minorEastAsia" w:hAnsiTheme="minorHAnsi" w:cstheme="minorBidi"/>
          <w:sz w:val="22"/>
          <w:szCs w:val="22"/>
          <w:lang w:eastAsia="en-GB"/>
        </w:rPr>
        <w:tab/>
      </w:r>
      <w:r>
        <w:t>Half-Duplex UE in paired spectrum</w:t>
      </w:r>
      <w:r>
        <w:tab/>
      </w:r>
      <w:r>
        <w:fldChar w:fldCharType="begin" w:fldLock="1"/>
      </w:r>
      <w:r>
        <w:instrText xml:space="preserve"> PAGEREF _Toc106629504 \h </w:instrText>
      </w:r>
      <w:r>
        <w:fldChar w:fldCharType="separate"/>
      </w:r>
      <w:r>
        <w:t>240</w:t>
      </w:r>
      <w:r>
        <w:fldChar w:fldCharType="end"/>
      </w:r>
    </w:p>
    <w:p w14:paraId="36DAECC9" w14:textId="20AC6878" w:rsidR="00B109A0" w:rsidRDefault="00B109A0">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Multicast Broadcast Services</w:t>
      </w:r>
      <w:r>
        <w:tab/>
      </w:r>
      <w:r>
        <w:fldChar w:fldCharType="begin" w:fldLock="1"/>
      </w:r>
      <w:r>
        <w:instrText xml:space="preserve"> PAGEREF _Toc106629505 \h </w:instrText>
      </w:r>
      <w:r>
        <w:fldChar w:fldCharType="separate"/>
      </w:r>
      <w:r>
        <w:t>241</w:t>
      </w:r>
      <w:r>
        <w:fldChar w:fldCharType="end"/>
      </w:r>
    </w:p>
    <w:p w14:paraId="07BAB0AB" w14:textId="5AC6CAAB" w:rsidR="00B109A0" w:rsidRDefault="00B109A0">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lang w:eastAsia="en-GB"/>
        </w:rPr>
        <w:tab/>
      </w:r>
      <w:r>
        <w:t>PUSCH transmission in RRC_INACTIVE state</w:t>
      </w:r>
      <w:r>
        <w:tab/>
      </w:r>
      <w:r>
        <w:fldChar w:fldCharType="begin" w:fldLock="1"/>
      </w:r>
      <w:r>
        <w:instrText xml:space="preserve"> PAGEREF _Toc106629506 \h </w:instrText>
      </w:r>
      <w:r>
        <w:fldChar w:fldCharType="separate"/>
      </w:r>
      <w:r>
        <w:t>245</w:t>
      </w:r>
      <w:r>
        <w:fldChar w:fldCharType="end"/>
      </w:r>
    </w:p>
    <w:p w14:paraId="201834D7" w14:textId="5FA34B41" w:rsidR="00B109A0" w:rsidRDefault="00B109A0">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lang w:eastAsia="en-GB"/>
        </w:rPr>
        <w:tab/>
      </w:r>
      <w:r>
        <w:t>Configured-grant based PUSCH transmission</w:t>
      </w:r>
      <w:r>
        <w:tab/>
      </w:r>
      <w:r>
        <w:fldChar w:fldCharType="begin" w:fldLock="1"/>
      </w:r>
      <w:r>
        <w:instrText xml:space="preserve"> PAGEREF _Toc106629507 \h </w:instrText>
      </w:r>
      <w:r>
        <w:fldChar w:fldCharType="separate"/>
      </w:r>
      <w:r>
        <w:t>245</w:t>
      </w:r>
      <w:r>
        <w:fldChar w:fldCharType="end"/>
      </w:r>
    </w:p>
    <w:p w14:paraId="5BAFCFBB" w14:textId="51845A14" w:rsidR="00B109A0" w:rsidRDefault="00B109A0">
      <w:pPr>
        <w:pStyle w:val="TOC2"/>
        <w:rPr>
          <w:rFonts w:asciiTheme="minorHAnsi" w:eastAsiaTheme="minorEastAsia" w:hAnsiTheme="minorHAnsi" w:cstheme="minorBidi"/>
          <w:sz w:val="22"/>
          <w:szCs w:val="22"/>
          <w:lang w:eastAsia="en-GB"/>
        </w:rPr>
      </w:pPr>
      <w:r>
        <w:t>19.2</w:t>
      </w:r>
      <w:r>
        <w:rPr>
          <w:rFonts w:asciiTheme="minorHAnsi" w:eastAsiaTheme="minorEastAsia" w:hAnsiTheme="minorHAnsi" w:cstheme="minorBidi"/>
          <w:sz w:val="22"/>
          <w:szCs w:val="22"/>
          <w:lang w:eastAsia="en-GB"/>
        </w:rPr>
        <w:tab/>
      </w:r>
      <w:r>
        <w:t>Random-access based PUSCH transmission</w:t>
      </w:r>
      <w:r>
        <w:tab/>
      </w:r>
      <w:r>
        <w:fldChar w:fldCharType="begin" w:fldLock="1"/>
      </w:r>
      <w:r>
        <w:instrText xml:space="preserve"> PAGEREF _Toc106629508 \h </w:instrText>
      </w:r>
      <w:r>
        <w:fldChar w:fldCharType="separate"/>
      </w:r>
      <w:r>
        <w:t>246</w:t>
      </w:r>
      <w:r>
        <w:fldChar w:fldCharType="end"/>
      </w:r>
    </w:p>
    <w:p w14:paraId="02C1188C" w14:textId="44FC7FA9" w:rsidR="00B109A0" w:rsidRPr="00E326FC" w:rsidRDefault="00B109A0" w:rsidP="008B3A3C">
      <w:pPr>
        <w:pStyle w:val="TOC8"/>
        <w:ind w:left="9214" w:right="-424" w:hanging="9214"/>
        <w:rPr>
          <w:rFonts w:asciiTheme="minorHAnsi" w:eastAsiaTheme="minorEastAsia" w:hAnsiTheme="minorHAnsi" w:cstheme="minorBidi"/>
          <w:b w:val="0"/>
          <w:szCs w:val="22"/>
          <w:lang w:eastAsia="en-GB"/>
        </w:rPr>
      </w:pPr>
      <w:r w:rsidRPr="00E326FC">
        <w:t>Annex A: Change history</w:t>
      </w:r>
      <w:r w:rsidRPr="00E326FC">
        <w:tab/>
      </w:r>
      <w:r w:rsidRPr="00E326FC">
        <w:fldChar w:fldCharType="begin" w:fldLock="1"/>
      </w:r>
      <w:r w:rsidRPr="00E326FC">
        <w:instrText xml:space="preserve"> PAGEREF _Toc106629509 \h </w:instrText>
      </w:r>
      <w:r w:rsidRPr="00E326FC">
        <w:fldChar w:fldCharType="separate"/>
      </w:r>
      <w:r w:rsidRPr="00E326FC">
        <w:t>248</w:t>
      </w:r>
      <w:r w:rsidRPr="00E326FC">
        <w:fldChar w:fldCharType="end"/>
      </w:r>
    </w:p>
    <w:p w14:paraId="0374B41B" w14:textId="44D75DA5" w:rsidR="00080512" w:rsidRPr="00B916EC" w:rsidRDefault="00F268EE" w:rsidP="008D49D8">
      <w:r>
        <w:fldChar w:fldCharType="end"/>
      </w:r>
    </w:p>
    <w:p w14:paraId="2F2E326C" w14:textId="77777777" w:rsidR="00080512" w:rsidRPr="006013DF" w:rsidRDefault="00080512" w:rsidP="006013DF">
      <w:pPr>
        <w:pStyle w:val="Heading1"/>
      </w:pPr>
      <w:r w:rsidRPr="006013DF">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06629393"/>
      <w:r w:rsidRPr="006013DF">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06629394"/>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06629395"/>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06629396"/>
      <w:r w:rsidRPr="00B916EC">
        <w:lastRenderedPageBreak/>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06629397"/>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06629398"/>
      <w:r w:rsidRPr="00B916EC">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06629399"/>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07E74396" w:rsidR="006A50C1"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B8BC9AA" w:rsidR="00B87579" w:rsidRPr="00B916EC" w:rsidRDefault="00B87579" w:rsidP="00B87579">
      <w:pPr>
        <w:pStyle w:val="EW"/>
      </w:pPr>
      <w:r w:rsidRPr="00B06CC2">
        <w:t>CS-RNTI</w:t>
      </w:r>
      <w:r w:rsidRPr="00B06CC2">
        <w:tab/>
        <w:t>Configured scheduling RNTI</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693CD18B" w14:textId="77777777" w:rsidR="00B87579" w:rsidRPr="00B06CC2" w:rsidRDefault="00172054" w:rsidP="00B87579">
      <w:pPr>
        <w:pStyle w:val="EW"/>
      </w:pPr>
      <w:r>
        <w:t>FR2</w:t>
      </w:r>
      <w:r>
        <w:tab/>
        <w:t>Frequency range 2</w:t>
      </w:r>
    </w:p>
    <w:p w14:paraId="0A593163" w14:textId="378494FA" w:rsidR="002B6019" w:rsidRDefault="00B87579" w:rsidP="00172054">
      <w:pPr>
        <w:pStyle w:val="EW"/>
      </w:pPr>
      <w:r w:rsidRPr="00B06CC2">
        <w:t>G-CS-RNTI</w:t>
      </w:r>
      <w:r w:rsidRPr="00B06CC2">
        <w:tab/>
        <w:t>Group configured scheduling RNTI</w:t>
      </w:r>
    </w:p>
    <w:p w14:paraId="745413D5" w14:textId="788B8EC5" w:rsidR="00B87579" w:rsidRDefault="00B87579" w:rsidP="00172054">
      <w:pPr>
        <w:pStyle w:val="EW"/>
      </w:pPr>
      <w:r w:rsidRPr="00B06CC2">
        <w:t>G-RNTI</w:t>
      </w:r>
      <w:r w:rsidRPr="00B06CC2">
        <w:tab/>
        <w:t>Group RNTI</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21EF0077" w14:textId="77777777" w:rsidR="00B87579" w:rsidRPr="00B06CC2" w:rsidRDefault="00B87579" w:rsidP="00B87579">
      <w:pPr>
        <w:pStyle w:val="EW"/>
      </w:pPr>
      <w:r w:rsidRPr="00B06CC2">
        <w:t>MBS</w:t>
      </w:r>
      <w:r w:rsidRPr="00B06CC2">
        <w:tab/>
        <w:t>Multicast broadcast services</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664DEB0B" w:rsidR="006A50C1" w:rsidRDefault="006A50C1" w:rsidP="002B6019">
      <w:pPr>
        <w:pStyle w:val="EW"/>
      </w:pPr>
      <w:r w:rsidRPr="00B916EC">
        <w:t>PDSCH</w:t>
      </w:r>
      <w:r w:rsidR="002A01CD">
        <w:tab/>
      </w:r>
      <w:r w:rsidRPr="00B916EC">
        <w:t>Physical downlink shared channel</w:t>
      </w:r>
    </w:p>
    <w:p w14:paraId="563EE368" w14:textId="5AE0D16C" w:rsidR="00860BAC" w:rsidRPr="00B916EC" w:rsidRDefault="00860BAC" w:rsidP="002B6019">
      <w:pPr>
        <w:pStyle w:val="EW"/>
      </w:pPr>
      <w:r w:rsidRPr="00686F3E">
        <w:t>PO</w:t>
      </w:r>
      <w:r w:rsidRPr="00686F3E">
        <w:tab/>
        <w:t>Paging occasion</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lastRenderedPageBreak/>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77777777" w:rsidR="009B5A01" w:rsidRPr="00111FF6" w:rsidRDefault="009B5A01" w:rsidP="009B5A01">
      <w:pPr>
        <w:pStyle w:val="EW"/>
      </w:pPr>
      <w:r w:rsidRPr="00111FF6">
        <w:t>PUSCH</w:t>
      </w:r>
      <w:r w:rsidRPr="00111FF6">
        <w:tab/>
        <w:t xml:space="preserve">Physical uplink shared channel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2AB2F966" w:rsidR="006A50C1" w:rsidRDefault="006A50C1" w:rsidP="002B6019">
      <w:pPr>
        <w:pStyle w:val="EW"/>
      </w:pPr>
      <w:r w:rsidRPr="00B916EC">
        <w:t>SSS</w:t>
      </w:r>
      <w:r w:rsidR="007D5A3F">
        <w:tab/>
      </w:r>
      <w:r w:rsidRPr="00B916EC">
        <w:t>Secondary synchronization signal</w:t>
      </w:r>
    </w:p>
    <w:p w14:paraId="2F168490" w14:textId="52165714" w:rsidR="00860BAC" w:rsidRPr="00B916EC" w:rsidRDefault="00860BAC" w:rsidP="002B6019">
      <w:pPr>
        <w:pStyle w:val="EW"/>
      </w:pPr>
      <w:r w:rsidRPr="00686F3E">
        <w:t>SSSG</w:t>
      </w:r>
      <w:r w:rsidRPr="00686F3E">
        <w:tab/>
        <w:t>Search space set group</w:t>
      </w:r>
    </w:p>
    <w:p w14:paraId="01DD7FD0" w14:textId="77777777" w:rsidR="00255774" w:rsidRPr="00B916EC" w:rsidRDefault="00255774" w:rsidP="002B6019">
      <w:pPr>
        <w:pStyle w:val="EW"/>
      </w:pPr>
      <w:r w:rsidRPr="00B916EC">
        <w:t>TA</w:t>
      </w:r>
      <w:r w:rsidR="007D5A3F">
        <w:tab/>
      </w:r>
      <w:r w:rsidRPr="00B916EC">
        <w:t>Timing advance</w:t>
      </w:r>
    </w:p>
    <w:p w14:paraId="680DE074" w14:textId="77777777" w:rsidR="00D25BAD" w:rsidRDefault="006A50C1" w:rsidP="00D25BAD">
      <w:pPr>
        <w:pStyle w:val="EW"/>
      </w:pPr>
      <w:r w:rsidRPr="00B916EC">
        <w:t>TAG</w:t>
      </w:r>
      <w:r w:rsidR="007D5A3F">
        <w:tab/>
      </w:r>
      <w:r w:rsidRPr="00B916EC">
        <w:t>Timing advance group</w:t>
      </w:r>
      <w:r w:rsidRPr="00B916EC" w:rsidDel="009D286D">
        <w:t xml:space="preserve"> </w:t>
      </w:r>
    </w:p>
    <w:p w14:paraId="7768C2F0" w14:textId="77777777" w:rsidR="00D25BAD" w:rsidRDefault="00D25BAD" w:rsidP="00D25BAD">
      <w:pPr>
        <w:pStyle w:val="EW"/>
      </w:pPr>
      <w:r>
        <w:t>TB</w:t>
      </w:r>
      <w:r>
        <w:tab/>
        <w:t>Transport block</w:t>
      </w:r>
    </w:p>
    <w:p w14:paraId="297CF5C0" w14:textId="090B7A9C" w:rsidR="006A50C1" w:rsidRPr="00B916EC" w:rsidRDefault="00D25BAD" w:rsidP="00D25BAD">
      <w:pPr>
        <w:pStyle w:val="EW"/>
      </w:pPr>
      <w:r>
        <w:t>TBG</w:t>
      </w:r>
      <w:r>
        <w:tab/>
        <w:t>Transport block group</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06629400"/>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06629401"/>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083C0C9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77777777" w:rsidR="005E4D60" w:rsidRPr="00AB72D2" w:rsidRDefault="005E4D60" w:rsidP="005E4D60">
      <w:pPr>
        <w:rPr>
          <w:lang w:val="en-US"/>
        </w:rPr>
      </w:pPr>
      <w:r w:rsidRPr="00B778C7">
        <w:lastRenderedPageBreak/>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w:t>
      </w:r>
      <w:r w:rsidR="00EB76A5" w:rsidRPr="00B27E56">
        <w:lastRenderedPageBreak/>
        <w:t xml:space="preserve">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290CE4"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121794">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121794">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290CE4" w:rsidP="00121794">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121794">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121794">
            <w:pPr>
              <w:pStyle w:val="TAC"/>
              <w:rPr>
                <w:lang w:val="en-US"/>
              </w:rPr>
            </w:pPr>
            <w:r w:rsidRPr="00B27E56">
              <w:t>scs15or60</w:t>
            </w:r>
          </w:p>
        </w:tc>
        <w:tc>
          <w:tcPr>
            <w:tcW w:w="1556" w:type="dxa"/>
            <w:vAlign w:val="center"/>
          </w:tcPr>
          <w:p w14:paraId="03206715" w14:textId="77777777" w:rsidR="009B5DE3" w:rsidRPr="00B27E56" w:rsidRDefault="009B5DE3" w:rsidP="00121794">
            <w:pPr>
              <w:pStyle w:val="TAC"/>
              <w:rPr>
                <w:lang w:val="en-US"/>
              </w:rPr>
            </w:pPr>
            <w:r w:rsidRPr="00B27E56">
              <w:rPr>
                <w:lang w:val="en-US"/>
              </w:rPr>
              <w:t>32</w:t>
            </w:r>
          </w:p>
        </w:tc>
      </w:tr>
      <w:tr w:rsidR="009B5DE3" w:rsidRPr="00B27E56" w14:paraId="1AFD7F90" w14:textId="77777777" w:rsidTr="00121794">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121794">
            <w:pPr>
              <w:pStyle w:val="TAC"/>
            </w:pPr>
            <w:r w:rsidRPr="00B27E56">
              <w:t>scs30or120</w:t>
            </w:r>
          </w:p>
        </w:tc>
        <w:tc>
          <w:tcPr>
            <w:tcW w:w="1556" w:type="dxa"/>
            <w:vAlign w:val="center"/>
          </w:tcPr>
          <w:p w14:paraId="31797154" w14:textId="77777777" w:rsidR="009B5DE3" w:rsidRPr="00B27E56" w:rsidRDefault="009B5DE3" w:rsidP="00121794">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06629402"/>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46DA63E9"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69054A9C" w:rsidR="000803A8" w:rsidRPr="00B916EC" w:rsidRDefault="000803A8" w:rsidP="000803A8">
      <w:pPr>
        <w:rPr>
          <w:rFonts w:eastAsia="MS Mincho"/>
        </w:rPr>
      </w:pPr>
      <w:r w:rsidRPr="00B916EC">
        <w:lastRenderedPageBreak/>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13FD9D6"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49316F6C"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7E56E4" w:rsidRPr="00FE56DB">
        <w:rPr>
          <w:i/>
          <w:lang w:val="en-US"/>
        </w:rPr>
        <w:t>CellSpecific_Koffset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by a MAC CE command; otherwise,</w:t>
      </w:r>
      <w:r w:rsidR="001C6D49">
        <w:rPr>
          <w:iCs/>
        </w:rPr>
        <w:t xml:space="preserve"> if not respectively provided, </w:t>
      </w:r>
      <w:bookmarkStart w:id="104"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4"/>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w:t>
      </w:r>
      <w:r>
        <w:lastRenderedPageBreak/>
        <w:t xml:space="preserve">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CB6D362"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eastAsia="MS Mincho"/>
        </w:rPr>
        <w:t xml:space="preserve"> accordingly. </w:t>
      </w:r>
    </w:p>
    <w:p w14:paraId="2A2F45EF" w14:textId="4E9D3223" w:rsidR="00FC73F9" w:rsidRDefault="00703A65" w:rsidP="00703A65">
      <w:pPr>
        <w:rPr>
          <w:lang w:eastAsia="zh-CN"/>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r w:rsidR="00AA5B67">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Pr>
          <w:lang w:eastAsia="zh-CN"/>
        </w:rPr>
        <w:t xml:space="preserve"> during an actual transmission time window for a PUSCH or a PUCCH transmission [6, TS 38.214].</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290CE4"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014E90AC"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the epoch time of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06629403"/>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290CE4">
        <w:rPr>
          <w:position w:val="-6"/>
        </w:rPr>
        <w:pict w14:anchorId="6C7BAB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14.25pt">
            <v:imagedata r:id="rId11"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290CE4">
        <w:rPr>
          <w:position w:val="-6"/>
        </w:rPr>
        <w:pict w14:anchorId="5F709AAF">
          <v:shape id="_x0000_i1026" type="#_x0000_t75" style="width:23.25pt;height:14.25pt">
            <v:imagedata r:id="rId12"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290CE4">
        <w:rPr>
          <w:position w:val="-6"/>
        </w:rPr>
        <w:pict w14:anchorId="7DEB0569">
          <v:shape id="_x0000_i1027" type="#_x0000_t75" style="width:23.25pt;height:14.25pt">
            <v:imagedata r:id="rId12"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290CE4">
        <w:rPr>
          <w:position w:val="-6"/>
        </w:rPr>
        <w:pict w14:anchorId="3C3B852E">
          <v:shape id="_x0000_i1028" type="#_x0000_t75" style="width:23.25pt;height:14.25pt">
            <v:imagedata r:id="rId12"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290CE4">
        <w:rPr>
          <w:position w:val="-6"/>
        </w:rPr>
        <w:pict w14:anchorId="52710F40">
          <v:shape id="_x0000_i1029" type="#_x0000_t75" style="width:23.25pt;height:14.25pt">
            <v:imagedata r:id="rId12" o:title=""/>
          </v:shape>
        </w:pict>
      </w:r>
      <w:r w:rsidRPr="00B916EC">
        <w:rPr>
          <w:lang w:eastAsia="zh-CN"/>
        </w:rPr>
        <w:t xml:space="preserve"> in which the serving cell is active.</w:t>
      </w:r>
    </w:p>
    <w:p w14:paraId="5158F428" w14:textId="6D76E218" w:rsidR="00107C0E" w:rsidRDefault="00107C0E" w:rsidP="00107C0E">
      <w:r>
        <w:t xml:space="preserve">The value of </w:t>
      </w:r>
      <w:r w:rsidR="00290CE4">
        <w:rPr>
          <w:position w:val="-6"/>
        </w:rPr>
        <w:pict w14:anchorId="5662E669">
          <v:shape id="_x0000_i1030" type="#_x0000_t75" style="width:9pt;height:14.25pt">
            <v:imagedata r:id="rId13"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290CE4">
        <w:rPr>
          <w:noProof/>
          <w:position w:val="-5"/>
        </w:rPr>
        <w:pict w14:anchorId="12D4701C">
          <v:shape id="_x0000_i1031" type="#_x0000_t75" alt="" style="width:26.25pt;height:12pt;mso-width-percent:0;mso-height-percent:0;mso-position-horizontal-relative:page;mso-position-vertical-relative:page;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290CE4">
        <w:rPr>
          <w:position w:val="-10"/>
        </w:rPr>
        <w:pict w14:anchorId="41805E56">
          <v:shape id="_x0000_i1032" type="#_x0000_t75" style="width:41.25pt;height:18.75pt">
            <v:imagedata r:id="rId15" o:title=""/>
          </v:shape>
        </w:pict>
      </w:r>
      <w:r>
        <w:t xml:space="preserve"> is a number of slots per subframe for the SCS configuration </w:t>
      </w:r>
      <w:r w:rsidR="00290CE4">
        <w:rPr>
          <w:position w:val="-10"/>
        </w:rPr>
        <w:pict w14:anchorId="74AFDAE9">
          <v:shape id="_x0000_i1033" type="#_x0000_t75" style="width:12.75pt;height:12.75pt">
            <v:imagedata r:id="rId16"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90CE4">
        <w:rPr>
          <w:position w:val="-6"/>
        </w:rPr>
        <w:pict w14:anchorId="196E1C66">
          <v:shape id="_x0000_i1034" type="#_x0000_t75" style="width:9pt;height:11.25pt">
            <v:imagedata r:id="rId17"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290CE4">
        <w:rPr>
          <w:position w:val="-6"/>
        </w:rPr>
        <w:pict w14:anchorId="3044435B">
          <v:shape id="_x0000_i1035" type="#_x0000_t75" style="width:23.25pt;height:14.25pt">
            <v:imagedata r:id="rId12"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290CE4">
        <w:rPr>
          <w:position w:val="-6"/>
        </w:rPr>
        <w:pict w14:anchorId="45D8CCC8">
          <v:shape id="_x0000_i1036" type="#_x0000_t75" style="width:9pt;height:11.25pt">
            <v:imagedata r:id="rId17"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290CE4">
        <w:rPr>
          <w:position w:val="-12"/>
        </w:rPr>
        <w:pict w14:anchorId="2934DC84">
          <v:shape id="_x0000_i1037" type="#_x0000_t75" style="width:63pt;height:15.75pt">
            <v:imagedata r:id="rId18" o:title=""/>
          </v:shape>
        </w:pict>
      </w:r>
      <w:r>
        <w:t xml:space="preserve"> where </w:t>
      </w:r>
      <w:r w:rsidR="00290CE4">
        <w:rPr>
          <w:position w:val="-10"/>
        </w:rPr>
        <w:pict w14:anchorId="6BFC6ED8">
          <v:shape id="_x0000_i1038" type="#_x0000_t75" style="width:9pt;height:11.25pt">
            <v:imagedata r:id="rId19"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06629404"/>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w:t>
      </w:r>
      <w:r w:rsidR="00547494" w:rsidRPr="00162E2F">
        <w:rPr>
          <w:lang w:eastAsia="ja-JP"/>
        </w:rPr>
        <w:lastRenderedPageBreak/>
        <w:t xml:space="preserve">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26516011"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290CE4">
        <w:rPr>
          <w:iCs/>
          <w:position w:val="-10"/>
        </w:rPr>
        <w:pict w14:anchorId="4E354BD4">
          <v:shape id="_x0000_i1039" type="#_x0000_t75" style="width:36.75pt;height:14.25pt">
            <v:imagedata r:id="rId20"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290CE4">
        <w:rPr>
          <w:iCs/>
          <w:position w:val="-10"/>
        </w:rPr>
        <w:pict w14:anchorId="6DAAEB7D">
          <v:shape id="_x0000_i1040" type="#_x0000_t75" style="width:36.75pt;height:14.25pt">
            <v:imagedata r:id="rId20" o:title=""/>
          </v:shape>
        </w:pict>
      </w:r>
      <w:r w:rsidR="0015418E" w:rsidRPr="005C7263">
        <w:rPr>
          <w:iCs/>
        </w:rPr>
        <w:t xml:space="preserve"> </w:t>
      </w:r>
      <w:r w:rsidR="0015418E" w:rsidRPr="005C7263">
        <w:rPr>
          <w:i/>
        </w:rPr>
        <w:t>RadioLinkMonitoringRS</w:t>
      </w:r>
      <w:r w:rsidR="0015418E" w:rsidRPr="005C7263">
        <w:t xml:space="preserve">, up to </w:t>
      </w:r>
      <w:r w:rsidR="00290CE4">
        <w:rPr>
          <w:iCs/>
          <w:position w:val="-10"/>
        </w:rPr>
        <w:pict w14:anchorId="511914B1">
          <v:shape id="_x0000_i1041" type="#_x0000_t75" style="width:21.75pt;height:14.25pt">
            <v:imagedata r:id="rId21"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60FCBD4A"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290CE4">
        <w:rPr>
          <w:iCs/>
          <w:position w:val="-10"/>
        </w:rPr>
        <w:pict w14:anchorId="6F98ADC7">
          <v:shape id="_x0000_i1042" type="#_x0000_t75" style="width:33.75pt;height:14.25pt">
            <v:imagedata r:id="rId22" o:title=""/>
          </v:shape>
        </w:pict>
      </w:r>
      <w:r w:rsidRPr="00443847">
        <w:rPr>
          <w:lang w:eastAsia="ja-JP"/>
        </w:rPr>
        <w:t xml:space="preserve">, the </w:t>
      </w:r>
      <w:r w:rsidRPr="00443847">
        <w:t>UE selects the</w:t>
      </w:r>
      <w:r w:rsidRPr="00443847">
        <w:rPr>
          <w:iCs/>
        </w:rPr>
        <w:t xml:space="preserve"> </w:t>
      </w:r>
      <w:r w:rsidR="00290CE4">
        <w:rPr>
          <w:iCs/>
          <w:position w:val="-10"/>
        </w:rPr>
        <w:pict w14:anchorId="4F4FA8A6">
          <v:shape id="_x0000_i1043" type="#_x0000_t75" style="width:21.75pt;height:14.25pt">
            <v:imagedata r:id="rId21"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290CE4">
        <w:rPr>
          <w:iCs/>
          <w:position w:val="-10"/>
        </w:rPr>
        <w:pict w14:anchorId="3E05BDCC">
          <v:shape id="_x0000_i1044" type="#_x0000_t75" style="width:21.75pt;height:14.25pt">
            <v:imagedata r:id="rId23"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t xml:space="preserve">Values of </w:t>
      </w:r>
      <w:r w:rsidR="00290CE4">
        <w:rPr>
          <w:iCs/>
          <w:position w:val="-10"/>
        </w:rPr>
        <w:pict w14:anchorId="7D4F1E9C">
          <v:shape id="_x0000_i1045" type="#_x0000_t75" style="width:36.75pt;height:14.25pt">
            <v:imagedata r:id="rId20" o:title=""/>
          </v:shape>
        </w:pict>
      </w:r>
      <w:r w:rsidRPr="00C944C3">
        <w:t xml:space="preserve"> and </w:t>
      </w:r>
      <w:r w:rsidR="00290CE4">
        <w:rPr>
          <w:iCs/>
          <w:position w:val="-10"/>
        </w:rPr>
        <w:pict w14:anchorId="5F564F44">
          <v:shape id="_x0000_i1046" type="#_x0000_t75" style="width:21.75pt;height:14.25pt">
            <v:imagedata r:id="rId23" o:title=""/>
          </v:shape>
        </w:pict>
      </w:r>
      <w:r w:rsidRPr="00C944C3">
        <w:t xml:space="preserve"> for different </w:t>
      </w:r>
      <w:r>
        <w:t xml:space="preserve">values of </w:t>
      </w:r>
      <w:r w:rsidR="00290CE4">
        <w:rPr>
          <w:iCs/>
          <w:position w:val="-10"/>
        </w:rPr>
        <w:pict w14:anchorId="0D2BC2A4">
          <v:shape id="_x0000_i1047" type="#_x0000_t75" style="width:21.75pt;height:14.25pt">
            <v:imagedata r:id="rId24"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290CE4">
        <w:rPr>
          <w:iCs/>
          <w:position w:val="-10"/>
        </w:rPr>
        <w:pict w14:anchorId="62D6C65F">
          <v:shape id="_x0000_i1048" type="#_x0000_t75" style="width:36.75pt;height:14.25pt">
            <v:imagedata r:id="rId20" o:title=""/>
          </v:shape>
        </w:pict>
      </w:r>
      <w:r w:rsidRPr="00C944C3">
        <w:t xml:space="preserve"> and </w:t>
      </w:r>
      <w:r w:rsidR="00290CE4">
        <w:rPr>
          <w:iCs/>
          <w:position w:val="-10"/>
        </w:rPr>
        <w:pict w14:anchorId="64851E93">
          <v:shape id="_x0000_i1049" type="#_x0000_t75" style="width:21.75pt;height:14.25pt">
            <v:imagedata r:id="rId23" o:title=""/>
          </v:shape>
        </w:pict>
      </w:r>
      <w:r w:rsidRPr="00C944C3">
        <w:t xml:space="preserve"> as a function of </w:t>
      </w:r>
      <w:r>
        <w:rPr>
          <w:iCs/>
        </w:rPr>
        <w:t xml:space="preserve">maximum number </w:t>
      </w:r>
      <w:r w:rsidR="00290CE4">
        <w:rPr>
          <w:iCs/>
          <w:position w:val="-10"/>
        </w:rPr>
        <w:pict w14:anchorId="61F2D51A">
          <v:shape id="_x0000_i1050" type="#_x0000_t75" style="width:21.75pt;height:14.25pt">
            <v:imagedata r:id="rId24"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290CE4" w:rsidP="004B313B">
            <w:pPr>
              <w:pStyle w:val="TAH"/>
              <w:rPr>
                <w:i/>
              </w:rPr>
            </w:pPr>
            <w:r>
              <w:rPr>
                <w:iCs/>
                <w:position w:val="-10"/>
              </w:rPr>
              <w:pict w14:anchorId="3BE62F45">
                <v:shape id="_x0000_i1051" type="#_x0000_t75" style="width:21.75pt;height:14.25pt">
                  <v:imagedata r:id="rId24" o:title=""/>
                </v:shape>
              </w:pict>
            </w:r>
          </w:p>
        </w:tc>
        <w:tc>
          <w:tcPr>
            <w:tcW w:w="2250" w:type="dxa"/>
            <w:shd w:val="clear" w:color="auto" w:fill="E0E0E0"/>
            <w:vAlign w:val="center"/>
          </w:tcPr>
          <w:p w14:paraId="7992AEF8" w14:textId="77777777" w:rsidR="004B313B" w:rsidRPr="00C944C3" w:rsidRDefault="00290CE4" w:rsidP="004B313B">
            <w:pPr>
              <w:pStyle w:val="TAH"/>
              <w:rPr>
                <w:i/>
                <w:szCs w:val="18"/>
              </w:rPr>
            </w:pPr>
            <w:r>
              <w:rPr>
                <w:iCs/>
                <w:position w:val="-10"/>
              </w:rPr>
              <w:pict w14:anchorId="08B04854">
                <v:shape id="_x0000_i1052" type="#_x0000_t75" style="width:36.75pt;height:14.25pt">
                  <v:imagedata r:id="rId20" o:title=""/>
                </v:shape>
              </w:pict>
            </w:r>
          </w:p>
        </w:tc>
        <w:tc>
          <w:tcPr>
            <w:tcW w:w="2250" w:type="dxa"/>
            <w:shd w:val="clear" w:color="auto" w:fill="E0E0E0"/>
          </w:tcPr>
          <w:p w14:paraId="0B4F57FC" w14:textId="77777777" w:rsidR="004B313B" w:rsidRPr="00C944C3" w:rsidRDefault="00290CE4" w:rsidP="004B313B">
            <w:pPr>
              <w:pStyle w:val="TAH"/>
              <w:rPr>
                <w:i/>
                <w:szCs w:val="18"/>
              </w:rPr>
            </w:pPr>
            <w:r>
              <w:rPr>
                <w:iCs/>
                <w:position w:val="-10"/>
              </w:rPr>
              <w:pict w14:anchorId="6DD38552">
                <v:shape id="_x0000_i1053" type="#_x0000_t75" style="width:21.75pt;height:14.25pt">
                  <v:imagedata r:id="rId23"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lastRenderedPageBreak/>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06629405"/>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AF0300A" w14:textId="6EA05B67"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candidateBeamRSList1</w:t>
      </w:r>
      <w:r w:rsidR="00641735" w:rsidRPr="00F415B1">
        <w:rPr>
          <w:rFonts w:eastAsia="MS Mincho"/>
          <w:lang w:val="en-US" w:eastAsia="ja-JP"/>
        </w:rPr>
        <w:t xml:space="preserve"> and </w:t>
      </w:r>
      <w:r w:rsidR="00641735" w:rsidRPr="00F415B1">
        <w:rPr>
          <w:rFonts w:eastAsia="MS Mincho"/>
          <w:i/>
          <w:lang w:val="en-US" w:eastAsia="ja-JP"/>
        </w:rPr>
        <w:t>candidateBeamRSList2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77777777"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E86310" w:rsidRPr="0024719F">
        <w:t xml:space="preserve">or </w:t>
      </w:r>
      <w:r w:rsidR="00E86310" w:rsidRPr="0024719F">
        <w:rPr>
          <w:i/>
        </w:rPr>
        <w:t>DLorJointTCIState</w:t>
      </w:r>
      <w:r w:rsidR="00E86310" w:rsidRPr="0024719F">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or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or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A6B193D"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641735" w:rsidRPr="00F415B1">
        <w:rPr>
          <w:i/>
          <w:iCs/>
        </w:rPr>
        <w:t>capabilityparametername</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77777777" w:rsidR="00110C23" w:rsidRPr="00037243" w:rsidRDefault="00110C23" w:rsidP="00110C23">
      <w:pPr>
        <w:rPr>
          <w:rFonts w:cstheme="minorHAnsi"/>
          <w:lang w:val="en-US"/>
        </w:rPr>
      </w:pPr>
      <w:r w:rsidRPr="00037243">
        <w:rPr>
          <w:rFonts w:cstheme="minorHAnsi"/>
          <w:lang w:val="en-US"/>
        </w:rPr>
        <w:lastRenderedPageBreak/>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either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037243">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6C38B00E"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68516D" w:rsidRPr="00EF65B8">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68516D" w:rsidRPr="00EF65B8">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lastRenderedPageBreak/>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3C76F675" w:rsidR="008E4458" w:rsidRPr="00F415B1" w:rsidRDefault="008E4458" w:rsidP="008E4458">
      <w:pPr>
        <w:tabs>
          <w:tab w:val="left" w:pos="2116"/>
        </w:tabs>
      </w:pPr>
      <w:r w:rsidRPr="00F415B1">
        <w:rPr>
          <w:iCs/>
        </w:rPr>
        <w:t xml:space="preserve">If a UE is provided </w:t>
      </w:r>
      <w:r w:rsidRPr="00984A46">
        <w:rPr>
          <w:i/>
        </w:rPr>
        <w:t>TCI-State_r17</w:t>
      </w:r>
      <w:r>
        <w:rPr>
          <w:iCs/>
        </w:rPr>
        <w:t xml:space="preserve"> </w:t>
      </w:r>
      <w:r w:rsidRPr="00F415B1">
        <w:rPr>
          <w:iCs/>
        </w:rPr>
        <w:t>indicating a unified TCI state for the PCell or the PSCell [6, TS 38.214]</w:t>
      </w:r>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28D277B0" w:rsidR="008E4458" w:rsidRPr="00F415B1" w:rsidRDefault="008E4458" w:rsidP="00BF5B42">
      <w:pPr>
        <w:pStyle w:val="B1"/>
        <w:rPr>
          <w:iCs/>
        </w:rPr>
      </w:pPr>
      <w:r>
        <w:rPr>
          <w:lang w:val="en-US"/>
        </w:rPr>
        <w:t>-</w:t>
      </w:r>
      <w:r>
        <w:rPr>
          <w:lang w:val="en-US"/>
        </w:rPr>
        <w:tab/>
        <w:t xml:space="preserve">if </w:t>
      </w:r>
      <w:r w:rsidRPr="00BD2E03">
        <w:rPr>
          <w:i/>
          <w:iCs/>
          <w:lang w:val="en-US"/>
        </w:rPr>
        <w:t>AdditionalPCIInfo</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7777777"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Pr="00846698">
        <w:rPr>
          <w:i/>
        </w:rPr>
        <w:t>p0-Alpha-CLID-PUSCH-Set</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77777777"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rPr>
            </m:ctrlPr>
          </m:sSubPr>
          <m:e>
            <m:r>
              <w:rPr>
                <w:rFonts w:ascii="Cambria Math" w:hAnsi="Cambria Math"/>
              </w:rPr>
              <m:t>P</m:t>
            </m:r>
          </m:e>
          <m:sub>
            <m:r>
              <m:rPr>
                <m:nor/>
              </m:rPr>
              <m:t>O_PU</m:t>
            </m:r>
            <m:r>
              <m:rPr>
                <m:nor/>
              </m:rPr>
              <w:rPr>
                <w:lang w:val="en-US"/>
              </w:rPr>
              <m:t>C</m:t>
            </m:r>
            <m:r>
              <m:rPr>
                <m:nor/>
              </m:rPr>
              <m:t>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Pr="00846698">
        <w:rPr>
          <w:i/>
        </w:rPr>
        <w:t>p0-Alpha-CLID-PU</w:t>
      </w:r>
      <w:r w:rsidRPr="00846698">
        <w:rPr>
          <w:i/>
          <w:lang w:val="en-US"/>
        </w:rPr>
        <w:t>C</w:t>
      </w:r>
      <w:r w:rsidRPr="00846698">
        <w:rPr>
          <w:i/>
        </w:rPr>
        <w:t>CH-Set</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77777777"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m:t>
            </m:r>
            <m:r>
              <m:rPr>
                <m:nor/>
              </m:rPr>
              <w:rPr>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Pr="00846698">
        <w:rPr>
          <w:i/>
        </w:rPr>
        <w:t>p0-Alpha-CLID-</w:t>
      </w:r>
      <w:r w:rsidRPr="00846698">
        <w:rPr>
          <w:i/>
          <w:lang w:val="en-US"/>
        </w:rPr>
        <w:t>SRS</w:t>
      </w:r>
      <w:r w:rsidRPr="00846698">
        <w:rPr>
          <w:i/>
        </w:rPr>
        <w:t>-Set</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5FBCB9FB" w:rsidR="008E4458" w:rsidRDefault="008E4458" w:rsidP="008E4458">
      <w:pPr>
        <w:tabs>
          <w:tab w:val="left" w:pos="2116"/>
        </w:tabs>
        <w:rPr>
          <w:iCs/>
          <w:lang w:eastAsia="zh-CN"/>
        </w:rPr>
      </w:pPr>
      <w:bookmarkStart w:id="136"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 11.1, and 11.1.1.</w:t>
      </w:r>
      <w:bookmarkEnd w:id="136"/>
    </w:p>
    <w:p w14:paraId="6637B1CA" w14:textId="1624DE5E"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Pr>
          <w:noProof/>
          <w:lang w:eastAsia="ja-JP"/>
        </w:rPr>
        <mc:AlternateContent>
          <mc:Choice Requires="wps">
            <w:drawing>
              <wp:anchor distT="0" distB="0" distL="114300" distR="114300" simplePos="0" relativeHeight="251660288" behindDoc="0" locked="0" layoutInCell="1" allowOverlap="1" wp14:anchorId="51B6C2BD" wp14:editId="1E93FEF4">
                <wp:simplePos x="0" y="0"/>
                <wp:positionH relativeFrom="column">
                  <wp:posOffset>-719455</wp:posOffset>
                </wp:positionH>
                <wp:positionV relativeFrom="paragraph">
                  <wp:posOffset>-899160</wp:posOffset>
                </wp:positionV>
                <wp:extent cx="352425" cy="200025"/>
                <wp:effectExtent l="4445" t="0" r="0" b="3810"/>
                <wp:wrapNone/>
                <wp:docPr id="8" name="Rectangl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135FA3" id="Rectangle 8" o:spid="_x0000_s1026"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" filled="f" stroked="f">
                <o:lock v:ext="edit" aspectratio="t"/>
              </v:rect>
            </w:pict>
          </mc:Fallback>
        </mc:AlternateConten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6330822F" w:rsidR="0051633A" w:rsidRPr="00F415B1" w:rsidRDefault="0051633A" w:rsidP="0051633A">
      <w:pPr>
        <w:tabs>
          <w:tab w:val="left" w:pos="2116"/>
        </w:tabs>
      </w:pPr>
      <w:r w:rsidRPr="00F415B1">
        <w:rPr>
          <w:iCs/>
        </w:rPr>
        <w:t xml:space="preserve">If a UE is provided </w:t>
      </w:r>
      <w:r w:rsidRPr="00984A46">
        <w:rPr>
          <w:i/>
        </w:rPr>
        <w:t>TCI-State_r17</w:t>
      </w:r>
      <w:r>
        <w:rPr>
          <w:iCs/>
        </w:rPr>
        <w:t xml:space="preserve"> </w:t>
      </w:r>
      <w:r w:rsidRPr="00F415B1">
        <w:rPr>
          <w:iCs/>
        </w:rPr>
        <w:t>indicating a unified TCI state for the PCell or the PSCell</w:t>
      </w:r>
      <w:r>
        <w:rPr>
          <w:iCs/>
        </w:rPr>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Pr="00F415B1">
        <w:rPr>
          <w:iCs/>
          <w:noProof/>
        </w:rPr>
        <mc:AlternateContent>
          <mc:Choice Requires="wps">
            <w:drawing>
              <wp:anchor distT="0" distB="0" distL="114300" distR="114300" simplePos="0" relativeHeight="251662336" behindDoc="0" locked="0" layoutInCell="1" allowOverlap="1" wp14:anchorId="44DEA8D6" wp14:editId="2CFFED83">
                <wp:simplePos x="0" y="0"/>
                <wp:positionH relativeFrom="column">
                  <wp:posOffset>-719455</wp:posOffset>
                </wp:positionH>
                <wp:positionV relativeFrom="paragraph">
                  <wp:posOffset>-899160</wp:posOffset>
                </wp:positionV>
                <wp:extent cx="352425" cy="200025"/>
                <wp:effectExtent l="4445" t="0" r="0" b="3810"/>
                <wp:wrapNone/>
                <wp:docPr id="916" name="Rectangle 9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2D69A2" id="Rectangle 916" o:spid="_x0000_s102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" filled="f" stroked="f">
                <o:lock v:ext="edit" aspectratio="t"/>
              </v:rect>
            </w:pict>
          </mc:Fallback>
        </mc:AlternateContent>
      </w:r>
      <w:r w:rsidRPr="00F415B1">
        <w:rPr>
          <w:iCs/>
          <w:lang w:eastAsia="ja-JP"/>
        </w:rPr>
        <w:t>procedure as described in [11, TS 38.321]</w:t>
      </w:r>
      <w:r w:rsidRPr="00F415B1">
        <w:t>, the UE</w:t>
      </w:r>
    </w:p>
    <w:p w14:paraId="6B50E373" w14:textId="60762CED" w:rsidR="0051633A" w:rsidRPr="00F415B1" w:rsidRDefault="0051633A" w:rsidP="00BF5B42">
      <w:pPr>
        <w:pStyle w:val="B1"/>
        <w:rPr>
          <w:iCs/>
        </w:rPr>
      </w:pPr>
      <w:r>
        <w:rPr>
          <w:lang w:val="en-US"/>
        </w:rPr>
        <w:t>-</w:t>
      </w:r>
      <w:r>
        <w:rPr>
          <w:lang w:val="en-US"/>
        </w:rPr>
        <w:tab/>
        <w:t xml:space="preserve">if </w:t>
      </w:r>
      <w:r w:rsidRPr="00BD2E03">
        <w:rPr>
          <w:i/>
          <w:iCs/>
          <w:lang w:val="en-US"/>
        </w:rPr>
        <w:t>AdditionalPCIInfo</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7777777" w:rsidR="00C274AA" w:rsidRPr="00846698" w:rsidRDefault="00C274AA" w:rsidP="00C274AA">
      <w:pPr>
        <w:pStyle w:val="B2"/>
        <w:rPr>
          <w:b/>
          <w:i/>
        </w:rPr>
      </w:pPr>
      <w:r w:rsidRPr="00846698">
        <w:lastRenderedPageBreak/>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Pr="00846698">
        <w:rPr>
          <w:i/>
        </w:rPr>
        <w:t>p0-Alpha-CLID-PUSCH-Set</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77777777"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rPr>
            </m:ctrlPr>
          </m:sSubPr>
          <m:e>
            <m:r>
              <w:rPr>
                <w:rFonts w:ascii="Cambria Math" w:hAnsi="Cambria Math"/>
              </w:rPr>
              <m:t>P</m:t>
            </m:r>
          </m:e>
          <m:sub>
            <m:r>
              <m:rPr>
                <m:nor/>
              </m:rPr>
              <m:t>O_PU</m:t>
            </m:r>
            <m:r>
              <m:rPr>
                <m:nor/>
              </m:rPr>
              <w:rPr>
                <w:lang w:val="en-US"/>
              </w:rPr>
              <m:t>C</m:t>
            </m:r>
            <m:r>
              <m:rPr>
                <m:nor/>
              </m:rPr>
              <m:t>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Pr="00846698">
        <w:rPr>
          <w:i/>
        </w:rPr>
        <w:t>p0-Alpha-CLID-PU</w:t>
      </w:r>
      <w:r w:rsidRPr="00846698">
        <w:rPr>
          <w:i/>
          <w:lang w:val="en-US"/>
        </w:rPr>
        <w:t>C</w:t>
      </w:r>
      <w:r w:rsidRPr="00846698">
        <w:rPr>
          <w:i/>
        </w:rPr>
        <w:t>CH-Set</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77777777"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m:t>
            </m:r>
            <m:r>
              <m:rPr>
                <m:nor/>
              </m:rPr>
              <w:rPr>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Pr="00846698">
        <w:rPr>
          <w:i/>
        </w:rPr>
        <w:t>p0-Alpha-CLID-</w:t>
      </w:r>
      <w:r w:rsidRPr="00846698">
        <w:rPr>
          <w:i/>
          <w:lang w:val="en-US"/>
        </w:rPr>
        <w:t>SRS</w:t>
      </w:r>
      <w:r w:rsidRPr="00846698">
        <w:rPr>
          <w:i/>
        </w:rPr>
        <w:t>-Set</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7777777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schedulingRequestIDForMTRPBFR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52724EE1" w:rsidR="001976B9" w:rsidRPr="00F415B1" w:rsidRDefault="001976B9" w:rsidP="001976B9">
      <w:pPr>
        <w:tabs>
          <w:tab w:val="left" w:pos="2116"/>
        </w:tabs>
      </w:pPr>
      <w:r w:rsidRPr="00F415B1">
        <w:rPr>
          <w:iCs/>
        </w:rPr>
        <w:t xml:space="preserve">If a UE is provided </w:t>
      </w:r>
      <w:r w:rsidRPr="00984A46">
        <w:rPr>
          <w:i/>
        </w:rPr>
        <w:t>TCI-State_r17</w:t>
      </w:r>
      <w:r>
        <w:rPr>
          <w:iCs/>
        </w:rPr>
        <w:t xml:space="preserve"> </w:t>
      </w:r>
      <w:r w:rsidRPr="00F415B1">
        <w:rPr>
          <w:iCs/>
        </w:rPr>
        <w:t xml:space="preserve">indicating a unified TCI state, after </w:t>
      </w:r>
      <w:r w:rsidR="00C274AA">
        <w:rPr>
          <w:iCs/>
        </w:rPr>
        <w:t>28</w:t>
      </w:r>
      <w:r w:rsidRPr="00F415B1">
        <w:rPr>
          <w:iCs/>
        </w:rPr>
        <w:t xml:space="preserve"> symbols from a last symbol of a PDCCH reception with a DCI format scheduling a PUSCH transmission with a same HARQ process number as for the transmission of the first PUSCH and having a toggled NDI field value</w:t>
      </w:r>
      <w:r w:rsidRPr="00F415B1">
        <w:t>, the UE</w:t>
      </w:r>
    </w:p>
    <w:p w14:paraId="6A825972" w14:textId="50C2DDAB" w:rsidR="001976B9" w:rsidRPr="00F415B1" w:rsidRDefault="001976B9" w:rsidP="00BF5B42">
      <w:pPr>
        <w:pStyle w:val="B1"/>
        <w:rPr>
          <w:iCs/>
        </w:rPr>
      </w:pPr>
      <w:r w:rsidRPr="00F415B1">
        <w:t>-</w:t>
      </w:r>
      <w:r w:rsidRPr="00F415B1">
        <w:tab/>
        <w:t xml:space="preserve">monitors PDCCH in all CORESETs, 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77777777"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Pr="00846698">
        <w:rPr>
          <w:i/>
        </w:rPr>
        <w:t>p0-Alpha-CLID-PUSCH-Set</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77777777"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rPr>
            </m:ctrlPr>
          </m:sSubPr>
          <m:e>
            <m:r>
              <w:rPr>
                <w:rFonts w:ascii="Cambria Math" w:hAnsi="Cambria Math"/>
              </w:rPr>
              <m:t>P</m:t>
            </m:r>
          </m:e>
          <m:sub>
            <m:r>
              <m:rPr>
                <m:nor/>
              </m:rPr>
              <m:t>O_PU</m:t>
            </m:r>
            <m:r>
              <m:rPr>
                <m:nor/>
              </m:rPr>
              <w:rPr>
                <w:lang w:val="en-US"/>
              </w:rPr>
              <m:t>C</m:t>
            </m:r>
            <m:r>
              <m:rPr>
                <m:nor/>
              </m:rPr>
              <m:t>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Pr="00846698">
        <w:rPr>
          <w:i/>
        </w:rPr>
        <w:t>p0-Alpha-CLID-PU</w:t>
      </w:r>
      <w:r w:rsidRPr="00846698">
        <w:rPr>
          <w:i/>
          <w:lang w:val="en-US"/>
        </w:rPr>
        <w:t>C</w:t>
      </w:r>
      <w:r w:rsidRPr="00846698">
        <w:rPr>
          <w:i/>
        </w:rPr>
        <w:t>CH-Set</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77777777" w:rsidR="00C274AA" w:rsidRPr="00846698" w:rsidRDefault="00C274AA" w:rsidP="00C274AA">
      <w:pPr>
        <w:pStyle w:val="B2"/>
        <w:rPr>
          <w:bCs/>
        </w:rPr>
      </w:pPr>
      <w:r w:rsidRPr="00846698">
        <w:lastRenderedPageBreak/>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m:t>
            </m:r>
            <m:r>
              <m:rPr>
                <m:nor/>
              </m:rPr>
              <w:rPr>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Pr="00846698">
        <w:rPr>
          <w:i/>
        </w:rPr>
        <w:t>p0-Alpha-CLID-</w:t>
      </w:r>
      <w:r w:rsidRPr="00846698">
        <w:rPr>
          <w:i/>
          <w:lang w:val="en-US"/>
        </w:rPr>
        <w:t>SRS</w:t>
      </w:r>
      <w:r w:rsidRPr="00846698">
        <w:rPr>
          <w:i/>
        </w:rPr>
        <w:t>-Set</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Pr="00E50667" w:rsidRDefault="001976B9" w:rsidP="00E50667">
      <w:r w:rsidRPr="00F415B1">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37" w:name="_Toc12021444"/>
      <w:bookmarkStart w:id="138" w:name="_Toc20311556"/>
      <w:bookmarkStart w:id="139" w:name="_Toc26719381"/>
      <w:bookmarkStart w:id="140" w:name="_Toc29894812"/>
      <w:bookmarkStart w:id="141" w:name="_Toc29899111"/>
      <w:bookmarkStart w:id="142" w:name="_Toc29899529"/>
      <w:bookmarkStart w:id="143" w:name="_Toc29917266"/>
      <w:bookmarkStart w:id="144" w:name="_Toc36498140"/>
      <w:bookmarkStart w:id="145" w:name="_Toc45699166"/>
      <w:bookmarkStart w:id="146" w:name="_Toc106629406"/>
      <w:r w:rsidRPr="00B916EC">
        <w:t>7</w:t>
      </w:r>
      <w:r w:rsidR="00080512" w:rsidRPr="00B916EC">
        <w:tab/>
      </w:r>
      <w:r w:rsidR="002B3BD2" w:rsidRPr="00B916EC">
        <w:t xml:space="preserve">Uplink </w:t>
      </w:r>
      <w:r w:rsidR="00FB33BA">
        <w:t>P</w:t>
      </w:r>
      <w:r w:rsidR="004A6977" w:rsidRPr="00B916EC">
        <w:t>ower control</w:t>
      </w:r>
      <w:bookmarkEnd w:id="137"/>
      <w:bookmarkEnd w:id="138"/>
      <w:bookmarkEnd w:id="139"/>
      <w:bookmarkEnd w:id="140"/>
      <w:bookmarkEnd w:id="141"/>
      <w:bookmarkEnd w:id="142"/>
      <w:bookmarkEnd w:id="143"/>
      <w:bookmarkEnd w:id="144"/>
      <w:bookmarkEnd w:id="145"/>
      <w:bookmarkEnd w:id="146"/>
    </w:p>
    <w:p w14:paraId="63ED7644" w14:textId="77777777" w:rsidR="00ED18DB" w:rsidRDefault="00ED18DB" w:rsidP="00ED18DB">
      <w:bookmarkStart w:id="147"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779D115B"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68516D" w:rsidRPr="00EF65B8">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68516D" w:rsidRPr="00EF65B8">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4C2B30CB"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DLorJoint-TCIState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110C23" w:rsidRPr="00037243">
        <w:rPr>
          <w:i/>
          <w:iCs/>
          <w:lang w:val="en-US"/>
        </w:rPr>
        <w:t>UL-TCIstate</w:t>
      </w:r>
      <w:r w:rsidRPr="00F415B1">
        <w:rPr>
          <w:lang w:eastAsia="ko-KR"/>
        </w:rPr>
        <w:t xml:space="preserve"> and for an indicated </w:t>
      </w:r>
      <w:r w:rsidR="00110C23" w:rsidRPr="00037243">
        <w:rPr>
          <w:rFonts w:cs="Times"/>
          <w:i/>
          <w:iCs/>
          <w:szCs w:val="18"/>
          <w:lang w:eastAsia="zh-CN"/>
        </w:rPr>
        <w:t>DLorJoint-TCIState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110C23" w:rsidRPr="00037243">
        <w:rPr>
          <w:i/>
          <w:iCs/>
          <w:lang w:val="en-US"/>
        </w:rPr>
        <w:t>UL-TCIstate</w:t>
      </w:r>
      <w:r w:rsidRPr="00F415B1">
        <w:rPr>
          <w:lang w:val="en-US"/>
        </w:rPr>
        <w:t xml:space="preserve"> as described in [6, TS 38.214]</w:t>
      </w:r>
      <w:r w:rsidRPr="00F415B1">
        <w:rPr>
          <w:lang w:eastAsia="ko-KR"/>
        </w:rPr>
        <w:t xml:space="preserve"> </w:t>
      </w:r>
    </w:p>
    <w:p w14:paraId="03CB8909" w14:textId="3A7B6A4D"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 </w:t>
      </w:r>
      <w:r w:rsidRPr="00F415B1">
        <w:rPr>
          <w:i/>
          <w:lang w:val="en-US"/>
        </w:rPr>
        <w:t>PL-RS</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DLorJoint-TCIState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110C23" w:rsidRPr="00037243">
        <w:rPr>
          <w:i/>
          <w:iCs/>
          <w:lang w:val="en-US"/>
        </w:rPr>
        <w:t>UL-TCIstate</w:t>
      </w:r>
      <w:r w:rsidR="00110C23" w:rsidRPr="00037243">
        <w:rPr>
          <w:lang w:val="en-US"/>
        </w:rPr>
        <w:t xml:space="preserve"> except for SRS transmission that is not provided </w:t>
      </w:r>
      <w:r w:rsidR="00110C23" w:rsidRPr="00037243">
        <w:rPr>
          <w:i/>
          <w:iCs/>
          <w:lang w:val="en-US"/>
        </w:rPr>
        <w:t>useIndicatedTCIState</w:t>
      </w:r>
    </w:p>
    <w:p w14:paraId="3254CA7A" w14:textId="6A0BD1E1"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Pr="00F415B1">
        <w:rPr>
          <w:i/>
          <w:iCs/>
          <w:lang w:val="en-US"/>
        </w:rPr>
        <w:t>p0-Alpha-CLID-PUSCH-Set</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Pr="00F415B1">
        <w:rPr>
          <w:i/>
          <w:iCs/>
          <w:lang w:val="en-US"/>
        </w:rPr>
        <w:t>p0-Alpha-CLID-PUSCH-Set</w:t>
      </w:r>
      <w:r w:rsidRPr="00F415B1">
        <w:rPr>
          <w:lang w:val="en-US"/>
        </w:rPr>
        <w:t xml:space="preserve"> associated with the indicated </w:t>
      </w:r>
      <w:r w:rsidR="00110C23" w:rsidRPr="00037243">
        <w:rPr>
          <w:rFonts w:cs="Times"/>
          <w:i/>
          <w:iCs/>
          <w:szCs w:val="18"/>
          <w:lang w:eastAsia="zh-CN"/>
        </w:rPr>
        <w:t>DLorJoint-TCIState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110C23" w:rsidRPr="00037243">
        <w:rPr>
          <w:i/>
          <w:iCs/>
          <w:lang w:val="en-US"/>
        </w:rPr>
        <w:t>UL-TCIstate</w:t>
      </w:r>
    </w:p>
    <w:p w14:paraId="79E88A9A" w14:textId="357BC591" w:rsidR="00F416B2" w:rsidRPr="00F415B1" w:rsidRDefault="00F416B2" w:rsidP="00F416B2">
      <w:pPr>
        <w:pStyle w:val="B1"/>
        <w:rPr>
          <w:lang w:val="en-US"/>
        </w:rPr>
      </w:pPr>
      <w:r w:rsidRPr="00F415B1">
        <w:t>-</w:t>
      </w:r>
      <w:r w:rsidRPr="00F415B1">
        <w:tab/>
      </w:r>
      <w:r w:rsidRPr="00F415B1">
        <w:rPr>
          <w:lang w:val="en-US"/>
        </w:rPr>
        <w:t xml:space="preserve">in clause 7.2.1, if </w:t>
      </w:r>
      <w:r w:rsidRPr="00F415B1">
        <w:rPr>
          <w:i/>
          <w:iCs/>
          <w:lang w:val="en-US"/>
        </w:rPr>
        <w:t>p0-Alpha-CLID-PUCCHSet</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Pr="00F415B1">
        <w:rPr>
          <w:i/>
          <w:iCs/>
          <w:lang w:val="en-US"/>
        </w:rPr>
        <w:t>p0-Alpha-CLID-PUCCH-Set</w:t>
      </w:r>
      <w:r w:rsidRPr="00F415B1">
        <w:rPr>
          <w:lang w:val="en-US"/>
        </w:rPr>
        <w:t xml:space="preserve"> associated with the indicated </w:t>
      </w:r>
      <w:r w:rsidR="00110C23" w:rsidRPr="00037243">
        <w:rPr>
          <w:rFonts w:cs="Times"/>
          <w:i/>
          <w:iCs/>
          <w:szCs w:val="18"/>
          <w:lang w:eastAsia="zh-CN"/>
        </w:rPr>
        <w:t>DLorJoint-TCIState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110C23" w:rsidRPr="00037243">
        <w:rPr>
          <w:i/>
          <w:iCs/>
          <w:lang w:val="en-US"/>
        </w:rPr>
        <w:t>UL-TCIstate</w:t>
      </w:r>
    </w:p>
    <w:p w14:paraId="24C20CC7" w14:textId="77777777" w:rsidR="00110C23" w:rsidRPr="00037243" w:rsidRDefault="00F416B2" w:rsidP="00110C23">
      <w:pPr>
        <w:pStyle w:val="B1"/>
        <w:rPr>
          <w:lang w:val="en-US"/>
        </w:rPr>
      </w:pPr>
      <w:r w:rsidRPr="00F415B1">
        <w:t>-</w:t>
      </w:r>
      <w:r w:rsidRPr="00F415B1">
        <w:tab/>
      </w:r>
      <w:r w:rsidRPr="00F415B1">
        <w:rPr>
          <w:lang w:val="en-US"/>
        </w:rPr>
        <w:t xml:space="preserve">in clause 7.3.1, if </w:t>
      </w:r>
      <w:r w:rsidRPr="00F415B1">
        <w:rPr>
          <w:i/>
          <w:iCs/>
          <w:lang w:val="en-US"/>
        </w:rPr>
        <w:t>p0-Alpha-CLID-SRS-Set</w:t>
      </w:r>
      <w:r w:rsidRPr="00F415B1">
        <w:rPr>
          <w:lang w:val="en-US"/>
        </w:rPr>
        <w:t xml:space="preserve"> is provided, </w:t>
      </w:r>
    </w:p>
    <w:p w14:paraId="4370EF2E" w14:textId="77777777" w:rsidR="00110C23" w:rsidRPr="00037243" w:rsidRDefault="00110C23" w:rsidP="00110C23">
      <w:pPr>
        <w:pStyle w:val="B2"/>
      </w:pPr>
      <w:r w:rsidRPr="00037243">
        <w:t>-</w:t>
      </w:r>
      <w:r w:rsidRPr="00037243">
        <w:tab/>
        <w:t xml:space="preserve">if </w:t>
      </w:r>
      <w:r w:rsidRPr="00037243">
        <w:rPr>
          <w:i/>
          <w:iCs/>
        </w:rPr>
        <w:t>useIndicatedTCIState</w:t>
      </w:r>
      <w:r w:rsidRPr="00037243">
        <w:t xml:space="preserve"> is provided for a SRS resource set, </w:t>
      </w:r>
      <w:r w:rsidRPr="00037243">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Pr="00037243">
        <w:rPr>
          <w:i/>
          <w:iCs/>
        </w:rPr>
        <w:t>p0-Alpha-CLID-SRS-Set</w:t>
      </w:r>
      <w:r w:rsidRPr="00037243">
        <w:t xml:space="preserve"> associated with the indicated </w:t>
      </w:r>
      <w:r w:rsidRPr="00037243">
        <w:rPr>
          <w:i/>
          <w:iCs/>
        </w:rPr>
        <w:t>DLorJoint-TCIState</w:t>
      </w:r>
      <w:r w:rsidRPr="00037243">
        <w:t xml:space="preserve"> or </w:t>
      </w:r>
      <w:r w:rsidRPr="00037243">
        <w:rPr>
          <w:i/>
          <w:iCs/>
        </w:rPr>
        <w:t>UL-TCIState</w:t>
      </w:r>
    </w:p>
    <w:p w14:paraId="691A1F71" w14:textId="468519D5" w:rsidR="00F416B2" w:rsidRPr="00F415B1" w:rsidRDefault="00110C23" w:rsidP="00110C23">
      <w:pPr>
        <w:pStyle w:val="B2"/>
        <w:rPr>
          <w:lang w:eastAsia="ko-KR"/>
        </w:rPr>
      </w:pPr>
      <w:r w:rsidRPr="00037243">
        <w:lastRenderedPageBreak/>
        <w:t>-</w:t>
      </w:r>
      <w:r w:rsidRPr="00037243">
        <w:tab/>
        <w:t xml:space="preserve">else, if </w:t>
      </w:r>
      <w:r w:rsidRPr="00037243">
        <w:rPr>
          <w:i/>
          <w:iCs/>
        </w:rPr>
        <w:t>useIndicatedTCIState</w:t>
      </w:r>
      <w:r w:rsidRPr="00037243">
        <w:t xml:space="preserve"> 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F416B2" w:rsidRPr="00F415B1">
        <w:rPr>
          <w:i/>
          <w:iCs/>
        </w:rPr>
        <w:t>p0-Alpha-CLID-SRS-Set</w:t>
      </w:r>
      <w:r w:rsidR="00F416B2" w:rsidRPr="00F415B1">
        <w:t xml:space="preserve"> associated with </w:t>
      </w:r>
      <w:r w:rsidRPr="00037243">
        <w:rPr>
          <w:i/>
          <w:iCs/>
          <w:lang w:val="en-US"/>
        </w:rPr>
        <w:t>DLorJoint-TCIState</w:t>
      </w:r>
      <w:r w:rsidRPr="00037243">
        <w:rPr>
          <w:lang w:val="en-US"/>
        </w:rPr>
        <w:t xml:space="preserve"> or </w:t>
      </w:r>
      <w:r w:rsidRPr="00037243">
        <w:rPr>
          <w:i/>
          <w:iCs/>
          <w:lang w:val="en-US"/>
        </w:rPr>
        <w:t>UL-TCIState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PL-RS associated with or included in the </w:t>
      </w:r>
      <w:r w:rsidRPr="00037243">
        <w:rPr>
          <w:i/>
          <w:iCs/>
          <w:lang w:val="en-US"/>
        </w:rPr>
        <w:t>DLorJoint-TCIState</w:t>
      </w:r>
      <w:r w:rsidRPr="00037243">
        <w:rPr>
          <w:lang w:val="en-US"/>
        </w:rPr>
        <w:t xml:space="preserve"> or </w:t>
      </w:r>
      <w:r w:rsidRPr="00037243">
        <w:rPr>
          <w:i/>
          <w:iCs/>
          <w:lang w:val="en-US"/>
        </w:rPr>
        <w:t>UL-TCIState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03E2BD8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 11.1, and 11.1.1.</w:t>
      </w:r>
    </w:p>
    <w:p w14:paraId="32A6A505" w14:textId="77777777" w:rsidR="0087714D" w:rsidRPr="00B916EC" w:rsidRDefault="0087714D" w:rsidP="0087714D">
      <w:pPr>
        <w:pStyle w:val="Heading2"/>
      </w:pPr>
      <w:bookmarkStart w:id="148" w:name="_Toc12021445"/>
      <w:bookmarkStart w:id="149" w:name="_Toc20311557"/>
      <w:bookmarkStart w:id="150" w:name="_Toc26719382"/>
      <w:bookmarkStart w:id="151" w:name="_Toc29894813"/>
      <w:bookmarkStart w:id="152" w:name="_Toc29899112"/>
      <w:bookmarkStart w:id="153" w:name="_Toc29899530"/>
      <w:bookmarkStart w:id="154" w:name="_Toc29917267"/>
      <w:bookmarkStart w:id="155" w:name="_Toc36498141"/>
      <w:bookmarkStart w:id="156" w:name="_Toc45699167"/>
      <w:bookmarkStart w:id="157" w:name="_Toc106629407"/>
      <w:r w:rsidRPr="00B916EC">
        <w:t>7.1</w:t>
      </w:r>
      <w:r w:rsidRPr="00B916EC">
        <w:tab/>
        <w:t>Physical uplink shared channel</w:t>
      </w:r>
      <w:bookmarkEnd w:id="148"/>
      <w:bookmarkEnd w:id="149"/>
      <w:bookmarkEnd w:id="150"/>
      <w:bookmarkEnd w:id="151"/>
      <w:bookmarkEnd w:id="152"/>
      <w:bookmarkEnd w:id="153"/>
      <w:bookmarkEnd w:id="154"/>
      <w:bookmarkEnd w:id="155"/>
      <w:bookmarkEnd w:id="156"/>
      <w:bookmarkEnd w:id="157"/>
    </w:p>
    <w:bookmarkEnd w:id="147"/>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8" w:name="_Ref500774487"/>
      <w:bookmarkStart w:id="159" w:name="_Toc12021446"/>
      <w:bookmarkStart w:id="160" w:name="_Toc20311558"/>
      <w:bookmarkStart w:id="161" w:name="_Toc26719383"/>
      <w:bookmarkStart w:id="162" w:name="_Toc29894814"/>
      <w:bookmarkStart w:id="163" w:name="_Toc29899113"/>
      <w:bookmarkStart w:id="164" w:name="_Toc29899531"/>
      <w:bookmarkStart w:id="165" w:name="_Toc29917268"/>
      <w:bookmarkStart w:id="166" w:name="_Toc36498142"/>
      <w:bookmarkStart w:id="167" w:name="_Toc45699168"/>
      <w:bookmarkStart w:id="168" w:name="_Toc106629408"/>
      <w:bookmarkStart w:id="169" w:name="_Ref497117847"/>
      <w:r w:rsidRPr="00B916EC">
        <w:t>7.1.1</w:t>
      </w:r>
      <w:r w:rsidRPr="00B916EC">
        <w:tab/>
        <w:t>UE behavio</w:t>
      </w:r>
      <w:r w:rsidR="00DF53FF" w:rsidRPr="00B916EC">
        <w:t>u</w:t>
      </w:r>
      <w:r w:rsidRPr="00B916EC">
        <w:t>r</w:t>
      </w:r>
      <w:bookmarkEnd w:id="158"/>
      <w:bookmarkEnd w:id="159"/>
      <w:bookmarkEnd w:id="160"/>
      <w:bookmarkEnd w:id="161"/>
      <w:bookmarkEnd w:id="162"/>
      <w:bookmarkEnd w:id="163"/>
      <w:bookmarkEnd w:id="164"/>
      <w:bookmarkEnd w:id="165"/>
      <w:bookmarkEnd w:id="166"/>
      <w:bookmarkEnd w:id="167"/>
      <w:bookmarkEnd w:id="168"/>
    </w:p>
    <w:bookmarkEnd w:id="169"/>
    <w:p w14:paraId="393C39BD" w14:textId="19CDC1A3"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r w:rsidRPr="00B916EC">
        <w:t>, the UE determine</w:t>
      </w:r>
      <w:r w:rsidR="006D4C27">
        <w:t>s</w:t>
      </w:r>
      <w:r w:rsidRPr="00B916EC">
        <w:t xml:space="preserve">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t xml:space="preserve"> in </w:t>
      </w:r>
      <w:r w:rsidR="005462E9" w:rsidRPr="00B916EC">
        <w:t xml:space="preserve">PUSCH transmission </w:t>
      </w:r>
      <w:r w:rsidR="006D4C27">
        <w:t>occasion</w:t>
      </w:r>
      <w:r w:rsidRPr="00B916EC">
        <w:t xml:space="preserve"> </w:t>
      </w:r>
      <m:oMath>
        <m:r>
          <w:rPr>
            <w:rFonts w:ascii="Cambria Math" w:hAnsi="Cambria Math"/>
          </w:rPr>
          <m:t>i</m:t>
        </m:r>
      </m:oMath>
      <w:r w:rsidR="00CF45C9" w:rsidRPr="00B916EC">
        <w:rPr>
          <w:iCs/>
        </w:rPr>
        <w:t xml:space="preserve"> </w:t>
      </w:r>
      <w:r w:rsidRPr="00B916EC">
        <w:t>as</w:t>
      </w:r>
    </w:p>
    <w:p w14:paraId="567FD55C" w14:textId="77777777" w:rsidR="006D4C27" w:rsidRPr="00B916EC" w:rsidRDefault="00290CE4" w:rsidP="006D4C27">
      <w:pPr>
        <w:pStyle w:val="EQ"/>
        <w:jc w:val="center"/>
      </w:pPr>
      <w:r>
        <w:rPr>
          <w:position w:val="-32"/>
        </w:rPr>
        <w:lastRenderedPageBreak/>
        <w:pict w14:anchorId="463E68EF">
          <v:shape id="_x0000_i1054" type="#_x0000_t75" style="width:461.25pt;height:36.75pt">
            <v:imagedata r:id="rId25" o:title=""/>
          </v:shape>
        </w:pict>
      </w:r>
      <w:r w:rsidR="006D4C27" w:rsidRPr="00B916EC">
        <w:t xml:space="preserve"> [dBm]</w:t>
      </w:r>
    </w:p>
    <w:p w14:paraId="01291220" w14:textId="77777777" w:rsidR="00A70287" w:rsidRPr="00B916EC" w:rsidRDefault="001B6CA8" w:rsidP="001B6CA8">
      <w:r w:rsidRPr="00B916EC">
        <w:t>where,</w:t>
      </w:r>
    </w:p>
    <w:p w14:paraId="1FA91817" w14:textId="3B1F655A"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 xml:space="preserve">101-2] </w:t>
      </w:r>
      <w:r w:rsidR="00C30574">
        <w:rPr>
          <w:lang w:val="en-US"/>
        </w:rPr>
        <w:t xml:space="preserve">and [8-3, </w:t>
      </w:r>
      <w:r w:rsidR="00295E42">
        <w:rPr>
          <w:lang w:val="en-US"/>
        </w:rPr>
        <w:t>TS 38.</w:t>
      </w:r>
      <w:r w:rsidR="00C30574">
        <w:rPr>
          <w:lang w:val="en-US"/>
        </w:rPr>
        <w:t xml:space="preserve">101-3]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09E10F39"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08E6349A"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3F01CD92"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lastRenderedPageBreak/>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554E2A5B" w:rsidR="00EA5731" w:rsidRDefault="002E53A4" w:rsidP="009400C8">
      <w:pPr>
        <w:pStyle w:val="B3"/>
        <w:rPr>
          <w:lang w:val="en-US"/>
        </w:rPr>
      </w:pPr>
      <w:r w:rsidRPr="00F415B1">
        <w:t>-</w:t>
      </w:r>
      <w:r w:rsidRPr="00F415B1">
        <w:tab/>
        <w:t xml:space="preserve">else, </w:t>
      </w:r>
      <m:oMath>
        <m:sSub>
          <m:sSubPr>
            <m:ctrlPr>
              <w:rPr>
                <w:rFonts w:ascii="Cambria Math" w:hAnsi="Cambria Math"/>
                <w:iCs/>
              </w:rPr>
            </m:ctrlPr>
          </m:sSubPr>
          <m:e>
            <m:r>
              <w:rPr>
                <w:rFonts w:ascii="Cambria Math" w:hAnsi="Cambria Math"/>
              </w:rPr>
              <m:t>P</m:t>
            </m:r>
          </m:e>
          <m:sub>
            <m:r>
              <m:rPr>
                <m:nor/>
              </m:rPr>
              <w:rPr>
                <w:iCs/>
                <w:lang w:val="en-US"/>
              </w:rPr>
              <m:t>O_NOMINAL,P</m:t>
            </m:r>
            <m:r>
              <m:rPr>
                <m:nor/>
              </m:rPr>
              <w:rPr>
                <w:iCs/>
              </w:rPr>
              <m:t>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A66624" w:rsidRPr="00DF2F9C">
        <w:rPr>
          <w:i/>
          <w:lang w:val="en-US"/>
        </w:rPr>
        <w:t>p0-PUSCH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41CA439D"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and if</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lastRenderedPageBreak/>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4D1D27D1"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as</w:t>
      </w:r>
    </w:p>
    <w:p w14:paraId="21998FFA" w14:textId="77777777" w:rsidR="009711B6" w:rsidRPr="00F415B1" w:rsidRDefault="009711B6" w:rsidP="009711B6">
      <w:pPr>
        <w:pStyle w:val="B5"/>
        <w:ind w:left="1704"/>
      </w:pPr>
      <w:r w:rsidRPr="00F415B1">
        <w:rPr>
          <w:lang w:val="x-none"/>
        </w:rPr>
        <w:lastRenderedPageBreak/>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77777777"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lastRenderedPageBreak/>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2B59951B"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603BCBC9"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A666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lastRenderedPageBreak/>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607AF178"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082FEBA2"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lastRenderedPageBreak/>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353865AD" w:rsidR="00361524" w:rsidRDefault="00361524" w:rsidP="00590EB5">
      <w:pPr>
        <w:pStyle w:val="B3"/>
      </w:pPr>
      <w:r>
        <w:t>-</w:t>
      </w:r>
      <w:r>
        <w:tab/>
      </w:r>
      <w:r w:rsidR="00EA5731" w:rsidRPr="004516B4">
        <w:t xml:space="preserve">the PUSCH transmission is scheduled by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lastRenderedPageBreak/>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400AB26" w14:textId="29C64F5E"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536943E4"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E973635" w:rsidR="00CA49BF" w:rsidRPr="00F415B1" w:rsidRDefault="00CA49BF" w:rsidP="00CA49BF">
      <w:pPr>
        <w:pStyle w:val="B3"/>
      </w:pPr>
      <w:r w:rsidRPr="00F415B1">
        <w:lastRenderedPageBreak/>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resources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with respective first and second </w:t>
      </w:r>
      <w:r w:rsidRPr="00F415B1">
        <w:rPr>
          <w:i/>
        </w:rPr>
        <w:t>PUSCH-PathlossReferenceRS-Id</w:t>
      </w:r>
      <w:r w:rsidRPr="00F415B1">
        <w:t xml:space="preserve"> values being equal to 0 and 1.</w:t>
      </w:r>
    </w:p>
    <w:p w14:paraId="73CBACDA" w14:textId="1756D317" w:rsidR="00A27C38" w:rsidRPr="00B916EC" w:rsidRDefault="00290CE4"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638DD293" w:rsidR="001E3B1A" w:rsidRDefault="00EB1C37" w:rsidP="002104E0">
      <w:pPr>
        <w:pStyle w:val="B5"/>
      </w:pPr>
      <w:r w:rsidRPr="00F415B1">
        <w:rPr>
          <w:lang w:val="x-none"/>
        </w:rPr>
        <w:lastRenderedPageBreak/>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10C919A0" w14:textId="7E910C7E" w:rsidR="00EB1C37" w:rsidRPr="00F415B1" w:rsidRDefault="00EB1C37" w:rsidP="002104E0">
      <w:pPr>
        <w:pStyle w:val="B4"/>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lastRenderedPageBreak/>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52F6FFBB"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lastRenderedPageBreak/>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4E9CF955"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290CE4">
        <w:rPr>
          <w:position w:val="-6"/>
        </w:rPr>
        <w:pict w14:anchorId="00BE2FA0">
          <v:shape id="_x0000_i1055" type="#_x0000_t75" style="width:7.5pt;height:14.25pt">
            <v:imagedata r:id="rId26"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25845CC4" w:rsidR="001328BB" w:rsidRPr="00B916EC" w:rsidRDefault="001328BB" w:rsidP="00B36559">
      <w:pPr>
        <w:pStyle w:val="B1"/>
        <w:ind w:left="284" w:firstLine="0"/>
        <w:rPr>
          <w:lang w:val="en-US"/>
        </w:rPr>
      </w:pPr>
      <w:r w:rsidRPr="00F415B1">
        <w:t xml:space="preserve">If the UE transmits a PUSCH associated with the </w:t>
      </w:r>
      <w:r w:rsidRPr="00F415B1">
        <w:rPr>
          <w:lang w:val="en-US"/>
        </w:rPr>
        <w:t xml:space="preserve">first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 xml:space="preserve">value,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 xml:space="preserve">. If the UE transmits a PUSCH associated with the </w:t>
      </w:r>
      <w:r w:rsidRPr="00F415B1">
        <w:rPr>
          <w:lang w:val="en-US"/>
        </w:rPr>
        <w:t xml:space="preserve">second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value,</w:t>
      </w:r>
      <w:r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F415B1">
        <w:t xml:space="preserve"> if </w:t>
      </w:r>
      <w:r w:rsidRPr="00F415B1">
        <w:rPr>
          <w:i/>
          <w:iCs/>
        </w:rPr>
        <w:t>twoPUSCH-PC-AdjustmentStates</w:t>
      </w:r>
      <w:r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4D2F51A" w:rsidR="00281ABC" w:rsidRDefault="00126575" w:rsidP="003A5BF8">
      <w:pPr>
        <w:pStyle w:val="B4"/>
      </w:pPr>
      <w:r>
        <w:t>-</w:t>
      </w:r>
      <w:r>
        <w:tab/>
      </w:r>
      <w:r w:rsidR="00290CE4">
        <w:rPr>
          <w:position w:val="-50"/>
        </w:rPr>
        <w:pict w14:anchorId="7ADBD314">
          <v:shape id="_x0000_i1056" type="#_x0000_t75" style="width:404.25pt;height:50.25pt">
            <v:imagedata r:id="rId27" o:title=""/>
          </v:shape>
        </w:pict>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36422A7C" w:rsidR="00E31DED" w:rsidRPr="00B916EC" w:rsidRDefault="00E31DED" w:rsidP="00590EB5">
      <w:pPr>
        <w:pStyle w:val="B3"/>
        <w:rPr>
          <w:lang w:val="en-US"/>
        </w:rPr>
      </w:pPr>
      <w:r>
        <w:t>-</w:t>
      </w:r>
      <w:r>
        <w:tab/>
      </w:r>
      <w:r w:rsidR="00290CE4">
        <w:rPr>
          <w:position w:val="-50"/>
        </w:rPr>
        <w:pict w14:anchorId="21BC40E2">
          <v:shape id="_x0000_i1057" type="#_x0000_t75" style="width:411.75pt;height:50.25pt">
            <v:imagedata r:id="rId28"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w:t>
      </w:r>
      <w:r w:rsidRPr="00B916EC">
        <w:lastRenderedPageBreak/>
        <w:t xml:space="preserve">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05"/>
        <w:gridCol w:w="3345"/>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70" w:name="_Toc12021447"/>
      <w:bookmarkStart w:id="171" w:name="_Toc20311559"/>
      <w:bookmarkStart w:id="172" w:name="_Toc26719384"/>
      <w:bookmarkStart w:id="173" w:name="_Toc29894815"/>
      <w:bookmarkStart w:id="174" w:name="_Toc29899114"/>
      <w:bookmarkStart w:id="175" w:name="_Toc29899532"/>
      <w:bookmarkStart w:id="176" w:name="_Toc29917269"/>
      <w:bookmarkStart w:id="177" w:name="_Toc36498143"/>
      <w:bookmarkStart w:id="178" w:name="_Toc45699169"/>
      <w:bookmarkStart w:id="179" w:name="_Toc106629409"/>
      <w:r w:rsidRPr="00B916EC">
        <w:t>7.2</w:t>
      </w:r>
      <w:r w:rsidR="007D5A3F">
        <w:tab/>
      </w:r>
      <w:r w:rsidRPr="00B916EC">
        <w:t>Physical uplink control channel</w:t>
      </w:r>
      <w:bookmarkEnd w:id="170"/>
      <w:bookmarkEnd w:id="171"/>
      <w:bookmarkEnd w:id="172"/>
      <w:bookmarkEnd w:id="173"/>
      <w:bookmarkEnd w:id="174"/>
      <w:bookmarkEnd w:id="175"/>
      <w:bookmarkEnd w:id="176"/>
      <w:bookmarkEnd w:id="177"/>
      <w:bookmarkEnd w:id="178"/>
      <w:bookmarkEnd w:id="179"/>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0" w:name="_Toc12021448"/>
      <w:bookmarkStart w:id="181" w:name="_Toc20311560"/>
      <w:bookmarkStart w:id="182" w:name="_Toc26719385"/>
      <w:bookmarkStart w:id="183" w:name="_Toc29894816"/>
      <w:bookmarkStart w:id="184" w:name="_Toc29899115"/>
      <w:bookmarkStart w:id="185" w:name="_Toc29899533"/>
      <w:bookmarkStart w:id="186" w:name="_Toc29917270"/>
      <w:bookmarkStart w:id="187" w:name="_Toc36498144"/>
      <w:bookmarkStart w:id="188" w:name="_Toc45699170"/>
      <w:bookmarkStart w:id="189" w:name="_Toc106629410"/>
      <w:r w:rsidRPr="00B916EC">
        <w:t>7.2.1</w:t>
      </w:r>
      <w:r w:rsidRPr="00B916EC">
        <w:tab/>
        <w:t>UE behaviour</w:t>
      </w:r>
      <w:bookmarkEnd w:id="180"/>
      <w:bookmarkEnd w:id="181"/>
      <w:bookmarkEnd w:id="182"/>
      <w:bookmarkEnd w:id="183"/>
      <w:bookmarkEnd w:id="184"/>
      <w:bookmarkEnd w:id="185"/>
      <w:bookmarkEnd w:id="186"/>
      <w:bookmarkEnd w:id="187"/>
      <w:bookmarkEnd w:id="188"/>
      <w:bookmarkEnd w:id="189"/>
    </w:p>
    <w:p w14:paraId="109C2177" w14:textId="25CC5907"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r w:rsidRPr="00F415B1">
        <w:t>, the UE determines</w:t>
      </w:r>
      <w:r>
        <w:t xml:space="preserve"> </w:t>
      </w:r>
      <w:r w:rsidRPr="00F415B1">
        <w:t xml:space="preserve">the PUCCH transmission power </w:t>
      </w:r>
      <m:oMath>
        <m:sSub>
          <m:sSubPr>
            <m:ctrlPr>
              <w:rPr>
                <w:rFonts w:ascii="Cambria Math" w:hAnsi="Cambria Math"/>
                <w:iCs/>
              </w:rPr>
            </m:ctrlPr>
          </m:sSubPr>
          <m:e>
            <m:r>
              <w:rPr>
                <w:rFonts w:ascii="Cambria Math" w:hAnsi="Cambria Math"/>
              </w:rPr>
              <m:t>P</m:t>
            </m:r>
          </m:e>
          <m:sub>
            <m:r>
              <m:rPr>
                <m:nor/>
              </m:rPr>
              <w:rPr>
                <w:rFonts w:ascii="Cambria Math"/>
                <w:iCs/>
              </w:rPr>
              <m:t>PUCCH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F415B1">
        <w:t xml:space="preserve"> in PUCCH transmission occasion </w:t>
      </w:r>
      <m:oMath>
        <m:r>
          <w:rPr>
            <w:rFonts w:ascii="Cambria Math" w:hAnsi="Cambria Math"/>
          </w:rPr>
          <m:t>i</m:t>
        </m:r>
      </m:oMath>
      <w:r w:rsidRPr="00F415B1">
        <w:rPr>
          <w:iCs/>
        </w:rPr>
        <w:t xml:space="preserve"> </w:t>
      </w:r>
      <w:r w:rsidRPr="00F415B1">
        <w:t>as</w:t>
      </w:r>
    </w:p>
    <w:p w14:paraId="04CA7488" w14:textId="77777777" w:rsidR="00B735E5" w:rsidRPr="00B916EC" w:rsidRDefault="00290CE4" w:rsidP="00B735E5">
      <w:pPr>
        <w:pStyle w:val="EQ"/>
        <w:jc w:val="center"/>
      </w:pPr>
      <w:r>
        <w:rPr>
          <w:position w:val="-32"/>
        </w:rPr>
        <w:pict w14:anchorId="37E8D38D">
          <v:shape id="_x0000_i1058" type="#_x0000_t75" style="width:482.25pt;height:36.75pt">
            <v:imagedata r:id="rId29" o:title=""/>
          </v:shape>
        </w:pict>
      </w:r>
      <w:r w:rsidR="00B735E5" w:rsidRPr="00B916EC">
        <w:t xml:space="preserve"> [dBm]</w:t>
      </w:r>
    </w:p>
    <w:p w14:paraId="65E52852" w14:textId="77777777" w:rsidR="00B735E5" w:rsidRPr="00B916EC" w:rsidRDefault="00B735E5" w:rsidP="00B735E5">
      <w:r w:rsidRPr="00B916EC">
        <w:t xml:space="preserve">where </w:t>
      </w:r>
    </w:p>
    <w:p w14:paraId="37DA1E92" w14:textId="4ACB0575"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 xml:space="preserve">101-2] and [8-3, </w:t>
      </w:r>
      <w:r w:rsidR="00295E42">
        <w:rPr>
          <w:lang w:val="en-US"/>
        </w:rPr>
        <w:t>TS 38.</w:t>
      </w:r>
      <w:r w:rsidRPr="00F415B1">
        <w:rPr>
          <w:lang w:val="en-US"/>
        </w:rPr>
        <w:t>101-3]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7777777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lastRenderedPageBreak/>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77777777"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a corresponding </w:t>
      </w:r>
      <w:r w:rsidRPr="00F415B1">
        <w:rPr>
          <w:i/>
        </w:rPr>
        <w:t>pucch-PathlossReferenceRS-Id</w:t>
      </w:r>
      <w:r w:rsidRPr="00F415B1">
        <w:rPr>
          <w:rFonts w:eastAsia="MS Mincho"/>
        </w:rPr>
        <w:t xml:space="preserve"> maps to a CSI-RS resource index. The UE identifies a RS 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lastRenderedPageBreak/>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6605252D"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0" w:name="_Hlk534811171"/>
      <w:r w:rsidRPr="00AB47D9">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0"/>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w:t>
      </w:r>
      <w:r w:rsidRPr="00574AC2">
        <w:rPr>
          <w:lang w:eastAsia="zh-CN"/>
        </w:rPr>
        <w:lastRenderedPageBreak/>
        <w:t xml:space="preserve">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40F63F41" w14:textId="77777777" w:rsidR="009662DA" w:rsidRPr="00F415B1" w:rsidRDefault="009662DA" w:rsidP="009662DA">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w:t>
      </w:r>
      <w:r w:rsidRPr="00037243">
        <w:rPr>
          <w:rFonts w:eastAsia="Calibri"/>
          <w:lang w:eastAsia="ja-JP"/>
        </w:rPr>
        <w:lastRenderedPageBreak/>
        <w:t xml:space="preserve">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17"/>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1" w:name="_Toc12021449"/>
      <w:bookmarkStart w:id="192" w:name="_Toc20311561"/>
      <w:bookmarkStart w:id="193" w:name="_Toc26719386"/>
      <w:bookmarkStart w:id="194" w:name="_Toc29894817"/>
      <w:bookmarkStart w:id="195" w:name="_Toc29899116"/>
      <w:bookmarkStart w:id="196" w:name="_Toc29899534"/>
      <w:bookmarkStart w:id="197" w:name="_Toc29917271"/>
      <w:bookmarkStart w:id="198" w:name="_Toc36498145"/>
      <w:bookmarkStart w:id="199" w:name="_Toc45699171"/>
      <w:bookmarkStart w:id="200" w:name="_Toc106629411"/>
      <w:r w:rsidRPr="00B916EC">
        <w:t>7.3</w:t>
      </w:r>
      <w:r w:rsidR="007D5A3F">
        <w:tab/>
      </w:r>
      <w:r w:rsidRPr="00B916EC">
        <w:t>Sounding reference signals</w:t>
      </w:r>
      <w:bookmarkEnd w:id="191"/>
      <w:bookmarkEnd w:id="192"/>
      <w:bookmarkEnd w:id="193"/>
      <w:bookmarkEnd w:id="194"/>
      <w:bookmarkEnd w:id="195"/>
      <w:bookmarkEnd w:id="196"/>
      <w:bookmarkEnd w:id="197"/>
      <w:bookmarkEnd w:id="198"/>
      <w:bookmarkEnd w:id="199"/>
      <w:bookmarkEnd w:id="200"/>
    </w:p>
    <w:p w14:paraId="3E092DF5" w14:textId="77777777" w:rsidR="00FA0D3E" w:rsidRPr="00F415B1" w:rsidRDefault="00FA0D3E" w:rsidP="00FA0D3E">
      <w:pPr>
        <w:rPr>
          <w:lang w:val="x-none"/>
        </w:rPr>
      </w:pPr>
      <w:r w:rsidRPr="00F415B1">
        <w:rPr>
          <w:lang w:eastAsia="zh-CN"/>
        </w:rPr>
        <w:t xml:space="preserve">For SRS, 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w:t>
      </w:r>
      <w:r w:rsidRPr="00F415B1">
        <w:rPr>
          <w:lang w:eastAsia="zh-CN"/>
        </w:rPr>
        <w:t>of the transmit power</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rPr>
          <w:iCs/>
        </w:rPr>
        <w:t xml:space="preserve"> </w:t>
      </w:r>
      <w:r w:rsidRPr="00F415B1">
        <w:rPr>
          <w:lang w:eastAsia="zh-CN"/>
        </w:rPr>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of serving cell </w:t>
      </w:r>
      <m:oMath>
        <m:r>
          <w:rPr>
            <w:rFonts w:ascii="Cambria Math" w:hAnsi="Cambria Math"/>
          </w:rPr>
          <m:t>c</m:t>
        </m:r>
      </m:oMath>
      <w:r w:rsidRPr="00F415B1">
        <w:t xml:space="preserve"> </w:t>
      </w:r>
      <w:r w:rsidRPr="00F415B1">
        <w:rPr>
          <w:lang w:eastAsia="zh-CN"/>
        </w:rPr>
        <w:t>equally across the configured antenna ports for SRS</w:t>
      </w:r>
      <w:r w:rsidRPr="00F415B1">
        <w:t xml:space="preserve">. </w:t>
      </w:r>
    </w:p>
    <w:p w14:paraId="7C763190" w14:textId="77777777" w:rsidR="007404E3" w:rsidRPr="00B916EC" w:rsidRDefault="007404E3" w:rsidP="007404E3">
      <w:pPr>
        <w:pStyle w:val="Heading3"/>
      </w:pPr>
      <w:bookmarkStart w:id="201" w:name="_Ref500079796"/>
      <w:bookmarkStart w:id="202" w:name="_Toc12021450"/>
      <w:bookmarkStart w:id="203" w:name="_Toc20311562"/>
      <w:bookmarkStart w:id="204" w:name="_Toc26719387"/>
      <w:bookmarkStart w:id="205" w:name="_Toc29894818"/>
      <w:bookmarkStart w:id="206" w:name="_Toc29899117"/>
      <w:bookmarkStart w:id="207" w:name="_Toc29899535"/>
      <w:bookmarkStart w:id="208" w:name="_Toc29917272"/>
      <w:bookmarkStart w:id="209" w:name="_Toc36498146"/>
      <w:bookmarkStart w:id="210" w:name="_Toc45699172"/>
      <w:bookmarkStart w:id="211" w:name="_Toc106629412"/>
      <w:r w:rsidRPr="00B916EC">
        <w:t>7.3.1</w:t>
      </w:r>
      <w:r w:rsidRPr="00B916EC">
        <w:tab/>
        <w:t>UE behaviour</w:t>
      </w:r>
      <w:bookmarkEnd w:id="201"/>
      <w:bookmarkEnd w:id="202"/>
      <w:bookmarkEnd w:id="203"/>
      <w:bookmarkEnd w:id="204"/>
      <w:bookmarkEnd w:id="205"/>
      <w:bookmarkEnd w:id="206"/>
      <w:bookmarkEnd w:id="207"/>
      <w:bookmarkEnd w:id="208"/>
      <w:bookmarkEnd w:id="209"/>
      <w:bookmarkEnd w:id="210"/>
      <w:bookmarkEnd w:id="211"/>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77777777" w:rsidR="00F53D0B" w:rsidRPr="00B916EC" w:rsidRDefault="00290CE4" w:rsidP="00F53D0B">
      <w:pPr>
        <w:pStyle w:val="EQ"/>
        <w:jc w:val="center"/>
      </w:pPr>
      <w:r>
        <w:rPr>
          <w:position w:val="-32"/>
        </w:rPr>
        <w:pict w14:anchorId="240AA38A">
          <v:shape id="_x0000_i1059" type="#_x0000_t75" style="width:417pt;height:36.75pt">
            <v:imagedata r:id="rId31" o:title=""/>
          </v:shape>
        </w:pict>
      </w:r>
      <w:r w:rsidR="00F53D0B" w:rsidRPr="00B916EC">
        <w:t xml:space="preserve"> [dBm]</w:t>
      </w:r>
    </w:p>
    <w:p w14:paraId="200FF60B" w14:textId="77777777" w:rsidR="0052175C" w:rsidRPr="00B916EC" w:rsidRDefault="0052175C" w:rsidP="0052175C">
      <w:r w:rsidRPr="00B916EC">
        <w:t>where,</w:t>
      </w:r>
    </w:p>
    <w:p w14:paraId="17ECE485" w14:textId="3CDA0223"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 and [TS 38.101-3]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lastRenderedPageBreak/>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77777777"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77777777" w:rsidR="009F47E8" w:rsidRPr="00F415B1" w:rsidRDefault="009F47E8" w:rsidP="009F47E8">
      <w:pPr>
        <w:pStyle w:val="B3"/>
      </w:pPr>
      <w:r w:rsidRPr="00F415B1">
        <w:rPr>
          <w:lang w:val="en-US"/>
        </w:rPr>
        <w:lastRenderedPageBreak/>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52C9B745" w14:textId="77777777" w:rsidR="009F47E8" w:rsidRPr="00F415B1" w:rsidRDefault="009F47E8" w:rsidP="009F47E8">
      <w:pPr>
        <w:pStyle w:val="B3"/>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290CE4"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w:t>
      </w:r>
      <w:r w:rsidRPr="00F415B1">
        <w:rPr>
          <w:lang w:val="en-US"/>
        </w:rPr>
        <w:lastRenderedPageBreak/>
        <w:t xml:space="preserve">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290CE4" w:rsidP="00E56897">
      <w:pPr>
        <w:pStyle w:val="EQ"/>
        <w:jc w:val="center"/>
      </w:pPr>
      <w:r>
        <w:rPr>
          <w:position w:val="-32"/>
        </w:rPr>
        <w:pict w14:anchorId="002C1DE4">
          <v:shape id="_x0000_i1060" type="#_x0000_t75" style="width:361.5pt;height:36.75pt">
            <v:imagedata r:id="rId33"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1896ED48" w14:textId="2919A153" w:rsidR="00E56897" w:rsidRDefault="00E56897" w:rsidP="00E56897">
      <w:pPr>
        <w:pStyle w:val="B2"/>
        <w:rPr>
          <w:lang w:val="en-US"/>
        </w:rPr>
      </w:pPr>
      <w:r>
        <w:t>-</w:t>
      </w:r>
      <w:r>
        <w:tab/>
        <w:t>i</w:t>
      </w:r>
      <w:r w:rsidRPr="00DD5101">
        <w:t xml:space="preserve">f </w:t>
      </w:r>
      <w:r w:rsidRPr="00B06441">
        <w:rPr>
          <w:rFonts w:eastAsia="MS Mincho"/>
          <w:lang w:val="en-US"/>
        </w:rPr>
        <w:t xml:space="preserve">a </w:t>
      </w:r>
      <w:r w:rsidRPr="00B06441">
        <w:rPr>
          <w:i/>
        </w:rPr>
        <w:t>ssb-Index</w:t>
      </w:r>
      <w:r w:rsidR="0097713F">
        <w:rPr>
          <w:i/>
          <w:lang w:val="en-US"/>
        </w:rPr>
        <w:t>Ncell</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sidR="0097713F">
        <w:rPr>
          <w:i/>
          <w:lang w:val="en-US"/>
        </w:rPr>
        <w:t>-r16</w:t>
      </w:r>
    </w:p>
    <w:p w14:paraId="7119B354" w14:textId="59DB1B45"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77777777" w:rsidR="007E56E4" w:rsidRPr="00347EFC" w:rsidRDefault="007E56E4" w:rsidP="007E56E4">
      <w:pPr>
        <w:pStyle w:val="B1"/>
        <w:rPr>
          <w:iCs/>
        </w:rPr>
      </w:pPr>
      <w:r w:rsidRPr="00347EFC">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 xml:space="preserve">is in the RRC_INACTIVE state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2EE762C4" w:rsidR="00E56897" w:rsidRPr="008E602B"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0DEBA6E6" w14:textId="77777777" w:rsidR="00E072F9" w:rsidRPr="00B916EC" w:rsidRDefault="00E072F9" w:rsidP="00E072F9">
      <w:pPr>
        <w:pStyle w:val="Heading2"/>
        <w:ind w:left="566" w:hanging="566"/>
      </w:pPr>
      <w:bookmarkStart w:id="212" w:name="_Toc12021451"/>
      <w:bookmarkStart w:id="213" w:name="_Toc20311563"/>
      <w:bookmarkStart w:id="214" w:name="_Toc26719388"/>
      <w:bookmarkStart w:id="215" w:name="_Toc29894819"/>
      <w:bookmarkStart w:id="216" w:name="_Toc29899118"/>
      <w:bookmarkStart w:id="217" w:name="_Toc29899536"/>
      <w:bookmarkStart w:id="218" w:name="_Toc29917273"/>
      <w:bookmarkStart w:id="219" w:name="_Toc36498147"/>
      <w:bookmarkStart w:id="220" w:name="_Toc45699173"/>
      <w:bookmarkStart w:id="221" w:name="_Toc106629413"/>
      <w:bookmarkStart w:id="222" w:name="_Ref491459187"/>
      <w:r w:rsidRPr="00B916EC">
        <w:t>7.4</w:t>
      </w:r>
      <w:r w:rsidR="007D5A3F">
        <w:tab/>
      </w:r>
      <w:r w:rsidRPr="00B916EC">
        <w:t>Physical random access channel</w:t>
      </w:r>
      <w:bookmarkEnd w:id="212"/>
      <w:bookmarkEnd w:id="213"/>
      <w:bookmarkEnd w:id="214"/>
      <w:bookmarkEnd w:id="215"/>
      <w:bookmarkEnd w:id="216"/>
      <w:bookmarkEnd w:id="217"/>
      <w:bookmarkEnd w:id="218"/>
      <w:bookmarkEnd w:id="219"/>
      <w:bookmarkEnd w:id="220"/>
      <w:bookmarkEnd w:id="221"/>
    </w:p>
    <w:bookmarkEnd w:id="222"/>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290CE4">
        <w:rPr>
          <w:position w:val="-12"/>
        </w:rPr>
        <w:pict w14:anchorId="15E228CF">
          <v:shape id="_x0000_i1061" type="#_x0000_t75" style="width:57.75pt;height:14.25pt">
            <v:imagedata r:id="rId34" o:title=""/>
          </v:shape>
        </w:pict>
      </w:r>
      <w:r>
        <w:t xml:space="preserve">, on </w:t>
      </w:r>
      <w:r w:rsidR="00FF0521">
        <w:t xml:space="preserve">active </w:t>
      </w:r>
      <w:r>
        <w:t xml:space="preserve">UL BWP </w:t>
      </w:r>
      <w:r w:rsidR="00290CE4">
        <w:rPr>
          <w:iCs/>
          <w:position w:val="-6"/>
        </w:rPr>
        <w:pict w14:anchorId="20443F07">
          <v:shape id="_x0000_i1062" type="#_x0000_t75" style="width:7.5pt;height:14.25pt">
            <v:imagedata r:id="rId35" o:title=""/>
          </v:shape>
        </w:pict>
      </w:r>
      <w:r>
        <w:rPr>
          <w:iCs/>
        </w:rPr>
        <w:t xml:space="preserve"> </w:t>
      </w:r>
      <w:r>
        <w:t>of</w:t>
      </w:r>
      <w:r w:rsidRPr="00B916EC">
        <w:t xml:space="preserve"> carrier </w:t>
      </w:r>
      <w:r w:rsidR="00290CE4">
        <w:rPr>
          <w:iCs/>
          <w:position w:val="-10"/>
        </w:rPr>
        <w:pict w14:anchorId="7532C15D">
          <v:shape id="_x0000_i1063" type="#_x0000_t75" style="width:14.25pt;height:14.25pt">
            <v:imagedata r:id="rId36" o:title=""/>
          </v:shape>
        </w:pict>
      </w:r>
      <w:r w:rsidRPr="00B916EC">
        <w:t xml:space="preserve"> </w:t>
      </w:r>
      <w:r w:rsidR="00B609CF">
        <w:t xml:space="preserve">of serving cell </w:t>
      </w:r>
      <w:r w:rsidR="00290CE4">
        <w:rPr>
          <w:iCs/>
          <w:position w:val="-6"/>
        </w:rPr>
        <w:pict w14:anchorId="3730F41D">
          <v:shape id="_x0000_i1064" type="#_x0000_t75" style="width:7.5pt;height:14.25pt">
            <v:imagedata r:id="rId37" o:title=""/>
          </v:shape>
        </w:pict>
      </w:r>
      <w:r w:rsidR="00B609CF">
        <w:rPr>
          <w:iCs/>
        </w:rPr>
        <w:t xml:space="preserve"> </w:t>
      </w:r>
      <w:r w:rsidR="00B609CF">
        <w:t>based on DL RS</w:t>
      </w:r>
      <w:r>
        <w:t xml:space="preserve"> for</w:t>
      </w:r>
      <w:r w:rsidRPr="00B916EC">
        <w:t xml:space="preserve"> serving cell </w:t>
      </w:r>
      <w:r w:rsidR="00290CE4">
        <w:rPr>
          <w:iCs/>
          <w:position w:val="-6"/>
        </w:rPr>
        <w:pict w14:anchorId="6C11C297">
          <v:shape id="_x0000_i1065" type="#_x0000_t75" style="width:7.5pt;height:14.25pt">
            <v:imagedata r:id="rId37" o:title=""/>
          </v:shape>
        </w:pict>
      </w:r>
      <w:r w:rsidRPr="00B916EC">
        <w:t xml:space="preserve"> in transmission </w:t>
      </w:r>
      <w:r w:rsidR="00FF0521">
        <w:rPr>
          <w:lang w:val="en-US"/>
        </w:rPr>
        <w:t>occasion</w:t>
      </w:r>
      <w:r w:rsidRPr="00B916EC">
        <w:t xml:space="preserve"> </w:t>
      </w:r>
      <w:r w:rsidR="00290CE4">
        <w:rPr>
          <w:position w:val="-6"/>
        </w:rPr>
        <w:pict w14:anchorId="006314B1">
          <v:shape id="_x0000_i1066" type="#_x0000_t75" style="width:7.5pt;height:14.25pt">
            <v:imagedata r:id="rId38"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290CE4">
        <w:rPr>
          <w:position w:val="-12"/>
        </w:rPr>
        <w:pict w14:anchorId="741D8B43">
          <v:shape id="_x0000_i1067" type="#_x0000_t75" style="width:237.75pt;height:21.75pt">
            <v:imagedata r:id="rId39" o:title=""/>
          </v:shape>
        </w:pict>
      </w:r>
      <w:r w:rsidRPr="00B916EC" w:rsidDel="00DF549F">
        <w:t xml:space="preserve"> </w:t>
      </w:r>
      <w:r w:rsidRPr="00B916EC">
        <w:t>[dBm],</w:t>
      </w:r>
    </w:p>
    <w:p w14:paraId="02920FED" w14:textId="74DF01DB" w:rsidR="005F3259" w:rsidRDefault="005F3259" w:rsidP="005F3259">
      <w:r w:rsidRPr="00B916EC">
        <w:t xml:space="preserve">where </w:t>
      </w:r>
      <w:r w:rsidR="00290CE4">
        <w:rPr>
          <w:position w:val="-12"/>
        </w:rPr>
        <w:pict w14:anchorId="2C7475B0">
          <v:shape id="_x0000_i1068" type="#_x0000_t75" style="width:44.25pt;height:14.25pt">
            <v:imagedata r:id="rId40"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290CE4">
        <w:rPr>
          <w:iCs/>
          <w:position w:val="-10"/>
        </w:rPr>
        <w:pict w14:anchorId="0AD3BBD4">
          <v:shape id="_x0000_i1069" type="#_x0000_t75" style="width:14.25pt;height:14.25pt">
            <v:imagedata r:id="rId36" o:title=""/>
          </v:shape>
        </w:pict>
      </w:r>
      <w:r w:rsidRPr="00B916EC">
        <w:t xml:space="preserve"> of serving cell </w:t>
      </w:r>
      <w:r w:rsidR="00290CE4">
        <w:rPr>
          <w:iCs/>
          <w:position w:val="-6"/>
        </w:rPr>
        <w:pict w14:anchorId="77D97427">
          <v:shape id="_x0000_i1070" type="#_x0000_t75" style="width:7.5pt;height:14.25pt">
            <v:imagedata r:id="rId37" o:title=""/>
          </v:shape>
        </w:pict>
      </w:r>
      <w:r w:rsidRPr="00B916EC">
        <w:rPr>
          <w:lang w:val="en-US"/>
        </w:rPr>
        <w:t xml:space="preserve"> </w:t>
      </w:r>
      <w:r w:rsidRPr="00B916EC">
        <w:t xml:space="preserve">within transmission </w:t>
      </w:r>
      <w:r w:rsidR="00FF0521">
        <w:rPr>
          <w:lang w:val="en-US"/>
        </w:rPr>
        <w:t>occasion</w:t>
      </w:r>
      <w:r w:rsidRPr="00B916EC">
        <w:t xml:space="preserve"> </w:t>
      </w:r>
      <w:r w:rsidR="00290CE4">
        <w:rPr>
          <w:position w:val="-6"/>
        </w:rPr>
        <w:pict w14:anchorId="6C49E896">
          <v:shape id="_x0000_i1071" type="#_x0000_t75" style="width:7.5pt;height:14.25pt">
            <v:imagedata r:id="rId41" o:title=""/>
          </v:shape>
        </w:pict>
      </w:r>
      <w:r>
        <w:t>,</w:t>
      </w:r>
      <w:r w:rsidRPr="00B916EC">
        <w:t xml:space="preserve"> </w:t>
      </w:r>
      <w:r w:rsidR="00290CE4">
        <w:rPr>
          <w:position w:val="-12"/>
        </w:rPr>
        <w:pict w14:anchorId="6A6CBC66">
          <v:shape id="_x0000_i1072" type="#_x0000_t75" style="width:50.25pt;height:14.25pt">
            <v:imagedata r:id="rId42"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290CE4">
        <w:rPr>
          <w:iCs/>
          <w:position w:val="-6"/>
        </w:rPr>
        <w:pict w14:anchorId="68848346">
          <v:shape id="_x0000_i1073" type="#_x0000_t75" style="width:7.5pt;height:14.25pt">
            <v:imagedata r:id="rId35" o:title=""/>
          </v:shape>
        </w:pict>
      </w:r>
      <w:r>
        <w:rPr>
          <w:iCs/>
        </w:rPr>
        <w:t xml:space="preserve"> </w:t>
      </w:r>
      <w:r w:rsidR="00FF0521">
        <w:t xml:space="preserve">of </w:t>
      </w:r>
      <w:r w:rsidRPr="00B916EC">
        <w:t xml:space="preserve">carrier </w:t>
      </w:r>
      <w:r w:rsidR="00290CE4">
        <w:rPr>
          <w:iCs/>
          <w:position w:val="-10"/>
        </w:rPr>
        <w:pict w14:anchorId="3EACF5B0">
          <v:shape id="_x0000_i1074" type="#_x0000_t75" style="width:14.25pt;height:14.25pt">
            <v:imagedata r:id="rId36" o:title=""/>
          </v:shape>
        </w:pict>
      </w:r>
      <w:r w:rsidRPr="00B916EC">
        <w:t xml:space="preserve"> of</w:t>
      </w:r>
      <w:r w:rsidR="0009732E">
        <w:t xml:space="preserve"> </w:t>
      </w:r>
      <w:r w:rsidRPr="00B916EC">
        <w:t xml:space="preserve">serving cell </w:t>
      </w:r>
      <w:r w:rsidR="00290CE4">
        <w:rPr>
          <w:iCs/>
          <w:position w:val="-6"/>
        </w:rPr>
        <w:pict w14:anchorId="0C5A31F0">
          <v:shape id="_x0000_i1075" type="#_x0000_t75" style="width:7.5pt;height:14.25pt">
            <v:imagedata r:id="rId37" o:title=""/>
          </v:shape>
        </w:pict>
      </w:r>
      <w:r w:rsidRPr="00B916EC">
        <w:t xml:space="preserve">, and </w:t>
      </w:r>
      <w:r w:rsidR="00290CE4">
        <w:rPr>
          <w:position w:val="-12"/>
        </w:rPr>
        <w:pict w14:anchorId="7B3A8539">
          <v:shape id="_x0000_i1076" type="#_x0000_t75" style="width:27.75pt;height:14.25pt">
            <v:imagedata r:id="rId43" o:title=""/>
          </v:shape>
        </w:pict>
      </w:r>
      <w:r w:rsidRPr="00B916EC">
        <w:t xml:space="preserve"> is a pathloss for </w:t>
      </w:r>
      <w:r>
        <w:t xml:space="preserve">the </w:t>
      </w:r>
      <w:r w:rsidR="00B609CF">
        <w:t xml:space="preserve">active </w:t>
      </w:r>
      <w:r>
        <w:t xml:space="preserve">UL BWP </w:t>
      </w:r>
      <w:r w:rsidR="00290CE4">
        <w:rPr>
          <w:iCs/>
          <w:position w:val="-6"/>
        </w:rPr>
        <w:pict w14:anchorId="0F15CF06">
          <v:shape id="_x0000_i1077" type="#_x0000_t75" style="width:7.5pt;height:14.25pt">
            <v:imagedata r:id="rId35" o:title=""/>
          </v:shape>
        </w:pict>
      </w:r>
      <w:r>
        <w:t xml:space="preserve"> </w:t>
      </w:r>
      <w:r w:rsidR="00FF0521">
        <w:t xml:space="preserve">of </w:t>
      </w:r>
      <w:r w:rsidRPr="00B916EC">
        <w:t xml:space="preserve">carrier </w:t>
      </w:r>
      <w:r w:rsidR="00290CE4">
        <w:rPr>
          <w:iCs/>
          <w:position w:val="-10"/>
        </w:rPr>
        <w:pict w14:anchorId="52B3E1A2">
          <v:shape id="_x0000_i1078" type="#_x0000_t75" style="width:14.25pt;height:14.25pt">
            <v:imagedata r:id="rId36"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290CE4">
        <w:rPr>
          <w:iCs/>
          <w:position w:val="-6"/>
        </w:rPr>
        <w:pict w14:anchorId="59E3F67E">
          <v:shape id="_x0000_i1079" type="#_x0000_t75" style="width:7.5pt;height:14.25pt">
            <v:imagedata r:id="rId37"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290CE4">
        <w:rPr>
          <w:position w:val="-12"/>
        </w:rPr>
        <w:pict w14:anchorId="1974162B">
          <v:shape id="_x0000_i1080" type="#_x0000_t75" style="width:27.75pt;height:14.25pt">
            <v:imagedata r:id="rId44" o:title=""/>
          </v:shape>
        </w:pict>
      </w:r>
      <w:r w:rsidR="007415EB" w:rsidRPr="00170D23">
        <w:t xml:space="preserve"> based on the SS/PBCH block associated with the PRACH transmission</w:t>
      </w:r>
      <w:r w:rsidR="007415EB">
        <w:t>.</w:t>
      </w:r>
    </w:p>
    <w:p w14:paraId="3879B451" w14:textId="6B53DB7C"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290CE4">
        <w:rPr>
          <w:iCs/>
          <w:position w:val="-10"/>
        </w:rPr>
        <w:pict w14:anchorId="158333A9">
          <v:shape id="_x0000_i1081" type="#_x0000_t75" style="width:21.75pt;height:14.25pt">
            <v:imagedata r:id="rId45" o:title=""/>
          </v:shape>
        </w:pict>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720AC224" w:rsidR="005F3259" w:rsidRPr="00647210" w:rsidRDefault="005F3259" w:rsidP="005F3259">
      <w:pPr>
        <w:rPr>
          <w:rFonts w:eastAsia="MS Mincho"/>
        </w:rPr>
      </w:pPr>
      <w:r>
        <w:lastRenderedPageBreak/>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290CE4">
        <w:rPr>
          <w:iCs/>
          <w:position w:val="-10"/>
        </w:rPr>
        <w:pict w14:anchorId="65618B2C">
          <v:shape id="_x0000_i1082" type="#_x0000_t75" style="width:21.75pt;height:14.25pt">
            <v:imagedata r:id="rId45" o:title=""/>
          </v:shape>
        </w:pict>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3"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3"/>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2E629F81"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4" w:name="_Toc12021452"/>
      <w:bookmarkStart w:id="225" w:name="_Toc20311564"/>
      <w:bookmarkStart w:id="226" w:name="_Toc26719389"/>
      <w:bookmarkStart w:id="227" w:name="_Toc29894820"/>
      <w:bookmarkStart w:id="228" w:name="_Toc29899119"/>
      <w:bookmarkStart w:id="229" w:name="_Toc29899537"/>
      <w:bookmarkStart w:id="230" w:name="_Toc29917274"/>
      <w:bookmarkStart w:id="231" w:name="_Toc36498148"/>
      <w:bookmarkStart w:id="232" w:name="_Toc45699174"/>
      <w:bookmarkStart w:id="233" w:name="_Toc106629414"/>
      <w:r w:rsidRPr="00B916EC">
        <w:t>7.5</w:t>
      </w:r>
      <w:r w:rsidR="007D5A3F">
        <w:tab/>
      </w:r>
      <w:r w:rsidR="005F3259">
        <w:t>Prioritizations for transmission power reductions</w:t>
      </w:r>
      <w:bookmarkEnd w:id="224"/>
      <w:bookmarkEnd w:id="225"/>
      <w:bookmarkEnd w:id="226"/>
      <w:bookmarkEnd w:id="227"/>
      <w:bookmarkEnd w:id="228"/>
      <w:bookmarkEnd w:id="229"/>
      <w:bookmarkEnd w:id="230"/>
      <w:bookmarkEnd w:id="231"/>
      <w:bookmarkEnd w:id="232"/>
      <w:bookmarkEnd w:id="233"/>
    </w:p>
    <w:p w14:paraId="4016FAF6" w14:textId="6D851BB4"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E63D37">
        <w:rPr>
          <w:iCs/>
        </w:rPr>
        <w:t xml:space="preserve">For the purpose of power allocation in this clause, if a UE is provided </w:t>
      </w:r>
      <w:r w:rsidR="00E63D37" w:rsidRPr="00333D04">
        <w:rPr>
          <w:i/>
          <w:iCs/>
          <w:lang w:eastAsia="zh-CN"/>
        </w:rPr>
        <w:t>UCI-MuxWithDifferentPriority</w:t>
      </w:r>
      <w:r w:rsidR="00E63D37">
        <w:rPr>
          <w:lang w:eastAsia="zh-CN"/>
        </w:rPr>
        <w:t xml:space="preserve"> and the UE multiplexes HARQ-ACK information in a PUSCH, a priority index of the PUSCH is the larger of (a) the priority index of the PUSCH according to clause 9 and (b) the larger priority index of the HARQ-ACK information.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lastRenderedPageBreak/>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4" w:name="_Toc12021453"/>
      <w:bookmarkStart w:id="235" w:name="_Toc20311565"/>
      <w:bookmarkStart w:id="236" w:name="_Toc26719390"/>
      <w:bookmarkStart w:id="237" w:name="_Toc29894821"/>
      <w:bookmarkStart w:id="238" w:name="_Toc29899120"/>
      <w:bookmarkStart w:id="239" w:name="_Toc29899538"/>
      <w:bookmarkStart w:id="240" w:name="_Toc29917275"/>
      <w:bookmarkStart w:id="241" w:name="_Toc36498149"/>
      <w:bookmarkStart w:id="242" w:name="_Toc45699175"/>
      <w:bookmarkStart w:id="243" w:name="_Toc106629415"/>
      <w:r w:rsidRPr="00B916EC">
        <w:t>7.6</w:t>
      </w:r>
      <w:r w:rsidR="007D5A3F">
        <w:tab/>
      </w:r>
      <w:r w:rsidRPr="00B916EC">
        <w:t>Dual connectivity</w:t>
      </w:r>
      <w:bookmarkEnd w:id="234"/>
      <w:bookmarkEnd w:id="235"/>
      <w:bookmarkEnd w:id="236"/>
      <w:bookmarkEnd w:id="237"/>
      <w:bookmarkEnd w:id="238"/>
      <w:bookmarkEnd w:id="239"/>
      <w:bookmarkEnd w:id="240"/>
      <w:bookmarkEnd w:id="241"/>
      <w:bookmarkEnd w:id="242"/>
      <w:bookmarkEnd w:id="243"/>
    </w:p>
    <w:p w14:paraId="5D03E993" w14:textId="77777777" w:rsidR="00895CF2" w:rsidRPr="00C463CB" w:rsidRDefault="00895CF2" w:rsidP="00895CF2">
      <w:pPr>
        <w:pStyle w:val="Heading3"/>
      </w:pPr>
      <w:bookmarkStart w:id="244" w:name="_Toc12021454"/>
      <w:bookmarkStart w:id="245" w:name="_Toc20311566"/>
      <w:bookmarkStart w:id="246" w:name="_Toc26719391"/>
      <w:bookmarkStart w:id="247" w:name="_Toc29894822"/>
      <w:bookmarkStart w:id="248" w:name="_Toc29899121"/>
      <w:bookmarkStart w:id="249" w:name="_Toc29899539"/>
      <w:bookmarkStart w:id="250" w:name="_Toc29917276"/>
      <w:bookmarkStart w:id="251" w:name="_Toc36498150"/>
      <w:bookmarkStart w:id="252" w:name="_Toc45699176"/>
      <w:bookmarkStart w:id="253" w:name="_Toc106629416"/>
      <w:r w:rsidRPr="00B916EC">
        <w:t>7</w:t>
      </w:r>
      <w:r>
        <w:t>.6</w:t>
      </w:r>
      <w:r w:rsidRPr="00B916EC">
        <w:t>.1</w:t>
      </w:r>
      <w:r w:rsidRPr="00B916EC">
        <w:tab/>
      </w:r>
      <w:r>
        <w:t>EN-DC</w:t>
      </w:r>
      <w:bookmarkEnd w:id="244"/>
      <w:bookmarkEnd w:id="245"/>
      <w:bookmarkEnd w:id="246"/>
      <w:bookmarkEnd w:id="247"/>
      <w:bookmarkEnd w:id="248"/>
      <w:bookmarkEnd w:id="249"/>
      <w:bookmarkEnd w:id="250"/>
      <w:bookmarkEnd w:id="251"/>
      <w:bookmarkEnd w:id="252"/>
      <w:bookmarkEnd w:id="253"/>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290CE4">
        <w:rPr>
          <w:position w:val="-10"/>
        </w:rPr>
        <w:pict w14:anchorId="642D50E0">
          <v:shape id="_x0000_i1083" type="#_x0000_t75" style="width:21.75pt;height:14.25pt">
            <v:imagedata r:id="rId46" o:title=""/>
          </v:shape>
        </w:pict>
      </w:r>
      <w:r>
        <w:rPr>
          <w:lang w:eastAsia="ja-JP"/>
        </w:rPr>
        <w:t xml:space="preserve"> for transmissions on the MCG by </w:t>
      </w:r>
      <w:r w:rsidR="00DF291E">
        <w:rPr>
          <w:i/>
          <w:lang w:eastAsia="ja-JP"/>
        </w:rPr>
        <w:t>p-MaxEUTRA</w:t>
      </w:r>
      <w:r>
        <w:rPr>
          <w:lang w:eastAsia="ja-JP"/>
        </w:rPr>
        <w:t xml:space="preserve"> and a maximum power </w:t>
      </w:r>
      <w:r w:rsidR="00290CE4">
        <w:rPr>
          <w:position w:val="-10"/>
        </w:rPr>
        <w:pict w14:anchorId="39849284">
          <v:shape id="_x0000_i1084" type="#_x0000_t75" style="width:21.75pt;height:14.25pt">
            <v:imagedata r:id="rId47"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290CE4">
        <w:rPr>
          <w:position w:val="-10"/>
        </w:rPr>
        <w:pict w14:anchorId="2DF5B66F">
          <v:shape id="_x0000_i1085" type="#_x0000_t75" style="width:21.75pt;height:14.25pt">
            <v:imagedata r:id="rId48"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290CE4">
        <w:rPr>
          <w:position w:val="-10"/>
        </w:rPr>
        <w:pict w14:anchorId="46648A0E">
          <v:shape id="_x0000_i1086" type="#_x0000_t75" style="width:21.75pt;height:14.25pt">
            <v:imagedata r:id="rId49"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290CE4">
        <w:rPr>
          <w:position w:val="-10"/>
        </w:rPr>
        <w:pict w14:anchorId="1A110ABD">
          <v:shape id="_x0000_i1087" type="#_x0000_t75" style="width:79.5pt;height:14.25pt">
            <v:imagedata r:id="rId50" o:title=""/>
          </v:shape>
        </w:pict>
      </w:r>
      <w:r>
        <w:t xml:space="preserve">, where </w:t>
      </w:r>
      <w:r w:rsidR="00290CE4">
        <w:rPr>
          <w:position w:val="-10"/>
        </w:rPr>
        <w:pict w14:anchorId="1AD5AB5C">
          <v:shape id="_x0000_i1088" type="#_x0000_t75" style="width:21.75pt;height:14.25pt">
            <v:imagedata r:id="rId51" o:title=""/>
          </v:shape>
        </w:pict>
      </w:r>
      <w:r w:rsidR="003B3D29">
        <w:rPr>
          <w:rFonts w:hint="eastAsia"/>
          <w:lang w:eastAsia="zh-CN"/>
        </w:rPr>
        <w:t xml:space="preserve"> is the linear value</w:t>
      </w:r>
      <w:r w:rsidR="003B3D29">
        <w:rPr>
          <w:lang w:eastAsia="ja-JP"/>
        </w:rPr>
        <w:t xml:space="preserve"> of </w:t>
      </w:r>
      <w:r w:rsidR="00290CE4">
        <w:rPr>
          <w:position w:val="-10"/>
        </w:rPr>
        <w:pict w14:anchorId="121BB2D4">
          <v:shape id="_x0000_i1089" type="#_x0000_t75" style="width:21.75pt;height:14.25pt">
            <v:imagedata r:id="rId46" o:title=""/>
          </v:shape>
        </w:pict>
      </w:r>
      <w:r w:rsidR="003B3D29">
        <w:t xml:space="preserve">, </w:t>
      </w:r>
      <w:r w:rsidR="00290CE4">
        <w:rPr>
          <w:position w:val="-10"/>
        </w:rPr>
        <w:pict w14:anchorId="4BA830A7">
          <v:shape id="_x0000_i1090" type="#_x0000_t75" style="width:14.25pt;height:14.25pt">
            <v:imagedata r:id="rId52" o:title=""/>
          </v:shape>
        </w:pict>
      </w:r>
      <w:r w:rsidR="003B3D29">
        <w:rPr>
          <w:rFonts w:hint="eastAsia"/>
          <w:lang w:eastAsia="zh-CN"/>
        </w:rPr>
        <w:t xml:space="preserve"> is the linear value</w:t>
      </w:r>
      <w:r w:rsidR="003B3D29">
        <w:rPr>
          <w:lang w:eastAsia="ja-JP"/>
        </w:rPr>
        <w:t xml:space="preserve"> of </w:t>
      </w:r>
      <w:r w:rsidR="00290CE4">
        <w:rPr>
          <w:position w:val="-10"/>
        </w:rPr>
        <w:pict w14:anchorId="0E5F5502">
          <v:shape id="_x0000_i1091" type="#_x0000_t75" style="width:14.25pt;height:14.25pt">
            <v:imagedata r:id="rId47" o:title=""/>
          </v:shape>
        </w:pict>
      </w:r>
      <w:r w:rsidR="003B3D29">
        <w:t>, and</w:t>
      </w:r>
      <w:r w:rsidR="003B3D29">
        <w:rPr>
          <w:rFonts w:hint="eastAsia"/>
          <w:lang w:eastAsia="zh-CN"/>
        </w:rPr>
        <w:t xml:space="preserve"> </w:t>
      </w:r>
      <w:r w:rsidR="00290CE4">
        <w:rPr>
          <w:position w:val="-10"/>
        </w:rPr>
        <w:pict w14:anchorId="7A4CD523">
          <v:shape id="_x0000_i1092" type="#_x0000_t75" style="width:27.75pt;height:14.25pt">
            <v:imagedata r:id="rId53"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290CE4">
        <w:rPr>
          <w:position w:val="-10"/>
        </w:rPr>
        <w:pict w14:anchorId="70998E62">
          <v:shape id="_x0000_i1093" type="#_x0000_t75" style="width:7.5pt;height:14.25pt">
            <v:imagedata r:id="rId54" o:title=""/>
          </v:shape>
        </w:pict>
      </w:r>
      <w:r>
        <w:rPr>
          <w:rFonts w:hint="eastAsia"/>
          <w:lang w:eastAsia="zh-CN"/>
        </w:rPr>
        <w:t xml:space="preserve"> </w:t>
      </w:r>
      <w:r>
        <w:rPr>
          <w:lang w:val="en-US" w:eastAsia="zh-CN"/>
        </w:rPr>
        <w:t xml:space="preserve">of the MCG overlap in time with UE transmission(s) in slot </w:t>
      </w:r>
      <w:r w:rsidR="00290CE4">
        <w:rPr>
          <w:position w:val="-10"/>
        </w:rPr>
        <w:pict w14:anchorId="4DF82A61">
          <v:shape id="_x0000_i1094" type="#_x0000_t75" style="width:7.5pt;height:14.25pt">
            <v:imagedata r:id="rId55"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290CE4">
        <w:rPr>
          <w:position w:val="-10"/>
        </w:rPr>
        <w:pict w14:anchorId="447EB0EB">
          <v:shape id="_x0000_i1095" type="#_x0000_t75" style="width:116.25pt;height:14.25pt">
            <v:imagedata r:id="rId56" o:title=""/>
          </v:shape>
        </w:pict>
      </w:r>
      <w:r>
        <w:rPr>
          <w:lang w:val="en-US"/>
        </w:rPr>
        <w:t xml:space="preserve"> in any portion of </w:t>
      </w:r>
      <w:r>
        <w:rPr>
          <w:lang w:val="en-US" w:eastAsia="zh-CN"/>
        </w:rPr>
        <w:t xml:space="preserve">slot </w:t>
      </w:r>
      <w:r w:rsidR="00290CE4">
        <w:rPr>
          <w:position w:val="-10"/>
        </w:rPr>
        <w:pict w14:anchorId="4B55ED81">
          <v:shape id="_x0000_i1096" type="#_x0000_t75" style="width:7.5pt;height:14.25pt">
            <v:imagedata r:id="rId55"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290CE4">
        <w:rPr>
          <w:position w:val="-10"/>
        </w:rPr>
        <w:pict w14:anchorId="3A85484D">
          <v:shape id="_x0000_i1097" type="#_x0000_t75" style="width:7.5pt;height:14.25pt">
            <v:imagedata r:id="rId55"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290CE4">
        <w:rPr>
          <w:position w:val="-10"/>
        </w:rPr>
        <w:pict w14:anchorId="26339508">
          <v:shape id="_x0000_i1098" type="#_x0000_t75" style="width:108.75pt;height:14.25pt">
            <v:imagedata r:id="rId57"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290CE4">
        <w:rPr>
          <w:position w:val="-10"/>
        </w:rPr>
        <w:pict w14:anchorId="23E90C54">
          <v:shape id="_x0000_i1099" type="#_x0000_t75" style="width:7.5pt;height:14.25pt">
            <v:imagedata r:id="rId55" o:title=""/>
          </v:shape>
        </w:pict>
      </w:r>
      <w:r w:rsidR="008B493E">
        <w:rPr>
          <w:lang w:val="en-US"/>
        </w:rPr>
        <w:t>,</w:t>
      </w:r>
      <w:r w:rsidR="008B493E">
        <w:rPr>
          <w:rFonts w:hint="eastAsia"/>
          <w:lang w:eastAsia="zh-CN"/>
        </w:rPr>
        <w:t xml:space="preserve"> where </w:t>
      </w:r>
      <w:r w:rsidR="00290CE4">
        <w:rPr>
          <w:position w:val="-10"/>
        </w:rPr>
        <w:pict w14:anchorId="3E8AC3BD">
          <v:shape id="_x0000_i1100" type="#_x0000_t75" style="width:27.75pt;height:14.25pt">
            <v:imagedata r:id="rId58" o:title=""/>
          </v:shape>
        </w:pict>
      </w:r>
      <w:r w:rsidR="008B493E" w:rsidRPr="00B916EC">
        <w:t xml:space="preserve"> </w:t>
      </w:r>
      <w:r w:rsidR="008B493E">
        <w:t>and</w:t>
      </w:r>
      <w:r w:rsidR="008B493E" w:rsidRPr="00B916EC">
        <w:t xml:space="preserve"> </w:t>
      </w:r>
      <w:r w:rsidR="00290CE4">
        <w:rPr>
          <w:position w:val="-10"/>
        </w:rPr>
        <w:pict w14:anchorId="6C83FF9A">
          <v:shape id="_x0000_i1101" type="#_x0000_t75" style="width:36.75pt;height:14.25pt">
            <v:imagedata r:id="rId59"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290CE4">
        <w:rPr>
          <w:position w:val="-10"/>
        </w:rPr>
        <w:pict w14:anchorId="1EF19DE6">
          <v:shape id="_x0000_i1102" type="#_x0000_t75" style="width:7.5pt;height:14.25pt">
            <v:imagedata r:id="rId60"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290CE4">
        <w:rPr>
          <w:position w:val="-10"/>
        </w:rPr>
        <w:pict w14:anchorId="36434A36">
          <v:shape id="_x0000_i1103" type="#_x0000_t75" style="width:7.5pt;height:14.25pt">
            <v:imagedata r:id="rId55"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290CE4">
        <w:rPr>
          <w:position w:val="-10"/>
        </w:rPr>
        <w:pict w14:anchorId="4E82C24C">
          <v:shape id="_x0000_i1104" type="#_x0000_t75" style="width:7.5pt;height:14.25pt">
            <v:imagedata r:id="rId55" o:title=""/>
          </v:shape>
        </w:pict>
      </w:r>
      <w:r w:rsidR="008B493E" w:rsidRPr="00163936">
        <w:rPr>
          <w:lang w:val="en-US"/>
        </w:rPr>
        <w:t xml:space="preserve"> of the SCG if </w:t>
      </w:r>
      <w:r w:rsidR="00290CE4">
        <w:rPr>
          <w:position w:val="-10"/>
        </w:rPr>
        <w:pict w14:anchorId="0964BECC">
          <v:shape id="_x0000_i1105" type="#_x0000_t75" style="width:36.75pt;height:14.25pt">
            <v:imagedata r:id="rId59"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290CE4">
        <w:rPr>
          <w:position w:val="-10"/>
        </w:rPr>
        <w:pict w14:anchorId="78F83BC6">
          <v:shape id="_x0000_i1106" type="#_x0000_t75" style="width:108.75pt;height:14.25pt">
            <v:imagedata r:id="rId57" o:title=""/>
          </v:shape>
        </w:pict>
      </w:r>
      <w:r w:rsidR="008B493E" w:rsidRPr="00163936">
        <w:rPr>
          <w:lang w:val="en-US"/>
        </w:rPr>
        <w:t xml:space="preserve"> in any portion of slot </w:t>
      </w:r>
      <w:r w:rsidR="00290CE4">
        <w:rPr>
          <w:position w:val="-10"/>
        </w:rPr>
        <w:pict w14:anchorId="661A0673">
          <v:shape id="_x0000_i1107" type="#_x0000_t75" style="width:7.5pt;height:14.25pt">
            <v:imagedata r:id="rId55"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290CE4">
        <w:rPr>
          <w:position w:val="-10"/>
        </w:rPr>
        <w:pict w14:anchorId="0F765CCC">
          <v:shape id="_x0000_i1108" type="#_x0000_t75" style="width:7.5pt;height:14.25pt">
            <v:imagedata r:id="rId55" o:title=""/>
          </v:shape>
        </w:pict>
      </w:r>
      <w:r w:rsidR="008B493E" w:rsidRPr="00163936">
        <w:rPr>
          <w:lang w:val="en-US"/>
        </w:rPr>
        <w:t xml:space="preserve"> of the SCG if </w:t>
      </w:r>
      <w:r w:rsidR="00290CE4">
        <w:rPr>
          <w:position w:val="-10"/>
        </w:rPr>
        <w:pict w14:anchorId="4AD2AA9E">
          <v:shape id="_x0000_i1109" type="#_x0000_t75" style="width:27.75pt;height:14.25pt">
            <v:imagedata r:id="rId59"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290CE4">
        <w:rPr>
          <w:position w:val="-10"/>
        </w:rPr>
        <w:pict w14:anchorId="0EE84532">
          <v:shape id="_x0000_i1110" type="#_x0000_t75" style="width:99.75pt;height:14.25pt">
            <v:imagedata r:id="rId57" o:title=""/>
          </v:shape>
        </w:pict>
      </w:r>
      <w:r w:rsidR="008B493E" w:rsidRPr="00163936">
        <w:rPr>
          <w:lang w:val="en-US"/>
        </w:rPr>
        <w:t xml:space="preserve"> in all portions of slot </w:t>
      </w:r>
      <w:r w:rsidR="00290CE4">
        <w:rPr>
          <w:position w:val="-10"/>
        </w:rPr>
        <w:pict w14:anchorId="7FB341D0">
          <v:shape id="_x0000_i1111" type="#_x0000_t75" style="width:7.5pt;height:14.25pt">
            <v:imagedata r:id="rId55"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4" w:name="_Toc12021455"/>
      <w:bookmarkStart w:id="255" w:name="_Toc20311567"/>
      <w:bookmarkStart w:id="256" w:name="_Toc26719392"/>
      <w:bookmarkStart w:id="257" w:name="_Toc29894823"/>
      <w:bookmarkStart w:id="258" w:name="_Toc29899122"/>
      <w:bookmarkStart w:id="259" w:name="_Toc29899540"/>
      <w:bookmarkStart w:id="260" w:name="_Toc29917277"/>
      <w:bookmarkStart w:id="261" w:name="_Toc36498151"/>
      <w:bookmarkStart w:id="262" w:name="_Toc45699177"/>
      <w:bookmarkStart w:id="263" w:name="_Toc106629417"/>
      <w:r w:rsidRPr="00B916EC">
        <w:t>7</w:t>
      </w:r>
      <w:r>
        <w:t>.6.1A</w:t>
      </w:r>
      <w:r w:rsidRPr="00B916EC">
        <w:tab/>
      </w:r>
      <w:r>
        <w:t>NE-DC</w:t>
      </w:r>
      <w:bookmarkEnd w:id="254"/>
      <w:bookmarkEnd w:id="255"/>
      <w:bookmarkEnd w:id="256"/>
      <w:bookmarkEnd w:id="257"/>
      <w:bookmarkEnd w:id="258"/>
      <w:bookmarkEnd w:id="259"/>
      <w:bookmarkEnd w:id="260"/>
      <w:bookmarkEnd w:id="261"/>
      <w:bookmarkEnd w:id="262"/>
      <w:bookmarkEnd w:id="263"/>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290CE4">
        <w:rPr>
          <w:position w:val="-10"/>
        </w:rPr>
        <w:pict w14:anchorId="1AF0C0AD">
          <v:shape id="_x0000_i1112" type="#_x0000_t75" style="width:14.25pt;height:14.25pt">
            <v:imagedata r:id="rId47"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290CE4">
        <w:rPr>
          <w:position w:val="-10"/>
        </w:rPr>
        <w:pict w14:anchorId="211C66EB">
          <v:shape id="_x0000_i1113" type="#_x0000_t75" style="width:21.75pt;height:14.25pt">
            <v:imagedata r:id="rId46"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lastRenderedPageBreak/>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290CE4">
        <w:rPr>
          <w:position w:val="-10"/>
        </w:rPr>
        <w:pict w14:anchorId="59A51671">
          <v:shape id="_x0000_i1114" type="#_x0000_t75" style="width:14.25pt;height:14.25pt">
            <v:imagedata r:id="rId47" o:title=""/>
          </v:shape>
        </w:pict>
      </w:r>
      <w:r>
        <w:rPr>
          <w:lang w:val="en-US"/>
        </w:rPr>
        <w:t xml:space="preserve"> as the maximum transmission </w:t>
      </w:r>
      <w:r w:rsidRPr="00186758">
        <w:rPr>
          <w:lang w:val="en-US"/>
        </w:rPr>
        <w:t>power</w:t>
      </w:r>
      <w:r w:rsidRPr="00186758">
        <w:t xml:space="preserve"> for </w:t>
      </w:r>
      <w:r w:rsidR="00290CE4">
        <w:rPr>
          <w:position w:val="-10"/>
        </w:rPr>
        <w:pict w14:anchorId="2D5ADB6C">
          <v:shape id="_x0000_i1115" type="#_x0000_t75" style="width:50.25pt;height:14.25pt">
            <v:imagedata r:id="rId61"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290CE4">
        <w:rPr>
          <w:position w:val="-10"/>
        </w:rPr>
        <w:pict w14:anchorId="11A08711">
          <v:shape id="_x0000_i1116" type="#_x0000_t75" style="width:21.75pt;height:14.25pt">
            <v:imagedata r:id="rId48"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290CE4">
        <w:rPr>
          <w:position w:val="-10"/>
        </w:rPr>
        <w:pict w14:anchorId="566A5FEE">
          <v:shape id="_x0000_i1117" type="#_x0000_t75" style="width:7.5pt;height:14.25pt">
            <v:imagedata r:id="rId54"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290CE4">
        <w:rPr>
          <w:position w:val="-10"/>
        </w:rPr>
        <w:pict w14:anchorId="49EF159C">
          <v:shape id="_x0000_i1118" type="#_x0000_t75" style="width:7.5pt;height:14.25pt">
            <v:imagedata r:id="rId55"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290CE4">
        <w:rPr>
          <w:position w:val="-10"/>
        </w:rPr>
        <w:pict w14:anchorId="741CEDF1">
          <v:shape id="_x0000_i1119" type="#_x0000_t75" style="width:7.5pt;height:14.25pt">
            <v:imagedata r:id="rId55" o:title=""/>
          </v:shape>
        </w:pict>
      </w:r>
      <w:r w:rsidRPr="007D01DD">
        <w:t xml:space="preserve">, the UE determines </w:t>
      </w:r>
      <w:r>
        <w:t>a transmission power for</w:t>
      </w:r>
      <w:r w:rsidRPr="007D01DD">
        <w:t xml:space="preserve"> the SCG as described in [13, TS 36.213] using </w:t>
      </w:r>
      <w:r w:rsidR="00290CE4">
        <w:rPr>
          <w:position w:val="-10"/>
        </w:rPr>
        <w:pict w14:anchorId="14E12273">
          <v:shape id="_x0000_i1120" type="#_x0000_t75" style="width:21.75pt;height:14.25pt">
            <v:imagedata r:id="rId48"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290CE4">
        <w:rPr>
          <w:rFonts w:eastAsia="DengXian"/>
          <w:position w:val="-10"/>
        </w:rPr>
        <w:pict w14:anchorId="1BF35ED6">
          <v:shape id="_x0000_i1121" type="#_x0000_t75" style="width:21.75pt;height:14.25pt">
            <v:imagedata r:id="rId48"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290CE4">
        <w:rPr>
          <w:position w:val="-12"/>
        </w:rPr>
        <w:pict w14:anchorId="6289EF0A">
          <v:shape id="_x0000_i1122" type="#_x0000_t75" style="width:79.5pt;height:14.25pt">
            <v:imagedata r:id="rId62" o:title=""/>
          </v:shape>
        </w:pict>
      </w:r>
      <w:r>
        <w:t xml:space="preserve">, where </w:t>
      </w:r>
      <w:r w:rsidR="00290CE4">
        <w:rPr>
          <w:position w:val="-10"/>
        </w:rPr>
        <w:pict w14:anchorId="60A42E6B">
          <v:shape id="_x0000_i1123" type="#_x0000_t75" style="width:21.75pt;height:14.25pt">
            <v:imagedata r:id="rId51" o:title=""/>
          </v:shape>
        </w:pict>
      </w:r>
      <w:r>
        <w:rPr>
          <w:rFonts w:hint="eastAsia"/>
          <w:lang w:eastAsia="zh-CN"/>
        </w:rPr>
        <w:t xml:space="preserve"> is the linear value</w:t>
      </w:r>
      <w:r>
        <w:rPr>
          <w:lang w:eastAsia="ja-JP"/>
        </w:rPr>
        <w:t xml:space="preserve"> of </w:t>
      </w:r>
      <w:r w:rsidR="00290CE4">
        <w:rPr>
          <w:position w:val="-10"/>
        </w:rPr>
        <w:pict w14:anchorId="1595AC45">
          <v:shape id="_x0000_i1124" type="#_x0000_t75" style="width:21.75pt;height:14.25pt">
            <v:imagedata r:id="rId46" o:title=""/>
          </v:shape>
        </w:pict>
      </w:r>
      <w:r>
        <w:t xml:space="preserve">, </w:t>
      </w:r>
      <w:r w:rsidR="00290CE4">
        <w:rPr>
          <w:position w:val="-10"/>
        </w:rPr>
        <w:pict w14:anchorId="29FE8E09">
          <v:shape id="_x0000_i1125" type="#_x0000_t75" style="width:21.75pt;height:14.25pt">
            <v:imagedata r:id="rId52" o:title=""/>
          </v:shape>
        </w:pict>
      </w:r>
      <w:r>
        <w:rPr>
          <w:rFonts w:hint="eastAsia"/>
          <w:lang w:eastAsia="zh-CN"/>
        </w:rPr>
        <w:t xml:space="preserve"> is the linear value</w:t>
      </w:r>
      <w:r>
        <w:rPr>
          <w:lang w:eastAsia="ja-JP"/>
        </w:rPr>
        <w:t xml:space="preserve"> of </w:t>
      </w:r>
      <w:r w:rsidR="00290CE4">
        <w:rPr>
          <w:position w:val="-10"/>
        </w:rPr>
        <w:pict w14:anchorId="259BC73D">
          <v:shape id="_x0000_i1126" type="#_x0000_t75" style="width:21.75pt;height:14.25pt">
            <v:imagedata r:id="rId47" o:title=""/>
          </v:shape>
        </w:pict>
      </w:r>
      <w:r>
        <w:t>, and</w:t>
      </w:r>
      <w:r>
        <w:rPr>
          <w:rFonts w:hint="eastAsia"/>
          <w:lang w:eastAsia="zh-CN"/>
        </w:rPr>
        <w:t xml:space="preserve"> </w:t>
      </w:r>
      <w:r w:rsidR="00290CE4">
        <w:rPr>
          <w:position w:val="-12"/>
        </w:rPr>
        <w:pict w14:anchorId="64372C13">
          <v:shape id="_x0000_i1127" type="#_x0000_t75" style="width:30.75pt;height:16.5pt">
            <v:imagedata r:id="rId63"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290CE4">
        <w:rPr>
          <w:position w:val="-10"/>
        </w:rPr>
        <w:pict w14:anchorId="33A2C898">
          <v:shape id="_x0000_i1128" type="#_x0000_t75" style="width:8.25pt;height:14.25pt">
            <v:imagedata r:id="rId54" o:title=""/>
          </v:shape>
        </w:pict>
      </w:r>
      <w:r>
        <w:t xml:space="preserve"> of the MCG in FR1 </w:t>
      </w:r>
      <w:r>
        <w:rPr>
          <w:lang w:eastAsia="zh-CN"/>
        </w:rPr>
        <w:t xml:space="preserve">overlap in time with UE transmission(s) in </w:t>
      </w:r>
      <w:r>
        <w:t xml:space="preserve">subframe </w:t>
      </w:r>
      <w:r w:rsidR="00290CE4">
        <w:rPr>
          <w:position w:val="-10"/>
        </w:rPr>
        <w:pict w14:anchorId="06F63415">
          <v:shape id="_x0000_i1129" type="#_x0000_t75" style="width:9pt;height:14.25pt">
            <v:imagedata r:id="rId55"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290CE4">
        <w:rPr>
          <w:position w:val="-14"/>
        </w:rPr>
        <w:pict w14:anchorId="2E38BA55">
          <v:shape id="_x0000_i1130" type="#_x0000_t75" style="width:122.25pt;height:18.75pt">
            <v:imagedata r:id="rId64" o:title=""/>
          </v:shape>
        </w:pict>
      </w:r>
      <w:r>
        <w:rPr>
          <w:lang w:val="en-US"/>
        </w:rPr>
        <w:t xml:space="preserve"> in any portion of </w:t>
      </w:r>
      <w:r>
        <w:rPr>
          <w:lang w:val="en-US" w:eastAsia="zh-CN"/>
        </w:rPr>
        <w:t xml:space="preserve">slot </w:t>
      </w:r>
      <w:r w:rsidR="00290CE4">
        <w:rPr>
          <w:position w:val="-10"/>
        </w:rPr>
        <w:pict w14:anchorId="51512B44">
          <v:shape id="_x0000_i1131" type="#_x0000_t75" style="width:8.25pt;height:14.25pt">
            <v:imagedata r:id="rId54"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290CE4">
        <w:rPr>
          <w:position w:val="-10"/>
        </w:rPr>
        <w:pict w14:anchorId="31F5A81F">
          <v:shape id="_x0000_i1132" type="#_x0000_t75" style="width:7.5pt;height:14.25pt">
            <v:imagedata r:id="rId54"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290CE4">
        <w:rPr>
          <w:position w:val="-14"/>
        </w:rPr>
        <w:pict w14:anchorId="383F6DA0">
          <v:shape id="_x0000_i1133" type="#_x0000_t75" style="width:116.25pt;height:18.75pt">
            <v:imagedata r:id="rId65" o:title=""/>
          </v:shape>
        </w:pict>
      </w:r>
      <w:r w:rsidRPr="001A0D35">
        <w:rPr>
          <w:lang w:val="en-US"/>
        </w:rPr>
        <w:t xml:space="preserve"> </w:t>
      </w:r>
      <w:r>
        <w:rPr>
          <w:lang w:val="en-US"/>
        </w:rPr>
        <w:t xml:space="preserve">in all portions of </w:t>
      </w:r>
      <w:r>
        <w:rPr>
          <w:lang w:val="en-US" w:eastAsia="zh-CN"/>
        </w:rPr>
        <w:t xml:space="preserve">slot </w:t>
      </w:r>
      <w:r w:rsidR="00290CE4">
        <w:rPr>
          <w:position w:val="-10"/>
        </w:rPr>
        <w:pict w14:anchorId="745D6E16">
          <v:shape id="_x0000_i1134" type="#_x0000_t75" style="width:8.25pt;height:14.25pt">
            <v:imagedata r:id="rId54" o:title=""/>
          </v:shape>
        </w:pict>
      </w:r>
      <w:r>
        <w:rPr>
          <w:lang w:val="en-US"/>
        </w:rPr>
        <w:t>,</w:t>
      </w:r>
      <w:r>
        <w:rPr>
          <w:rFonts w:hint="eastAsia"/>
          <w:lang w:eastAsia="zh-CN"/>
        </w:rPr>
        <w:t xml:space="preserve"> where </w:t>
      </w:r>
      <w:r w:rsidR="00290CE4">
        <w:rPr>
          <w:position w:val="-10"/>
        </w:rPr>
        <w:pict w14:anchorId="3F552F76">
          <v:shape id="_x0000_i1135" type="#_x0000_t75" style="width:30pt;height:14.25pt">
            <v:imagedata r:id="rId58" o:title=""/>
          </v:shape>
        </w:pict>
      </w:r>
      <w:r w:rsidRPr="00B916EC">
        <w:t xml:space="preserve"> </w:t>
      </w:r>
      <w:r>
        <w:t>and</w:t>
      </w:r>
      <w:r w:rsidRPr="00B916EC">
        <w:t xml:space="preserve"> </w:t>
      </w:r>
      <w:r w:rsidR="00290CE4">
        <w:rPr>
          <w:position w:val="-10"/>
        </w:rPr>
        <w:pict w14:anchorId="420AAA3E">
          <v:shape id="_x0000_i1136" type="#_x0000_t75" style="width:27.75pt;height:14.25pt">
            <v:imagedata r:id="rId59"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290CE4">
        <w:rPr>
          <w:position w:val="-10"/>
        </w:rPr>
        <w:pict w14:anchorId="2E31E757">
          <v:shape id="_x0000_i1137" type="#_x0000_t75" style="width:8.25pt;height:14.25pt">
            <v:imagedata r:id="rId54"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290CE4">
        <w:rPr>
          <w:position w:val="-10"/>
        </w:rPr>
        <w:pict w14:anchorId="4B84ADC6">
          <v:shape id="_x0000_i1138" type="#_x0000_t75" style="width:9pt;height:14.25pt">
            <v:imagedata r:id="rId55"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4" w:name="_Toc12021456"/>
      <w:bookmarkStart w:id="265" w:name="_Toc20311568"/>
      <w:bookmarkStart w:id="266" w:name="_Toc26719393"/>
      <w:bookmarkStart w:id="267" w:name="_Toc29894824"/>
      <w:bookmarkStart w:id="268" w:name="_Toc29899123"/>
      <w:bookmarkStart w:id="269" w:name="_Toc29899541"/>
      <w:bookmarkStart w:id="270" w:name="_Toc29917278"/>
      <w:bookmarkStart w:id="271" w:name="_Toc36498152"/>
      <w:bookmarkStart w:id="272" w:name="_Toc45699178"/>
      <w:bookmarkStart w:id="273" w:name="_Toc106629418"/>
      <w:r w:rsidRPr="00B916EC">
        <w:t>7</w:t>
      </w:r>
      <w:r>
        <w:t>.6.2</w:t>
      </w:r>
      <w:r w:rsidRPr="00B916EC">
        <w:tab/>
      </w:r>
      <w:r w:rsidR="00C30574">
        <w:t>NR</w:t>
      </w:r>
      <w:r>
        <w:t>-DC</w:t>
      </w:r>
      <w:bookmarkEnd w:id="264"/>
      <w:bookmarkEnd w:id="265"/>
      <w:bookmarkEnd w:id="266"/>
      <w:bookmarkEnd w:id="267"/>
      <w:bookmarkEnd w:id="268"/>
      <w:bookmarkEnd w:id="269"/>
      <w:bookmarkEnd w:id="270"/>
      <w:bookmarkEnd w:id="271"/>
      <w:bookmarkEnd w:id="272"/>
      <w:bookmarkEnd w:id="273"/>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lastRenderedPageBreak/>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lastRenderedPageBreak/>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4" w:name="_Toc12021457"/>
      <w:bookmarkStart w:id="275" w:name="_Toc20311569"/>
      <w:bookmarkStart w:id="276" w:name="_Toc26719394"/>
      <w:bookmarkStart w:id="277" w:name="_Toc29894825"/>
      <w:bookmarkStart w:id="278" w:name="_Toc29899124"/>
      <w:bookmarkStart w:id="279" w:name="_Toc29899542"/>
      <w:bookmarkStart w:id="280" w:name="_Toc29917279"/>
      <w:bookmarkStart w:id="281" w:name="_Toc36498153"/>
      <w:bookmarkStart w:id="282" w:name="_Toc45699179"/>
      <w:bookmarkStart w:id="283" w:name="_Toc106629419"/>
      <w:r w:rsidRPr="00B916EC">
        <w:t>7.7</w:t>
      </w:r>
      <w:r w:rsidR="007D5A3F">
        <w:tab/>
      </w:r>
      <w:r w:rsidRPr="00B916EC">
        <w:t>Power headroom report</w:t>
      </w:r>
      <w:bookmarkEnd w:id="274"/>
      <w:bookmarkEnd w:id="275"/>
      <w:bookmarkEnd w:id="276"/>
      <w:bookmarkEnd w:id="277"/>
      <w:bookmarkEnd w:id="278"/>
      <w:bookmarkEnd w:id="279"/>
      <w:bookmarkEnd w:id="280"/>
      <w:bookmarkEnd w:id="281"/>
      <w:bookmarkEnd w:id="282"/>
      <w:bookmarkEnd w:id="283"/>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290CE4">
        <w:rPr>
          <w:position w:val="-4"/>
        </w:rPr>
        <w:pict w14:anchorId="3C0B7579">
          <v:shape id="_x0000_i1139" type="#_x0000_t75" style="width:18.75pt;height:11.25pt">
            <v:imagedata r:id="rId66" o:title=""/>
          </v:shape>
        </w:pict>
      </w:r>
      <w:r w:rsidRPr="00B916EC">
        <w:t xml:space="preserve"> </w:t>
      </w:r>
      <w:r>
        <w:t xml:space="preserve">that </w:t>
      </w:r>
      <w:r w:rsidRPr="00B916EC">
        <w:t xml:space="preserve">is valid for PUSCH transmission </w:t>
      </w:r>
      <w:r>
        <w:t>occasion</w:t>
      </w:r>
      <w:r w:rsidRPr="00B916EC">
        <w:t xml:space="preserve"> </w:t>
      </w:r>
      <w:r w:rsidR="00290CE4">
        <w:rPr>
          <w:position w:val="-6"/>
        </w:rPr>
        <w:pict w14:anchorId="1EA6760E">
          <v:shape id="_x0000_i1140" type="#_x0000_t75" style="width:7.5pt;height:14.25pt">
            <v:imagedata r:id="rId67" o:title=""/>
          </v:shape>
        </w:pict>
      </w:r>
      <w:r w:rsidRPr="00B916EC">
        <w:t xml:space="preserve"> </w:t>
      </w:r>
      <w:r>
        <w:t>on</w:t>
      </w:r>
      <w:r w:rsidRPr="00B916EC">
        <w:t xml:space="preserve"> </w:t>
      </w:r>
      <w:r>
        <w:t xml:space="preserve">active </w:t>
      </w:r>
      <w:r>
        <w:rPr>
          <w:lang w:val="en-US"/>
        </w:rPr>
        <w:t xml:space="preserve">UL BWP </w:t>
      </w:r>
      <w:r w:rsidR="00290CE4">
        <w:rPr>
          <w:iCs/>
          <w:position w:val="-6"/>
        </w:rPr>
        <w:pict w14:anchorId="730BBB6B">
          <v:shape id="_x0000_i1141" type="#_x0000_t75" style="width:14.25pt;height:14.25pt">
            <v:imagedata r:id="rId35" o:title=""/>
          </v:shape>
        </w:pict>
      </w:r>
      <w:r>
        <w:rPr>
          <w:iCs/>
          <w:lang w:val="en-US"/>
        </w:rPr>
        <w:t xml:space="preserve"> </w:t>
      </w:r>
      <w:r>
        <w:rPr>
          <w:lang w:val="en-US"/>
        </w:rPr>
        <w:t>of</w:t>
      </w:r>
      <w:r w:rsidRPr="00B916EC">
        <w:rPr>
          <w:lang w:val="en-US"/>
        </w:rPr>
        <w:t xml:space="preserve"> </w:t>
      </w:r>
      <w:r w:rsidRPr="00B916EC">
        <w:t xml:space="preserve">carrier </w:t>
      </w:r>
      <w:r w:rsidR="00290CE4">
        <w:rPr>
          <w:iCs/>
          <w:position w:val="-10"/>
        </w:rPr>
        <w:pict w14:anchorId="2421EAE3">
          <v:shape id="_x0000_i1142" type="#_x0000_t75" style="width:7.5pt;height:14.25pt">
            <v:imagedata r:id="rId36" o:title=""/>
          </v:shape>
        </w:pict>
      </w:r>
      <w:r>
        <w:rPr>
          <w:iCs/>
        </w:rPr>
        <w:t xml:space="preserve"> of </w:t>
      </w:r>
      <w:r w:rsidRPr="00B916EC">
        <w:t xml:space="preserve">serving cell </w:t>
      </w:r>
      <w:r w:rsidR="00290CE4">
        <w:rPr>
          <w:iCs/>
          <w:position w:val="-6"/>
        </w:rPr>
        <w:pict w14:anchorId="443CD969">
          <v:shape id="_x0000_i1143" type="#_x0000_t75" style="width:9pt;height:12.75pt">
            <v:imagedata r:id="rId37" o:title=""/>
          </v:shape>
        </w:pict>
      </w:r>
      <w:r w:rsidRPr="00B916EC">
        <w:t xml:space="preserve">. A </w:t>
      </w:r>
      <w:r>
        <w:t xml:space="preserve">Type 3 </w:t>
      </w:r>
      <w:r w:rsidRPr="00B916EC">
        <w:t>UE power headroom</w:t>
      </w:r>
      <w:r w:rsidR="00290CE4">
        <w:rPr>
          <w:position w:val="-4"/>
        </w:rPr>
        <w:pict w14:anchorId="6D6D6DE7">
          <v:shape id="_x0000_i1144" type="#_x0000_t75" style="width:18.75pt;height:11.25pt">
            <v:imagedata r:id="rId66" o:title=""/>
          </v:shape>
        </w:pict>
      </w:r>
      <w:r>
        <w:t xml:space="preserve"> that is valid for SRS</w:t>
      </w:r>
      <w:r w:rsidRPr="00B916EC">
        <w:t xml:space="preserve"> transmission </w:t>
      </w:r>
      <w:r>
        <w:t>occasion</w:t>
      </w:r>
      <w:r w:rsidRPr="00B916EC">
        <w:t xml:space="preserve"> </w:t>
      </w:r>
      <w:r w:rsidR="00290CE4">
        <w:rPr>
          <w:position w:val="-6"/>
        </w:rPr>
        <w:pict w14:anchorId="1A1E322D">
          <v:shape id="_x0000_i1145" type="#_x0000_t75" style="width:7.5pt;height:14.25pt">
            <v:imagedata r:id="rId67" o:title=""/>
          </v:shape>
        </w:pict>
      </w:r>
      <w:r w:rsidRPr="00B916EC">
        <w:t xml:space="preserve"> </w:t>
      </w:r>
      <w:r>
        <w:t>on</w:t>
      </w:r>
      <w:r w:rsidRPr="00B916EC">
        <w:t xml:space="preserve"> </w:t>
      </w:r>
      <w:r>
        <w:t xml:space="preserve">active </w:t>
      </w:r>
      <w:r>
        <w:rPr>
          <w:lang w:val="en-US"/>
        </w:rPr>
        <w:t xml:space="preserve">UL BWP </w:t>
      </w:r>
      <w:r w:rsidR="00290CE4">
        <w:rPr>
          <w:iCs/>
          <w:position w:val="-6"/>
        </w:rPr>
        <w:pict w14:anchorId="1377BA8C">
          <v:shape id="_x0000_i1146" type="#_x0000_t75" style="width:14.25pt;height:14.25pt">
            <v:imagedata r:id="rId35" o:title=""/>
          </v:shape>
        </w:pict>
      </w:r>
      <w:r>
        <w:rPr>
          <w:iCs/>
          <w:lang w:val="en-US"/>
        </w:rPr>
        <w:t xml:space="preserve"> </w:t>
      </w:r>
      <w:r>
        <w:rPr>
          <w:lang w:val="en-US"/>
        </w:rPr>
        <w:t>of</w:t>
      </w:r>
      <w:r w:rsidRPr="00B916EC">
        <w:rPr>
          <w:lang w:val="en-US"/>
        </w:rPr>
        <w:t xml:space="preserve"> </w:t>
      </w:r>
      <w:r w:rsidRPr="00B916EC">
        <w:t xml:space="preserve">carrier </w:t>
      </w:r>
      <w:r w:rsidR="00290CE4">
        <w:rPr>
          <w:iCs/>
          <w:position w:val="-10"/>
        </w:rPr>
        <w:pict w14:anchorId="733C4A4C">
          <v:shape id="_x0000_i1147" type="#_x0000_t75" style="width:7.5pt;height:14.25pt">
            <v:imagedata r:id="rId36" o:title=""/>
          </v:shape>
        </w:pict>
      </w:r>
      <w:r>
        <w:rPr>
          <w:iCs/>
        </w:rPr>
        <w:t xml:space="preserve"> of</w:t>
      </w:r>
      <w:r w:rsidRPr="00B916EC">
        <w:t xml:space="preserve"> serving cell </w:t>
      </w:r>
      <w:r w:rsidR="00290CE4">
        <w:rPr>
          <w:iCs/>
          <w:position w:val="-6"/>
        </w:rPr>
        <w:pict w14:anchorId="6AFB43B6">
          <v:shape id="_x0000_i1148" type="#_x0000_t75" style="width:9pt;height:12.75pt">
            <v:imagedata r:id="rId37"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4"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5"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5"/>
      <w:r w:rsidR="00A33517" w:rsidRPr="00557603">
        <w:rPr>
          <w:i/>
          <w:vertAlign w:val="subscript"/>
          <w:lang w:val="en-AU"/>
        </w:rPr>
        <w:t xml:space="preserve"> </w:t>
      </w:r>
      <w:r w:rsidR="00A33517" w:rsidRPr="00557603">
        <w:rPr>
          <w:lang w:eastAsia="ko-KR"/>
        </w:rPr>
        <w:t>is determined</w:t>
      </w:r>
      <w:bookmarkEnd w:id="284"/>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6" w:name="OLE_LINK29"/>
      <w:r w:rsidR="00A33517" w:rsidRPr="00557603">
        <w:rPr>
          <w:i/>
          <w:lang w:val="en-AU"/>
        </w:rPr>
        <w:t>µ</w:t>
      </w:r>
      <w:r w:rsidR="00A33517" w:rsidRPr="00557603">
        <w:rPr>
          <w:i/>
          <w:vertAlign w:val="subscript"/>
          <w:lang w:val="en-AU"/>
        </w:rPr>
        <w:t>DL</w:t>
      </w:r>
      <w:bookmarkEnd w:id="286"/>
      <w:r w:rsidR="00A33517" w:rsidRPr="00557603">
        <w:rPr>
          <w:lang w:eastAsia="ko-KR"/>
        </w:rPr>
        <w:t xml:space="preserve"> corresponding to the subcarrier spacing of the active downlink BWP of </w:t>
      </w:r>
      <w:bookmarkStart w:id="287" w:name="OLE_LINK30"/>
      <w:r w:rsidR="00A33517" w:rsidRPr="00557603">
        <w:rPr>
          <w:lang w:eastAsia="ko-KR"/>
        </w:rPr>
        <w:t>the scheduling cell for a configured grant</w:t>
      </w:r>
      <w:bookmarkEnd w:id="287"/>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lastRenderedPageBreak/>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8" w:name="_Toc12021458"/>
      <w:bookmarkStart w:id="289" w:name="_Toc20311570"/>
      <w:bookmarkStart w:id="290" w:name="_Toc26719395"/>
      <w:bookmarkStart w:id="291" w:name="_Toc29894826"/>
      <w:bookmarkStart w:id="292" w:name="_Toc29899125"/>
      <w:bookmarkStart w:id="293" w:name="_Toc29899543"/>
      <w:bookmarkStart w:id="294" w:name="_Toc29917280"/>
      <w:bookmarkStart w:id="295" w:name="_Toc36498154"/>
      <w:bookmarkStart w:id="296" w:name="_Toc45699180"/>
      <w:bookmarkStart w:id="297" w:name="_Toc106629420"/>
      <w:r w:rsidRPr="00B916EC">
        <w:t>7</w:t>
      </w:r>
      <w:r w:rsidR="00034A1C" w:rsidRPr="00B916EC">
        <w:t>.7</w:t>
      </w:r>
      <w:r w:rsidRPr="00B916EC">
        <w:t>.1</w:t>
      </w:r>
      <w:r w:rsidRPr="00B916EC">
        <w:tab/>
      </w:r>
      <w:r w:rsidR="00E9200F">
        <w:t xml:space="preserve">Type 1 PH </w:t>
      </w:r>
      <w:r w:rsidR="00DB79F4">
        <w:t>report</w:t>
      </w:r>
      <w:bookmarkEnd w:id="288"/>
      <w:bookmarkEnd w:id="289"/>
      <w:bookmarkEnd w:id="290"/>
      <w:bookmarkEnd w:id="291"/>
      <w:bookmarkEnd w:id="292"/>
      <w:bookmarkEnd w:id="293"/>
      <w:bookmarkEnd w:id="294"/>
      <w:bookmarkEnd w:id="295"/>
      <w:bookmarkEnd w:id="296"/>
      <w:bookmarkEnd w:id="297"/>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2C4823C6" w14:textId="4CAB904D" w:rsidR="00D81BAA" w:rsidRPr="00F415B1" w:rsidRDefault="00D81BAA" w:rsidP="00D81BAA">
      <w:pPr>
        <w:pStyle w:val="EQ"/>
        <w:jc w:val="center"/>
      </w:pPr>
      <w:r>
        <w:rPr>
          <w:position w:val="-16"/>
        </w:rPr>
        <w:drawing>
          <wp:inline distT="0" distB="0" distL="0" distR="0" wp14:anchorId="1945D065" wp14:editId="0DAD4E90">
            <wp:extent cx="6038850" cy="251460"/>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38850" cy="251460"/>
                    </a:xfrm>
                    <a:prstGeom prst="rect">
                      <a:avLst/>
                    </a:prstGeom>
                    <a:noFill/>
                    <a:ln>
                      <a:noFill/>
                    </a:ln>
                  </pic:spPr>
                </pic:pic>
              </a:graphicData>
            </a:graphic>
          </wp:inline>
        </w:drawing>
      </w:r>
      <w:r w:rsidRPr="00F415B1">
        <w:t xml:space="preserve"> [dB]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lastRenderedPageBreak/>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38979300" w14:textId="77777777" w:rsidR="000600C3" w:rsidRPr="00E9040D" w:rsidRDefault="000600C3" w:rsidP="000600C3">
      <w:pPr>
        <w:pStyle w:val="EQ"/>
      </w:pPr>
      <w:r>
        <w:tab/>
      </w:r>
      <w:r w:rsidR="00290CE4">
        <w:rPr>
          <w:position w:val="-12"/>
        </w:rPr>
        <w:pict w14:anchorId="4DD66132">
          <v:shape id="_x0000_i1149" type="#_x0000_t75" style="width:5in;height:18.75pt">
            <v:imagedata r:id="rId69" o:title=""/>
          </v:shape>
        </w:pict>
      </w:r>
      <w:r w:rsidRPr="00E9040D">
        <w:t xml:space="preserve"> [dB]</w:t>
      </w:r>
    </w:p>
    <w:p w14:paraId="2220EA59" w14:textId="02814A38" w:rsidR="00CF71DF" w:rsidRPr="00F415B1" w:rsidRDefault="00CF71DF" w:rsidP="00CF71DF">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 and [8-3, TS 38.101-3]</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39B95E5C" w14:textId="77777777" w:rsidR="00CF71DF" w:rsidRPr="00F415B1" w:rsidRDefault="00CF71DF" w:rsidP="00CF71DF">
      <w:pPr>
        <w:rPr>
          <w:lang w:val="en-US"/>
        </w:rPr>
      </w:pPr>
      <w:r w:rsidRPr="00F415B1">
        <w:t>If a UE transmits a PUSCH associated with a 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as described in clause 7.1.1, o</w:t>
      </w:r>
      <w:r w:rsidRPr="00F415B1">
        <w:rPr>
          <w:lang w:val="en-US" w:eastAsia="x-none"/>
        </w:rPr>
        <w:t>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 xml:space="preserve">c </m:t>
        </m:r>
      </m:oMath>
      <w:r w:rsidRPr="00F415B1">
        <w:rPr>
          <w:lang w:val="en-US"/>
        </w:rPr>
        <w:t xml:space="preserve">in slot </w:t>
      </w:r>
      <m:oMath>
        <m:r>
          <w:rPr>
            <w:rFonts w:ascii="Cambria Math" w:hAnsi="Cambria Math"/>
            <w:lang w:val="en-US"/>
          </w:rPr>
          <m:t>n</m:t>
        </m:r>
      </m:oMath>
      <w:r w:rsidRPr="00F415B1">
        <w:rPr>
          <w:lang w:val="en-US"/>
        </w:rPr>
        <w:t xml:space="preserve"> and provides a Type 1 power headroom report for an </w:t>
      </w:r>
      <w:r w:rsidRPr="00F415B1">
        <w:rPr>
          <w:lang w:eastAsia="ko-KR"/>
        </w:rPr>
        <w:t xml:space="preserve">actual PUSCH </w:t>
      </w:r>
      <w:r w:rsidRPr="00F415B1">
        <w:rPr>
          <w:lang w:val="en-US" w:eastAsia="ko-KR"/>
        </w:rPr>
        <w:t xml:space="preserve">repetition </w:t>
      </w:r>
      <w:r w:rsidRPr="00F415B1">
        <w:t>associated with the 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eastAsia="zh-CN"/>
        </w:rPr>
        <w:t xml:space="preserve">, the </w:t>
      </w:r>
      <w:r w:rsidRPr="00F415B1">
        <w:rPr>
          <w:lang w:val="en-US"/>
        </w:rPr>
        <w:t>Type 1 power headroom report is for the first</w:t>
      </w:r>
      <w:r w:rsidRPr="00F415B1">
        <w:rPr>
          <w:lang w:eastAsia="ko-KR"/>
        </w:rPr>
        <w:t xml:space="preserve"> PUSCH </w:t>
      </w:r>
      <w:r w:rsidRPr="00F415B1">
        <w:rPr>
          <w:lang w:val="en-US" w:eastAsia="ko-KR"/>
        </w:rPr>
        <w:t xml:space="preserve">repetition </w:t>
      </w:r>
      <w:r w:rsidRPr="00F415B1">
        <w:t>associated with the</w:t>
      </w:r>
      <w:r w:rsidRPr="00F415B1">
        <w:rPr>
          <w:lang w:val="en-US"/>
        </w:rPr>
        <w:t xml:space="preserve">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eastAsia="zh-CN"/>
        </w:rPr>
        <w:t xml:space="preserve"> that overlaps with </w:t>
      </w:r>
      <w:r w:rsidRPr="00F415B1">
        <w:rPr>
          <w:lang w:val="en-US"/>
        </w:rPr>
        <w:t xml:space="preserve">slot </w:t>
      </w:r>
      <m:oMath>
        <m:r>
          <w:rPr>
            <w:rFonts w:ascii="Cambria Math" w:hAnsi="Cambria Math"/>
            <w:lang w:val="en-US"/>
          </w:rPr>
          <m:t>n</m:t>
        </m:r>
      </m:oMath>
      <w:r w:rsidRPr="00F415B1">
        <w:rPr>
          <w:lang w:val="en-US"/>
        </w:rPr>
        <w:t xml:space="preserve">. </w:t>
      </w:r>
    </w:p>
    <w:p w14:paraId="08F1D1F8" w14:textId="01B399E3"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Pr="008F02B9">
        <w:rPr>
          <w:lang w:val="en-US"/>
        </w:rPr>
        <w:t xml:space="preserve"> </w:t>
      </w:r>
      <w:r w:rsidRPr="00574AC2">
        <w:rPr>
          <w:lang w:val="en-US"/>
        </w:rPr>
        <w:t>on active UL BWP</w:t>
      </w:r>
      <w:r w:rsidRPr="00574AC2">
        <w:rPr>
          <w:i/>
        </w:rPr>
        <w:t xml:space="preserve"> </w:t>
      </w:r>
      <m:oMath>
        <m:r>
          <w:rPr>
            <w:rFonts w:ascii="Cambria Math" w:hAnsi="Cambria Math"/>
          </w:rPr>
          <m:t>b</m:t>
        </m:r>
      </m:oMath>
      <w:r w:rsidRPr="00574AC2">
        <w:rPr>
          <w:iCs/>
          <w:color w:val="FF0000"/>
        </w:rPr>
        <w:t xml:space="preserve"> </w:t>
      </w:r>
      <w:r w:rsidRPr="00574AC2">
        <w:rPr>
          <w:iCs/>
        </w:rPr>
        <w:t xml:space="preserve">of </w:t>
      </w:r>
      <w:r w:rsidRPr="00574AC2">
        <w:rPr>
          <w:lang w:val="en-US" w:eastAsia="zh-CN"/>
        </w:rPr>
        <w:t xml:space="preserve">carrier </w:t>
      </w:r>
      <m:oMath>
        <m:r>
          <w:rPr>
            <w:rFonts w:ascii="Cambria Math" w:hAnsi="Cambria Math"/>
          </w:rPr>
          <m:t>f</m:t>
        </m:r>
      </m:oMath>
      <w:r w:rsidRPr="00574AC2">
        <w:rPr>
          <w:lang w:eastAsia="zh-CN"/>
        </w:rPr>
        <w:t xml:space="preserve"> of </w:t>
      </w:r>
      <w:r w:rsidRPr="00574AC2">
        <w:rPr>
          <w:lang w:val="en-US" w:eastAsia="zh-CN"/>
        </w:rPr>
        <w:t xml:space="preserve">serving cell </w:t>
      </w:r>
      <m:oMath>
        <m:r>
          <w:rPr>
            <w:rFonts w:ascii="Cambria Math" w:hAnsi="Cambria Math"/>
          </w:rPr>
          <m:t>c</m:t>
        </m:r>
      </m:oMath>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7777777" w:rsidR="00872457" w:rsidRPr="00574AC2" w:rsidRDefault="00872457" w:rsidP="00872457">
      <w:pPr>
        <w:pStyle w:val="B3"/>
      </w:pPr>
      <w:r w:rsidRPr="00F415B1">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p>
    <w:p w14:paraId="279118E4" w14:textId="77777777"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lastRenderedPageBreak/>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Pr="00574AC2" w:rsidRDefault="00872457" w:rsidP="00872457">
      <w:pPr>
        <w:pStyle w:val="B2"/>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55A22192" w14:textId="77777777" w:rsidR="00E9200F" w:rsidRPr="00B916EC" w:rsidRDefault="00E9200F" w:rsidP="00E9200F">
      <w:pPr>
        <w:pStyle w:val="Heading3"/>
      </w:pPr>
      <w:bookmarkStart w:id="298" w:name="_Toc12021459"/>
      <w:bookmarkStart w:id="299" w:name="_Toc20311571"/>
      <w:bookmarkStart w:id="300" w:name="_Toc26719396"/>
      <w:bookmarkStart w:id="301" w:name="_Toc29894827"/>
      <w:bookmarkStart w:id="302" w:name="_Toc29899126"/>
      <w:bookmarkStart w:id="303" w:name="_Toc29899544"/>
      <w:bookmarkStart w:id="304" w:name="_Toc29917281"/>
      <w:bookmarkStart w:id="305" w:name="_Toc36498155"/>
      <w:bookmarkStart w:id="306" w:name="_Toc45699181"/>
      <w:bookmarkStart w:id="307" w:name="_Toc106629421"/>
      <w:r w:rsidRPr="00B916EC">
        <w:t>7.7</w:t>
      </w:r>
      <w:r>
        <w:t>.2</w:t>
      </w:r>
      <w:r>
        <w:tab/>
        <w:t>Type 2 PH report</w:t>
      </w:r>
      <w:bookmarkEnd w:id="298"/>
      <w:bookmarkEnd w:id="299"/>
      <w:bookmarkEnd w:id="300"/>
      <w:bookmarkEnd w:id="301"/>
      <w:bookmarkEnd w:id="302"/>
      <w:bookmarkEnd w:id="303"/>
      <w:bookmarkEnd w:id="304"/>
      <w:bookmarkEnd w:id="305"/>
      <w:bookmarkEnd w:id="306"/>
      <w:bookmarkEnd w:id="307"/>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8" w:name="_Toc12021460"/>
      <w:bookmarkStart w:id="309" w:name="_Toc20311572"/>
      <w:bookmarkStart w:id="310" w:name="_Toc26719397"/>
      <w:bookmarkStart w:id="311" w:name="_Toc29894828"/>
      <w:bookmarkStart w:id="312" w:name="_Toc29899127"/>
      <w:bookmarkStart w:id="313" w:name="_Toc29899545"/>
      <w:bookmarkStart w:id="314" w:name="_Toc29917282"/>
      <w:bookmarkStart w:id="315" w:name="_Toc36498156"/>
      <w:bookmarkStart w:id="316" w:name="_Toc45699182"/>
      <w:bookmarkStart w:id="317" w:name="_Toc106629422"/>
      <w:r w:rsidRPr="00B916EC">
        <w:t>7</w:t>
      </w:r>
      <w:r w:rsidR="00034A1C" w:rsidRPr="00B916EC">
        <w:t>.7.</w:t>
      </w:r>
      <w:r w:rsidR="00076E14">
        <w:t>3</w:t>
      </w:r>
      <w:r w:rsidRPr="00B916EC">
        <w:tab/>
      </w:r>
      <w:r w:rsidR="00076E14">
        <w:t xml:space="preserve">Type 3 PH </w:t>
      </w:r>
      <w:r w:rsidR="00685D97">
        <w:t>report</w:t>
      </w:r>
      <w:bookmarkEnd w:id="308"/>
      <w:bookmarkEnd w:id="309"/>
      <w:bookmarkEnd w:id="310"/>
      <w:bookmarkEnd w:id="311"/>
      <w:bookmarkEnd w:id="312"/>
      <w:bookmarkEnd w:id="313"/>
      <w:bookmarkEnd w:id="314"/>
      <w:bookmarkEnd w:id="315"/>
      <w:bookmarkEnd w:id="316"/>
      <w:bookmarkEnd w:id="317"/>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290CE4">
        <w:rPr>
          <w:position w:val="-6"/>
        </w:rPr>
        <w:pict w14:anchorId="768A34F1">
          <v:shape id="_x0000_i1150" type="#_x0000_t75" style="width:7.5pt;height:14.25pt">
            <v:imagedata r:id="rId70" o:title=""/>
          </v:shape>
        </w:pict>
      </w:r>
      <w:r w:rsidRPr="008B40E0">
        <w:t xml:space="preserve"> </w:t>
      </w:r>
      <w:r>
        <w:t xml:space="preserve">on active </w:t>
      </w:r>
      <w:r>
        <w:rPr>
          <w:lang w:val="en-US"/>
        </w:rPr>
        <w:t xml:space="preserve">UL BWP </w:t>
      </w:r>
      <w:r w:rsidR="00290CE4">
        <w:rPr>
          <w:iCs/>
          <w:position w:val="-6"/>
        </w:rPr>
        <w:pict w14:anchorId="2F1DEEB9">
          <v:shape id="_x0000_i1151" type="#_x0000_t75" style="width:14.25pt;height:14.25pt">
            <v:imagedata r:id="rId35" o:title=""/>
          </v:shape>
        </w:pict>
      </w:r>
      <w:r>
        <w:rPr>
          <w:iCs/>
        </w:rPr>
        <w:t xml:space="preserve"> of </w:t>
      </w:r>
      <w:r w:rsidRPr="00B916EC">
        <w:t xml:space="preserve">carrier </w:t>
      </w:r>
      <w:r w:rsidR="00290CE4">
        <w:rPr>
          <w:position w:val="-10"/>
        </w:rPr>
        <w:pict w14:anchorId="2A5BFBB6">
          <v:shape id="_x0000_i1152" type="#_x0000_t75" style="width:14.25pt;height:14.25pt">
            <v:imagedata r:id="rId71"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290CE4">
        <w:rPr>
          <w:position w:val="-10"/>
        </w:rPr>
        <w:pict w14:anchorId="59C3E2C2">
          <v:shape id="_x0000_i1153" type="#_x0000_t75" style="width:14.25pt;height:14.25pt">
            <v:imagedata r:id="rId71"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290CE4" w:rsidP="00852E8D">
      <w:pPr>
        <w:pStyle w:val="EQ"/>
        <w:jc w:val="center"/>
      </w:pPr>
      <w:r>
        <w:rPr>
          <w:position w:val="-16"/>
        </w:rPr>
        <w:pict w14:anchorId="68C5C5D0">
          <v:shape id="_x0000_i1154" type="#_x0000_t75" style="width:468.75pt;height:21.75pt">
            <v:imagedata r:id="rId72"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290CE4">
        <w:rPr>
          <w:position w:val="-14"/>
        </w:rPr>
        <w:pict w14:anchorId="06429FC5">
          <v:shape id="_x0000_i1155" type="#_x0000_t75" style="width:55.5pt;height:18.75pt">
            <v:imagedata r:id="rId73" o:title=""/>
          </v:shape>
        </w:pict>
      </w:r>
      <w:r w:rsidRPr="00B916EC">
        <w:t xml:space="preserve">, </w:t>
      </w:r>
      <w:r w:rsidR="00290CE4">
        <w:rPr>
          <w:position w:val="-12"/>
        </w:rPr>
        <w:pict w14:anchorId="44F80EED">
          <v:shape id="_x0000_i1156" type="#_x0000_t75" style="width:64.5pt;height:14.25pt">
            <v:imagedata r:id="rId74" o:title=""/>
          </v:shape>
        </w:pict>
      </w:r>
      <w:r w:rsidRPr="00B916EC">
        <w:t xml:space="preserve">, </w:t>
      </w:r>
      <w:r w:rsidR="00290CE4">
        <w:rPr>
          <w:position w:val="-12"/>
        </w:rPr>
        <w:pict w14:anchorId="7B616313">
          <v:shape id="_x0000_i1157" type="#_x0000_t75" style="width:50.25pt;height:14.25pt">
            <v:imagedata r:id="rId75" o:title=""/>
          </v:shape>
        </w:pict>
      </w:r>
      <w:r w:rsidRPr="00B916EC">
        <w:t xml:space="preserve">, </w:t>
      </w:r>
      <w:r w:rsidR="00290CE4">
        <w:rPr>
          <w:position w:val="-12"/>
        </w:rPr>
        <w:pict w14:anchorId="6222CCF5">
          <v:shape id="_x0000_i1158" type="#_x0000_t75" style="width:57.75pt;height:18.75pt">
            <v:imagedata r:id="rId76" o:title=""/>
          </v:shape>
        </w:pict>
      </w:r>
      <w:r w:rsidRPr="00B916EC">
        <w:t xml:space="preserve">, </w:t>
      </w:r>
      <w:r w:rsidR="00290CE4">
        <w:rPr>
          <w:position w:val="-12"/>
        </w:rPr>
        <w:pict w14:anchorId="6C1DB2FC">
          <v:shape id="_x0000_i1159" type="#_x0000_t75" style="width:50.25pt;height:14.25pt">
            <v:imagedata r:id="rId77" o:title=""/>
          </v:shape>
        </w:pict>
      </w:r>
      <w:r w:rsidRPr="00B916EC">
        <w:rPr>
          <w:rFonts w:hint="eastAsia"/>
        </w:rPr>
        <w:t xml:space="preserve"> </w:t>
      </w:r>
      <w:r w:rsidRPr="00B916EC">
        <w:t xml:space="preserve">and </w:t>
      </w:r>
      <w:r w:rsidR="00290CE4">
        <w:rPr>
          <w:position w:val="-12"/>
        </w:rPr>
        <w:pict w14:anchorId="4A686189">
          <v:shape id="_x0000_i1160" type="#_x0000_t75" style="width:36.75pt;height:14.25pt">
            <v:imagedata r:id="rId78"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290CE4">
        <w:rPr>
          <w:position w:val="-6"/>
        </w:rPr>
        <w:pict w14:anchorId="2172A581">
          <v:shape id="_x0000_i1161" type="#_x0000_t75" style="width:7.5pt;height:14.25pt">
            <v:imagedata r:id="rId79" o:title=""/>
          </v:shape>
        </w:pict>
      </w:r>
      <w:r w:rsidRPr="00B916EC">
        <w:t xml:space="preserve"> </w:t>
      </w:r>
      <w:r>
        <w:rPr>
          <w:lang w:val="en-US"/>
        </w:rPr>
        <w:t>on UL BWP</w:t>
      </w:r>
      <w:r w:rsidRPr="00B916EC">
        <w:t xml:space="preserve"> </w:t>
      </w:r>
      <w:r w:rsidR="00290CE4">
        <w:rPr>
          <w:iCs/>
          <w:position w:val="-6"/>
        </w:rPr>
        <w:pict w14:anchorId="46440C72">
          <v:shape id="_x0000_i1162" type="#_x0000_t75" style="width:14.25pt;height:14.25pt">
            <v:imagedata r:id="rId35" o:title=""/>
          </v:shape>
        </w:pict>
      </w:r>
      <w:r>
        <w:rPr>
          <w:iCs/>
        </w:rPr>
        <w:t xml:space="preserve"> of</w:t>
      </w:r>
      <w:r w:rsidRPr="00B916EC">
        <w:t xml:space="preserve"> carrier </w:t>
      </w:r>
      <w:r w:rsidR="00290CE4">
        <w:rPr>
          <w:position w:val="-10"/>
        </w:rPr>
        <w:pict w14:anchorId="3B9E4F4D">
          <v:shape id="_x0000_i1163" type="#_x0000_t75" style="width:14.25pt;height:14.25pt">
            <v:imagedata r:id="rId71"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290CE4">
        <w:rPr>
          <w:iCs/>
          <w:position w:val="-6"/>
        </w:rPr>
        <w:pict w14:anchorId="3005F602">
          <v:shape id="_x0000_i1164" type="#_x0000_t75" style="width:14.25pt;height:14.25pt">
            <v:imagedata r:id="rId35" o:title=""/>
          </v:shape>
        </w:pict>
      </w:r>
      <w:r>
        <w:rPr>
          <w:iCs/>
        </w:rPr>
        <w:t xml:space="preserve"> of </w:t>
      </w:r>
      <w:r w:rsidRPr="00B916EC">
        <w:t xml:space="preserve">carrier </w:t>
      </w:r>
      <w:r w:rsidR="00290CE4">
        <w:rPr>
          <w:position w:val="-10"/>
        </w:rPr>
        <w:pict w14:anchorId="6FBB66D1">
          <v:shape id="_x0000_i1165" type="#_x0000_t75" style="width:14.25pt;height:14.25pt">
            <v:imagedata r:id="rId71"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290CE4">
        <w:rPr>
          <w:position w:val="-12"/>
        </w:rPr>
        <w:pict w14:anchorId="3AEB7934">
          <v:shape id="_x0000_i1166" type="#_x0000_t75" style="width:351pt;height:18.75pt">
            <v:imagedata r:id="rId80" o:title=""/>
          </v:shape>
        </w:pict>
      </w:r>
      <w:r w:rsidRPr="00B916EC">
        <w:t xml:space="preserve"> [dB]</w:t>
      </w:r>
    </w:p>
    <w:p w14:paraId="35561C19" w14:textId="413EAF06" w:rsidR="00852E8D" w:rsidRDefault="00852E8D" w:rsidP="00852E8D">
      <w:r w:rsidRPr="00B916EC">
        <w:t>where</w:t>
      </w:r>
      <w:r w:rsidRPr="00B916EC">
        <w:rPr>
          <w:lang w:val="en-US"/>
        </w:rPr>
        <w:t xml:space="preserve"> </w:t>
      </w:r>
      <w:r w:rsidR="00290CE4">
        <w:rPr>
          <w:position w:val="-10"/>
        </w:rPr>
        <w:pict w14:anchorId="769599CD">
          <v:shape id="_x0000_i1167" type="#_x0000_t75" style="width:14.25pt;height:18.75pt">
            <v:imagedata r:id="rId81"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290CE4">
        <w:rPr>
          <w:iCs/>
          <w:position w:val="-6"/>
        </w:rPr>
        <w:pict w14:anchorId="643A4C79">
          <v:shape id="_x0000_i1168" type="#_x0000_t75" style="width:14.25pt;height:14.25pt">
            <v:imagedata r:id="rId35" o:title=""/>
          </v:shape>
        </w:pict>
      </w:r>
      <w:r>
        <w:rPr>
          <w:iCs/>
        </w:rPr>
        <w:t xml:space="preserve"> </w:t>
      </w:r>
      <w:r w:rsidRPr="00B916EC">
        <w:rPr>
          <w:lang w:val="en-US"/>
        </w:rPr>
        <w:t xml:space="preserve">and </w:t>
      </w:r>
      <w:r w:rsidR="00290CE4">
        <w:rPr>
          <w:position w:val="-12"/>
        </w:rPr>
        <w:pict w14:anchorId="2B94B9AA">
          <v:shape id="_x0000_i1169" type="#_x0000_t75" style="width:64.5pt;height:18.75pt">
            <v:imagedata r:id="rId82" o:title=""/>
          </v:shape>
        </w:pict>
      </w:r>
      <w:r w:rsidRPr="00B916EC">
        <w:t>,</w:t>
      </w:r>
      <w:r>
        <w:t xml:space="preserve"> </w:t>
      </w:r>
      <w:r w:rsidR="00290CE4">
        <w:rPr>
          <w:position w:val="-12"/>
        </w:rPr>
        <w:pict w14:anchorId="03A38454">
          <v:shape id="_x0000_i1170" type="#_x0000_t75" style="width:57.75pt;height:18.75pt">
            <v:imagedata r:id="rId83" o:title=""/>
          </v:shape>
        </w:pict>
      </w:r>
      <w:r w:rsidRPr="00B916EC">
        <w:rPr>
          <w:lang w:val="en-US"/>
        </w:rPr>
        <w:t xml:space="preserve">, </w:t>
      </w:r>
      <w:r w:rsidR="00290CE4">
        <w:rPr>
          <w:position w:val="-12"/>
        </w:rPr>
        <w:pict w14:anchorId="33184EA0">
          <v:shape id="_x0000_i1171" type="#_x0000_t75" style="width:50.25pt;height:18.75pt">
            <v:imagedata r:id="rId84" o:title=""/>
          </v:shape>
        </w:pict>
      </w:r>
      <w:r w:rsidRPr="00B916EC">
        <w:t xml:space="preserve"> </w:t>
      </w:r>
      <w:r w:rsidRPr="00B916EC">
        <w:rPr>
          <w:lang w:val="en-US"/>
        </w:rPr>
        <w:t xml:space="preserve">and </w:t>
      </w:r>
      <w:r w:rsidR="00290CE4">
        <w:rPr>
          <w:position w:val="-12"/>
        </w:rPr>
        <w:pict w14:anchorId="468D2E3C">
          <v:shape id="_x0000_i1172" type="#_x0000_t75" style="width:36.75pt;height:18.75pt">
            <v:imagedata r:id="rId85"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290CE4">
        <w:rPr>
          <w:iCs/>
          <w:position w:val="-6"/>
        </w:rPr>
        <w:pict w14:anchorId="31339308">
          <v:shape id="_x0000_i1173" type="#_x0000_t75" style="width:14.25pt;height:14.25pt">
            <v:imagedata r:id="rId35" o:title=""/>
          </v:shape>
        </w:pict>
      </w:r>
      <w:r w:rsidRPr="00B916EC">
        <w:t xml:space="preserve">. </w:t>
      </w:r>
      <w:r w:rsidR="00290CE4">
        <w:rPr>
          <w:position w:val="-12"/>
        </w:rPr>
        <w:pict w14:anchorId="229C6E94">
          <v:shape id="_x0000_i1174" type="#_x0000_t75" style="width:57.75pt;height:18.75pt">
            <v:imagedata r:id="rId86"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8" w:name="_Toc12021461"/>
      <w:bookmarkStart w:id="319" w:name="_Toc20311573"/>
      <w:bookmarkStart w:id="320" w:name="_Toc26719398"/>
      <w:bookmarkStart w:id="321" w:name="_Toc29894829"/>
      <w:bookmarkStart w:id="322" w:name="_Toc29899128"/>
      <w:bookmarkStart w:id="323" w:name="_Toc29899546"/>
      <w:bookmarkStart w:id="324" w:name="_Toc29917283"/>
      <w:bookmarkStart w:id="325" w:name="_Toc36498157"/>
      <w:bookmarkStart w:id="326" w:name="_Toc45699183"/>
      <w:bookmarkStart w:id="327" w:name="_Toc106629423"/>
      <w:r w:rsidRPr="00B916EC">
        <w:t>8</w:t>
      </w:r>
      <w:r w:rsidR="003D415C" w:rsidRPr="00B916EC">
        <w:rPr>
          <w:rFonts w:hint="eastAsia"/>
        </w:rPr>
        <w:tab/>
      </w:r>
      <w:r w:rsidR="006F2814" w:rsidRPr="00B916EC">
        <w:t>Random access procedure</w:t>
      </w:r>
      <w:bookmarkEnd w:id="318"/>
      <w:bookmarkEnd w:id="319"/>
      <w:bookmarkEnd w:id="320"/>
      <w:bookmarkEnd w:id="321"/>
      <w:bookmarkEnd w:id="322"/>
      <w:bookmarkEnd w:id="323"/>
      <w:bookmarkEnd w:id="324"/>
      <w:bookmarkEnd w:id="325"/>
      <w:bookmarkEnd w:id="326"/>
      <w:bookmarkEnd w:id="327"/>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lastRenderedPageBreak/>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290CE4">
        <w:rPr>
          <w:position w:val="-12"/>
        </w:rPr>
        <w:pict w14:anchorId="664AE0FB">
          <v:shape id="_x0000_i1175" type="#_x0000_t75" style="width:21.75pt;height:18.75pt">
            <v:imagedata r:id="rId87"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8" w:name="_Ref491452917"/>
      <w:bookmarkStart w:id="329" w:name="_Toc12021462"/>
      <w:bookmarkStart w:id="330" w:name="_Toc20311574"/>
      <w:bookmarkStart w:id="331" w:name="_Toc26719399"/>
      <w:bookmarkStart w:id="332" w:name="_Toc29894830"/>
      <w:bookmarkStart w:id="333" w:name="_Toc29899129"/>
      <w:bookmarkStart w:id="334" w:name="_Toc29899547"/>
      <w:bookmarkStart w:id="335" w:name="_Toc29917284"/>
      <w:bookmarkStart w:id="336" w:name="_Toc36498158"/>
      <w:bookmarkStart w:id="337" w:name="_Toc45699184"/>
      <w:bookmarkStart w:id="338" w:name="_Toc106629424"/>
      <w:r w:rsidRPr="00B916EC">
        <w:t>8</w:t>
      </w:r>
      <w:r w:rsidRPr="00B916EC">
        <w:rPr>
          <w:rFonts w:hint="eastAsia"/>
        </w:rPr>
        <w:t>.1</w:t>
      </w:r>
      <w:r w:rsidR="007D5A3F">
        <w:rPr>
          <w:rFonts w:hint="eastAsia"/>
        </w:rPr>
        <w:tab/>
      </w:r>
      <w:r w:rsidRPr="00B916EC">
        <w:t>Random access preamble</w:t>
      </w:r>
      <w:bookmarkEnd w:id="328"/>
      <w:bookmarkEnd w:id="329"/>
      <w:bookmarkEnd w:id="330"/>
      <w:bookmarkEnd w:id="331"/>
      <w:bookmarkEnd w:id="332"/>
      <w:bookmarkEnd w:id="333"/>
      <w:bookmarkEnd w:id="334"/>
      <w:bookmarkEnd w:id="335"/>
      <w:bookmarkEnd w:id="336"/>
      <w:bookmarkEnd w:id="337"/>
      <w:bookmarkEnd w:id="338"/>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362D8170"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xml:space="preserve">, a corresponding RA-RNTI, and a PRACH resource. </w:t>
      </w:r>
    </w:p>
    <w:p w14:paraId="7553B93F" w14:textId="4B4CA698"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w:t>
      </w:r>
      <w:r w:rsidR="004107BC" w:rsidRPr="00957952">
        <w:lastRenderedPageBreak/>
        <w:t>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5822DF0E"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FB40431" w:rsidR="001246F0" w:rsidRDefault="005B74DE" w:rsidP="000600E8">
      <w:pPr>
        <w:rPr>
          <w:rFonts w:ascii="TimesNewRomanPSMT" w:hAnsi="TimesNewRomanPSMT"/>
          <w:lang w:val="en-US" w:eastAsia="zh-CN"/>
        </w:rPr>
      </w:pPr>
      <w:r>
        <w:t>For a PRACH transmission</w:t>
      </w:r>
      <w:r w:rsidR="00AD225C" w:rsidRPr="00AD225C">
        <w:t xml:space="preserve"> </w:t>
      </w:r>
      <w:r w:rsidR="00AD225C">
        <w:t>by a UE</w:t>
      </w:r>
      <w:r>
        <w:t xml:space="preserve">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7E56E4" w:rsidRPr="00FE56DB">
        <w:rPr>
          <w:i/>
          <w:lang w:val="en-US"/>
        </w:rPr>
        <w:t>CellSpecific_Koffset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 11.1, and 11.1.1.</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lastRenderedPageBreak/>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9"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9"/>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290CE4"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D225C">
      <w:pPr>
        <w:rPr>
          <w:lang w:val="en-US"/>
        </w:rPr>
      </w:pPr>
      <w:r w:rsidRPr="00023AB3">
        <w:rPr>
          <w:rFonts w:hint="eastAsia"/>
        </w:rPr>
        <w:lastRenderedPageBreak/>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0ABDA491" w:rsidR="00A10623" w:rsidRDefault="005B74DE" w:rsidP="005B74DE">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143099">
        <w:t>SCS</w:t>
      </w:r>
      <w:r>
        <w:t xml:space="preserve"> configuration for the active UL BWP.</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0" w:name="_Toc29894831"/>
      <w:bookmarkStart w:id="341" w:name="_Toc29899130"/>
      <w:bookmarkStart w:id="342" w:name="_Toc29899548"/>
      <w:bookmarkStart w:id="343" w:name="_Toc29917285"/>
      <w:bookmarkStart w:id="344" w:name="_Toc36498159"/>
      <w:bookmarkStart w:id="345" w:name="_Toc45699185"/>
      <w:bookmarkStart w:id="346" w:name="_Toc106629425"/>
      <w:r w:rsidRPr="00B916EC">
        <w:t>8</w:t>
      </w:r>
      <w:r w:rsidRPr="00B916EC">
        <w:rPr>
          <w:rFonts w:hint="eastAsia"/>
        </w:rPr>
        <w:t>.1</w:t>
      </w:r>
      <w:r>
        <w:t>A</w:t>
      </w:r>
      <w:r>
        <w:rPr>
          <w:rFonts w:hint="eastAsia"/>
        </w:rPr>
        <w:tab/>
      </w:r>
      <w:r>
        <w:t>PUSCH for Type-2 random access procedure</w:t>
      </w:r>
      <w:bookmarkEnd w:id="340"/>
      <w:bookmarkEnd w:id="341"/>
      <w:bookmarkEnd w:id="342"/>
      <w:bookmarkEnd w:id="343"/>
      <w:bookmarkEnd w:id="344"/>
      <w:bookmarkEnd w:id="345"/>
      <w:bookmarkEnd w:id="346"/>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25FD0254"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B76191E" w:rsidR="00C80D46" w:rsidRDefault="00C80D46" w:rsidP="00C80D46">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sidR="002A779A">
        <w:rPr>
          <w:i/>
          <w:color w:val="000000"/>
        </w:rPr>
        <w:t>C</w:t>
      </w:r>
      <w:r w:rsidR="002A779A" w:rsidRPr="003E794B">
        <w:rPr>
          <w:i/>
          <w:color w:val="000000"/>
        </w:rPr>
        <w:t>onfig</w:t>
      </w:r>
      <w:r w:rsidR="002A779A">
        <w:rPr>
          <w:color w:val="000000"/>
        </w:rPr>
        <w:t xml:space="preserve"> </w:t>
      </w:r>
      <w:r>
        <w:rPr>
          <w:color w:val="000000"/>
        </w:rPr>
        <w:t>for the active UL BWP</w:t>
      </w:r>
      <w:r>
        <w:rPr>
          <w:lang w:eastAsia="zh-CN"/>
        </w:rPr>
        <w:t xml:space="preserve">. If the active UL BWP is not the initial UL BWP and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lastRenderedPageBreak/>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lastRenderedPageBreak/>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7" w:name="_Ref491444649"/>
      <w:bookmarkStart w:id="348" w:name="_Ref491451289"/>
      <w:bookmarkStart w:id="349" w:name="_Ref491451291"/>
      <w:bookmarkStart w:id="350" w:name="_Ref491451292"/>
      <w:bookmarkStart w:id="351" w:name="_Ref491451293"/>
      <w:bookmarkStart w:id="352" w:name="_Ref491451294"/>
      <w:bookmarkStart w:id="353" w:name="_Ref491451297"/>
      <w:bookmarkStart w:id="354" w:name="_Ref491458133"/>
      <w:bookmarkStart w:id="355" w:name="_Toc12021463"/>
      <w:bookmarkStart w:id="356" w:name="_Toc20311575"/>
      <w:bookmarkStart w:id="357" w:name="_Toc26719400"/>
      <w:bookmarkStart w:id="358" w:name="_Toc29894832"/>
      <w:bookmarkStart w:id="359" w:name="_Toc29899131"/>
      <w:bookmarkStart w:id="360" w:name="_Toc29899549"/>
      <w:bookmarkStart w:id="361" w:name="_Toc29917286"/>
      <w:bookmarkStart w:id="362" w:name="_Toc36498160"/>
      <w:bookmarkStart w:id="363" w:name="_Toc45699186"/>
      <w:bookmarkStart w:id="364" w:name="_Toc106629426"/>
      <w:r w:rsidRPr="00B916EC">
        <w:t>8</w:t>
      </w:r>
      <w:r w:rsidRPr="00B916EC">
        <w:rPr>
          <w:rFonts w:hint="eastAsia"/>
        </w:rPr>
        <w:t>.</w:t>
      </w:r>
      <w:r w:rsidRPr="00B916EC">
        <w:t>2</w:t>
      </w:r>
      <w:r w:rsidR="007D5A3F">
        <w:rPr>
          <w:rFonts w:hint="eastAsia"/>
        </w:rPr>
        <w:tab/>
      </w:r>
      <w:r w:rsidRPr="00B916EC">
        <w:t>Random access response</w:t>
      </w:r>
      <w:bookmarkEnd w:id="347"/>
      <w:bookmarkEnd w:id="348"/>
      <w:bookmarkEnd w:id="349"/>
      <w:bookmarkEnd w:id="350"/>
      <w:bookmarkEnd w:id="351"/>
      <w:bookmarkEnd w:id="352"/>
      <w:bookmarkEnd w:id="353"/>
      <w:bookmarkEnd w:id="354"/>
      <w:bookmarkEnd w:id="355"/>
      <w:bookmarkEnd w:id="356"/>
      <w:bookmarkEnd w:id="357"/>
      <w:r w:rsidR="00AB5B8F">
        <w:t xml:space="preserve"> - Type-1 random access procedure</w:t>
      </w:r>
      <w:bookmarkEnd w:id="358"/>
      <w:bookmarkEnd w:id="359"/>
      <w:bookmarkEnd w:id="360"/>
      <w:bookmarkEnd w:id="361"/>
      <w:bookmarkEnd w:id="362"/>
      <w:bookmarkEnd w:id="363"/>
      <w:bookmarkEnd w:id="364"/>
    </w:p>
    <w:p w14:paraId="036AE68A" w14:textId="07B3FB0C"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AD225C" w:rsidRPr="00EF65B8">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AD225C" w:rsidRPr="00EF65B8">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5" w:name="_Hlk505324461"/>
      <w:r w:rsidR="005B74DE" w:rsidRPr="0027104D">
        <w:rPr>
          <w:i/>
        </w:rPr>
        <w:t>ra-ResponseWindow</w:t>
      </w:r>
      <w:bookmarkEnd w:id="365"/>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6" w:name="OLE_LINK6"/>
      <w:bookmarkStart w:id="367"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66"/>
      <w:bookmarkEnd w:id="367"/>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w:t>
      </w:r>
      <w:r>
        <w:lastRenderedPageBreak/>
        <w:t>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778A182D"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C0AC7E9" w:rsidR="00E1218F" w:rsidRPr="00E9040D" w:rsidRDefault="00E1218F" w:rsidP="00E1218F">
      <w:pPr>
        <w:pStyle w:val="TH"/>
      </w:pPr>
      <w:r>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lastRenderedPageBreak/>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8" w:name="_Toc29894833"/>
      <w:bookmarkStart w:id="369" w:name="_Toc29899132"/>
      <w:bookmarkStart w:id="370" w:name="_Toc29899550"/>
      <w:bookmarkStart w:id="371" w:name="_Toc29917287"/>
      <w:bookmarkStart w:id="372" w:name="_Toc36498161"/>
      <w:bookmarkStart w:id="373" w:name="_Toc45699187"/>
      <w:bookmarkStart w:id="374" w:name="_Toc106629427"/>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8"/>
      <w:bookmarkEnd w:id="369"/>
      <w:bookmarkEnd w:id="370"/>
      <w:bookmarkEnd w:id="371"/>
      <w:bookmarkEnd w:id="372"/>
      <w:bookmarkEnd w:id="373"/>
      <w:bookmarkEnd w:id="374"/>
    </w:p>
    <w:p w14:paraId="34AFC78D" w14:textId="56031274"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23353D" w:rsidRPr="00EF65B8">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23353D" w:rsidRPr="00EF65B8">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051633F8"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a slot of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7E56E4" w:rsidRPr="00FE56DB">
        <w:rPr>
          <w:i/>
          <w:lang w:val="en-US"/>
        </w:rPr>
        <w:t>CellSpecific_Koffset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2DFFFD01" w:rsidR="006B633C" w:rsidRPr="00CC5DCD" w:rsidRDefault="006B633C" w:rsidP="00D1272A">
      <w:pPr>
        <w:pStyle w:val="B2"/>
        <w:rPr>
          <w:lang w:val="en-US"/>
        </w:rPr>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5A6F9A67" w14:textId="77777777" w:rsidR="00AB5B8F" w:rsidRPr="0020305F" w:rsidRDefault="00AB5B8F" w:rsidP="00A312BF">
      <w:pPr>
        <w:pStyle w:val="B2"/>
        <w:rPr>
          <w:rFonts w:eastAsia="Calibri"/>
        </w:rPr>
      </w:pPr>
      <w:r w:rsidRPr="0020305F">
        <w:lastRenderedPageBreak/>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5" w:name="_Toc12021464"/>
      <w:bookmarkStart w:id="376" w:name="_Toc20311576"/>
      <w:bookmarkStart w:id="377" w:name="_Toc26719401"/>
      <w:bookmarkStart w:id="378" w:name="_Toc29894834"/>
      <w:bookmarkStart w:id="379" w:name="_Toc29899133"/>
      <w:bookmarkStart w:id="380" w:name="_Toc29899551"/>
      <w:bookmarkStart w:id="381" w:name="_Toc29917288"/>
      <w:bookmarkStart w:id="382" w:name="_Toc36498162"/>
      <w:bookmarkStart w:id="383" w:name="_Toc45699188"/>
      <w:bookmarkStart w:id="384" w:name="_Toc106629428"/>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5"/>
      <w:bookmarkEnd w:id="376"/>
      <w:bookmarkEnd w:id="377"/>
      <w:bookmarkEnd w:id="378"/>
      <w:bookmarkEnd w:id="379"/>
      <w:bookmarkEnd w:id="380"/>
      <w:bookmarkEnd w:id="381"/>
      <w:bookmarkEnd w:id="382"/>
      <w:bookmarkEnd w:id="383"/>
      <w:bookmarkEnd w:id="384"/>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lastRenderedPageBreak/>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290CE4"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290CE4"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290CE4"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290CE4"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290CE4"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290CE4"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0E68A41F"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7E56E4" w:rsidRPr="00FE56DB">
        <w:rPr>
          <w:i/>
          <w:lang w:val="en-US"/>
        </w:rPr>
        <w:t>CellSpecific_Koffset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503C06EA" w:rsidR="00AA5B67" w:rsidRPr="005F7DE3" w:rsidRDefault="00AA5B67" w:rsidP="00AA5B67">
      <w:r w:rsidRPr="005F7DE3">
        <w:t xml:space="preserve">A UE can be provided in </w:t>
      </w:r>
      <w:r w:rsidRPr="005F7DE3">
        <w:rPr>
          <w:i/>
          <w:iCs/>
        </w:rPr>
        <w:t>RACH-ConfigCommon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numberOfMsg3Repetitions</w:t>
      </w:r>
      <w:r w:rsidR="006F3D00">
        <w:t xml:space="preserve"> or from {1, 2, 3, 4} if </w:t>
      </w:r>
      <w:r w:rsidR="006F3D00" w:rsidRPr="007558B5">
        <w:rPr>
          <w:i/>
          <w:iCs/>
        </w:rPr>
        <w:t>numberOfMsg3Repetitions</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5" w:name="_Toc12021465"/>
      <w:bookmarkStart w:id="386" w:name="_Toc20311577"/>
      <w:bookmarkStart w:id="387" w:name="_Toc26719402"/>
      <w:bookmarkStart w:id="388" w:name="_Toc29894835"/>
      <w:bookmarkStart w:id="389" w:name="_Toc29899134"/>
      <w:bookmarkStart w:id="390" w:name="_Toc29899552"/>
      <w:bookmarkStart w:id="391" w:name="_Toc29917289"/>
      <w:bookmarkStart w:id="392" w:name="_Toc36498163"/>
      <w:bookmarkStart w:id="393" w:name="_Toc45699189"/>
      <w:bookmarkStart w:id="394" w:name="_Toc106629429"/>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5"/>
      <w:bookmarkEnd w:id="386"/>
      <w:bookmarkEnd w:id="387"/>
      <w:bookmarkEnd w:id="388"/>
      <w:bookmarkEnd w:id="389"/>
      <w:bookmarkEnd w:id="390"/>
      <w:bookmarkEnd w:id="391"/>
      <w:bookmarkEnd w:id="392"/>
      <w:bookmarkEnd w:id="393"/>
      <w:bookmarkEnd w:id="394"/>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5" w:name="_Toc12021466"/>
      <w:bookmarkStart w:id="396" w:name="_Toc20311578"/>
      <w:bookmarkStart w:id="397" w:name="_Toc26719403"/>
      <w:bookmarkStart w:id="398" w:name="_Toc29894836"/>
      <w:bookmarkStart w:id="399" w:name="_Toc29899135"/>
      <w:bookmarkStart w:id="400" w:name="_Toc29899553"/>
      <w:bookmarkStart w:id="401" w:name="_Toc29917290"/>
      <w:bookmarkStart w:id="402" w:name="_Toc36498164"/>
      <w:bookmarkStart w:id="403" w:name="_Toc45699190"/>
      <w:bookmarkStart w:id="404" w:name="_Toc106629430"/>
      <w:r w:rsidRPr="00B916EC">
        <w:t>9</w:t>
      </w:r>
      <w:r w:rsidRPr="00B916EC">
        <w:rPr>
          <w:rFonts w:hint="eastAsia"/>
        </w:rPr>
        <w:tab/>
      </w:r>
      <w:r w:rsidR="00E36011" w:rsidRPr="00B916EC">
        <w:rPr>
          <w:rFonts w:cs="Arial"/>
          <w:szCs w:val="36"/>
        </w:rPr>
        <w:t>UE procedure for reporting control information</w:t>
      </w:r>
      <w:bookmarkEnd w:id="395"/>
      <w:bookmarkEnd w:id="396"/>
      <w:bookmarkEnd w:id="397"/>
      <w:bookmarkEnd w:id="398"/>
      <w:bookmarkEnd w:id="399"/>
      <w:bookmarkEnd w:id="400"/>
      <w:bookmarkEnd w:id="401"/>
      <w:bookmarkEnd w:id="402"/>
      <w:bookmarkEnd w:id="403"/>
      <w:bookmarkEnd w:id="404"/>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1CFB5C9E" w14:textId="1A8C2E3B" w:rsidR="00621303" w:rsidRPr="00F25051" w:rsidRDefault="00B503CC" w:rsidP="00B503CC">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If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is </w:t>
      </w:r>
      <w:r w:rsidR="00F75A4A" w:rsidRPr="00DE1FCE">
        <w:rPr>
          <w:lang w:eastAsia="zh-CN"/>
        </w:rPr>
        <w:lastRenderedPageBreak/>
        <w:t xml:space="preserve">provided, </w:t>
      </w:r>
      <w:r w:rsidR="00F75A4A" w:rsidRPr="00DE1FCE">
        <w:rPr>
          <w:i/>
        </w:rPr>
        <w:t>harq-ACK-SpatialBundlingPUCCH</w:t>
      </w:r>
      <w:r w:rsidR="00F75A4A" w:rsidRPr="00DE1FCE">
        <w:rPr>
          <w:rFonts w:cs="Arial"/>
          <w:lang w:eastAsia="zh-CN"/>
        </w:rPr>
        <w:t xml:space="preserve"> is replaced by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If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w:t>
      </w:r>
      <w:r w:rsidR="00F75A4A" w:rsidRPr="00DE1FCE">
        <w:rPr>
          <w:i/>
          <w:lang w:eastAsia="zh-CN"/>
        </w:rPr>
        <w:t>S</w:t>
      </w:r>
      <w:r w:rsidR="00F75A4A" w:rsidRPr="00DE1FCE">
        <w:rPr>
          <w:i/>
        </w:rPr>
        <w:t>CH</w:t>
      </w:r>
      <w:r w:rsidR="00F75A4A" w:rsidRPr="00DE1FCE">
        <w:rPr>
          <w:rFonts w:cs="Arial"/>
          <w:lang w:eastAsia="zh-CN"/>
        </w:rPr>
        <w:t xml:space="preserve"> is replaced by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w:t>
      </w:r>
      <w:r w:rsidR="00F25051">
        <w:rPr>
          <w:lang w:val="en-GB" w:eastAsia="zh-CN"/>
        </w:rPr>
        <w:t xml:space="preserve"> </w:t>
      </w:r>
      <w:r w:rsidR="00F25051" w:rsidRPr="00647C89">
        <w:rPr>
          <w:lang w:val="en-US" w:eastAsia="zh-CN"/>
        </w:rPr>
        <w:t xml:space="preserve">If </w:t>
      </w:r>
      <w:r w:rsidR="00F25051" w:rsidRPr="00647C89">
        <w:rPr>
          <w:i/>
          <w:iCs/>
        </w:rPr>
        <w:t>UCI-MuxWithDifferentPriority</w:t>
      </w:r>
      <w:r w:rsidR="00F25051" w:rsidRPr="00647C89">
        <w:rPr>
          <w:i/>
          <w:lang w:val="en-US"/>
        </w:rPr>
        <w:t>-secondaryPUCCHgroup</w:t>
      </w:r>
      <w:r w:rsidR="00F25051" w:rsidRPr="00647C89">
        <w:rPr>
          <w:iCs/>
          <w:lang w:val="en-US"/>
        </w:rPr>
        <w:t xml:space="preserve"> </w:t>
      </w:r>
      <w:r w:rsidR="00F25051" w:rsidRPr="00647C89">
        <w:rPr>
          <w:lang w:eastAsia="zh-CN"/>
        </w:rPr>
        <w:t xml:space="preserve">is provided, </w:t>
      </w:r>
      <w:r w:rsidR="00F25051" w:rsidRPr="00647C89">
        <w:rPr>
          <w:i/>
          <w:iCs/>
        </w:rPr>
        <w:t>UCI-MuxWithDifferentPriority</w:t>
      </w:r>
      <w:r w:rsidR="00F25051" w:rsidRPr="00647C89">
        <w:rPr>
          <w:rFonts w:cs="Arial"/>
          <w:lang w:eastAsia="zh-CN"/>
        </w:rPr>
        <w:t xml:space="preserve"> is replaced by</w:t>
      </w:r>
      <w:r w:rsidR="00F25051" w:rsidRPr="00647C89">
        <w:rPr>
          <w:rFonts w:cs="Arial"/>
          <w:lang w:val="en-US" w:eastAsia="zh-CN"/>
        </w:rPr>
        <w:t xml:space="preserve"> </w:t>
      </w:r>
      <w:r w:rsidR="00F25051" w:rsidRPr="00647C89">
        <w:rPr>
          <w:i/>
          <w:iCs/>
        </w:rPr>
        <w:t>UCI-MuxWithDifferentPriority</w:t>
      </w:r>
      <w:r w:rsidR="00F25051" w:rsidRPr="00647C89">
        <w:rPr>
          <w:i/>
          <w:lang w:val="en-US"/>
        </w:rPr>
        <w:t>-secondaryPUCCHgroup</w:t>
      </w:r>
      <w:r w:rsidR="00F25051" w:rsidRPr="00647C89">
        <w:rPr>
          <w:lang w:val="en-US" w:eastAsia="zh-CN"/>
        </w:rPr>
        <w:t xml:space="preserve">. If </w:t>
      </w:r>
      <w:r w:rsidR="00F25051" w:rsidRPr="00647C89">
        <w:rPr>
          <w:i/>
          <w:lang w:val="en-US"/>
        </w:rPr>
        <w:t>simultaneousPUCCH-PUSCH-secondaryPUCCHgroup</w:t>
      </w:r>
      <w:r w:rsidR="00F25051" w:rsidRPr="00647C89">
        <w:rPr>
          <w:iCs/>
          <w:lang w:val="en-US"/>
        </w:rPr>
        <w:t xml:space="preserve"> </w:t>
      </w:r>
      <w:r w:rsidR="00F25051" w:rsidRPr="00647C89">
        <w:rPr>
          <w:lang w:eastAsia="zh-CN"/>
        </w:rPr>
        <w:t xml:space="preserve">is provided, </w:t>
      </w:r>
      <w:r w:rsidR="00F25051" w:rsidRPr="00647C89">
        <w:rPr>
          <w:i/>
          <w:lang w:val="en-US"/>
        </w:rPr>
        <w:t>simultaneousPUCCH-PUSCH</w:t>
      </w:r>
      <w:r w:rsidR="00F25051" w:rsidRPr="00647C89">
        <w:rPr>
          <w:lang w:val="en-US"/>
        </w:rPr>
        <w:t xml:space="preserve"> </w:t>
      </w:r>
      <w:r w:rsidR="00F25051" w:rsidRPr="00647C89">
        <w:rPr>
          <w:rFonts w:cs="Arial"/>
          <w:lang w:eastAsia="zh-CN"/>
        </w:rPr>
        <w:t>is replaced by</w:t>
      </w:r>
      <w:r w:rsidR="00F25051" w:rsidRPr="00647C89">
        <w:rPr>
          <w:rFonts w:cs="Arial"/>
          <w:lang w:val="en-US" w:eastAsia="zh-CN"/>
        </w:rPr>
        <w:t xml:space="preserve"> </w:t>
      </w:r>
      <w:r w:rsidR="00F25051" w:rsidRPr="00647C89">
        <w:rPr>
          <w:i/>
          <w:lang w:val="en-US"/>
        </w:rPr>
        <w:t>simultaneousPUCCH-PUSCH-secondaryPUCCHgroup</w:t>
      </w:r>
      <w:r w:rsidR="00F25051" w:rsidRPr="00647C89">
        <w:rPr>
          <w:lang w:val="en-US" w:eastAsia="zh-CN"/>
        </w:rPr>
        <w:t>.</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1488E813" w:rsidR="00173E9F" w:rsidRPr="00F415B1" w:rsidRDefault="00173E9F" w:rsidP="00173E9F">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 11.1, and 11.1.1.</w:t>
      </w:r>
    </w:p>
    <w:p w14:paraId="79F235E1" w14:textId="77777777" w:rsidR="00173E9F" w:rsidRPr="00F415B1" w:rsidRDefault="00173E9F" w:rsidP="00173E9F">
      <w:pPr>
        <w:rPr>
          <w:lang w:eastAsia="ko-KR"/>
        </w:rPr>
      </w:pPr>
      <w:r w:rsidRPr="00F415B1">
        <w:rPr>
          <w:lang w:eastAsia="ko-KR"/>
        </w:rPr>
        <w:t>In the remaining of this clause, a last DCI format is the DCI format that a UE detects in a last PDCCH monitoring occasion from the PDCCH monitoring occasions for which the UE would provide HARQ-ACK information in a PUCCH in a same slot.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lastRenderedPageBreak/>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3C42AA25"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can schedule PUSCH 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and DCI format 1_1 or DCI format 1_2 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2B43B854" w14:textId="77777777" w:rsidR="00F25051" w:rsidRPr="00647C89" w:rsidRDefault="00F25051" w:rsidP="00F25051">
      <w:pPr>
        <w:rPr>
          <w:lang w:val="en-US"/>
        </w:rPr>
      </w:pPr>
      <w:r w:rsidRPr="00647C89">
        <w:rPr>
          <w:lang w:val="en-US"/>
        </w:rPr>
        <w:t>If a UE</w:t>
      </w:r>
    </w:p>
    <w:p w14:paraId="600340DC" w14:textId="77777777"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p>
    <w:p w14:paraId="77DC29A9" w14:textId="6F762A97"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Pr>
          <w:lang w:val="en-US"/>
        </w:rPr>
        <w:t xml:space="preserve"> [</w:t>
      </w:r>
      <w:r w:rsidR="00E63D37" w:rsidRPr="00F325E8">
        <w:t>1</w:t>
      </w:r>
      <w:r w:rsidR="00E63D37">
        <w:rPr>
          <w:lang w:val="en-GB"/>
        </w:rPr>
        <w:t>8</w:t>
      </w:r>
      <w:r w:rsidRPr="00F325E8">
        <w:t>, TS 38.306]</w:t>
      </w:r>
      <w:r w:rsidRPr="00647C89">
        <w:rPr>
          <w:lang w:val="en-US"/>
        </w:rPr>
        <w:t>,</w:t>
      </w:r>
    </w:p>
    <w:p w14:paraId="54372E41" w14:textId="77777777" w:rsidR="00F25051" w:rsidRDefault="00F25051" w:rsidP="00F25051">
      <w:pPr>
        <w:rPr>
          <w:lang w:val="en-US"/>
        </w:rPr>
      </w:pPr>
      <w:r w:rsidRPr="00647C89">
        <w:rPr>
          <w:lang w:val="en-US"/>
        </w:rPr>
        <w:t>the UE excludes the PUSCHs for resolving the time overlapping between the PUCCH and PUSCHs</w:t>
      </w:r>
      <w:r>
        <w:rPr>
          <w:lang w:val="en-US"/>
        </w:rPr>
        <w:t>, where the timeline conditions are not required for the excluded PUSCHs</w:t>
      </w:r>
      <w:r w:rsidRPr="00647C89">
        <w:rPr>
          <w:lang w:val="en-US"/>
        </w:rPr>
        <w:t xml:space="preserve">. </w:t>
      </w:r>
    </w:p>
    <w:p w14:paraId="6CBDA5DE" w14:textId="0FA958F0" w:rsidR="00441824" w:rsidRPr="00111FF6" w:rsidRDefault="002B3948" w:rsidP="00441824">
      <w:pPr>
        <w:rPr>
          <w:lang w:eastAsia="zh-CN"/>
        </w:rPr>
      </w:pPr>
      <w:r w:rsidRPr="00CC5DCD">
        <w:rPr>
          <w:rFonts w:ascii="Times" w:hAnsi="Times" w:cs="Times"/>
          <w:lang w:eastAsia="zh-CN"/>
        </w:rPr>
        <w:t>When a UE determines overlapping for PUCCH and/or PUSCH transmissions of different priority indexes</w:t>
      </w:r>
      <w:r w:rsidR="00E63D37">
        <w:rPr>
          <w:rFonts w:ascii="Times" w:hAnsi="Times" w:cs="Times"/>
          <w:lang w:eastAsia="zh-CN"/>
        </w:rPr>
        <w:t>,</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E63D37">
        <w:rPr>
          <w:rFonts w:ascii="Times" w:hAnsi="Times"/>
        </w:rPr>
        <w:t>,</w:t>
      </w:r>
      <w:r w:rsidR="006C526C">
        <w:rPr>
          <w:rFonts w:ascii="Times" w:hAnsi="Times" w:cs="Times"/>
        </w:rPr>
        <w:t xml:space="preserve"> </w:t>
      </w:r>
      <w:r w:rsidR="006C526C" w:rsidRPr="00650775">
        <w:t>before considering limitations for transmission as described in clause 11.1</w:t>
      </w:r>
      <w:r w:rsidR="00423600">
        <w:rPr>
          <w:rFonts w:hint="eastAsia"/>
          <w:lang w:eastAsia="zh-CN"/>
        </w:rPr>
        <w:t xml:space="preserve"> and clause 11.1.1</w:t>
      </w:r>
      <w:r w:rsidRPr="00CC5DCD">
        <w:rPr>
          <w:rFonts w:ascii="Times" w:hAnsi="Times" w:cs="Times"/>
          <w:lang w:eastAsia="zh-CN"/>
        </w:rPr>
        <w:t xml:space="preserve">, </w:t>
      </w:r>
      <w:r w:rsidR="00557048" w:rsidRPr="00CC5DCD">
        <w:rPr>
          <w:rFonts w:ascii="Times" w:hAnsi="Times" w:cs="Times"/>
          <w:lang w:eastAsia="zh-CN"/>
        </w:rPr>
        <w:t xml:space="preserve">including repetitions if any, </w:t>
      </w:r>
      <w:r w:rsidR="00F25051" w:rsidRPr="00647C89">
        <w:t xml:space="preserve">if the UE is provided </w:t>
      </w:r>
      <w:r w:rsidR="00F25051" w:rsidRPr="00AC41DF">
        <w:rPr>
          <w:i/>
          <w:iCs/>
        </w:rPr>
        <w:t>UCI-MuxWithDifferentPriority</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lastRenderedPageBreak/>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05B4BDA6" w14:textId="7412F542" w:rsidR="00266B47" w:rsidRPr="00647C89" w:rsidRDefault="00266B47" w:rsidP="00266B47">
      <w:pPr>
        <w:pStyle w:val="B2"/>
      </w:pPr>
      <w:r w:rsidRPr="00647C89">
        <w:lastRenderedPageBreak/>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5D97AE5"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77777777"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Pr="00111FF6">
        <w:rPr>
          <w:lang w:val="en-US" w:eastAsia="zh-CN"/>
        </w:rPr>
        <w:t>,</w:t>
      </w:r>
      <w:r w:rsidRPr="00111FF6">
        <w:rPr>
          <w:lang w:eastAsia="zh-CN"/>
        </w:rPr>
        <w:t xml:space="preserve"> 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05" w:name="_Hlk89423117"/>
      <w:r w:rsidRPr="00111FF6">
        <w:rPr>
          <w:lang w:val="en-US"/>
        </w:rPr>
        <w:t xml:space="preserve">PUCCH or a PUSCH </w:t>
      </w:r>
      <w:r w:rsidRPr="00111FF6">
        <w:rPr>
          <w:lang w:eastAsia="zh-CN"/>
        </w:rPr>
        <w:t>of smaller priority index</w:t>
      </w:r>
    </w:p>
    <w:p w14:paraId="6F92F0F8" w14:textId="059DD04E" w:rsidR="00266B47" w:rsidRPr="00CC5DCD" w:rsidRDefault="00266B47" w:rsidP="00501990">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as described in clause</w:t>
      </w:r>
      <w:r>
        <w:t>s</w:t>
      </w:r>
      <w:r w:rsidRPr="00647C89">
        <w:t xml:space="preserve"> 11.1</w:t>
      </w:r>
      <w:r w:rsidRPr="00647C89">
        <w:rPr>
          <w:lang w:eastAsia="zh-CN"/>
        </w:rPr>
        <w:t xml:space="preserve"> and 11.1.1, </w:t>
      </w:r>
      <w:r w:rsidRPr="00647C89">
        <w:t xml:space="preserve">if the UE is </w:t>
      </w:r>
      <w:r>
        <w:t xml:space="preserve">not </w:t>
      </w:r>
      <w:r w:rsidRPr="00647C89">
        <w:t xml:space="preserve">provided </w:t>
      </w:r>
      <w:r w:rsidRPr="00AC41DF">
        <w:rPr>
          <w:i/>
          <w:iCs/>
        </w:rPr>
        <w:t>UCI-MuxWithDifferentPriority</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05"/>
    <w:p w14:paraId="74B5297A" w14:textId="4720F667" w:rsidR="00DF0F4D" w:rsidRDefault="00DF0F4D" w:rsidP="002E7239">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2E7239">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2E7239">
      <w:pPr>
        <w:pStyle w:val="B1"/>
      </w:pPr>
      <w:r w:rsidRPr="0023398F">
        <w:t xml:space="preserve">where </w:t>
      </w:r>
    </w:p>
    <w:p w14:paraId="64972EA6" w14:textId="1F33D3BD" w:rsidR="00391714" w:rsidRDefault="00DF0F4D" w:rsidP="002E7239">
      <w:pPr>
        <w:pStyle w:val="B1"/>
        <w:rPr>
          <w:lang w:eastAsia="zh-CN"/>
        </w:rPr>
      </w:pPr>
      <w:r w:rsidRPr="00C06B59">
        <w:t>-</w:t>
      </w:r>
      <w:r w:rsidRPr="00C06B59">
        <w:tab/>
      </w:r>
      <w:r>
        <w:rPr>
          <w:lang w:eastAsia="zh-CN"/>
        </w:rPr>
        <w:t>t</w:t>
      </w:r>
      <w:r w:rsidRPr="0023398F">
        <w:rPr>
          <w:lang w:eastAsia="zh-CN"/>
        </w:rPr>
        <w:t xml:space="preserve">he </w:t>
      </w:r>
      <w:r>
        <w:rPr>
          <w:lang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eastAsia="zh-CN"/>
        </w:rPr>
        <w:t>s</w:t>
      </w:r>
      <w:r>
        <w:rPr>
          <w:rFonts w:ascii="Times" w:hAnsi="Times" w:cs="Times"/>
          <w:lang w:eastAsia="zh-CN"/>
        </w:rPr>
        <w:t xml:space="preserve"> 9.2.5</w:t>
      </w:r>
      <w:r w:rsidR="00557048">
        <w:rPr>
          <w:rFonts w:ascii="Times" w:hAnsi="Times" w:cs="Times"/>
          <w:lang w:eastAsia="zh-CN"/>
        </w:rPr>
        <w:t xml:space="preserve"> and 9.2.6</w:t>
      </w:r>
    </w:p>
    <w:p w14:paraId="46A1BAA8" w14:textId="03C3A763" w:rsidR="00DF0F4D" w:rsidRPr="00557048" w:rsidRDefault="00391714" w:rsidP="002E7239">
      <w:pPr>
        <w:pStyle w:val="B1"/>
      </w:pPr>
      <w:r>
        <w:rPr>
          <w:lang w:eastAsia="zh-CN"/>
        </w:rPr>
        <w:t>-</w:t>
      </w:r>
      <w:r>
        <w:rPr>
          <w:lang w:eastAsia="zh-CN"/>
        </w:rPr>
        <w:tab/>
        <w:t xml:space="preserve">any remaining PUCCH and/or PUSCH transmission after overlapping resolution is subjected to the limitations for UE transmission as described </w:t>
      </w:r>
      <w:r w:rsidR="006F5F9E">
        <w:rPr>
          <w:lang w:eastAsia="zh-CN"/>
        </w:rPr>
        <w:t>in clause</w:t>
      </w:r>
      <w:r>
        <w:rPr>
          <w:lang w:eastAsia="zh-CN"/>
        </w:rPr>
        <w:t xml:space="preserve"> 11.1</w:t>
      </w:r>
      <w:r w:rsidR="00423600">
        <w:rPr>
          <w:rFonts w:hint="eastAsia"/>
          <w:lang w:eastAsia="zh-CN"/>
        </w:rPr>
        <w:t xml:space="preserve"> and clause 11.1.1</w:t>
      </w:r>
    </w:p>
    <w:p w14:paraId="351C786A" w14:textId="493824FF" w:rsidR="00DF0F4D" w:rsidRDefault="00DF0F4D" w:rsidP="002E7239">
      <w:pPr>
        <w:pStyle w:val="B1"/>
      </w:pPr>
      <w:r w:rsidRPr="00C06B59">
        <w:t>-</w:t>
      </w:r>
      <w:r w:rsidRPr="00C06B59">
        <w:tab/>
      </w:r>
      <w:r>
        <w:rPr>
          <w:lang w:eastAsia="zh-CN"/>
        </w:rPr>
        <w:t>t</w:t>
      </w:r>
      <w:r w:rsidRPr="0023398F">
        <w:rPr>
          <w:lang w:eastAsia="zh-CN"/>
        </w:rPr>
        <w:t xml:space="preserve">he UE expects that the transmission of the first PUCCH </w:t>
      </w:r>
      <w:r>
        <w:rPr>
          <w:lang w:eastAsia="zh-CN"/>
        </w:rPr>
        <w:t>or the first PUSCH, respectively, would</w:t>
      </w:r>
      <w:r w:rsidRPr="0023398F">
        <w:rPr>
          <w:lang w:eastAsia="zh-CN"/>
        </w:rPr>
        <w:t xml:space="preserve">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23398F">
        <w:rPr>
          <w:lang w:eastAsia="zh-CN"/>
        </w:rPr>
        <w:t xml:space="preserve"> </w:t>
      </w:r>
      <w:r w:rsidRPr="0023398F">
        <w:t>after a last symbol of the</w:t>
      </w:r>
      <w:r>
        <w:t xml:space="preserve"> corresponding</w:t>
      </w:r>
      <w:r w:rsidRPr="0023398F">
        <w:t xml:space="preserve"> PDCCH reception</w:t>
      </w:r>
    </w:p>
    <w:p w14:paraId="6F4E0F6E" w14:textId="53B9EF5F" w:rsidR="002F7AB8" w:rsidRPr="0023398F" w:rsidRDefault="00DF0F4D" w:rsidP="002E7239">
      <w:pPr>
        <w:pStyle w:val="B1"/>
        <w:rPr>
          <w:lang w:eastAsia="zh-CN"/>
        </w:rPr>
      </w:pPr>
      <w:r>
        <w:t>-</w:t>
      </w:r>
      <w: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23398F">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rPr>
          <w:lang w:eastAsia="zh-CN"/>
        </w:rPr>
        <w:t xml:space="preserve"> [6, TS 38.214], based on</w:t>
      </w:r>
      <w:r w:rsidR="002F7AB8" w:rsidRPr="0023398F">
        <w:t xml:space="preserve"> </w:t>
      </w:r>
      <m:oMath>
        <m:r>
          <w:rPr>
            <w:rFonts w:ascii="Cambria Math" w:hAnsi="Cambria Math"/>
          </w:rPr>
          <m:t>μ</m:t>
        </m:r>
      </m:oMath>
      <w:r w:rsidR="002F7AB8" w:rsidRPr="0023398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23398F">
        <w:t xml:space="preserve"> as subsequently defined in this </w:t>
      </w:r>
      <w:r w:rsidR="006F5F9E">
        <w:t>clause</w:t>
      </w:r>
      <w:r w:rsidR="002F7AB8" w:rsidRPr="0023398F">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w:t>
      </w:r>
      <w:r w:rsidRPr="00C06B59">
        <w:rPr>
          <w:lang w:eastAsia="ko-KR"/>
        </w:rPr>
        <w:lastRenderedPageBreak/>
        <w:t xml:space="preserve">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3D817889" w:rsidR="002F7AB8" w:rsidRPr="00C06B59" w:rsidRDefault="002F7AB8" w:rsidP="002E7239">
      <w:pPr>
        <w:pStyle w:val="B2"/>
      </w:pPr>
      <w:r w:rsidRPr="00C06B59">
        <w:t xml:space="preserve"> -</w:t>
      </w:r>
      <w:r w:rsidRPr="00C06B59">
        <w:tab/>
        <w:t>a PUSCH of larger priority index with SP-CSI reports(s) without a corresponding PDCCH and a PUCCH of smaller priority index with SR, or CSI, or HARQ-ACK information only in response to PDSCH</w:t>
      </w:r>
      <w:r w:rsidR="00994FD2">
        <w:t>(s)</w:t>
      </w:r>
      <w:r w:rsidRPr="00C06B59">
        <w:t xml:space="preserve"> reception without corresponding PDCCH</w:t>
      </w:r>
      <w:r w:rsidR="00994FD2">
        <w:t>(s)</w:t>
      </w:r>
      <w:r w:rsidRPr="00C06B59">
        <w:t>, or</w:t>
      </w:r>
    </w:p>
    <w:p w14:paraId="60AFD975" w14:textId="72E00494" w:rsidR="002F7AB8" w:rsidRPr="00C06B59" w:rsidRDefault="002F7AB8" w:rsidP="002E7239">
      <w:pPr>
        <w:pStyle w:val="B2"/>
      </w:pPr>
      <w:r w:rsidRPr="00C06B59">
        <w:t>-</w:t>
      </w:r>
      <w:r w:rsidRPr="00C06B59">
        <w:tab/>
        <w:t xml:space="preserve">a configured grant PUSCH of larger priority index and a </w:t>
      </w:r>
      <w:r w:rsidR="002E7239">
        <w:t xml:space="preserve">configured grant </w:t>
      </w:r>
      <w:r w:rsidRPr="00C06B59">
        <w:t xml:space="preserve">PUSCH of </w:t>
      </w:r>
      <w:r w:rsidR="00994FD2">
        <w:t>smaller</w:t>
      </w:r>
      <w:r w:rsidRPr="00C06B59">
        <w:t xml:space="preserve"> priority index on a same serving cell</w:t>
      </w:r>
    </w:p>
    <w:p w14:paraId="029318DE" w14:textId="77777777" w:rsidR="002E7239" w:rsidRPr="00647C89" w:rsidRDefault="002E7239" w:rsidP="009C4806">
      <w:pPr>
        <w:pStyle w:val="B2"/>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Pr="00647C89">
        <w:rPr>
          <w:i/>
        </w:rPr>
        <w:t>prioritizationBetweenLP-DG-PUSCHandHP-CG-PUSCH</w:t>
      </w:r>
    </w:p>
    <w:p w14:paraId="7B6A6390" w14:textId="302DE0D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and a configured grant PUSCH of smaller priority index on a same serving cell</w:t>
      </w:r>
      <w:r w:rsidR="006B25FE">
        <w:rPr>
          <w:lang w:val="en-GB"/>
        </w:rPr>
        <w:t xml:space="preserve"> </w:t>
      </w:r>
      <w:r w:rsidR="006B25FE" w:rsidRPr="00647C89">
        <w:t xml:space="preserve">and the UE is provided </w:t>
      </w:r>
      <w:r w:rsidR="006B25FE" w:rsidRPr="00647C89">
        <w:rPr>
          <w:i/>
        </w:rPr>
        <w:t>prioritizationBetween</w:t>
      </w:r>
      <w:r w:rsidR="006B25FE">
        <w:rPr>
          <w:i/>
          <w:lang w:val="en-US"/>
        </w:rPr>
        <w:t>H</w:t>
      </w:r>
      <w:r w:rsidR="006B25FE" w:rsidRPr="00647C89">
        <w:rPr>
          <w:i/>
        </w:rPr>
        <w:t>P-DG-PUSCHand</w:t>
      </w:r>
      <w:r w:rsidR="006B25FE">
        <w:rPr>
          <w:i/>
          <w:lang w:val="en-US"/>
        </w:rPr>
        <w:t>L</w:t>
      </w:r>
      <w:r w:rsidR="006B25FE" w:rsidRPr="00647C89">
        <w:rPr>
          <w:i/>
        </w:rPr>
        <w:t>P-CG-PUSCH</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lastRenderedPageBreak/>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17B9DED"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6B25FE" w:rsidRPr="00647C89">
        <w:rPr>
          <w:rFonts w:ascii="Times" w:hAnsi="Times" w:cs="Times"/>
          <w:i/>
          <w:iCs/>
        </w:rPr>
        <w:t>UCI-MuxWithDifferentPriority</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6B25FE" w:rsidRPr="00647C89">
        <w:rPr>
          <w:rFonts w:ascii="Times" w:hAnsi="Times" w:cs="Times"/>
          <w:i/>
          <w:iCs/>
        </w:rPr>
        <w:t>UCI-MuxWithDifferentPriority</w:t>
      </w:r>
      <w:r w:rsidRPr="00DE1FCE">
        <w:t>.</w:t>
      </w:r>
    </w:p>
    <w:p w14:paraId="10FCB7F1" w14:textId="4662696F"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 11.1</w:t>
      </w:r>
      <w:r w:rsidR="00DF3985">
        <w:t>,</w:t>
      </w:r>
      <w:r w:rsidR="00423600">
        <w:rPr>
          <w:rFonts w:hint="eastAsia"/>
          <w:lang w:eastAsia="zh-CN"/>
        </w:rPr>
        <w:t xml:space="preserve"> clause 11.1.1</w:t>
      </w:r>
      <w:r w:rsidR="00DF3985" w:rsidRPr="00543165">
        <w:rPr>
          <w:lang w:eastAsia="zh-CN"/>
        </w:rPr>
        <w:t>, and clause 17.2</w:t>
      </w:r>
      <w:r w:rsidRPr="00DE1FCE">
        <w:t>. A PUCCH or a PUSCH is assumed to have a same priority index as a priority index of UCIs a UE multiplexes in the PUCCH or the PUSCH</w:t>
      </w:r>
      <w:r w:rsidRPr="00DE1FCE">
        <w:rPr>
          <w:lang w:eastAsia="zh-CN"/>
        </w:rPr>
        <w:t>.</w:t>
      </w:r>
    </w:p>
    <w:p w14:paraId="5B656C01" w14:textId="14D0378B"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p>
    <w:p w14:paraId="70E9EFFA" w14:textId="58B919FB"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 xml:space="preserve">with HARQ-ACK information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209A5E14" w14:textId="154A18F9"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w:t>
      </w:r>
      <w:r w:rsidR="006F5F9E">
        <w:t>in 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3E6FF1F1" w:rsidR="00284348" w:rsidRDefault="00284348" w:rsidP="003565D5">
      <w:pPr>
        <w:pStyle w:val="B1"/>
      </w:pPr>
      <w:r>
        <w:t>-</w:t>
      </w:r>
      <w:r>
        <w:tab/>
      </w:r>
      <w:r w:rsidR="007C4048" w:rsidRPr="0088187E">
        <w:t xml:space="preserve">the PUSCH and PUCCH transmissions fulfill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lastRenderedPageBreak/>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6C981688"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 xml:space="preserve">or </w:t>
      </w:r>
      <w:r w:rsidR="00C821B1" w:rsidRPr="00F415B1">
        <w:rPr>
          <w:lang w:val="en-US" w:eastAsia="x-none"/>
        </w:rPr>
        <w:t>having associated</w:t>
      </w:r>
      <w:r w:rsidR="00C821B1" w:rsidRPr="00111FF6">
        <w:rPr>
          <w:lang w:val="en-US" w:eastAsia="x-none"/>
        </w:rPr>
        <w:t xml:space="preserve"> </w:t>
      </w:r>
      <w:r w:rsidR="005A5E23" w:rsidRPr="00111FF6">
        <w:rPr>
          <w:lang w:val="en-US" w:eastAsia="x-none"/>
        </w:rPr>
        <w:t>HARQ-ACK information report</w:t>
      </w:r>
      <w:r w:rsidR="00C821B1">
        <w:rPr>
          <w:lang w:val="en-US" w:eastAsia="x-none"/>
        </w:rPr>
        <w:t xml:space="preserve"> </w:t>
      </w:r>
      <w:r w:rsidR="00C821B1" w:rsidRPr="00F415B1">
        <w:rPr>
          <w:lang w:val="en-US" w:eastAsia="x-none"/>
        </w:rPr>
        <w:t>without scheduling a PDSCH reception</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0AFDC10" w14:textId="430DDEAC" w:rsidR="002E1664" w:rsidRPr="002E1664" w:rsidRDefault="002E1664" w:rsidP="002E1664">
      <w:pPr>
        <w:rPr>
          <w:lang w:val="en-US" w:eastAsia="ja-JP"/>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Pr="002E1664">
        <w:rPr>
          <w:i/>
          <w:iCs/>
          <w:lang w:val="en-US" w:eastAsia="ja-JP"/>
        </w:rPr>
        <w:t>Multiplexing-HARQ-ACK-without-PUCCH-on-PUSCH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includes a DAI field </w:t>
      </w:r>
      <w:r w:rsidRPr="002E1664">
        <w:rPr>
          <w:rFonts w:eastAsia="MS Mincho"/>
          <w:lang w:val="en-US" w:eastAsia="zh-CN"/>
        </w:rPr>
        <w:t xml:space="preserve">that is equal to 4 in case the UE is configured with </w:t>
      </w:r>
      <w:r w:rsidRPr="002E1664">
        <w:rPr>
          <w:rFonts w:eastAsia="MS Mincho"/>
          <w:i/>
          <w:iCs/>
          <w:lang w:val="en-US" w:eastAsia="zh-CN"/>
        </w:rPr>
        <w:t>pdsch-HARQ-ACK-Codebook = dynamic</w:t>
      </w:r>
      <w:r w:rsidRPr="002E1664">
        <w:rPr>
          <w:rFonts w:eastAsia="MS Mincho"/>
          <w:lang w:val="en-US" w:eastAsia="zh-CN"/>
        </w:rPr>
        <w:t xml:space="preserve"> or with </w:t>
      </w:r>
      <w:r w:rsidRPr="002E1664">
        <w:rPr>
          <w:rFonts w:eastAsia="MS Mincho"/>
          <w:i/>
          <w:iCs/>
          <w:lang w:val="en-US" w:eastAsia="zh-CN"/>
        </w:rPr>
        <w:t>pdsch-HARQ-ACK-Codebook-r16</w:t>
      </w:r>
      <w:r w:rsidRPr="002E1664">
        <w:rPr>
          <w:rFonts w:eastAsia="MS Mincho"/>
          <w:lang w:val="en-US" w:eastAsia="zh-CN"/>
        </w:rPr>
        <w:t xml:space="preserve">, or is equal to 0 in case the UE is configured with </w:t>
      </w:r>
      <w:r w:rsidRPr="002E1664">
        <w:rPr>
          <w:rFonts w:eastAsia="MS Mincho"/>
          <w:i/>
          <w:iCs/>
          <w:lang w:val="en-US" w:eastAsia="zh-CN"/>
        </w:rPr>
        <w:t>pdsch-HARQ-ACK-Codebook = semi-static</w:t>
      </w:r>
      <w:r w:rsidRPr="002E1664">
        <w:rPr>
          <w:lang w:val="en-US" w:eastAsia="ja-JP"/>
        </w:rPr>
        <w:t>.</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384B5C5D"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76024B61"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6E24C36F" w14:textId="77777777" w:rsidR="00EB4343" w:rsidRPr="00B06CC2" w:rsidRDefault="00511D2E" w:rsidP="00EB4343">
      <w:r>
        <w:lastRenderedPageBreak/>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77777777" w:rsidR="0086752E" w:rsidRDefault="00EB4343" w:rsidP="0086752E">
      <w:r w:rsidRPr="00B06CC2">
        <w:t xml:space="preserve">In the following, DCI formats with CRC scrambled by C-RNTI or CS-RNTI or MCS-C-RNTI are also referred to as unicast DCI formats and DCI formats with CRC scrambled by G-RNTI or G-CS-RNTI are also referred to as multicast DCI formats. </w:t>
      </w:r>
      <w:r>
        <w:t>Corresponding unicast DCI formats are DCI formats 0_0/0_1/0_2/1_0/1_1/1_2 and multicast DCI formats are DCI formats 4_1/4_2 [4, TS 38.212]. PDSCH receptions scheduled by unicast or multicast DCI formats or HARQ-ACK information associated with unicast or multicast DCI formats are also respectively referred as unicast or multicast PDSCH receptions or unicast or multicast HARQ-ACK information.</w:t>
      </w:r>
    </w:p>
    <w:p w14:paraId="69653AD2" w14:textId="5600FFFC"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Pr="00FE56DB">
        <w:rPr>
          <w:i/>
          <w:lang w:val="en-US"/>
        </w:rPr>
        <w:t>CellSpecific_Koffset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 xml:space="preserve">If the PUCCH or PUSCH transmission is scheduled by a DCI format,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by a MAC CE command, the UE applies the MAC 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06" w:name="_Toc106629431"/>
      <w:r w:rsidRPr="00111FF6">
        <w:t>9.A</w:t>
      </w:r>
      <w:r w:rsidRPr="00111FF6">
        <w:tab/>
        <w:t xml:space="preserve">PUCCH </w:t>
      </w:r>
      <w:r>
        <w:t>c</w:t>
      </w:r>
      <w:r w:rsidRPr="00111FF6">
        <w:t xml:space="preserve">ell </w:t>
      </w:r>
      <w:r>
        <w:t>s</w:t>
      </w:r>
      <w:r w:rsidRPr="00111FF6">
        <w:t>witching</w:t>
      </w:r>
      <w:bookmarkEnd w:id="406"/>
    </w:p>
    <w:p w14:paraId="5CD96566" w14:textId="77777777"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p>
    <w:p w14:paraId="1B13F0E5" w14:textId="6729DDA8"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of the reference SCS configuration. </w:t>
      </w:r>
      <w:r w:rsidR="00782BE5" w:rsidRPr="001D161F">
        <w:t>The UE does not transmit a PUCCH in a slot on a cell if the pattern indicates a different cell for PUCCH 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4C2973E9" w:rsidR="005A5E23" w:rsidRPr="00782BE5" w:rsidRDefault="005A5E23" w:rsidP="005A5E23">
      <w:pPr>
        <w:rPr>
          <w:color w:val="00B050"/>
        </w:rPr>
      </w:pPr>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lastRenderedPageBreak/>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07" w:name="_Toc12021467"/>
      <w:bookmarkStart w:id="408" w:name="_Toc20311579"/>
      <w:bookmarkStart w:id="409" w:name="_Toc26719404"/>
      <w:bookmarkStart w:id="410" w:name="_Toc29894837"/>
      <w:bookmarkStart w:id="411" w:name="_Toc29899136"/>
      <w:bookmarkStart w:id="412" w:name="_Toc29899554"/>
      <w:bookmarkStart w:id="413" w:name="_Toc29917291"/>
      <w:bookmarkStart w:id="414" w:name="_Toc36498165"/>
      <w:bookmarkStart w:id="415" w:name="_Toc45699191"/>
      <w:bookmarkStart w:id="416" w:name="_Toc106629432"/>
      <w:bookmarkStart w:id="417" w:name="_Ref494282908"/>
      <w:r w:rsidRPr="00B916EC">
        <w:t>9.1</w:t>
      </w:r>
      <w:r w:rsidRPr="00B916EC">
        <w:rPr>
          <w:rFonts w:hint="eastAsia"/>
        </w:rPr>
        <w:tab/>
      </w:r>
      <w:r w:rsidR="00F37E87" w:rsidRPr="00B916EC">
        <w:t>HARQ-ACK codebook determination</w:t>
      </w:r>
      <w:bookmarkEnd w:id="407"/>
      <w:bookmarkEnd w:id="408"/>
      <w:bookmarkEnd w:id="409"/>
      <w:bookmarkEnd w:id="410"/>
      <w:bookmarkEnd w:id="411"/>
      <w:bookmarkEnd w:id="412"/>
      <w:bookmarkEnd w:id="413"/>
      <w:bookmarkEnd w:id="414"/>
      <w:bookmarkEnd w:id="415"/>
      <w:bookmarkEnd w:id="416"/>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lastRenderedPageBreak/>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53C57863"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 or a G-CS-RNTI</w:t>
      </w:r>
      <w:r>
        <w:rPr>
          <w:lang w:eastAsia="x-none"/>
        </w:rPr>
        <w:t>.</w:t>
      </w:r>
    </w:p>
    <w:p w14:paraId="25617AEA" w14:textId="77777777" w:rsidR="00F37E87" w:rsidRPr="00B916EC" w:rsidRDefault="00F37E87" w:rsidP="00F37E87">
      <w:pPr>
        <w:pStyle w:val="Heading3"/>
      </w:pPr>
      <w:bookmarkStart w:id="418" w:name="_Ref500167871"/>
      <w:bookmarkStart w:id="419" w:name="_Toc12021468"/>
      <w:bookmarkStart w:id="420" w:name="_Toc20311580"/>
      <w:bookmarkStart w:id="421" w:name="_Toc26719405"/>
      <w:bookmarkStart w:id="422" w:name="_Toc29894838"/>
      <w:bookmarkStart w:id="423" w:name="_Toc29899137"/>
      <w:bookmarkStart w:id="424" w:name="_Toc29899555"/>
      <w:bookmarkStart w:id="425" w:name="_Toc29917292"/>
      <w:bookmarkStart w:id="426" w:name="_Toc36498166"/>
      <w:bookmarkStart w:id="427" w:name="_Toc45699192"/>
      <w:bookmarkStart w:id="428" w:name="_Toc106629433"/>
      <w:r w:rsidRPr="00B916EC">
        <w:t>9.1.1</w:t>
      </w:r>
      <w:r w:rsidRPr="00B916EC">
        <w:tab/>
        <w:t>CBG-based HARQ-ACK codebook determination</w:t>
      </w:r>
      <w:bookmarkEnd w:id="418"/>
      <w:bookmarkEnd w:id="419"/>
      <w:bookmarkEnd w:id="420"/>
      <w:bookmarkEnd w:id="421"/>
      <w:bookmarkEnd w:id="422"/>
      <w:bookmarkEnd w:id="423"/>
      <w:bookmarkEnd w:id="424"/>
      <w:bookmarkEnd w:id="425"/>
      <w:bookmarkEnd w:id="426"/>
      <w:bookmarkEnd w:id="427"/>
      <w:bookmarkEnd w:id="428"/>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t xml:space="preserve">For a number of </w:t>
      </w:r>
      <w:r w:rsidR="00290CE4">
        <w:rPr>
          <w:position w:val="-6"/>
        </w:rPr>
        <w:pict w14:anchorId="1542C557">
          <v:shape id="_x0000_i1176" type="#_x0000_t75" style="width:15pt;height:12.75pt">
            <v:imagedata r:id="rId89" o:title=""/>
          </v:shape>
        </w:pict>
      </w:r>
      <w:r w:rsidRPr="00B916EC">
        <w:t xml:space="preserve"> code blocks (CBs) in a transport block, the UE determines a number of CBGs </w:t>
      </w:r>
      <w:r w:rsidR="00290CE4">
        <w:rPr>
          <w:position w:val="-4"/>
        </w:rPr>
        <w:pict w14:anchorId="3D994A00">
          <v:shape id="_x0000_i1177" type="#_x0000_t75" style="width:18.75pt;height:11.25pt">
            <v:imagedata r:id="rId90" o:title=""/>
          </v:shape>
        </w:pict>
      </w:r>
      <w:r>
        <w:t xml:space="preserve"> according to </w:t>
      </w:r>
      <w:r w:rsidR="006F5F9E">
        <w:t>clause</w:t>
      </w:r>
      <w:r>
        <w:t xml:space="preserve"> 5.1.7.1 of [6, TS 38.214] and determines a number of HARQ-ACK bits for the transport block </w:t>
      </w:r>
      <w:r w:rsidRPr="00B916EC">
        <w:t xml:space="preserve">as </w:t>
      </w:r>
      <w:r w:rsidR="00290CE4">
        <w:rPr>
          <w:position w:val="-12"/>
        </w:rPr>
        <w:pict w14:anchorId="3CB8A459">
          <v:shape id="_x0000_i1178" type="#_x0000_t75" style="width:69pt;height:18.75pt">
            <v:imagedata r:id="rId91"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290CE4">
        <w:rPr>
          <w:position w:val="-12"/>
        </w:rPr>
        <w:pict w14:anchorId="1285D149">
          <v:shape id="_x0000_i1179" type="#_x0000_t75" style="width:48pt;height:18.75pt">
            <v:imagedata r:id="rId92" o:title=""/>
          </v:shape>
        </w:pict>
      </w:r>
      <w:r w:rsidR="00F37E87" w:rsidRPr="00B916EC">
        <w:rPr>
          <w:rFonts w:eastAsia="Malgun Gothic"/>
        </w:rPr>
        <w:t xml:space="preserve"> HARQ-ACK information bits</w:t>
      </w:r>
      <w:r w:rsidR="00330E72" w:rsidRPr="00B916EC">
        <w:rPr>
          <w:rFonts w:eastAsia="Malgun Gothic"/>
        </w:rPr>
        <w:t xml:space="preserve"> and, if </w:t>
      </w:r>
      <w:r w:rsidR="00290CE4">
        <w:rPr>
          <w:position w:val="-12"/>
        </w:rPr>
        <w:pict w14:anchorId="32BAA706">
          <v:shape id="_x0000_i1180" type="#_x0000_t75" style="width:99.75pt;height:18.75pt">
            <v:imagedata r:id="rId93"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290CE4">
        <w:rPr>
          <w:position w:val="-12"/>
        </w:rPr>
        <w:pict w14:anchorId="3DA6724A">
          <v:shape id="_x0000_i1181" type="#_x0000_t75" style="width:105pt;height:18.75pt">
            <v:imagedata r:id="rId94"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290CE4">
        <w:rPr>
          <w:position w:val="-12"/>
        </w:rPr>
        <w:pict w14:anchorId="357B43F2">
          <v:shape id="_x0000_i1182" type="#_x0000_t75" style="width:47.25pt;height:18.75pt">
            <v:imagedata r:id="rId95" o:title=""/>
          </v:shape>
        </w:pict>
      </w:r>
      <w:r w:rsidRPr="00B916EC">
        <w:t xml:space="preserve"> CBGs and does not correctly detect the transport block for the </w:t>
      </w:r>
      <w:r w:rsidR="00290CE4">
        <w:rPr>
          <w:position w:val="-12"/>
        </w:rPr>
        <w:pict w14:anchorId="54EA6431">
          <v:shape id="_x0000_i1183" type="#_x0000_t75" style="width:48.75pt;height:18.75pt">
            <v:imagedata r:id="rId95" o:title=""/>
          </v:shape>
        </w:pict>
      </w:r>
      <w:r w:rsidRPr="00B916EC">
        <w:t xml:space="preserve"> CBGs, the UE </w:t>
      </w:r>
      <w:r w:rsidR="00FF098E" w:rsidRPr="00B916EC">
        <w:t>generates</w:t>
      </w:r>
      <w:r w:rsidRPr="00B916EC">
        <w:t xml:space="preserve"> a NACK value for each of the </w:t>
      </w:r>
      <w:r w:rsidR="00290CE4">
        <w:rPr>
          <w:position w:val="-12"/>
        </w:rPr>
        <w:pict w14:anchorId="3F129E5E">
          <v:shape id="_x0000_i1184" type="#_x0000_t75" style="width:45.75pt;height:18.75pt">
            <v:imagedata r:id="rId95" o:title=""/>
          </v:shape>
        </w:pict>
      </w:r>
      <w:r w:rsidRPr="00B916EC">
        <w:t xml:space="preserve"> CBGs. </w:t>
      </w:r>
    </w:p>
    <w:p w14:paraId="3C4745F1" w14:textId="77777777" w:rsidR="00F37E87" w:rsidRPr="00B916EC" w:rsidRDefault="00F37E87" w:rsidP="007F36B9">
      <w:pPr>
        <w:pStyle w:val="Heading3"/>
      </w:pPr>
      <w:bookmarkStart w:id="429" w:name="_Ref497329097"/>
      <w:bookmarkStart w:id="430" w:name="_Toc12021469"/>
      <w:bookmarkStart w:id="431" w:name="_Toc20311581"/>
      <w:bookmarkStart w:id="432" w:name="_Toc26719406"/>
      <w:bookmarkStart w:id="433" w:name="_Toc29894839"/>
      <w:bookmarkStart w:id="434" w:name="_Toc29899138"/>
      <w:bookmarkStart w:id="435" w:name="_Toc29899556"/>
      <w:bookmarkStart w:id="436" w:name="_Toc29917293"/>
      <w:bookmarkStart w:id="437" w:name="_Toc36498167"/>
      <w:bookmarkStart w:id="438" w:name="_Toc45699193"/>
      <w:bookmarkStart w:id="439" w:name="_Toc106629434"/>
      <w:r w:rsidRPr="00B916EC">
        <w:t>9.1.2</w:t>
      </w:r>
      <w:r w:rsidRPr="00B916EC">
        <w:tab/>
        <w:t>Type-1 HARQ-ACK codebook determination</w:t>
      </w:r>
      <w:bookmarkEnd w:id="429"/>
      <w:bookmarkEnd w:id="430"/>
      <w:bookmarkEnd w:id="431"/>
      <w:bookmarkEnd w:id="432"/>
      <w:bookmarkEnd w:id="433"/>
      <w:bookmarkEnd w:id="434"/>
      <w:bookmarkEnd w:id="435"/>
      <w:bookmarkEnd w:id="436"/>
      <w:bookmarkEnd w:id="437"/>
      <w:bookmarkEnd w:id="438"/>
      <w:bookmarkEnd w:id="439"/>
    </w:p>
    <w:p w14:paraId="1552F2D0" w14:textId="2D175DF5"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    </w:t>
      </w:r>
    </w:p>
    <w:p w14:paraId="7E18C561" w14:textId="77777777" w:rsidR="004421AB" w:rsidRDefault="00CE762A" w:rsidP="004421AB">
      <w:r>
        <w:t xml:space="preserve">If a UE is provided </w:t>
      </w:r>
      <w:r w:rsidRPr="00140A4A">
        <w:rPr>
          <w:i/>
          <w:iCs/>
        </w:rPr>
        <w:t>HARQ-feedbackEnabling-disablingperHARQprocess</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Pr="0000760B">
        <w:rPr>
          <w:i/>
          <w:iCs/>
        </w:rPr>
        <w:t>HARQ-feedbackEnablingforSPSactive</w:t>
      </w:r>
      <w:r>
        <w:t xml:space="preserve">, the UE considers a HARQ process associated with a 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w:t>
      </w:r>
      <w:r>
        <w:lastRenderedPageBreak/>
        <w:t xml:space="preserve">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45A33681" w:rsidR="00CE762A" w:rsidRPr="004421AB" w:rsidRDefault="004421AB" w:rsidP="00CE762A">
      <w:pPr>
        <w:rPr>
          <w:lang w:val="en-US"/>
        </w:rPr>
      </w:pPr>
      <w:r>
        <w:t xml:space="preserve">If a UE reports HARQ-ACK information </w:t>
      </w:r>
      <w:r>
        <w:rPr>
          <w:lang w:val="en-US"/>
        </w:rPr>
        <w:t>associated with a G-RNTI or a G-CS-RNTI with disabled HARQ-ACK information, as described in clause 18, a value of the HARQ-ACK information is a UE implementation choice.</w:t>
      </w:r>
    </w:p>
    <w:p w14:paraId="2A39DB3F" w14:textId="0D78D0C9"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4CDEE5C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Pr="00D839F3">
        <w:t>.</w:t>
      </w:r>
    </w:p>
    <w:p w14:paraId="218CAEFE" w14:textId="1708A162"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421AB" w:rsidRPr="00FE19A5">
        <w:t>or</w:t>
      </w:r>
      <w:r w:rsidR="004421AB">
        <w:t xml:space="preserve"> </w:t>
      </w:r>
      <w:r w:rsidR="004421AB" w:rsidRPr="00D1272A">
        <w:rPr>
          <w:i/>
          <w:iCs/>
        </w:rPr>
        <w:t>pdsch-AggregationFactor</w:t>
      </w:r>
      <w:r w:rsidR="004421AB">
        <w:t xml:space="preserve"> </w:t>
      </w:r>
      <w:r w:rsidR="004421AB" w:rsidRPr="00FE19A5">
        <w:t xml:space="preserve">in </w:t>
      </w:r>
      <w:r w:rsidR="004421AB">
        <w:rPr>
          <w:i/>
          <w:iCs/>
        </w:rPr>
        <w:t>SPS</w:t>
      </w:r>
      <w:r w:rsidR="004421AB" w:rsidRPr="00FE19A5">
        <w:rPr>
          <w:i/>
          <w:iCs/>
        </w:rPr>
        <w:t>-Config</w:t>
      </w:r>
      <w:r w:rsidR="004421AB">
        <w:rPr>
          <w:i/>
          <w:iCs/>
        </w:rPr>
        <w:t>-Multicast</w:t>
      </w:r>
      <w:r w:rsidR="004421AB" w:rsidRPr="00FB0AEF">
        <w:t>,</w:t>
      </w:r>
      <w:r w:rsidR="004C54EC" w:rsidRPr="00FE19A5">
        <w:t xml:space="preserve"> 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4421AB" w:rsidRPr="00FE19A5">
        <w:t>or</w:t>
      </w:r>
      <w:r w:rsidR="004421AB">
        <w:t xml:space="preserve"> </w:t>
      </w:r>
      <w:r w:rsidR="004421AB" w:rsidRPr="00D1272A">
        <w:rPr>
          <w:i/>
          <w:iCs/>
        </w:rPr>
        <w:t>pdsch-AggregationFactor</w:t>
      </w:r>
      <w:r w:rsidR="004421AB">
        <w:t xml:space="preserve"> </w:t>
      </w:r>
      <w:r w:rsidR="004421AB" w:rsidRPr="00FE19A5">
        <w:t xml:space="preserve">in </w:t>
      </w:r>
      <w:r w:rsidR="004421AB">
        <w:rPr>
          <w:i/>
          <w:iCs/>
        </w:rPr>
        <w:t>SPS</w:t>
      </w:r>
      <w:r w:rsidR="004421AB" w:rsidRPr="00FE19A5">
        <w:rPr>
          <w:i/>
          <w:iCs/>
        </w:rPr>
        <w:t>-Config</w:t>
      </w:r>
      <w:r w:rsidR="004421AB">
        <w:rPr>
          <w:i/>
          <w:iCs/>
        </w:rPr>
        <w:t>-Multicast</w:t>
      </w:r>
      <w:r w:rsidR="004421AB" w:rsidRPr="00FB0AEF">
        <w:t>,</w:t>
      </w:r>
      <w:r w:rsidR="00DB25DF" w:rsidRPr="00FE19A5">
        <w:t xml:space="preserve"> 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23DC360E" w14:textId="77777777" w:rsidR="00810683" w:rsidRPr="00111FF6" w:rsidRDefault="00810683" w:rsidP="00810683">
      <w:pPr>
        <w:pStyle w:val="B1"/>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348288C9" w14:textId="2F693DE5" w:rsidR="00810683" w:rsidRDefault="00810683" w:rsidP="00810683">
      <w:pPr>
        <w:pStyle w:val="B1"/>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089CD6E2" w14:textId="79766AF8"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05611A83"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t>
      </w:r>
      <w:r w:rsidR="00735D0B" w:rsidRPr="0088027F">
        <w:rPr>
          <w:lang w:val="en-US" w:eastAsia="zh-CN"/>
        </w:rPr>
        <w:t>or by DCI format 4_1</w:t>
      </w:r>
      <w:r w:rsidR="00735D0B">
        <w:rPr>
          <w:lang w:val="en-US" w:eastAsia="zh-CN"/>
        </w:rPr>
        <w:t xml:space="preserve"> </w:t>
      </w:r>
      <w:r w:rsidR="00735D0B" w:rsidRPr="0088027F">
        <w:rPr>
          <w:lang w:val="en-US" w:eastAsia="zh-CN"/>
        </w:rPr>
        <w:t xml:space="preserve">having enabled associated HARQ-ACK information report as described in clause 18,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6A5282DD" w:rsidR="00807CBA" w:rsidRDefault="00807CBA" w:rsidP="003565D5">
      <w:pPr>
        <w:pStyle w:val="B1"/>
        <w:rPr>
          <w:lang w:val="en-US" w:eastAsia="zh-CN"/>
        </w:rPr>
      </w:pPr>
      <w:r>
        <w:rPr>
          <w:lang w:val="en-US" w:eastAsia="zh-CN"/>
        </w:rPr>
        <w:t>-</w:t>
      </w:r>
      <w:r>
        <w:rPr>
          <w:lang w:val="en-US" w:eastAsia="zh-CN"/>
        </w:rPr>
        <w:tab/>
        <w:t>SPS PDSCH reception</w:t>
      </w:r>
      <w:r w:rsidR="00452DF8">
        <w:rPr>
          <w:lang w:val="en-US" w:eastAsia="zh-CN"/>
        </w:rPr>
        <w:t>s</w:t>
      </w:r>
      <w:r w:rsidR="00EB4343" w:rsidRPr="00B06CC2">
        <w:rPr>
          <w:lang w:val="en-US" w:eastAsia="zh-CN"/>
        </w:rPr>
        <w:t xml:space="preserve"> associated with a CS-RNTI</w:t>
      </w:r>
      <w:r w:rsidR="00735D0B" w:rsidRPr="00735D0B">
        <w:rPr>
          <w:lang w:val="en-US" w:eastAsia="zh-CN"/>
        </w:rPr>
        <w:t xml:space="preserve"> </w:t>
      </w:r>
      <w:r w:rsidR="00735D0B" w:rsidRPr="0088027F">
        <w:rPr>
          <w:lang w:val="en-US" w:eastAsia="zh-CN"/>
        </w:rPr>
        <w:t>or with G-CS-RNTIs having enabled associated HARQ-ACK information reports as described in clause 18</w:t>
      </w:r>
    </w:p>
    <w:p w14:paraId="7DB42FC0" w14:textId="1EE48671" w:rsidR="00D508B4" w:rsidRDefault="00D508B4" w:rsidP="00011FE0">
      <w:pPr>
        <w:rPr>
          <w:lang w:eastAsia="x-none"/>
        </w:rPr>
      </w:pPr>
      <w:r w:rsidRPr="00AE44D6">
        <w:rPr>
          <w:lang w:val="en-US" w:eastAsia="zh-CN"/>
        </w:rPr>
        <w:t>within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lastRenderedPageBreak/>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3C751B6F"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4F7EFB">
        <w:rPr>
          <w:rFonts w:eastAsiaTheme="minorEastAsia"/>
          <w:i/>
          <w:lang w:eastAsia="ko-KR"/>
        </w:rPr>
        <w:t>pdsch-config</w:t>
      </w:r>
      <w:r w:rsidRPr="00D24BF5">
        <w:rPr>
          <w:iCs/>
          <w:lang w:eastAsia="zh-CN"/>
        </w:rPr>
        <w:t>,</w:t>
      </w:r>
      <w:r w:rsidRPr="00D24BF5">
        <w:rPr>
          <w:lang w:eastAsia="zh-CN"/>
        </w:rPr>
        <w:t xml:space="preserve"> </w:t>
      </w:r>
      <w:r w:rsidR="004421AB">
        <w:rPr>
          <w:lang w:eastAsia="zh-CN"/>
        </w:rPr>
        <w:t xml:space="preserve">or </w:t>
      </w:r>
      <w:r w:rsidR="004421AB">
        <w:rPr>
          <w:rFonts w:eastAsiaTheme="minorEastAsia"/>
          <w:lang w:eastAsia="ko-KR"/>
        </w:rPr>
        <w:t xml:space="preserve">by </w:t>
      </w:r>
      <w:r w:rsidR="004421AB">
        <w:rPr>
          <w:rFonts w:eastAsiaTheme="minorEastAsia"/>
          <w:i/>
          <w:lang w:eastAsia="ko-KR"/>
        </w:rPr>
        <w:t>pdsch-AggregationFactor</w:t>
      </w:r>
      <w:r w:rsidR="004421AB">
        <w:rPr>
          <w:rFonts w:eastAsiaTheme="minorEastAsia"/>
          <w:lang w:eastAsia="ko-KR"/>
        </w:rPr>
        <w:t xml:space="preserve"> in </w:t>
      </w:r>
      <w:r w:rsidR="004421AB">
        <w:rPr>
          <w:rFonts w:eastAsiaTheme="minorEastAsia"/>
          <w:i/>
          <w:lang w:eastAsia="ko-KR"/>
        </w:rPr>
        <w:t>sps-</w:t>
      </w:r>
      <w:r w:rsidR="004421AB">
        <w:rPr>
          <w:rFonts w:eastAsiaTheme="minorEastAsia" w:hint="eastAsia"/>
          <w:i/>
          <w:lang w:eastAsia="ko-KR"/>
        </w:rPr>
        <w:t>Config</w:t>
      </w:r>
      <w:r w:rsidR="004421AB">
        <w:rPr>
          <w:rFonts w:eastAsiaTheme="minorEastAsia"/>
          <w:i/>
          <w:lang w:eastAsia="ko-KR"/>
        </w:rPr>
        <w:t>-Multicast</w:t>
      </w:r>
      <w:r w:rsidR="004421AB" w:rsidRPr="00D24BF5">
        <w:rPr>
          <w:lang w:eastAsia="zh-CN"/>
        </w:rPr>
        <w:t xml:space="preserve"> </w:t>
      </w:r>
      <w:r w:rsidRPr="00D24BF5">
        <w:rPr>
          <w:lang w:eastAsia="zh-CN"/>
        </w:rPr>
        <w:t>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290CE4"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290CE4"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0" w:name="_Ref505248562"/>
      <w:bookmarkStart w:id="441" w:name="_Toc12021470"/>
      <w:bookmarkStart w:id="442" w:name="_Toc20311582"/>
      <w:bookmarkStart w:id="443" w:name="_Toc26719407"/>
      <w:bookmarkStart w:id="444" w:name="_Toc29894840"/>
      <w:bookmarkStart w:id="445" w:name="_Toc29899139"/>
      <w:bookmarkStart w:id="446" w:name="_Toc29899557"/>
      <w:bookmarkStart w:id="447" w:name="_Toc29917294"/>
      <w:bookmarkStart w:id="448" w:name="_Toc36498168"/>
      <w:bookmarkStart w:id="449" w:name="_Toc45699194"/>
      <w:bookmarkStart w:id="450" w:name="_Toc106629435"/>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0"/>
      <w:bookmarkEnd w:id="441"/>
      <w:bookmarkEnd w:id="442"/>
      <w:bookmarkEnd w:id="443"/>
      <w:bookmarkEnd w:id="444"/>
      <w:bookmarkEnd w:id="445"/>
      <w:bookmarkEnd w:id="446"/>
      <w:bookmarkEnd w:id="447"/>
      <w:bookmarkEnd w:id="448"/>
      <w:bookmarkEnd w:id="449"/>
      <w:bookmarkEnd w:id="450"/>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lastRenderedPageBreak/>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5B3A3261" w:rsidR="00D508B4" w:rsidRPr="00AE44D6" w:rsidRDefault="00EB100D" w:rsidP="00EB100D">
      <w:pPr>
        <w:pStyle w:val="B2"/>
      </w:pPr>
      <w:r>
        <w:rPr>
          <w:lang w:eastAsia="zh-CN"/>
        </w:rPr>
        <w:t>-</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01194CD9" w:rsidR="00C709FE" w:rsidRPr="00C06B59" w:rsidRDefault="00EB100D" w:rsidP="00EB100D">
      <w:pPr>
        <w:pStyle w:val="B2"/>
        <w:rPr>
          <w:lang w:eastAsia="zh-CN"/>
        </w:rPr>
      </w:pPr>
      <w:r>
        <w:rPr>
          <w:lang w:eastAsia="zh-CN"/>
        </w:rPr>
        <w:t>-</w:t>
      </w:r>
      <w:r>
        <w:rPr>
          <w:lang w:eastAsia="zh-CN"/>
        </w:rPr>
        <w:tab/>
      </w:r>
      <w:r w:rsidR="00C709FE" w:rsidRPr="00C06B59">
        <w:rPr>
          <w:lang w:eastAsia="zh-CN"/>
        </w:rPr>
        <w:t xml:space="preserve">If the UE is configured to monitor PDCCH for DCI format 1_1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p>
    <w:p w14:paraId="3308AB1D" w14:textId="6AD197C5"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1_2 and is not configured to monitor PDCCH for DCI format 1_1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p>
    <w:p w14:paraId="01243375" w14:textId="77777777"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1_1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p>
    <w:p w14:paraId="6E9936C6" w14:textId="64D6CFF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253E9453" w:rsidR="00EB4343" w:rsidRPr="00B06CC2" w:rsidRDefault="00EB100D" w:rsidP="00EB100D">
      <w:pPr>
        <w:pStyle w:val="B2"/>
        <w:rPr>
          <w:rFonts w:eastAsia="Gulim"/>
          <w:lang w:val="en-GB"/>
        </w:rPr>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18763B9E" w14:textId="4EF29D29" w:rsidR="00EB4343" w:rsidRDefault="00EB4343" w:rsidP="00EB4343">
      <w:pPr>
        <w:pStyle w:val="B3"/>
      </w:pPr>
      <w:r>
        <w:rPr>
          <w:lang w:eastAsia="ko-KR"/>
        </w:rPr>
        <w:t>-</w:t>
      </w:r>
      <w:r>
        <w:rPr>
          <w:lang w:eastAsia="ko-KR"/>
        </w:rPr>
        <w:tab/>
      </w:r>
      <w:r w:rsidR="00FD31D3">
        <w:rPr>
          <w:lang w:eastAsia="ko-KR"/>
        </w:rPr>
        <w:t xml:space="preserve">if </w:t>
      </w:r>
      <w:r w:rsidRPr="00B06CC2">
        <w:rPr>
          <w:lang w:val="en-US" w:eastAsia="ko-KR"/>
        </w:rPr>
        <w:t>the UE</w:t>
      </w:r>
      <w:r w:rsidRPr="00B06CC2">
        <w:t xml:space="preserve"> is not provided </w:t>
      </w:r>
      <w:r w:rsidRPr="00CD248E">
        <w:rPr>
          <w:i/>
          <w:iCs/>
        </w:rPr>
        <w:t>type1-Codebook-GenerationMode</w:t>
      </w:r>
      <w:r>
        <w:rPr>
          <w:i/>
          <w:iCs/>
        </w:rPr>
        <w:t xml:space="preserve"> = </w:t>
      </w:r>
      <w:r w:rsidR="005E3B15">
        <w:t>'</w:t>
      </w:r>
      <w:r w:rsidRPr="00CD248E">
        <w:t>mode1</w:t>
      </w:r>
      <w:r w:rsidR="005E3B15">
        <w:t>'</w:t>
      </w:r>
      <w:r w:rsidRPr="00B06CC2">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rPr>
          <w:lang w:eastAsia="zh-CN"/>
        </w:rPr>
        <w:t xml:space="preserve"> is additionally provided </w:t>
      </w:r>
      <w:r w:rsidRPr="00B06CC2">
        <w:t>by the union of</w:t>
      </w:r>
      <w:r w:rsidR="00DC2017">
        <w:t xml:space="preserve"> </w:t>
      </w:r>
      <w:r w:rsidR="00DC2017" w:rsidRPr="0088027F">
        <w:rPr>
          <w:i/>
          <w:iCs/>
        </w:rPr>
        <w:t xml:space="preserve">dl-DataToUL-ACK from pucch-ConfigurationListMulticast1 or pucch-ConfigurationListMulticast2 </w:t>
      </w:r>
      <w:r w:rsidR="00DC2017" w:rsidRPr="0088027F">
        <w:rPr>
          <w:iCs/>
        </w:rPr>
        <w:t>and</w:t>
      </w:r>
      <w:r w:rsidRPr="00B06CC2">
        <w:t xml:space="preserve"> </w:t>
      </w:r>
      <w:r w:rsidRPr="00B06CC2">
        <w:rPr>
          <w:i/>
          <w:iCs/>
        </w:rPr>
        <w:t>dl-DataToUL-ACK</w:t>
      </w:r>
      <w:r>
        <w:rPr>
          <w:i/>
          <w:iCs/>
        </w:rPr>
        <w:t>-ForDCI Format4_1</w:t>
      </w:r>
    </w:p>
    <w:p w14:paraId="0AD9D785" w14:textId="543B92D3" w:rsidR="00EB4343" w:rsidRPr="00B06CC2" w:rsidRDefault="00EB4343" w:rsidP="00EB4343">
      <w:pPr>
        <w:pStyle w:val="B4"/>
      </w:pPr>
      <w:r>
        <w:rPr>
          <w:lang w:eastAsia="ko-KR"/>
        </w:rPr>
        <w:t>-</w:t>
      </w:r>
      <w:r>
        <w:rPr>
          <w:lang w:eastAsia="ko-KR"/>
        </w:rPr>
        <w:tab/>
      </w:r>
      <w:r w:rsidR="00FD31D3">
        <w:rPr>
          <w:lang w:eastAsia="ko-KR"/>
        </w:rPr>
        <w:t xml:space="preserve">if </w:t>
      </w:r>
      <w:r w:rsidRPr="00B06CC2">
        <w:rPr>
          <w:lang w:val="en-US" w:eastAsia="ko-KR"/>
        </w:rPr>
        <w:t>the UE</w:t>
      </w:r>
      <w:r w:rsidRPr="00B06CC2">
        <w:t xml:space="preserve"> </w:t>
      </w:r>
      <w:r>
        <w:t xml:space="preserve">is not provided </w:t>
      </w:r>
      <w:r w:rsidRPr="00B06CC2">
        <w:rPr>
          <w:i/>
          <w:iCs/>
        </w:rPr>
        <w:t>dl-DataToUL-ACK</w:t>
      </w:r>
      <w:r>
        <w:rPr>
          <w:i/>
          <w:iCs/>
        </w:rPr>
        <w:t>-ForDCI Format4_1</w:t>
      </w:r>
      <w: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rPr>
          <w:lang w:eastAsia="zh-CN"/>
        </w:rPr>
        <w:t xml:space="preserve"> is provided by </w:t>
      </w:r>
      <w:r w:rsidR="00DC2017">
        <w:rPr>
          <w:lang w:eastAsia="zh-CN"/>
        </w:rPr>
        <w:t xml:space="preserve">the </w:t>
      </w:r>
      <w:r w:rsidR="00DC2017" w:rsidRPr="0088027F">
        <w:rPr>
          <w:lang w:eastAsia="zh-CN"/>
        </w:rPr>
        <w:t xml:space="preserve">union of </w:t>
      </w:r>
      <w:r w:rsidR="00DC2017" w:rsidRPr="0088027F">
        <w:rPr>
          <w:i/>
          <w:iCs/>
          <w:lang w:eastAsia="zh-CN"/>
        </w:rPr>
        <w:t xml:space="preserve">dl-DataToUL-ACK from pucch-ConfigurationListMulticast1 or pucch-ConfigurationListMulticast2 </w:t>
      </w:r>
      <w:r w:rsidR="00DC2017" w:rsidRPr="0088027F">
        <w:rPr>
          <w:iCs/>
          <w:lang w:eastAsia="zh-CN"/>
        </w:rPr>
        <w:t>and</w:t>
      </w:r>
      <w:r w:rsidR="00DC2017" w:rsidRPr="0088027F">
        <w:rPr>
          <w:lang w:eastAsia="zh-CN"/>
        </w:rPr>
        <w:t xml:space="preserve"> </w:t>
      </w:r>
      <w:r w:rsidRPr="00B06CC2">
        <w:rPr>
          <w:lang w:eastAsia="zh-CN"/>
        </w:rPr>
        <w:t>the slot timing values {1, 2, 3, 4, 5, 6, 7, 8}</w:t>
      </w:r>
      <w:r>
        <w:t xml:space="preserve"> </w:t>
      </w:r>
    </w:p>
    <w:p w14:paraId="622DC8DB" w14:textId="4C840B7B" w:rsidR="00EB4343" w:rsidRPr="00B06CC2" w:rsidRDefault="00EB4343" w:rsidP="00EB4343">
      <w:pPr>
        <w:pStyle w:val="B3"/>
      </w:pPr>
      <w:r>
        <w:rPr>
          <w:lang w:eastAsia="ko-KR"/>
        </w:rPr>
        <w:t>-</w:t>
      </w:r>
      <w:r>
        <w:rPr>
          <w:lang w:eastAsia="ko-KR"/>
        </w:rPr>
        <w:tab/>
      </w:r>
      <w:r w:rsidR="00FD31D3">
        <w:rPr>
          <w:lang w:eastAsia="ko-KR"/>
        </w:rPr>
        <w:t xml:space="preserve">if </w:t>
      </w:r>
      <w:r w:rsidRPr="00B06CC2">
        <w:rPr>
          <w:lang w:val="en-US" w:eastAsia="ko-KR"/>
        </w:rPr>
        <w:t>the UE</w:t>
      </w:r>
      <w:r w:rsidRPr="00B06CC2">
        <w:t xml:space="preserve"> is provided </w:t>
      </w:r>
      <w:r w:rsidRPr="00CD248E">
        <w:rPr>
          <w:i/>
          <w:iCs/>
        </w:rPr>
        <w:t>type1-Codebook-GenerationMode</w:t>
      </w:r>
      <w:r>
        <w:rPr>
          <w:i/>
          <w:iCs/>
        </w:rPr>
        <w:t xml:space="preserve"> = </w:t>
      </w:r>
      <w:r w:rsidR="005E3B15">
        <w:t>'</w:t>
      </w:r>
      <w:r w:rsidRPr="00CD248E">
        <w:t>mode1</w:t>
      </w:r>
      <w:r w:rsidR="005E3B15">
        <w:t>'</w:t>
      </w:r>
      <w:r w:rsidRPr="00B06CC2">
        <w:t>, the UE</w:t>
      </w:r>
    </w:p>
    <w:p w14:paraId="7B255158" w14:textId="2C96F9CC" w:rsidR="00EB4343" w:rsidRPr="00EB4343" w:rsidRDefault="00EB4343" w:rsidP="00EB4343">
      <w:pPr>
        <w:pStyle w:val="B4"/>
        <w:rPr>
          <w:lang w:val="en-US"/>
        </w:rPr>
      </w:pPr>
      <w:r>
        <w:rPr>
          <w:lang w:val="en-US" w:eastAsia="ko-KR"/>
        </w:rPr>
        <w:t>-</w:t>
      </w:r>
      <w:r>
        <w:rPr>
          <w:lang w:val="en-US" w:eastAsia="ko-KR"/>
        </w:rPr>
        <w:tab/>
      </w:r>
      <w:r w:rsidRPr="00B06CC2">
        <w:rPr>
          <w:lang w:val="en-US" w:eastAsia="ko-KR"/>
        </w:rPr>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B06CC2">
        <w:rPr>
          <w:lang w:val="en-US"/>
        </w:rPr>
        <w:t xml:space="preserve">, where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B06CC2">
        <w:rPr>
          <w:lang w:val="en-US"/>
        </w:rPr>
        <w:t xml:space="preserve"> is a</w:t>
      </w:r>
      <w:r w:rsidRPr="00B06CC2">
        <w:rPr>
          <w:lang w:eastAsia="zh-CN"/>
        </w:rPr>
        <w:t xml:space="preserve"> set of slot timing values </w:t>
      </w:r>
      <w:r w:rsidRPr="00B06CC2">
        <w:rPr>
          <w:lang w:val="en-US"/>
        </w:rPr>
        <w:t xml:space="preserve">for the multicast DCI formats,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00B94282" w:rsidR="0082041F" w:rsidRPr="00B06CC2" w:rsidRDefault="0082041F" w:rsidP="0082041F">
      <w:pPr>
        <w:pStyle w:val="B3"/>
        <w:rPr>
          <w:lang w:val="en-US" w:eastAsia="zh-CN"/>
        </w:rPr>
      </w:pPr>
      <w:r>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24F761B6"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1E0F8D41"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lastRenderedPageBreak/>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7777777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77777777" w:rsidR="0082041F" w:rsidRPr="00B06CC2" w:rsidRDefault="0082041F" w:rsidP="0082041F">
      <w:r w:rsidRPr="00B06CC2">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Pr="00B06CC2">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16151D88" w14:textId="7FC04527" w:rsidR="0082041F" w:rsidRPr="0082041F" w:rsidRDefault="0082041F" w:rsidP="00A312BF">
      <w:pPr>
        <w:rPr>
          <w:lang w:val="en-US"/>
        </w:rPr>
      </w:pPr>
      <w:r w:rsidRPr="00B06CC2">
        <w:rPr>
          <w:lang w:val="en-US" w:eastAsia="zh-CN"/>
        </w:rPr>
        <w:t xml:space="preserve">If the UE </w:t>
      </w:r>
      <w:r w:rsidRPr="00B06CC2">
        <w:rPr>
          <w:rFonts w:eastAsia="Gulim"/>
        </w:rPr>
        <w:t xml:space="preserve">is configured to monitor PDCCH for DCI formats with CRC scrambled by G-RNTI 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p>
    <w:p w14:paraId="7C79777B" w14:textId="77777777" w:rsidR="00CC29A0" w:rsidRDefault="00CC29A0" w:rsidP="00CC29A0">
      <w:pPr>
        <w:rPr>
          <w:lang w:eastAsia="zh-CN"/>
        </w:rPr>
      </w:pPr>
      <w:r w:rsidRPr="00B27E56">
        <w:rPr>
          <w:lang w:val="en-US" w:eastAsia="zh-CN"/>
        </w:rPr>
        <w:t>If</w:t>
      </w:r>
      <w:r w:rsidRPr="00B27E56">
        <w:rPr>
          <w:rFonts w:hint="eastAsia"/>
          <w:lang w:eastAsia="zh-CN"/>
        </w:rPr>
        <w:t xml:space="preserve"> </w:t>
      </w:r>
      <w:r w:rsidRPr="00B27E56">
        <w:rPr>
          <w:i/>
          <w:iCs/>
          <w:lang w:eastAsia="zh-CN"/>
        </w:rPr>
        <w:t>enableTimeDomainHARQ-Bundling</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78EE3DED"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Pr="00B27E56">
        <w:rPr>
          <w:i/>
          <w:iCs/>
          <w:lang w:eastAsia="zh-CN"/>
        </w:rPr>
        <w:t>enableTimeDomainHARQ-Bundling</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lastRenderedPageBreak/>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290CE4"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290CE4"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290CE4"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56CE6E8F"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lastRenderedPageBreak/>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51"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77777777"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Pr="00012B06">
        <w:rPr>
          <w:i/>
          <w:iCs/>
          <w:lang w:val="en-US" w:eastAsia="zh-CN"/>
        </w:rPr>
        <w:t>PDSCH-TimeDomainResourceAllocationListForMultiPDSCH</w:t>
      </w:r>
      <w:r>
        <w:rPr>
          <w:lang w:val="en-US" w:eastAsia="zh-CN"/>
        </w:rPr>
        <w:t xml:space="preserve"> and </w:t>
      </w:r>
      <w:r w:rsidRPr="00012B06">
        <w:rPr>
          <w:i/>
          <w:iCs/>
          <w:lang w:eastAsia="zh-CN"/>
        </w:rPr>
        <w:t>enableTimeDomainHARQ-Bundling</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77777777" w:rsidR="00222CD9" w:rsidRPr="00CD71B9" w:rsidRDefault="00222CD9" w:rsidP="00CD71B9">
      <w:pPr>
        <w:pStyle w:val="B3"/>
        <w:ind w:left="851" w:firstLine="0"/>
      </w:pPr>
      <w:r w:rsidRPr="00CD71B9">
        <w:t xml:space="preserve">elseif </w:t>
      </w:r>
      <w:r w:rsidRPr="00012B06">
        <w:rPr>
          <w:i/>
          <w:iCs/>
          <w:lang w:val="en-US"/>
        </w:rPr>
        <w:t>PDSCH-TimeDomainResourceAllocationListForMultiPDSCH</w:t>
      </w:r>
      <w:r w:rsidRPr="00CD71B9">
        <w:rPr>
          <w:lang w:val="en-US"/>
        </w:rPr>
        <w:t xml:space="preserve"> is provided and</w:t>
      </w:r>
      <w:r>
        <w:rPr>
          <w:lang w:val="en-US" w:eastAsia="zh-CN"/>
        </w:rPr>
        <w:t xml:space="preserve"> </w:t>
      </w:r>
      <w:r w:rsidRPr="00012B06">
        <w:rPr>
          <w:i/>
          <w:iCs/>
        </w:rPr>
        <w:t>enableTimeDomainHARQ-Bundling</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4FA7EC69"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290CE4"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78255F18"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Pr="00B27E56">
        <w:rPr>
          <w:i/>
          <w:iCs/>
          <w:lang w:eastAsia="zh-CN"/>
        </w:rPr>
        <w:t>enableTimeDomainHARQ-Bundling</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1E6D09" w:rsidRPr="001113E3">
        <w:rPr>
          <w:i/>
          <w:iCs/>
          <w:lang w:val="en-US"/>
        </w:rPr>
        <w:t>PDSCH-TimeDomainResourceAllocationListForMultiPDSCH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51"/>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4CBE0B96"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Pr="00B27E56">
        <w:rPr>
          <w:i/>
          <w:iCs/>
          <w:lang w:eastAsia="zh-CN"/>
        </w:rPr>
        <w:t>enableTimeDomainHARQ-Bundling</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76432316" w:rsidR="00803C43" w:rsidRPr="00B27E56" w:rsidRDefault="00803C43" w:rsidP="00803C43">
      <w:pPr>
        <w:pStyle w:val="B4"/>
        <w:ind w:left="1135" w:firstLine="0"/>
        <w:rPr>
          <w:rFonts w:cs="Arial"/>
          <w:lang w:eastAsia="zh-CN"/>
        </w:rPr>
      </w:pPr>
      <w:r w:rsidRPr="00B27E56">
        <w:rPr>
          <w:lang w:eastAsia="zh-CN"/>
        </w:rPr>
        <w:t>if</w:t>
      </w:r>
      <w:r w:rsidRPr="00B27E56">
        <w:rPr>
          <w:rFonts w:hint="eastAsia"/>
          <w:lang w:eastAsia="zh-CN"/>
        </w:rPr>
        <w:t xml:space="preserve"> </w:t>
      </w:r>
      <w:r w:rsidRPr="00B27E56">
        <w:t xml:space="preserve">the </w:t>
      </w:r>
      <w:r w:rsidRPr="00B27E56">
        <w:rPr>
          <w:lang w:val="en-US"/>
        </w:rPr>
        <w:t xml:space="preserve">UE </w:t>
      </w:r>
      <w:r w:rsidRPr="00B27E56">
        <w:t xml:space="preserve">does not indicate </w:t>
      </w:r>
      <w:r w:rsidRPr="00B27E56">
        <w:rPr>
          <w:lang w:val="en-US"/>
        </w:rPr>
        <w:t xml:space="preserve">a </w:t>
      </w:r>
      <w:r w:rsidRPr="00B27E56">
        <w:t>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 xml:space="preserve">one unicast PDSCH </w:t>
      </w:r>
      <w:r w:rsidR="009C60F0">
        <w:t>or</w:t>
      </w:r>
      <w:r w:rsidR="009C60F0" w:rsidRPr="00B06CC2">
        <w:t xml:space="preserve"> multicast PDSCH </w:t>
      </w:r>
      <w:r w:rsidRPr="00B27E56">
        <w:t>per slot</w:t>
      </w:r>
      <w:r w:rsidRPr="00B27E56">
        <w:rPr>
          <w:rFonts w:hint="eastAsia"/>
          <w:lang w:eastAsia="zh-CN"/>
        </w:rPr>
        <w:t xml:space="preserve"> </w:t>
      </w:r>
      <w:r w:rsidRPr="00B27E56">
        <w:rPr>
          <w:lang w:eastAsia="zh-CN"/>
        </w:rPr>
        <w:t xml:space="preserve">and </w:t>
      </w:r>
      <m:oMath>
        <m:r>
          <w:rPr>
            <w:rFonts w:ascii="Cambria Math" w:hAnsi="Cambria Math"/>
          </w:rPr>
          <m:t>R≠∅</m:t>
        </m:r>
      </m:oMath>
      <w:r w:rsidRPr="00B27E56">
        <w:rPr>
          <w:rFonts w:cs="Arial" w:hint="eastAsia"/>
          <w:lang w:eastAsia="zh-CN"/>
        </w:rPr>
        <w:t xml:space="preserve">, </w:t>
      </w:r>
    </w:p>
    <w:p w14:paraId="4BD5B8D0" w14:textId="798D3492" w:rsidR="00803C43" w:rsidRPr="00B27E56" w:rsidRDefault="00290CE4"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290CE4"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290CE4"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290CE4"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290CE4"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lastRenderedPageBreak/>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77777777"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Pr="0000577C">
        <w:rPr>
          <w:i/>
          <w:iCs/>
          <w:lang w:val="en-US" w:eastAsia="zh-CN"/>
        </w:rPr>
        <w:t>PDSCH-TimeDomainResourceAllocationListForMultiPDSCH</w:t>
      </w:r>
      <w:r>
        <w:rPr>
          <w:lang w:val="en-US" w:eastAsia="zh-CN"/>
        </w:rPr>
        <w:t xml:space="preserve"> and </w:t>
      </w:r>
      <w:r w:rsidRPr="0000577C">
        <w:rPr>
          <w:i/>
          <w:iCs/>
          <w:lang w:eastAsia="zh-CN"/>
        </w:rPr>
        <w:t>enableTimeDomainHARQ-Bundling</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77777777" w:rsidR="00574BF8" w:rsidRPr="00CD71B9" w:rsidRDefault="00574BF8" w:rsidP="00574BF8">
      <w:pPr>
        <w:pStyle w:val="B3"/>
        <w:ind w:left="851" w:firstLine="0"/>
      </w:pPr>
      <w:r w:rsidRPr="00CD71B9">
        <w:t xml:space="preserve">elseif </w:t>
      </w:r>
      <w:r w:rsidRPr="0000577C">
        <w:rPr>
          <w:i/>
          <w:iCs/>
          <w:lang w:val="en-US"/>
        </w:rPr>
        <w:t>PDSCH-TimeDomainResourceAllocationListForMultiPDSCH</w:t>
      </w:r>
      <w:r w:rsidRPr="00CD71B9">
        <w:rPr>
          <w:lang w:val="en-US"/>
        </w:rPr>
        <w:t xml:space="preserve"> is provided and</w:t>
      </w:r>
      <w:r>
        <w:rPr>
          <w:lang w:val="en-US" w:eastAsia="zh-CN"/>
        </w:rPr>
        <w:t xml:space="preserve"> </w:t>
      </w:r>
      <w:r w:rsidRPr="0000577C">
        <w:rPr>
          <w:i/>
          <w:iCs/>
        </w:rPr>
        <w:t>enableTimeDomainHARQ-Bundling</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2D4E5309"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290CE4"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5C66F6D9"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Pr="00B27E56">
        <w:rPr>
          <w:i/>
          <w:iCs/>
          <w:lang w:eastAsia="zh-CN"/>
        </w:rPr>
        <w:t>enableTimeDomainHARQ-Bundling</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lastRenderedPageBreak/>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D4D76" w:rsidRPr="001113E3">
        <w:rPr>
          <w:i/>
          <w:iCs/>
          <w:lang w:val="en-US"/>
        </w:rPr>
        <w:t>PDSCH-TimeDomainResourceAllocationListForMultiPDSCH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1F644EE6"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Pr="00B27E56">
        <w:rPr>
          <w:i/>
          <w:iCs/>
          <w:lang w:eastAsia="zh-CN"/>
        </w:rPr>
        <w:t>enableTimeDomainHARQ-Bundling</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t>end if</w:t>
      </w:r>
    </w:p>
    <w:p w14:paraId="036C0DD5" w14:textId="77777777" w:rsidR="00095BC2" w:rsidRPr="00B27E56" w:rsidRDefault="00095BC2" w:rsidP="00095BC2">
      <w:pPr>
        <w:pStyle w:val="B4"/>
        <w:rPr>
          <w:lang w:eastAsia="zh-CN"/>
        </w:rPr>
      </w:pPr>
      <w:r w:rsidRPr="00B27E56">
        <w:rPr>
          <w:lang w:eastAsia="zh-CN"/>
        </w:rPr>
        <w:t>end while</w:t>
      </w:r>
    </w:p>
    <w:p w14:paraId="372E52B1" w14:textId="231F7920" w:rsidR="00095BC2" w:rsidRPr="00B27E56" w:rsidRDefault="00095BC2" w:rsidP="00095BC2">
      <w:pPr>
        <w:pStyle w:val="B4"/>
        <w:rPr>
          <w:rFonts w:cs="Arial"/>
          <w:lang w:eastAsia="zh-CN"/>
        </w:rPr>
      </w:pPr>
      <w:r w:rsidRPr="00B27E56">
        <w:rPr>
          <w:lang w:val="en-US" w:eastAsia="zh-CN"/>
        </w:rPr>
        <w:t>if</w:t>
      </w:r>
      <w:r w:rsidRPr="00B27E56">
        <w:rPr>
          <w:lang w:eastAsia="zh-CN"/>
        </w:rPr>
        <w:t xml:space="preserve"> </w:t>
      </w:r>
      <w:r w:rsidRPr="00B27E56">
        <w:t xml:space="preserve">the </w:t>
      </w:r>
      <w:r w:rsidRPr="00B27E56">
        <w:rPr>
          <w:lang w:val="en-US"/>
        </w:rPr>
        <w:t xml:space="preserve">UE </w:t>
      </w:r>
      <w:r w:rsidRPr="00B27E56">
        <w:t xml:space="preserve">does not indicate </w:t>
      </w:r>
      <w:r w:rsidRPr="00B27E56">
        <w:rPr>
          <w:lang w:val="en-US"/>
        </w:rPr>
        <w:t xml:space="preserve">a </w:t>
      </w:r>
      <w:r w:rsidRPr="00B27E56">
        <w:t>capability to receive</w:t>
      </w:r>
      <w:r w:rsidRPr="00B27E56">
        <w:rPr>
          <w:lang w:eastAsia="zh-CN"/>
        </w:rPr>
        <w:t xml:space="preserve"> more than </w:t>
      </w:r>
      <w:r w:rsidRPr="00B27E56">
        <w:t xml:space="preserve">one unicast PDSCH </w:t>
      </w:r>
      <w:r w:rsidR="009C60F0">
        <w:t>or</w:t>
      </w:r>
      <w:r w:rsidR="009C60F0" w:rsidRPr="00B06CC2">
        <w:t xml:space="preserve"> multicast PDSCH </w:t>
      </w:r>
      <w:r w:rsidRPr="00B27E56">
        <w:t>per slot</w:t>
      </w:r>
      <w:r w:rsidRPr="00B27E56">
        <w:rPr>
          <w:lang w:eastAsia="zh-CN"/>
        </w:rPr>
        <w:t xml:space="preserve"> and </w:t>
      </w:r>
      <m:oMath>
        <m:r>
          <w:rPr>
            <w:rFonts w:ascii="Cambria Math" w:hAnsi="Cambria Math"/>
          </w:rPr>
          <m:t>R≠∅</m:t>
        </m:r>
      </m:oMath>
      <w:r w:rsidRPr="00B27E56">
        <w:rPr>
          <w:rFonts w:cs="Arial" w:hint="eastAsia"/>
          <w:lang w:eastAsia="zh-CN"/>
        </w:rPr>
        <w:t xml:space="preserve">, </w:t>
      </w:r>
    </w:p>
    <w:p w14:paraId="07271384" w14:textId="1CC5499E" w:rsidR="00095BC2" w:rsidRPr="00B27E56" w:rsidRDefault="00290CE4"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290CE4"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290CE4"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290CE4"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w:lastRenderedPageBreak/>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290CE4"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75248F55"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lastRenderedPageBreak/>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36EBB565" w:rsidR="001A2F10" w:rsidRDefault="001A2F10" w:rsidP="00BC7A04">
      <w:pPr>
        <w:pStyle w:val="B3"/>
        <w:ind w:left="851" w:firstLine="0"/>
        <w:rPr>
          <w:lang w:eastAsia="zh-CN"/>
        </w:rPr>
      </w:pPr>
      <w:r>
        <w:rPr>
          <w:lang w:eastAsia="zh-CN"/>
        </w:rPr>
        <w:t xml:space="preserve">if </w:t>
      </w:r>
      <w:r w:rsidRPr="00B27E56">
        <w:rPr>
          <w:i/>
          <w:iCs/>
          <w:lang w:eastAsia="zh-CN"/>
        </w:rPr>
        <w:t>enableTimeDomainHARQ-Bundling</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290CE4"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290CE4"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290CE4"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290CE4"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290CE4"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lastRenderedPageBreak/>
        <w:t>else</w:t>
      </w:r>
    </w:p>
    <w:p w14:paraId="587C8AAE" w14:textId="77777777" w:rsidR="001A2F10" w:rsidRPr="000E1D57" w:rsidRDefault="00290CE4"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52" w:name="_Hlk88925303"/>
    <w:p w14:paraId="4D415390" w14:textId="77777777" w:rsidR="001A2F10" w:rsidRPr="00B37B7E" w:rsidRDefault="00290CE4"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52"/>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290CE4"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290CE4"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290CE4"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290CE4"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290CE4"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290CE4"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290CE4"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290CE4"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53" w:name="_Toc12021471"/>
      <w:bookmarkStart w:id="454" w:name="_Toc20311583"/>
      <w:bookmarkStart w:id="455" w:name="_Toc26719408"/>
      <w:bookmarkStart w:id="456" w:name="_Toc29894841"/>
      <w:bookmarkStart w:id="457" w:name="_Toc29899140"/>
      <w:bookmarkStart w:id="458" w:name="_Toc29899558"/>
      <w:bookmarkStart w:id="459" w:name="_Toc29917295"/>
      <w:bookmarkStart w:id="460" w:name="_Toc36498169"/>
      <w:bookmarkStart w:id="461"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61623E1F"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Pr="00B27E56">
        <w:rPr>
          <w:i/>
          <w:iCs/>
          <w:lang w:eastAsia="zh-CN"/>
        </w:rPr>
        <w:t>enableTimeDomainHARQ-Bundling</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62" w:name="_Toc106629436"/>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53"/>
      <w:bookmarkEnd w:id="454"/>
      <w:bookmarkEnd w:id="455"/>
      <w:bookmarkEnd w:id="456"/>
      <w:bookmarkEnd w:id="457"/>
      <w:bookmarkEnd w:id="458"/>
      <w:bookmarkEnd w:id="459"/>
      <w:bookmarkEnd w:id="460"/>
      <w:bookmarkEnd w:id="461"/>
      <w:bookmarkEnd w:id="462"/>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lastRenderedPageBreak/>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1E291AE5"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DC2017">
        <w:rPr>
          <w:lang w:val="en-US" w:eastAsia="zh-CN"/>
        </w:rPr>
        <w:t xml:space="preserve"> </w:t>
      </w:r>
      <w:r w:rsidR="00DC2017" w:rsidRPr="0088027F">
        <w:rPr>
          <w:lang w:val="en-US" w:eastAsia="zh-CN"/>
        </w:rPr>
        <w:t xml:space="preserve">and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HARQ-ACK information</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 xml:space="preserve">if the PDSCH-to-HARQ_feedback timing indicator field is not present in DCI format 4_2 and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multicast HARQ-ACK information</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21A968FF"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 xml:space="preserve">or only </w:t>
      </w:r>
      <w:r w:rsidR="00DC2017">
        <w:rPr>
          <w:lang w:val="en-GB"/>
        </w:rPr>
        <w:t xml:space="preserve">a </w:t>
      </w:r>
      <w:r w:rsidR="002F7E2C" w:rsidRPr="00072F61">
        <w:rPr>
          <w:lang w:val="en-GB"/>
        </w:rPr>
        <w:t>SPS PDSCH reception,</w:t>
      </w:r>
      <w:r w:rsidR="007C057E">
        <w:rPr>
          <w:lang w:eastAsia="zh-CN"/>
        </w:rPr>
        <w:t xml:space="preserve"> </w:t>
      </w:r>
      <w:r w:rsidR="008A03F8" w:rsidRPr="00F415B1">
        <w:t xml:space="preserve">or </w:t>
      </w:r>
      <w:r w:rsidR="008A03F8" w:rsidRPr="00F415B1">
        <w:rPr>
          <w:lang w:val="en-US"/>
        </w:rPr>
        <w:t xml:space="preserve">only </w:t>
      </w:r>
      <w:r w:rsidR="00DC2017">
        <w:rPr>
          <w:lang w:val="en-US"/>
        </w:rPr>
        <w:t xml:space="preserve">a </w:t>
      </w:r>
      <w:r w:rsidR="008A03F8" w:rsidRPr="00F415B1">
        <w:t>TCI state update</w:t>
      </w:r>
      <w:r w:rsidR="008A03F8" w:rsidRPr="00F415B1">
        <w:rPr>
          <w:lang w:val="en-US"/>
        </w:rPr>
        <w:t>,</w:t>
      </w:r>
      <w:r w:rsidR="008A03F8" w:rsidRPr="00F415B1">
        <w:rPr>
          <w:lang w:eastAsia="zh-CN"/>
        </w:rPr>
        <w:t xml:space="preserve"> </w:t>
      </w:r>
      <w:r w:rsidR="007C057E">
        <w:rPr>
          <w:lang w:eastAsia="zh-CN"/>
        </w:rPr>
        <w:t>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w:t>
      </w:r>
      <w:r w:rsidR="00DC2017" w:rsidRPr="0088027F">
        <w:rPr>
          <w:lang w:val="en-US" w:eastAsia="zh-CN"/>
        </w:rPr>
        <w:t xml:space="preserve">if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HARQ-ACK information</w:t>
      </w:r>
      <w:r w:rsidR="00DC2017" w:rsidRPr="0088027F">
        <w:rPr>
          <w:lang w:val="en-US" w:eastAsia="zh-CN"/>
        </w:rPr>
        <w:t xml:space="preserve">, or is scheduled </w:t>
      </w:r>
      <w:r w:rsidR="00DC2017" w:rsidRPr="0088027F">
        <w:rPr>
          <w:rFonts w:hint="eastAsia"/>
          <w:lang w:eastAsia="zh-CN"/>
        </w:rPr>
        <w:t xml:space="preserve">by DCI format </w:t>
      </w:r>
      <w:r w:rsidR="00DC2017" w:rsidRPr="0088027F">
        <w:rPr>
          <w:lang w:val="en-US" w:eastAsia="zh-CN"/>
        </w:rPr>
        <w:t>4</w:t>
      </w:r>
      <w:r w:rsidR="00DC2017" w:rsidRPr="0088027F">
        <w:rPr>
          <w:rFonts w:hint="eastAsia"/>
          <w:lang w:eastAsia="zh-CN"/>
        </w:rPr>
        <w:t>_</w:t>
      </w:r>
      <w:r w:rsidR="00DC2017" w:rsidRPr="0088027F">
        <w:rPr>
          <w:lang w:val="en-US" w:eastAsia="zh-CN"/>
        </w:rPr>
        <w:t>1</w:t>
      </w:r>
      <w:r w:rsidR="00DC2017" w:rsidRPr="0088027F">
        <w:rPr>
          <w:rFonts w:hint="eastAsia"/>
          <w:lang w:eastAsia="zh-CN"/>
        </w:rPr>
        <w:t xml:space="preserve"> with a </w:t>
      </w:r>
      <w:r w:rsidR="00DC2017" w:rsidRPr="0088027F">
        <w:rPr>
          <w:rFonts w:hint="eastAsia"/>
          <w:lang w:val="en-US" w:eastAsia="zh-CN"/>
        </w:rPr>
        <w:t xml:space="preserve">counter </w:t>
      </w:r>
      <w:r w:rsidR="00DC2017" w:rsidRPr="0088027F">
        <w:rPr>
          <w:rFonts w:hint="eastAsia"/>
          <w:lang w:eastAsia="zh-CN"/>
        </w:rPr>
        <w:t>DAI</w:t>
      </w:r>
      <w:r w:rsidR="00DC2017" w:rsidRPr="0088027F">
        <w:rPr>
          <w:lang w:val="en-US"/>
        </w:rPr>
        <w:t xml:space="preserve"> field </w:t>
      </w:r>
      <w:r w:rsidR="00DC2017" w:rsidRPr="0088027F">
        <w:rPr>
          <w:rFonts w:hint="eastAsia"/>
          <w:lang w:val="en-US" w:eastAsia="zh-CN"/>
        </w:rPr>
        <w:t>value of 1</w:t>
      </w:r>
      <w:r w:rsidR="00DC2017" w:rsidRPr="0088027F">
        <w:rPr>
          <w:lang w:val="en-US" w:eastAsia="zh-CN"/>
        </w:rPr>
        <w:t xml:space="preserve"> if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multicast HARQ-ACK information</w:t>
      </w:r>
      <w:r w:rsidR="00DC2017" w:rsidRPr="0088027F">
        <w:rPr>
          <w:lang w:val="en-US" w:eastAsia="zh-CN"/>
        </w:rPr>
        <w:t>,</w:t>
      </w:r>
      <w:r w:rsidR="00DC2017">
        <w:rPr>
          <w:lang w:val="en-US" w:eastAsia="zh-CN"/>
        </w:rPr>
        <w:t xml:space="preserve"> </w:t>
      </w:r>
      <w:r w:rsidR="007C057E">
        <w:rPr>
          <w:lang w:val="en-US" w:eastAsia="zh-CN"/>
        </w:rPr>
        <w:t>on the PCell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w:t>
      </w:r>
      <w:r w:rsidR="008A03F8" w:rsidRPr="00F415B1">
        <w:t xml:space="preserve">or </w:t>
      </w:r>
      <w:r w:rsidR="008A03F8" w:rsidRPr="00F415B1">
        <w:rPr>
          <w:lang w:val="en-US"/>
        </w:rPr>
        <w:t xml:space="preserve">only for the </w:t>
      </w:r>
      <w:r w:rsidR="008A03F8" w:rsidRPr="00F415B1">
        <w:t>TCI state update</w:t>
      </w:r>
      <w:r w:rsidR="008A03F8" w:rsidRPr="00F415B1">
        <w:rPr>
          <w:lang w:val="en-US" w:eastAsia="x-none"/>
        </w:rPr>
        <w:t xml:space="preserve"> </w:t>
      </w:r>
      <w:r w:rsidR="007C057E">
        <w:rPr>
          <w:lang w:val="en-US" w:eastAsia="x-none"/>
        </w:rPr>
        <w:t xml:space="preserve">as described </w:t>
      </w:r>
      <w:r w:rsidR="006F5F9E">
        <w:rPr>
          <w:lang w:val="en-US" w:eastAsia="x-none"/>
        </w:rPr>
        <w:t>in clause</w:t>
      </w:r>
      <w:r w:rsidR="007C057E">
        <w:rPr>
          <w:lang w:val="en-US" w:eastAsia="x-none"/>
        </w:rPr>
        <w:t xml:space="preserve"> 9.1.2</w:t>
      </w:r>
      <w:r w:rsidRPr="00E1648B">
        <w:rPr>
          <w:rFonts w:cs="Arial"/>
          <w:lang w:eastAsia="zh-CN"/>
        </w:rPr>
        <w:t>.</w:t>
      </w:r>
    </w:p>
    <w:p w14:paraId="71BB78DF" w14:textId="3E8C80C3" w:rsidR="00CD5BA3" w:rsidRDefault="00CD5BA3" w:rsidP="00CD5BA3">
      <w:pPr>
        <w:rPr>
          <w:lang w:eastAsia="zh-CN"/>
        </w:rPr>
      </w:pPr>
      <w:r>
        <w:rPr>
          <w:lang w:eastAsia="zh-CN"/>
        </w:rPr>
        <w:t xml:space="preserve">A UE sets to NACK value in the HARQ-ACK codebook any HARQ-ACK information corresponding to PDSCH reception or SPS PDSCH release </w:t>
      </w:r>
      <w:r w:rsidR="008A03F8" w:rsidRPr="00F415B1">
        <w:t>or TCI state update</w:t>
      </w:r>
      <w:r w:rsidR="008A03F8" w:rsidRPr="00F415B1">
        <w:rPr>
          <w:lang w:eastAsia="zh-CN"/>
        </w:rPr>
        <w:t xml:space="preserve"> </w:t>
      </w:r>
      <w:r>
        <w:rPr>
          <w:lang w:eastAsia="zh-CN"/>
        </w:rPr>
        <w:t xml:space="preserve">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27AB9F72"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774E2F36" w14:textId="7A877BA0" w:rsidR="008A67F3" w:rsidRDefault="000B36B8" w:rsidP="0009732E">
      <w:pPr>
        <w:rPr>
          <w:rFonts w:cs="Arial"/>
          <w:lang w:eastAsia="zh-CN"/>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or only SPS PDSCH</w:t>
      </w:r>
      <w:r w:rsidR="00337B0E">
        <w:t>(s)</w:t>
      </w:r>
      <w:r w:rsidR="000D05A6">
        <w:t>,</w:t>
      </w:r>
      <w:r w:rsidR="007C057E">
        <w:rPr>
          <w:lang w:eastAsia="zh-CN"/>
        </w:rPr>
        <w:t xml:space="preserve"> </w:t>
      </w:r>
      <w:r w:rsidR="008A03F8" w:rsidRPr="00F415B1">
        <w:t>or only a TCI state update,</w:t>
      </w:r>
      <w:r w:rsidR="008A03F8" w:rsidRPr="00F415B1">
        <w:rPr>
          <w:lang w:eastAsia="zh-CN"/>
        </w:rPr>
        <w:t xml:space="preserve"> </w:t>
      </w:r>
      <w:r w:rsidR="007C057E">
        <w:rPr>
          <w:lang w:eastAsia="zh-CN"/>
        </w:rPr>
        <w:t>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w:t>
      </w:r>
      <w:r w:rsidR="008A67F3">
        <w:rPr>
          <w:lang w:eastAsia="zh-CN"/>
        </w:rPr>
        <w:t xml:space="preserve">a </w:t>
      </w:r>
      <w:r w:rsidR="007C057E">
        <w:rPr>
          <w:rFonts w:hint="eastAsia"/>
          <w:lang w:eastAsia="zh-CN"/>
        </w:rPr>
        <w:t xml:space="preserve">DCI format 1_0 </w:t>
      </w:r>
      <w:r w:rsidR="008A67F3" w:rsidRPr="0088027F">
        <w:rPr>
          <w:lang w:val="en-US" w:eastAsia="zh-CN"/>
        </w:rPr>
        <w:t xml:space="preserve">if the UE is provided </w:t>
      </w:r>
      <w:r w:rsidR="008A67F3" w:rsidRPr="0088027F">
        <w:rPr>
          <w:i/>
          <w:lang w:val="en-US" w:eastAsia="zh-CN"/>
        </w:rPr>
        <w:t>pdsch-</w:t>
      </w:r>
      <w:r w:rsidR="008A67F3" w:rsidRPr="0088027F">
        <w:rPr>
          <w:rFonts w:cs="Arial"/>
          <w:i/>
          <w:lang w:eastAsia="zh-CN"/>
        </w:rPr>
        <w:t>HARQ-ACK-Codebook</w:t>
      </w:r>
      <w:r w:rsidR="008A67F3" w:rsidRPr="0088027F" w:rsidDel="00011FE0">
        <w:rPr>
          <w:rFonts w:cs="Arial"/>
          <w:i/>
          <w:lang w:eastAsia="zh-CN"/>
        </w:rPr>
        <w:t xml:space="preserve"> </w:t>
      </w:r>
      <w:r w:rsidR="008A67F3" w:rsidRPr="0088027F">
        <w:rPr>
          <w:rFonts w:cs="Arial"/>
          <w:i/>
          <w:lang w:eastAsia="zh-CN"/>
        </w:rPr>
        <w:t xml:space="preserve">= </w:t>
      </w:r>
      <w:r w:rsidR="00F22988">
        <w:rPr>
          <w:rFonts w:cs="Arial"/>
          <w:i/>
          <w:lang w:val="en-US" w:eastAsia="zh-CN"/>
        </w:rPr>
        <w:t>'</w:t>
      </w:r>
      <w:r w:rsidR="008A67F3" w:rsidRPr="0088027F">
        <w:rPr>
          <w:rFonts w:cs="Arial"/>
          <w:i/>
          <w:lang w:eastAsia="zh-CN"/>
        </w:rPr>
        <w:t>semi-static</w:t>
      </w:r>
      <w:r w:rsidR="00F22988">
        <w:rPr>
          <w:rFonts w:cs="Arial"/>
          <w:i/>
          <w:lang w:val="en-US" w:eastAsia="zh-CN"/>
        </w:rPr>
        <w:t>'</w:t>
      </w:r>
      <w:r w:rsidR="008A67F3" w:rsidRPr="0088027F">
        <w:rPr>
          <w:rFonts w:cs="Arial"/>
          <w:lang w:eastAsia="zh-CN"/>
        </w:rPr>
        <w:t xml:space="preserve"> </w:t>
      </w:r>
      <w:r w:rsidR="008A67F3" w:rsidRPr="0088027F">
        <w:rPr>
          <w:rFonts w:cs="Arial"/>
          <w:lang w:val="en-US" w:eastAsia="zh-CN"/>
        </w:rPr>
        <w:t>for unicast HARQ-ACK information</w:t>
      </w:r>
      <w:r w:rsidR="008A67F3" w:rsidRPr="0088027F">
        <w:rPr>
          <w:lang w:val="en-US" w:eastAsia="zh-CN"/>
        </w:rPr>
        <w:t xml:space="preserve">, </w:t>
      </w:r>
      <w:r w:rsidR="008A67F3" w:rsidRPr="0088027F">
        <w:rPr>
          <w:lang w:eastAsia="zh-CN"/>
        </w:rPr>
        <w:t xml:space="preserve">or </w:t>
      </w:r>
      <w:r w:rsidR="008A67F3" w:rsidRPr="0088027F">
        <w:rPr>
          <w:lang w:val="en-US" w:eastAsia="zh-CN"/>
        </w:rPr>
        <w:t xml:space="preserve">scheduled </w:t>
      </w:r>
      <w:r w:rsidR="008A67F3" w:rsidRPr="0088027F">
        <w:rPr>
          <w:lang w:eastAsia="zh-CN"/>
        </w:rPr>
        <w:t xml:space="preserve">by a DCI format 4_1 </w:t>
      </w:r>
      <w:r w:rsidR="008A67F3" w:rsidRPr="0088027F">
        <w:rPr>
          <w:lang w:val="en-US" w:eastAsia="zh-CN"/>
        </w:rPr>
        <w:t xml:space="preserve">if the UE is provided </w:t>
      </w:r>
      <w:r w:rsidR="008A67F3" w:rsidRPr="0088027F">
        <w:rPr>
          <w:i/>
          <w:lang w:val="en-US" w:eastAsia="zh-CN"/>
        </w:rPr>
        <w:t>pdsch-</w:t>
      </w:r>
      <w:r w:rsidR="008A67F3" w:rsidRPr="0088027F">
        <w:rPr>
          <w:rFonts w:cs="Arial"/>
          <w:i/>
          <w:lang w:eastAsia="zh-CN"/>
        </w:rPr>
        <w:t>HARQ-ACK-Codebook</w:t>
      </w:r>
      <w:r w:rsidR="008A67F3" w:rsidRPr="0088027F" w:rsidDel="00011FE0">
        <w:rPr>
          <w:rFonts w:cs="Arial"/>
          <w:i/>
          <w:lang w:eastAsia="zh-CN"/>
        </w:rPr>
        <w:t xml:space="preserve"> </w:t>
      </w:r>
      <w:r w:rsidR="008A67F3" w:rsidRPr="0088027F">
        <w:rPr>
          <w:rFonts w:cs="Arial"/>
          <w:i/>
          <w:lang w:eastAsia="zh-CN"/>
        </w:rPr>
        <w:t xml:space="preserve">= </w:t>
      </w:r>
      <w:r w:rsidR="00F22988">
        <w:rPr>
          <w:rFonts w:cs="Arial"/>
          <w:i/>
          <w:lang w:val="en-US" w:eastAsia="zh-CN"/>
        </w:rPr>
        <w:t>'</w:t>
      </w:r>
      <w:r w:rsidR="008A67F3" w:rsidRPr="0088027F">
        <w:rPr>
          <w:rFonts w:cs="Arial"/>
          <w:i/>
          <w:lang w:eastAsia="zh-CN"/>
        </w:rPr>
        <w:t>semi-static</w:t>
      </w:r>
      <w:r w:rsidR="00F22988">
        <w:rPr>
          <w:rFonts w:cs="Arial"/>
          <w:i/>
          <w:lang w:val="en-US" w:eastAsia="zh-CN"/>
        </w:rPr>
        <w:t>'</w:t>
      </w:r>
      <w:r w:rsidR="008A67F3" w:rsidRPr="0088027F">
        <w:rPr>
          <w:rFonts w:cs="Arial"/>
          <w:lang w:eastAsia="zh-CN"/>
        </w:rPr>
        <w:t xml:space="preserve"> </w:t>
      </w:r>
      <w:r w:rsidR="008A67F3" w:rsidRPr="0088027F">
        <w:rPr>
          <w:rFonts w:cs="Arial"/>
          <w:lang w:val="en-US" w:eastAsia="zh-CN"/>
        </w:rPr>
        <w:t>for multicast HARQ-ACK information</w:t>
      </w:r>
      <w:r w:rsidR="008A67F3" w:rsidRPr="0088027F">
        <w:rPr>
          <w:lang w:val="en-US" w:eastAsia="zh-CN"/>
        </w:rPr>
        <w:t xml:space="preserve">, </w:t>
      </w:r>
      <w:r w:rsidR="007C057E">
        <w:rPr>
          <w:rFonts w:hint="eastAsia"/>
          <w:lang w:eastAsia="zh-CN"/>
        </w:rPr>
        <w:t xml:space="preserve">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w:t>
      </w:r>
      <w:r w:rsidR="008A03F8" w:rsidRPr="00F415B1">
        <w:t>or only for the TCI state update</w:t>
      </w:r>
      <w:r w:rsidR="008A03F8" w:rsidRPr="00F415B1">
        <w:rPr>
          <w:lang w:eastAsia="x-none"/>
        </w:rPr>
        <w:t xml:space="preserve"> </w:t>
      </w:r>
      <w:r w:rsidR="007C057E">
        <w:rPr>
          <w:lang w:eastAsia="x-none"/>
        </w:rPr>
        <w:t xml:space="preserve">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Pr>
          <w:rFonts w:cs="Arial"/>
          <w:lang w:eastAsia="zh-CN"/>
        </w:rPr>
        <w:t>.</w:t>
      </w:r>
      <w:r w:rsidR="00C44547">
        <w:rPr>
          <w:rFonts w:cs="Arial"/>
          <w:lang w:eastAsia="zh-CN"/>
        </w:rPr>
        <w:t xml:space="preserve"> </w:t>
      </w:r>
    </w:p>
    <w:p w14:paraId="15FFE902" w14:textId="77777777" w:rsidR="008A67F3" w:rsidRPr="0088027F" w:rsidRDefault="00290CE4"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4684689"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63"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63"/>
    <w:p w14:paraId="220CEDA2" w14:textId="77777777" w:rsidR="008A67F3" w:rsidRPr="0088027F" w:rsidRDefault="008A67F3" w:rsidP="008A67F3">
      <w:pPr>
        <w:pStyle w:val="B1"/>
        <w:rPr>
          <w:lang w:val="en-US"/>
        </w:rPr>
      </w:pPr>
      <w:r w:rsidRPr="0088027F">
        <w:lastRenderedPageBreak/>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77777777"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or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respectively, </w:t>
      </w:r>
      <w:r w:rsidRPr="0088027F">
        <w:rPr>
          <w:lang w:val="en-US"/>
        </w:rPr>
        <w:t xml:space="preserve">unless the UE receives respectively </w:t>
      </w:r>
    </w:p>
    <w:p w14:paraId="131E9D03" w14:textId="77777777" w:rsidR="008A67F3" w:rsidRPr="0088027F" w:rsidRDefault="008A67F3" w:rsidP="008A67F3">
      <w:pPr>
        <w:pStyle w:val="B1"/>
      </w:pPr>
      <w:r w:rsidRPr="0088027F">
        <w:t>-</w:t>
      </w:r>
      <w:r w:rsidRPr="0088027F">
        <w:tab/>
      </w:r>
      <w:r w:rsidRPr="0088027F">
        <w:rPr>
          <w:lang w:val="en-US"/>
        </w:rPr>
        <w:t xml:space="preserve">only a </w:t>
      </w:r>
      <w:r w:rsidRPr="0088027F">
        <w:rPr>
          <w:lang w:eastAsia="zh-CN"/>
        </w:rPr>
        <w:t xml:space="preserve">unicast 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Pr="0088027F">
        <w:rPr>
          <w:lang w:eastAsia="zh-CN"/>
        </w:rPr>
        <w:t xml:space="preserve">, </w:t>
      </w:r>
      <w:r w:rsidRPr="0088027F">
        <w:t xml:space="preserve">or </w:t>
      </w:r>
    </w:p>
    <w:p w14:paraId="187A3B68" w14:textId="77777777" w:rsidR="008A67F3" w:rsidRPr="0088027F" w:rsidRDefault="008A67F3" w:rsidP="008A67F3">
      <w:pPr>
        <w:pStyle w:val="B1"/>
      </w:pPr>
      <w:r w:rsidRPr="0088027F">
        <w:t>-</w:t>
      </w:r>
      <w:r w:rsidRPr="0088027F">
        <w:tab/>
      </w:r>
      <w:r w:rsidRPr="0088027F">
        <w:rPr>
          <w:lang w:val="en-US"/>
        </w:rPr>
        <w:t xml:space="preserve">only </w:t>
      </w:r>
      <w:r w:rsidRPr="0088027F">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 as described in clause 18</w:t>
      </w:r>
      <w:r w:rsidRPr="0088027F">
        <w:t>,</w:t>
      </w:r>
      <w:r w:rsidRPr="0088027F">
        <w:rPr>
          <w:lang w:eastAsia="zh-CN"/>
        </w:rPr>
        <w:t xml:space="preserve"> </w:t>
      </w:r>
      <w:r w:rsidRPr="0088027F">
        <w:t xml:space="preserve">or </w:t>
      </w:r>
    </w:p>
    <w:p w14:paraId="2445CAEB" w14:textId="77777777" w:rsidR="008A67F3" w:rsidRPr="0088027F" w:rsidRDefault="008A67F3" w:rsidP="008A67F3">
      <w:pPr>
        <w:pStyle w:val="B1"/>
        <w:rPr>
          <w:lang w:val="en-US" w:eastAsia="zh-CN"/>
        </w:rPr>
      </w:pPr>
      <w:r w:rsidRPr="0088027F">
        <w:t>-</w:t>
      </w:r>
      <w:r w:rsidRPr="0088027F">
        <w:tab/>
        <w:t>only a TCI state update</w:t>
      </w:r>
      <w:r w:rsidRPr="0088027F">
        <w:rPr>
          <w:lang w:eastAsia="zh-CN"/>
        </w:rPr>
        <w:t xml:space="preserve"> or</w:t>
      </w:r>
      <w:r w:rsidRPr="0088027F">
        <w:rPr>
          <w:lang w:val="en-US" w:eastAsia="zh-CN"/>
        </w:rPr>
        <w:t xml:space="preserve"> a PDSCH </w:t>
      </w:r>
      <w:r w:rsidRPr="0088027F">
        <w:t xml:space="preserve">that is </w:t>
      </w:r>
      <w:r w:rsidRPr="0088027F">
        <w:rPr>
          <w:lang w:eastAsia="zh-CN"/>
        </w:rPr>
        <w:t xml:space="preserve">scheduled </w:t>
      </w:r>
      <w:r w:rsidRPr="0088027F">
        <w:rPr>
          <w:rFonts w:hint="eastAsia"/>
          <w:lang w:eastAsia="zh-CN"/>
        </w:rPr>
        <w:t xml:space="preserve">by </w:t>
      </w:r>
      <w:r w:rsidRPr="0088027F">
        <w:rPr>
          <w:lang w:eastAsia="zh-CN"/>
        </w:rPr>
        <w:t xml:space="preserve">a </w:t>
      </w:r>
      <w:r w:rsidRPr="0088027F">
        <w:rPr>
          <w:rFonts w:hint="eastAsia"/>
          <w:lang w:eastAsia="zh-CN"/>
        </w:rPr>
        <w:t>DCI format 1_0</w:t>
      </w:r>
      <w:r w:rsidRPr="0088027F">
        <w:rPr>
          <w:lang w:val="en-US" w:eastAsia="zh-CN"/>
        </w:rPr>
        <w:t xml:space="preserve"> </w:t>
      </w:r>
      <w:r w:rsidRPr="0088027F">
        <w:rPr>
          <w:rFonts w:hint="eastAsia"/>
          <w:lang w:eastAsia="zh-CN"/>
        </w:rPr>
        <w:t xml:space="preserve">with a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Pr="0088027F">
        <w:rPr>
          <w:lang w:val="en-US" w:eastAsia="zh-CN"/>
        </w:rPr>
        <w:t xml:space="preserve"> on the PCell</w:t>
      </w:r>
      <w:r w:rsidRPr="0088027F">
        <w:rPr>
          <w:lang w:eastAsia="zh-CN"/>
        </w:rPr>
        <w:t>,</w:t>
      </w:r>
      <w:r w:rsidRPr="0088027F">
        <w:rPr>
          <w:rFonts w:hint="eastAsia"/>
          <w:lang w:eastAsia="zh-CN"/>
        </w:rPr>
        <w:t xml:space="preserve"> </w:t>
      </w:r>
      <w:r w:rsidRPr="0088027F">
        <w:rPr>
          <w:lang w:eastAsia="zh-CN"/>
        </w:rPr>
        <w:t xml:space="preserve">or </w:t>
      </w:r>
      <w:r w:rsidRPr="0088027F">
        <w:rPr>
          <w:lang w:val="en-US" w:eastAsia="zh-CN"/>
        </w:rPr>
        <w:t xml:space="preserve">only a PDSCH </w:t>
      </w:r>
      <w:r w:rsidRPr="0088027F">
        <w:t xml:space="preserve">that is </w:t>
      </w:r>
      <w:r w:rsidRPr="0088027F">
        <w:rPr>
          <w:lang w:eastAsia="zh-CN"/>
        </w:rPr>
        <w:t xml:space="preserve">scheduled by a DCI format 4_1 </w:t>
      </w:r>
      <w:r w:rsidRPr="0088027F">
        <w:rPr>
          <w:lang w:val="en-US" w:eastAsia="zh-CN"/>
        </w:rPr>
        <w:t>having enabled associated HARQ-ACK information report, as described in clause 18, and</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Pr="0088027F">
        <w:rPr>
          <w:lang w:val="en-US" w:eastAsia="zh-CN"/>
        </w:rPr>
        <w:t xml:space="preserve"> on the PCell </w:t>
      </w:r>
    </w:p>
    <w:p w14:paraId="24864D73" w14:textId="77777777"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Pr="0088027F">
        <w:rPr>
          <w:rFonts w:cs="Arial"/>
          <w:lang w:eastAsia="zh-CN"/>
        </w:rPr>
        <w:t>.</w:t>
      </w:r>
    </w:p>
    <w:p w14:paraId="1AB9E570" w14:textId="4F55F178" w:rsidR="00693321" w:rsidRPr="00B916EC" w:rsidRDefault="00290CE4"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64" w:name="_Ref497329141"/>
      <w:bookmarkStart w:id="465" w:name="_Toc12021472"/>
      <w:bookmarkStart w:id="466" w:name="_Toc20311584"/>
      <w:bookmarkStart w:id="467" w:name="_Toc26719409"/>
      <w:bookmarkStart w:id="468" w:name="_Toc29894842"/>
      <w:bookmarkStart w:id="469" w:name="_Toc29899141"/>
      <w:bookmarkStart w:id="470" w:name="_Toc29899559"/>
      <w:bookmarkStart w:id="471" w:name="_Toc29917296"/>
      <w:bookmarkStart w:id="472" w:name="_Toc36498170"/>
      <w:bookmarkStart w:id="473" w:name="_Toc45699196"/>
      <w:bookmarkStart w:id="474" w:name="_Toc106629437"/>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64"/>
      <w:bookmarkEnd w:id="465"/>
      <w:bookmarkEnd w:id="466"/>
      <w:bookmarkEnd w:id="467"/>
      <w:bookmarkEnd w:id="468"/>
      <w:bookmarkEnd w:id="469"/>
      <w:bookmarkEnd w:id="470"/>
      <w:bookmarkEnd w:id="471"/>
      <w:bookmarkEnd w:id="472"/>
      <w:bookmarkEnd w:id="473"/>
      <w:bookmarkEnd w:id="474"/>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4F8A2233" w:rsidR="00F73843" w:rsidRDefault="00F73843" w:rsidP="00F73843">
      <w:r>
        <w:t xml:space="preserve">If a UE is provided </w:t>
      </w:r>
      <w:r w:rsidRPr="00140A4A">
        <w:rPr>
          <w:i/>
          <w:iCs/>
        </w:rPr>
        <w:t>HARQ-feedbackEnabling-disablingperHARQprocess</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provided </w:t>
      </w:r>
      <w:r w:rsidRPr="0000760B">
        <w:rPr>
          <w:i/>
          <w:iCs/>
        </w:rPr>
        <w:t>HARQ-feedbackEnablingforSPSactive</w:t>
      </w:r>
      <w:r>
        <w:t xml:space="preserve">, the UE considers a HARQ process associated with a 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7E84AF76"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w:t>
      </w:r>
      <w:r>
        <w:rPr>
          <w:lang w:eastAsia="zh-CN"/>
        </w:rPr>
        <w:lastRenderedPageBreak/>
        <w:t>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75" w:name="_Ref500250940"/>
      <w:bookmarkStart w:id="476" w:name="_Toc12021473"/>
      <w:bookmarkStart w:id="477" w:name="_Toc20311585"/>
      <w:bookmarkStart w:id="478" w:name="_Toc26719410"/>
      <w:bookmarkStart w:id="479" w:name="_Toc29894843"/>
      <w:bookmarkStart w:id="480" w:name="_Toc29899142"/>
      <w:bookmarkStart w:id="481" w:name="_Toc29899560"/>
      <w:bookmarkStart w:id="482" w:name="_Toc29917297"/>
      <w:bookmarkStart w:id="483" w:name="_Toc36498171"/>
      <w:bookmarkStart w:id="484" w:name="_Toc45699197"/>
      <w:bookmarkStart w:id="485" w:name="_Toc106629438"/>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75"/>
      <w:r w:rsidR="00B7736E" w:rsidRPr="00B916EC">
        <w:t>physical uplink control channel</w:t>
      </w:r>
      <w:bookmarkEnd w:id="476"/>
      <w:bookmarkEnd w:id="477"/>
      <w:bookmarkEnd w:id="478"/>
      <w:bookmarkEnd w:id="479"/>
      <w:bookmarkEnd w:id="480"/>
      <w:bookmarkEnd w:id="481"/>
      <w:bookmarkEnd w:id="482"/>
      <w:bookmarkEnd w:id="483"/>
      <w:bookmarkEnd w:id="484"/>
      <w:bookmarkEnd w:id="485"/>
    </w:p>
    <w:p w14:paraId="421BE20D" w14:textId="6A3FE0AB"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or G-CS-RNTIs</w:t>
      </w:r>
      <w:r w:rsidRPr="00B06CC2">
        <w:rPr>
          <w:lang w:eastAsia="zh-CN"/>
        </w:rPr>
        <w:t xml:space="preserve"> that the UE generates a Type-2 HARQ-ACK codebook, the UE separately applies the procedures in this clause per G-RNTI </w:t>
      </w:r>
      <w:r w:rsidR="008440E1">
        <w:rPr>
          <w:lang w:eastAsia="zh-CN"/>
        </w:rPr>
        <w:t xml:space="preserve">or per G-CS-RNTI </w:t>
      </w:r>
      <w:r w:rsidRPr="00B06CC2">
        <w:rPr>
          <w:lang w:eastAsia="zh-CN"/>
        </w:rPr>
        <w:t>and determines the Type-2 HARQ-ACK codebook by concatenating the Type-2 HARQ-ACK codebook for unicast DCI formats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6C030D16"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34B8716"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4272FD35" w14:textId="51285EAF"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Pr="00B27E56">
        <w:rPr>
          <w:lang w:val="en-US" w:eastAsia="zh-CN"/>
        </w:rPr>
        <w:t xml:space="preserve">, </w:t>
      </w:r>
      <w:r w:rsidR="00EA76E2">
        <w:rPr>
          <w:lang w:val="en-US" w:eastAsia="zh-CN"/>
        </w:rPr>
        <w:t xml:space="preserve">excluding PDSCH receptions that provide only transport blocks for HARQ processes associated with disabled HARQ-ACK information if </w:t>
      </w:r>
      <w:r w:rsidR="00EA76E2" w:rsidRPr="00B81B86">
        <w:rPr>
          <w:i/>
          <w:lang w:val="en-US" w:eastAsia="zh-CN"/>
        </w:rPr>
        <w:t>donwlinkHARQ-FeedbackDisabled</w:t>
      </w:r>
      <w:r w:rsidR="00EA76E2">
        <w:rPr>
          <w:lang w:val="en-US" w:eastAsia="zh-CN"/>
        </w:rPr>
        <w:t xml:space="preserve"> is provided, </w:t>
      </w:r>
      <w:r w:rsidRPr="00B27E56">
        <w:rPr>
          <w:lang w:val="en-US" w:eastAsia="zh-CN"/>
        </w:rPr>
        <w:t>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lastRenderedPageBreak/>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7E7DD34B"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w:t>
      </w:r>
      <w:r w:rsidR="00EA76E2">
        <w:rPr>
          <w:lang w:val="en-US" w:eastAsia="zh-CN"/>
        </w:rPr>
        <w:t xml:space="preserve">excluding PDSCH receptions that provide only transport blocks for HARQ processes associated with disabled HARQ-ACK information if </w:t>
      </w:r>
      <w:r w:rsidR="00EA76E2" w:rsidRPr="00B81B86">
        <w:rPr>
          <w:i/>
          <w:lang w:val="en-US" w:eastAsia="zh-CN"/>
        </w:rPr>
        <w:t>donwlinkHARQ-FeedbackDisabled</w:t>
      </w:r>
      <w:r w:rsidR="00EA76E2">
        <w:rPr>
          <w:lang w:val="en-US" w:eastAsia="zh-CN"/>
        </w:rPr>
        <w:t xml:space="preserve"> is provided,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lastRenderedPageBreak/>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652E8D90"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t xml:space="preserve">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290CE4"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290CE4"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290CE4"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290CE4"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290CE4"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290CE4"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290CE4"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290CE4"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290CE4"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290CE4"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290CE4"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290CE4"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290CE4"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290CE4"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290CE4"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46F5A9F8"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EA76E2">
        <w:rPr>
          <w:lang w:eastAsia="zh-CN"/>
        </w:rPr>
        <w:t xml:space="preserve">based on </w:t>
      </w:r>
      <w:r w:rsidR="00EA76E2" w:rsidRPr="00B81B86">
        <w:rPr>
          <w:i/>
          <w:lang w:val="en-US" w:eastAsia="zh-CN"/>
        </w:rPr>
        <w:t>donwlinkHARQ-FeedbackDisabled</w:t>
      </w:r>
      <w:r w:rsidR="00EA76E2">
        <w:rPr>
          <w:lang w:val="en-US" w:eastAsia="zh-CN"/>
        </w:rPr>
        <w:t xml:space="preserve"> if provided [12, TS 38.331]</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6AE4B528"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for HARQ processes associated with disabled HARQ-ACK information if </w:t>
      </w:r>
      <w:r w:rsidR="00EA76E2" w:rsidRPr="00B81B86">
        <w:rPr>
          <w:i/>
          <w:lang w:val="en-US" w:eastAsia="zh-CN"/>
        </w:rPr>
        <w:t>donwlinkHARQ-FeedbackDisabled</w:t>
      </w:r>
      <w:r w:rsidR="00EA76E2">
        <w:rPr>
          <w:lang w:val="en-US" w:eastAsia="zh-CN"/>
        </w:rPr>
        <w:t xml:space="preserve"> is provided</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2BE42D33"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w:t>
      </w:r>
      <w:r w:rsidR="00510FD4" w:rsidRPr="00B27E56">
        <w:rPr>
          <w:lang w:val="en-US" w:eastAsia="zh-CN"/>
        </w:rPr>
        <w:lastRenderedPageBreak/>
        <w:t>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486" w:name="_Hlk91147166"/>
      <w:r>
        <w:rPr>
          <w:lang w:val="en-US" w:eastAsia="zh-CN"/>
        </w:rPr>
        <w:t xml:space="preserve">If a UE is </w:t>
      </w:r>
    </w:p>
    <w:p w14:paraId="67026109" w14:textId="77777777"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for any serving cell, or</w:t>
      </w:r>
    </w:p>
    <w:p w14:paraId="615193B3" w14:textId="77777777"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Pr>
          <w:i/>
          <w:iCs/>
          <w:lang w:val="en-US" w:eastAsia="zh-CN"/>
        </w:rPr>
        <w:t>PDSCH-TimeDomainResourceAllocationListForMultiPDSCH</w:t>
      </w:r>
      <w:r>
        <w:rPr>
          <w:lang w:val="en-US" w:eastAsia="zh-CN"/>
        </w:rPr>
        <w:t xml:space="preserve"> </w:t>
      </w:r>
      <w:r>
        <w:t xml:space="preserve">for </w:t>
      </w:r>
      <w:r w:rsidRPr="00B06CC2">
        <w:t>any</w:t>
      </w:r>
      <w:r>
        <w:t xml:space="preserve"> serving cell, or </w:t>
      </w:r>
    </w:p>
    <w:p w14:paraId="119C166B" w14:textId="77777777" w:rsidR="00C669D9" w:rsidRDefault="00C669D9" w:rsidP="00C669D9">
      <w:pPr>
        <w:pStyle w:val="B1"/>
      </w:pPr>
      <w:r w:rsidRPr="00B06CC2">
        <w:rPr>
          <w:rFonts w:cs="Arial"/>
          <w:lang w:eastAsia="zh-CN"/>
        </w:rPr>
        <w:t>-</w:t>
      </w:r>
      <w:r w:rsidRPr="00B06CC2">
        <w:rPr>
          <w:rFonts w:cs="Arial"/>
          <w:lang w:eastAsia="zh-CN"/>
        </w:rPr>
        <w:tab/>
      </w:r>
      <w:r>
        <w:rPr>
          <w:lang w:val="en-US" w:eastAsia="zh-CN"/>
        </w:rPr>
        <w:t>provided</w:t>
      </w:r>
      <w:r>
        <w:rPr>
          <w:iCs/>
        </w:rPr>
        <w:t xml:space="preserve"> </w:t>
      </w:r>
      <w:r>
        <w:rPr>
          <w:i/>
          <w:iCs/>
          <w:lang w:val="en-US" w:eastAsia="zh-CN"/>
        </w:rPr>
        <w:t>PDSCH-TimeDomainResourceAllocationListForMultiPDSCH</w:t>
      </w:r>
      <w:r>
        <w:rPr>
          <w:lang w:val="en-US" w:eastAsia="zh-CN"/>
        </w:rPr>
        <w:t xml:space="preserve"> and </w:t>
      </w:r>
      <w:r w:rsidRPr="00B27E56">
        <w:rPr>
          <w:i/>
          <w:iCs/>
        </w:rPr>
        <w:t>numberOfHARQ-BundlingGroups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w:t>
      </w:r>
      <w:r>
        <w:t xml:space="preserve">for </w:t>
      </w:r>
      <w:r w:rsidRPr="00B06CC2">
        <w:t>a</w:t>
      </w:r>
      <w:r>
        <w:t xml:space="preserve"> serving cell </w:t>
      </w:r>
    </w:p>
    <w:p w14:paraId="5512FAAD" w14:textId="536553C4" w:rsidR="00522C35" w:rsidRPr="00B916EC" w:rsidRDefault="00522C35" w:rsidP="00522C35">
      <w:pPr>
        <w:rPr>
          <w:lang w:val="en-US" w:eastAsia="zh-CN"/>
        </w:rPr>
      </w:pPr>
      <w:r>
        <w:t xml:space="preserve">for PDSCH receptions scheduled by a DCI format </w:t>
      </w:r>
      <w:r w:rsidRPr="00EE027F">
        <w:t>that does not support CBG-based PDSCH receptions</w:t>
      </w:r>
      <w:r>
        <w:rPr>
          <w:lang w:val="en-US" w:eastAsia="zh-CN"/>
        </w:rPr>
        <w:t xml:space="preserve">, or for SPS PDSCH reception, or for </w:t>
      </w:r>
      <w:r w:rsidR="00510FD4" w:rsidRPr="00B27E56">
        <w:rPr>
          <w:lang w:val="en-US" w:eastAsia="zh-CN"/>
        </w:rPr>
        <w:t xml:space="preserve">a DCI format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bookmarkEnd w:id="486"/>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7777777"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or a G-CS-RNTI </w:t>
      </w:r>
      <m:oMath>
        <m:r>
          <w:rPr>
            <w:rFonts w:ascii="Cambria Math"/>
          </w:rPr>
          <m:t>g</m:t>
        </m:r>
      </m:oMath>
    </w:p>
    <w:p w14:paraId="488A7AE0" w14:textId="77777777"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77777777"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03726B1F"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2BF72C3"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t>
      </w:r>
      <w:r w:rsidR="00510FD4" w:rsidRPr="00B27E56">
        <w:rPr>
          <w:lang w:val="en-US" w:eastAsia="zh-CN"/>
        </w:rPr>
        <w:lastRenderedPageBreak/>
        <w:t>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361A1871"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77777777" w:rsidR="008A67F3" w:rsidRPr="0088027F" w:rsidRDefault="008A67F3" w:rsidP="008A67F3">
      <w:pPr>
        <w:pStyle w:val="B1"/>
      </w:pPr>
      <w:r w:rsidRPr="0088027F">
        <w:t>-</w:t>
      </w:r>
      <w:r w:rsidRPr="0088027F">
        <w:tab/>
      </w:r>
      <w:bookmarkStart w:id="487"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487"/>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77777777"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77777777"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in PDSCHs if </w:t>
      </w:r>
      <w:r w:rsidRPr="00B27E56">
        <w:rPr>
          <w:i/>
          <w:iCs/>
        </w:rPr>
        <w:t>numberOfHARQ-BundlingGroups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p>
    <w:p w14:paraId="20EA9C37" w14:textId="1A383CEC" w:rsidR="006C0021" w:rsidRDefault="006C0021" w:rsidP="00797094">
      <w:pPr>
        <w:pStyle w:val="B2"/>
        <w:rPr>
          <w:lang w:eastAsia="zh-CN"/>
        </w:rPr>
      </w:pPr>
      <w:r w:rsidRPr="00B06CC2">
        <w:t>-</w:t>
      </w:r>
      <w:r w:rsidRPr="00B06CC2">
        <w:tab/>
      </w:r>
      <w:r>
        <w:rPr>
          <w:lang w:val="en-US"/>
        </w:rPr>
        <w:t xml:space="preserve">else </w:t>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Pr="00B27E56">
        <w:rPr>
          <w:i/>
          <w:iCs/>
        </w:rPr>
        <w:t>numberOfHARQ-BundlingGroups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p>
    <w:p w14:paraId="77297521" w14:textId="5086C4C0" w:rsidR="00522C35" w:rsidRPr="00B72783" w:rsidRDefault="00C23E7A" w:rsidP="00797094">
      <w:pPr>
        <w:pStyle w:val="B2"/>
      </w:pPr>
      <w:r>
        <w:rPr>
          <w:lang w:val="en-GB" w:eastAsia="zh-CN"/>
        </w:rPr>
        <w:t>-</w:t>
      </w:r>
      <w:r>
        <w:rPr>
          <w:lang w:val="en-GB" w:eastAsia="zh-CN"/>
        </w:rPr>
        <w:tab/>
        <w:t xml:space="preserve">else, </w:t>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41836EB8"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lastRenderedPageBreak/>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2DD71C20" w:rsidR="00295AC2" w:rsidRPr="00B7372F" w:rsidRDefault="00F80622" w:rsidP="00295AC2">
      <w:pPr>
        <w:rPr>
          <w:lang w:val="en-US"/>
        </w:rPr>
      </w:pPr>
      <w:r w:rsidRPr="00B27E56">
        <w:t xml:space="preserve">If a UE is provided </w:t>
      </w:r>
      <w:r w:rsidRPr="00B27E56">
        <w:rPr>
          <w:i/>
          <w:iCs/>
        </w:rPr>
        <w:t>numberOfHARQ-BundlingGroups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Pr="00B27E56">
        <w:rPr>
          <w:i/>
          <w:iCs/>
        </w:rPr>
        <w:t>numberOfHARQ-BundlingGroups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second TBs in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10B54B68" w14:textId="61AA1ECB" w:rsidR="00F80622" w:rsidRDefault="00295AC2" w:rsidP="00F80622">
      <w:pPr>
        <w:rPr>
          <w:lang w:val="en-US"/>
        </w:rPr>
      </w:pPr>
      <w:r w:rsidRPr="00B27E56">
        <w:lastRenderedPageBreak/>
        <w:t xml:space="preserve">If a UE is provided </w:t>
      </w:r>
      <w:r w:rsidRPr="00B27E56">
        <w:rPr>
          <w:i/>
          <w:iCs/>
        </w:rPr>
        <w:t>numberOfHARQ-BundlingGroups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Pr="00B27E56">
        <w:rPr>
          <w:i/>
          <w:iCs/>
        </w:rPr>
        <w:t>numberOfHARQ-BundlingGroups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Pr>
          <w:lang w:val="en-US"/>
        </w:rPr>
        <w:t xml:space="preserve"> For a PDSCH reception group associated with at least one PDSCH that does not overlap with an</w:t>
      </w:r>
      <w:r w:rsidRPr="00B7372F">
        <w:t xml:space="preserve"> UL symbol indicated by </w:t>
      </w:r>
      <w:r w:rsidRPr="00B7372F">
        <w:rPr>
          <w:i/>
          <w:iCs/>
        </w:rPr>
        <w:t>tdd-UL-DL-ConfigurationCommon</w:t>
      </w:r>
      <w:r>
        <w:t>,</w:t>
      </w:r>
      <w:r w:rsidRPr="00B7372F">
        <w:rPr>
          <w:i/>
          <w:iCs/>
        </w:rPr>
        <w:t xml:space="preserve"> </w:t>
      </w:r>
      <w:r w:rsidRPr="00B7372F">
        <w:t>or</w:t>
      </w:r>
      <w:r>
        <w:t xml:space="preserve"> by</w:t>
      </w:r>
      <w:r w:rsidRPr="00B7372F">
        <w:t xml:space="preserve"> </w:t>
      </w:r>
      <w:r w:rsidRPr="00B7372F">
        <w:rPr>
          <w:i/>
          <w:iCs/>
        </w:rPr>
        <w:t xml:space="preserve">tdd-UL-DL-ConfigurationDedicated </w:t>
      </w:r>
      <w:r w:rsidRPr="00B7372F">
        <w:t>if provided, the</w:t>
      </w:r>
      <w:r>
        <w:rPr>
          <w:lang w:val="en-US"/>
        </w:rPr>
        <w:t xml:space="preserve"> UE </w:t>
      </w:r>
      <w:r w:rsidRPr="00B7372F">
        <w:t xml:space="preserve">assumes that </w:t>
      </w:r>
      <w:r>
        <w:t xml:space="preserve">TBs provided by a </w:t>
      </w:r>
      <w:r w:rsidRPr="00B7372F">
        <w:t xml:space="preserve">PDSCH </w:t>
      </w:r>
      <w:r>
        <w:t xml:space="preserve">that overlaps </w:t>
      </w:r>
      <w:r w:rsidRPr="00B7372F">
        <w:t xml:space="preserve">with an UL symbol indicated by </w:t>
      </w:r>
      <w:r w:rsidRPr="00B7372F">
        <w:rPr>
          <w:i/>
          <w:iCs/>
        </w:rPr>
        <w:t>tdd-UL-DL-ConfigurationCommon</w:t>
      </w:r>
      <w:r>
        <w:t>,</w:t>
      </w:r>
      <w:r w:rsidRPr="00B7372F">
        <w:rPr>
          <w:i/>
          <w:iCs/>
        </w:rPr>
        <w:t xml:space="preserve"> </w:t>
      </w:r>
      <w:r w:rsidRPr="00B7372F">
        <w:t>or</w:t>
      </w:r>
      <w:r>
        <w:t xml:space="preserve"> by</w:t>
      </w:r>
      <w:r w:rsidRPr="00B7372F">
        <w:t xml:space="preserve"> </w:t>
      </w:r>
      <w:r w:rsidRPr="00B7372F">
        <w:rPr>
          <w:i/>
          <w:iCs/>
        </w:rPr>
        <w:t>tdd-UL-DL-ConfigurationDedicated</w:t>
      </w:r>
      <w:r>
        <w:t xml:space="preserve"> if provided, are correctly received</w:t>
      </w:r>
      <w:r w:rsidRPr="00B7372F">
        <w:t>.</w:t>
      </w:r>
      <w:r>
        <w:t xml:space="preserve"> </w:t>
      </w:r>
      <w:r w:rsidRPr="00B7372F">
        <w:t xml:space="preserve">For </w:t>
      </w:r>
      <w:r>
        <w:rPr>
          <w:lang w:val="en-US"/>
        </w:rPr>
        <w:t xml:space="preserve">a PDSCH reception group </w:t>
      </w:r>
      <w:r>
        <w:t>associated</w:t>
      </w:r>
      <w:r w:rsidRPr="00B7372F">
        <w:t xml:space="preserve"> only </w:t>
      </w:r>
      <w:r>
        <w:t xml:space="preserve">with </w:t>
      </w:r>
      <w:r w:rsidRPr="00B7372F">
        <w:t xml:space="preserve">PDSCHs </w:t>
      </w:r>
      <w:r>
        <w:t xml:space="preserve">that </w:t>
      </w:r>
      <w:r w:rsidRPr="00B7372F">
        <w:t xml:space="preserve">overlap with UL symbols indicated by </w:t>
      </w:r>
      <w:r w:rsidRPr="00B7372F">
        <w:rPr>
          <w:i/>
          <w:iCs/>
        </w:rPr>
        <w:t>tdd-UL-DL-ConfigurationCommon</w:t>
      </w:r>
      <w:r>
        <w:t>,</w:t>
      </w:r>
      <w:r w:rsidRPr="00B7372F">
        <w:rPr>
          <w:i/>
          <w:iCs/>
        </w:rPr>
        <w:t xml:space="preserve"> </w:t>
      </w:r>
      <w:r w:rsidRPr="00B7372F">
        <w:t>or</w:t>
      </w:r>
      <w:r>
        <w:t xml:space="preserve"> by</w:t>
      </w:r>
      <w:r w:rsidRPr="00B7372F">
        <w:t xml:space="preserve"> </w:t>
      </w:r>
      <w:r w:rsidRPr="00B7372F">
        <w:rPr>
          <w:i/>
          <w:iCs/>
        </w:rPr>
        <w:t>tdd-UL-DL-ConfigurationDedicated</w:t>
      </w:r>
      <w:r w:rsidRPr="00B7372F">
        <w:t xml:space="preserve"> if provided, </w:t>
      </w:r>
      <w:r>
        <w:t xml:space="preserve">the UE generates a </w:t>
      </w:r>
      <w:r w:rsidRPr="00B7372F">
        <w:t xml:space="preserve">NACK </w:t>
      </w:r>
      <w:r>
        <w:t>value</w:t>
      </w:r>
      <w:r w:rsidRPr="00B7372F">
        <w:t xml:space="preserve"> for the </w:t>
      </w:r>
      <w:r>
        <w:rPr>
          <w:lang w:val="en-US"/>
        </w:rPr>
        <w:t>PDSCH reception group</w:t>
      </w:r>
      <w:r w:rsidRPr="00B7372F">
        <w:t>.</w:t>
      </w:r>
    </w:p>
    <w:p w14:paraId="161A991E" w14:textId="77777777" w:rsidR="00F80622" w:rsidRPr="00B27E56" w:rsidRDefault="00F80622" w:rsidP="00F80622">
      <w:pPr>
        <w:rPr>
          <w:lang w:val="en-US" w:eastAsia="zh-CN"/>
        </w:rPr>
      </w:pPr>
      <w:r w:rsidRPr="00B27E56">
        <w:rPr>
          <w:rFonts w:hint="eastAsia"/>
          <w:lang w:val="en-US" w:eastAsia="zh-CN"/>
        </w:rPr>
        <w:t xml:space="preserve">If a UE </w:t>
      </w:r>
    </w:p>
    <w:p w14:paraId="1570E08E" w14:textId="77777777" w:rsidR="00F80622" w:rsidRPr="00B27E56" w:rsidRDefault="00F80622" w:rsidP="00F80622">
      <w:pPr>
        <w:pStyle w:val="B1"/>
      </w:pPr>
      <w:r w:rsidRPr="00B27E56">
        <w:rPr>
          <w:lang w:val="en-US" w:eastAsia="zh-CN"/>
        </w:rPr>
        <w:t>-</w:t>
      </w:r>
      <w:r w:rsidRPr="00B27E56">
        <w:rPr>
          <w:lang w:val="en-US" w:eastAsia="zh-CN"/>
        </w:rPr>
        <w:tab/>
        <w:t xml:space="preserve">is provided </w:t>
      </w:r>
      <w:r w:rsidRPr="002D1B04">
        <w:rPr>
          <w:i/>
          <w:iCs/>
          <w:lang w:val="en-US" w:eastAsia="zh-CN"/>
        </w:rPr>
        <w:t>PDSCH-TimeDomainResourceAllocationListForMultiPDSCH</w:t>
      </w:r>
      <w:r w:rsidRPr="00F235FF">
        <w:rPr>
          <w:lang w:val="en-US" w:eastAsia="zh-CN"/>
        </w:rPr>
        <w:t xml:space="preserve"> </w:t>
      </w:r>
      <w:r>
        <w:rPr>
          <w:lang w:val="en-US" w:eastAsia="zh-CN"/>
        </w:rPr>
        <w:t xml:space="preserve">and, if provided, </w:t>
      </w:r>
      <w:r w:rsidRPr="00B27E56">
        <w:rPr>
          <w:i/>
          <w:iCs/>
        </w:rPr>
        <w:t>numberOfHARQ-BundlingGroups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77777777" w:rsidR="00F80622" w:rsidRPr="00397E8C" w:rsidRDefault="00F80622" w:rsidP="00F80622">
      <w:pPr>
        <w:pStyle w:val="B1"/>
      </w:pPr>
      <w:r w:rsidRPr="00B27E56">
        <w:rPr>
          <w:lang w:val="en-US" w:eastAsia="zh-CN"/>
        </w:rPr>
        <w:t>-</w:t>
      </w:r>
      <w:r w:rsidRPr="00B27E56">
        <w:rPr>
          <w:lang w:val="en-US" w:eastAsia="zh-CN"/>
        </w:rPr>
        <w:tab/>
        <w:t xml:space="preserve">is not provided </w:t>
      </w:r>
      <w:r w:rsidRPr="002D1B04">
        <w:rPr>
          <w:i/>
          <w:iCs/>
          <w:lang w:val="en-US" w:eastAsia="zh-CN"/>
        </w:rPr>
        <w:t>PDSCH-TimeDomainResourceAllocationListForMultiPDSCH</w:t>
      </w:r>
      <w:r w:rsidRPr="00B27E56">
        <w:rPr>
          <w:lang w:val="en-US"/>
        </w:rPr>
        <w:t xml:space="preserve"> or </w:t>
      </w:r>
      <w:r w:rsidRPr="00B27E56">
        <w:rPr>
          <w:lang w:val="en-US" w:eastAsia="zh-CN"/>
        </w:rPr>
        <w:t xml:space="preserve">is provided </w:t>
      </w:r>
      <w:r w:rsidRPr="00B27E56">
        <w:rPr>
          <w:i/>
          <w:iCs/>
        </w:rPr>
        <w:t>numberOfHARQ-BundlingGroups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74599B6D" w:rsidR="00F80622" w:rsidRDefault="00F80622" w:rsidP="00F80622">
      <w:pPr>
        <w:pStyle w:val="B2"/>
        <w:rPr>
          <w:lang w:val="en-US"/>
        </w:rPr>
      </w:pPr>
      <w:r w:rsidRPr="00B27E56">
        <w:t>-</w:t>
      </w:r>
      <w:r w:rsidRPr="00B27E56">
        <w:tab/>
      </w:r>
      <w:r w:rsidR="00CB5D89" w:rsidRPr="00B27E56">
        <w:t>instead</w:t>
      </w:r>
      <w:r w:rsidRPr="00B27E56">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Pr="00B27E56">
        <w:rPr>
          <w:i/>
          <w:iCs/>
        </w:rPr>
        <w:t>numberOfHARQ-BundlingGroups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Pr="00B27E56">
        <w:rPr>
          <w:i/>
          <w:iCs/>
        </w:rPr>
        <w:t>numberOfHARQ-BundlingGroups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Pr="00B27E56">
        <w:rPr>
          <w:i/>
          <w:iCs/>
        </w:rPr>
        <w:t>numberOfHARQ-BundlingGroups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Pr="00B27E56">
        <w:rPr>
          <w:i/>
          <w:iCs/>
        </w:rPr>
        <w:t>numberOfHARQ-BundlingGroups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lastRenderedPageBreak/>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77777777" w:rsidR="005045FF" w:rsidRDefault="005045FF" w:rsidP="005045FF">
      <w:pPr>
        <w:pStyle w:val="B2"/>
        <w:ind w:left="852"/>
      </w:pPr>
      <w:r w:rsidRPr="001E3726">
        <w:t>-</w:t>
      </w:r>
      <w:r w:rsidRPr="001E3726">
        <w:tab/>
        <w:t>if</w:t>
      </w:r>
      <w:r>
        <w:rPr>
          <w:lang w:val="en-US"/>
        </w:rPr>
        <w:t xml:space="preserve"> </w:t>
      </w:r>
      <w:r w:rsidRPr="00B27E56">
        <w:rPr>
          <w:i/>
          <w:iCs/>
        </w:rPr>
        <w:t>numberOfHARQ-BundlingGroups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77777777" w:rsidR="005045FF" w:rsidRPr="001E3726" w:rsidRDefault="005045FF" w:rsidP="005045FF">
      <w:pPr>
        <w:pStyle w:val="B2"/>
        <w:ind w:left="852"/>
      </w:pPr>
      <w:r w:rsidRPr="001E3726">
        <w:t>-</w:t>
      </w:r>
      <w:r w:rsidRPr="001E3726">
        <w:tab/>
        <w:t>if</w:t>
      </w:r>
      <w:r>
        <w:rPr>
          <w:lang w:val="en-US"/>
        </w:rPr>
        <w:t xml:space="preserve"> </w:t>
      </w:r>
      <w:r w:rsidRPr="00B27E56">
        <w:rPr>
          <w:i/>
          <w:iCs/>
        </w:rPr>
        <w:t>numberOfHARQ-BundlingGroups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if harq-ACK-SpatialBundlingPUCCH</w:t>
      </w:r>
      <w:r w:rsidRPr="001E3726">
        <w:rPr>
          <w:rFonts w:hint="eastAsia"/>
          <w:lang w:eastAsia="zh-CN"/>
        </w:rPr>
        <w:t xml:space="preserve"> </w:t>
      </w:r>
      <w:r w:rsidRPr="001E3726">
        <w:rPr>
          <w:lang w:eastAsia="zh-CN"/>
        </w:rPr>
        <w:t>is not provided,</w:t>
      </w:r>
    </w:p>
    <w:p w14:paraId="61247AF9" w14:textId="77777777" w:rsidR="005045FF" w:rsidRDefault="005045FF" w:rsidP="005045FF">
      <w:pPr>
        <w:pStyle w:val="B2"/>
        <w:ind w:left="852"/>
      </w:pPr>
      <w:r w:rsidRPr="001E3726">
        <w:t>-</w:t>
      </w:r>
      <w:r w:rsidRPr="001E3726">
        <w:tab/>
        <w:t>if</w:t>
      </w:r>
      <w:r>
        <w:rPr>
          <w:lang w:val="en-US"/>
        </w:rPr>
        <w:t xml:space="preserve"> </w:t>
      </w:r>
      <w:r w:rsidRPr="00B27E56">
        <w:rPr>
          <w:i/>
          <w:iCs/>
        </w:rPr>
        <w:t>numberOfHARQ-BundlingGroups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5B7E704D" w:rsidR="005045FF" w:rsidRPr="00C5087D" w:rsidRDefault="005045FF" w:rsidP="005045FF">
      <w:pPr>
        <w:pStyle w:val="B2"/>
        <w:ind w:left="852"/>
        <w:rPr>
          <w:lang w:val="en-GB"/>
        </w:rPr>
      </w:pPr>
      <w:r w:rsidRPr="001E3726">
        <w:t>-</w:t>
      </w:r>
      <w:r w:rsidRPr="001E3726">
        <w:tab/>
        <w:t>if</w:t>
      </w:r>
      <w:r>
        <w:rPr>
          <w:lang w:val="en-US"/>
        </w:rPr>
        <w:t xml:space="preserve"> </w:t>
      </w:r>
      <w:r w:rsidRPr="00B27E56">
        <w:rPr>
          <w:i/>
          <w:iCs/>
        </w:rPr>
        <w:t>numberOfHARQ-BundlingGroups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5BB5BF8A" w14:textId="7D3CAB0A" w:rsidR="001D732D" w:rsidRPr="00B916EC" w:rsidRDefault="001D732D" w:rsidP="001D732D">
      <w:pPr>
        <w:pStyle w:val="TH"/>
        <w:rPr>
          <w:lang w:eastAsia="zh-CN"/>
        </w:rPr>
      </w:pPr>
      <w:r w:rsidRPr="00B916EC">
        <w:lastRenderedPageBreak/>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290CE4"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51B230E4"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is present, 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290CE4"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290CE4"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290CE4"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290CE4"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7"/>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290CE4"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290CE4"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290CE4"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8" w:name="_Toc12021474"/>
      <w:bookmarkStart w:id="489" w:name="_Toc20311586"/>
      <w:bookmarkStart w:id="490" w:name="_Toc26719411"/>
      <w:bookmarkStart w:id="491" w:name="_Toc29894844"/>
      <w:bookmarkStart w:id="492" w:name="_Toc29899143"/>
      <w:bookmarkStart w:id="493" w:name="_Toc29899561"/>
      <w:bookmarkStart w:id="494" w:name="_Toc29917298"/>
      <w:bookmarkStart w:id="495" w:name="_Toc36498172"/>
      <w:bookmarkStart w:id="496" w:name="_Toc45699198"/>
      <w:bookmarkStart w:id="497" w:name="_Toc106629439"/>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8"/>
      <w:bookmarkEnd w:id="489"/>
      <w:bookmarkEnd w:id="490"/>
      <w:bookmarkEnd w:id="491"/>
      <w:bookmarkEnd w:id="492"/>
      <w:bookmarkEnd w:id="493"/>
      <w:bookmarkEnd w:id="494"/>
      <w:bookmarkEnd w:id="495"/>
      <w:bookmarkEnd w:id="496"/>
      <w:bookmarkEnd w:id="497"/>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1B268380"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 xml:space="preserve">information associated with more than one G-RNTIs,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46092CCA"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DCI format </w:t>
      </w:r>
      <w:r w:rsidRPr="00AE44D6">
        <w:rPr>
          <w:lang w:eastAsia="zh-CN"/>
        </w:rPr>
        <w:t xml:space="preserve">scheduling PDSCH receptions 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2BD2EA96" w:rsidR="005A44EF" w:rsidRDefault="00D22512" w:rsidP="0009732E">
      <w:r w:rsidRPr="00A46623">
        <w:rPr>
          <w:lang w:eastAsia="zh-CN"/>
        </w:rPr>
        <w:lastRenderedPageBreak/>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DCI format </w:t>
      </w:r>
      <w:r w:rsidRPr="00FA4577">
        <w:rPr>
          <w:lang w:eastAsia="zh-CN"/>
        </w:rPr>
        <w:t xml:space="preserve">scheduling PDSCH reception 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290CE4"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124DDB19"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290CE4"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290CE4"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290CE4"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290CE4"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8" w:name="_Toc29894845"/>
      <w:bookmarkStart w:id="499" w:name="_Toc29899144"/>
      <w:bookmarkStart w:id="500" w:name="_Toc29899562"/>
      <w:bookmarkStart w:id="501" w:name="_Toc29917299"/>
      <w:bookmarkStart w:id="502" w:name="_Toc36498173"/>
      <w:bookmarkStart w:id="503" w:name="_Toc45699199"/>
      <w:bookmarkStart w:id="504" w:name="_Toc106629440"/>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8"/>
      <w:bookmarkEnd w:id="499"/>
      <w:bookmarkEnd w:id="500"/>
      <w:bookmarkEnd w:id="501"/>
      <w:bookmarkEnd w:id="502"/>
      <w:bookmarkEnd w:id="503"/>
      <w:bookmarkEnd w:id="504"/>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2C47FAFD"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4A3E9DC6"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lastRenderedPageBreak/>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lastRenderedPageBreak/>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185" type="#_x0000_t75" style="width:20.25pt;height:18.75pt" o:ole="">
            <v:imagedata r:id="rId96" o:title=""/>
          </v:shape>
          <o:OLEObject Type="Embed" ProgID="Equation.3" ShapeID="_x0000_i1185" DrawAspect="Content" ObjectID="_1717318968" r:id="rId97"/>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05" w:name="_Toc29894846"/>
      <w:bookmarkStart w:id="506" w:name="_Toc29899145"/>
      <w:bookmarkStart w:id="507" w:name="_Toc29899563"/>
      <w:bookmarkStart w:id="508" w:name="_Toc29917300"/>
      <w:bookmarkStart w:id="509" w:name="_Toc36498174"/>
      <w:bookmarkStart w:id="510" w:name="_Toc45699200"/>
      <w:bookmarkStart w:id="511" w:name="_Toc106629441"/>
      <w:r>
        <w:t>9.1.4</w:t>
      </w:r>
      <w:r w:rsidRPr="00B916EC">
        <w:tab/>
      </w:r>
      <w:r>
        <w:t>Type-3</w:t>
      </w:r>
      <w:r w:rsidRPr="00B916EC">
        <w:t xml:space="preserve"> HARQ-ACK codebook</w:t>
      </w:r>
      <w:r w:rsidRPr="00B916EC">
        <w:rPr>
          <w:rFonts w:hint="eastAsia"/>
        </w:rPr>
        <w:t xml:space="preserve"> </w:t>
      </w:r>
      <w:r w:rsidRPr="00B916EC">
        <w:t>determination</w:t>
      </w:r>
      <w:bookmarkEnd w:id="505"/>
      <w:bookmarkEnd w:id="506"/>
      <w:bookmarkEnd w:id="507"/>
      <w:bookmarkEnd w:id="508"/>
      <w:bookmarkEnd w:id="509"/>
      <w:bookmarkEnd w:id="510"/>
      <w:bookmarkEnd w:id="511"/>
      <w:r w:rsidRPr="00B916EC">
        <w:t xml:space="preserve"> </w:t>
      </w:r>
    </w:p>
    <w:p w14:paraId="64755EF9" w14:textId="349FE05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pdsch-HARQ-ACK-enhType3List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pdsch-HARQ-ACK-enhType3Index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w:t>
      </w:r>
      <w:r w:rsidR="009B50D5" w:rsidRPr="00BB4389">
        <w:t xml:space="preserve">numbers of </w:t>
      </w:r>
      <w:r w:rsidR="00305D32" w:rsidRPr="00111FF6">
        <w:t xml:space="preserve">HARQ processes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pdsch-HARQ-ACK-enhType3List</w:t>
      </w:r>
      <w:r w:rsidR="00305D32" w:rsidRPr="00111FF6">
        <w:t xml:space="preserve"> </w:t>
      </w:r>
      <w:r w:rsidR="00305D32" w:rsidRPr="00111FF6">
        <w:lastRenderedPageBreak/>
        <w:t xml:space="preserve">corresponding to the </w:t>
      </w:r>
      <w:r w:rsidR="00305D32" w:rsidRPr="00111FF6">
        <w:rPr>
          <w:i/>
          <w:iCs/>
        </w:rPr>
        <w:t>pdsch-HARQ-ACK-enhType3Index</w:t>
      </w:r>
      <w:r w:rsidR="00305D32" w:rsidRPr="00111FF6">
        <w:t xml:space="preserve"> value. If the DCI format does not include the </w:t>
      </w:r>
      <w:r w:rsidR="009B50D5" w:rsidRPr="00BB4389">
        <w:t>enhanced Type 3 codebook indicator</w:t>
      </w:r>
      <w:r w:rsidR="00305D32" w:rsidRPr="00111FF6">
        <w:t xml:space="preserve"> field, the </w:t>
      </w:r>
      <w:r w:rsidR="00305D32" w:rsidRPr="00111FF6">
        <w:rPr>
          <w:i/>
          <w:iCs/>
        </w:rPr>
        <w:t>pdsch-HARQ-ACK-enhType3Index</w:t>
      </w:r>
      <w:r w:rsidR="00305D32" w:rsidRPr="00111FF6">
        <w:t xml:space="preserve"> value is zero.</w:t>
      </w:r>
    </w:p>
    <w:p w14:paraId="05C94FED" w14:textId="4475FF4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p>
    <w:p w14:paraId="170BE5EE" w14:textId="201ACEBC"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6577697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pdsch-HARQ-ACK-enhType3CBG</w:t>
      </w:r>
      <w:r w:rsidR="00305D32" w:rsidRPr="00111FF6">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2B9E539F"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pdsch-HARQ-ACK-enhType3NDI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77777777" w:rsidR="0082640D" w:rsidRPr="00CA38FF" w:rsidRDefault="0082640D" w:rsidP="004D2B22">
      <w:pPr>
        <w:pStyle w:val="B3"/>
        <w:ind w:left="851" w:firstLine="0"/>
      </w:pPr>
      <w:r>
        <w:t xml:space="preserve">if </w:t>
      </w:r>
      <w:r w:rsidRPr="00140A4A">
        <w:rPr>
          <w:i/>
          <w:iCs/>
        </w:rPr>
        <w:t>HARQ-feedbackEnabling-disablingperHARQprocess</w:t>
      </w:r>
      <w:r>
        <w:t xml:space="preserve"> is not provided, or is provided and indicates enabled HARQ-ACK information for </w:t>
      </w:r>
      <m:oMath>
        <m:r>
          <w:rPr>
            <w:rFonts w:ascii="Cambria Math" w:hAnsi="Cambria Math"/>
          </w:rPr>
          <m:t>h</m:t>
        </m:r>
      </m:oMath>
      <w:r>
        <w:t xml:space="preserve">, or </w:t>
      </w:r>
      <w:r w:rsidRPr="0000760B">
        <w:rPr>
          <w:i/>
          <w:iCs/>
        </w:rPr>
        <w:t>HARQ-feedbackEnablingforSPSactive</w:t>
      </w:r>
      <w:r>
        <w:t xml:space="preserve"> is provided and </w:t>
      </w:r>
      <m:oMath>
        <m:r>
          <w:rPr>
            <w:rFonts w:ascii="Cambria Math" w:hAnsi="Cambria Math"/>
          </w:rPr>
          <m:t>h</m:t>
        </m:r>
      </m:oMath>
      <w:r>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290CE4"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290CE4"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lastRenderedPageBreak/>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290CE4"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290CE4"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290CE4"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290CE4"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lastRenderedPageBreak/>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290CE4"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290CE4"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290CE4"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27C61B5D"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pdsch-HARQ-ACK-enhType3CBG</w:t>
      </w:r>
      <w:r w:rsidR="002E15FB" w:rsidRPr="00111FF6">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7C539594"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lastRenderedPageBreak/>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3448CC84"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sidR="002E15FB" w:rsidRPr="00111FF6">
        <w:t xml:space="preserve">If the UE is provided </w:t>
      </w:r>
      <w:r w:rsidR="002E15FB" w:rsidRPr="00111FF6">
        <w:rPr>
          <w:i/>
          <w:iCs/>
        </w:rPr>
        <w:t>pdsch-HARQ-ACK-enhType3List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pdsch-HARQ-ACK-enhType3Index</w:t>
      </w:r>
      <w:r w:rsidR="002E15FB" w:rsidRPr="00111FF6">
        <w:t xml:space="preserve">, the UE determines a number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number of indicated HARQ processes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serving cell </w:t>
      </w:r>
      <m:oMath>
        <m:r>
          <w:rPr>
            <w:rFonts w:ascii="Cambria Math" w:hAnsi="Cambria Math"/>
          </w:rPr>
          <m:t>c</m:t>
        </m:r>
      </m:oMath>
      <w:r w:rsidR="002E15FB" w:rsidRPr="00111FF6">
        <w:t xml:space="preserve"> from the entry in </w:t>
      </w:r>
      <w:r w:rsidR="002E15FB" w:rsidRPr="00111FF6">
        <w:rPr>
          <w:i/>
          <w:iCs/>
        </w:rPr>
        <w:t>pdsch-HARQ-ACK-enhType3List</w:t>
      </w:r>
      <w:r w:rsidR="002E15FB" w:rsidRPr="00111FF6">
        <w:t xml:space="preserve"> corresponding to the </w:t>
      </w:r>
      <w:r w:rsidR="002E15FB" w:rsidRPr="00111FF6">
        <w:rPr>
          <w:i/>
          <w:iCs/>
        </w:rPr>
        <w:t>pdsch-HARQ-ACK-enhType3Index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pdsch-HARQ-ACK-enhType3Index</w:t>
      </w:r>
      <w:r w:rsidR="002E15FB" w:rsidRPr="00111FF6">
        <w:t xml:space="preserve"> value is provided by the value of MCS field in the DCI format.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12" w:name="_Toc106629442"/>
      <w:r w:rsidRPr="00111FF6">
        <w:t>9.1.5</w:t>
      </w:r>
      <w:r w:rsidRPr="00111FF6">
        <w:tab/>
        <w:t>HARQ-ACK codebook</w:t>
      </w:r>
      <w:r w:rsidRPr="00111FF6">
        <w:rPr>
          <w:rFonts w:hint="eastAsia"/>
        </w:rPr>
        <w:t xml:space="preserve"> </w:t>
      </w:r>
      <w:r w:rsidRPr="00111FF6">
        <w:t>retransmission</w:t>
      </w:r>
      <w:bookmarkEnd w:id="512"/>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6DA3A49A" w14:textId="5B314D13" w:rsidR="002E15FB" w:rsidRPr="00111FF6" w:rsidRDefault="002E15FB" w:rsidP="002E15FB">
      <w:pPr>
        <w:rPr>
          <w:lang w:eastAsia="zh-CN"/>
        </w:rPr>
      </w:pPr>
      <w:r w:rsidRPr="00111FF6">
        <w:rPr>
          <w:lang w:eastAsia="zh-CN"/>
        </w:rPr>
        <w:t xml:space="preserve">If the </w:t>
      </w:r>
      <w:r w:rsidRPr="002B19BD">
        <w:rPr>
          <w:i/>
        </w:rPr>
        <w:t>pdsch-HARQ-ACK-retx</w:t>
      </w:r>
      <w:r w:rsidRPr="00111FF6">
        <w:rPr>
          <w:lang w:eastAsia="zh-CN"/>
        </w:rPr>
        <w:t xml:space="preserve"> </w:t>
      </w:r>
      <w:r>
        <w:rPr>
          <w:lang w:eastAsia="zh-CN"/>
        </w:rPr>
        <w:t xml:space="preserve">or </w:t>
      </w:r>
      <w:r w:rsidRPr="002B19BD">
        <w:rPr>
          <w:i/>
        </w:rPr>
        <w:t>pdsch-HARQ-ACK-retxDCI-1-2</w:t>
      </w:r>
      <w:r w:rsidRPr="005A32F4">
        <w:rPr>
          <w:iCs/>
        </w:rPr>
        <w:t xml:space="preserve"> </w:t>
      </w:r>
      <w:r w:rsidRPr="00111FF6">
        <w:rPr>
          <w:lang w:eastAsia="zh-CN"/>
        </w:rPr>
        <w:t xml:space="preserve">field value in </w:t>
      </w:r>
      <w:r>
        <w:rPr>
          <w:lang w:eastAsia="zh-CN"/>
        </w:rPr>
        <w:t xml:space="preserve">the </w:t>
      </w:r>
      <w:r w:rsidRPr="00111FF6">
        <w:rPr>
          <w:lang w:eastAsia="zh-CN"/>
        </w:rPr>
        <w:t>DCI format 1_1 or 1_2</w:t>
      </w:r>
      <w:r>
        <w:rPr>
          <w:lang w:eastAsia="zh-CN"/>
        </w:rPr>
        <w:t xml:space="preserve">, respectively, </w:t>
      </w:r>
      <w:r w:rsidRPr="00111FF6">
        <w:rPr>
          <w:lang w:eastAsia="zh-CN"/>
        </w:rPr>
        <w:t xml:space="preserve">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the values of the </w:t>
      </w:r>
      <w:r w:rsidR="00C03BE1" w:rsidRPr="00647C89">
        <w:rPr>
          <w:lang w:eastAsia="zh-CN"/>
        </w:rPr>
        <w:t>MCS</w:t>
      </w:r>
      <w:r w:rsidRPr="00111FF6">
        <w:rPr>
          <w:lang w:eastAsia="zh-CN"/>
        </w:rPr>
        <w:t xml:space="preserve"> field in the DCI format 1_1 or 1_2 and </w:t>
      </w:r>
      <w:r w:rsidR="00C03BE1">
        <w:rPr>
          <w:lang w:eastAsia="zh-CN"/>
        </w:rPr>
        <w:t>the</w:t>
      </w:r>
      <w:r w:rsidR="00C03BE1" w:rsidRPr="00111FF6">
        <w:rPr>
          <w:lang w:eastAsia="zh-CN"/>
        </w:rPr>
        <w:t xml:space="preserve"> </w:t>
      </w:r>
      <w:r w:rsidRPr="00111FF6">
        <w:rPr>
          <w:lang w:eastAsia="zh-CN"/>
        </w:rPr>
        <w:t>values from -</w:t>
      </w:r>
      <w:r w:rsidR="00C03BE1">
        <w:rPr>
          <w:lang w:eastAsia="zh-CN"/>
        </w:rPr>
        <w:t>7</w:t>
      </w:r>
      <w:r w:rsidR="00C03BE1" w:rsidRPr="00111FF6">
        <w:rPr>
          <w:lang w:eastAsia="zh-CN"/>
        </w:rPr>
        <w:t xml:space="preserve"> </w:t>
      </w:r>
      <w:r w:rsidRPr="00111FF6">
        <w:rPr>
          <w:lang w:eastAsia="zh-CN"/>
        </w:rPr>
        <w:t xml:space="preserve">to </w:t>
      </w:r>
      <w:r w:rsidR="00C03BE1">
        <w:rPr>
          <w:lang w:eastAsia="zh-CN"/>
        </w:rPr>
        <w:t>24</w:t>
      </w:r>
      <w:r w:rsidRPr="00111FF6">
        <w:rPr>
          <w:lang w:eastAsia="zh-CN"/>
        </w:rPr>
        <w:t>.</w:t>
      </w:r>
    </w:p>
    <w:p w14:paraId="39EE9365" w14:textId="77777777" w:rsidR="002E15FB" w:rsidRPr="00111FF6" w:rsidRDefault="002E15FB" w:rsidP="002E15FB">
      <w:pPr>
        <w:rPr>
          <w:lang w:eastAsia="zh-CN"/>
        </w:rPr>
      </w:pPr>
      <w:r w:rsidRPr="00111FF6">
        <w:rPr>
          <w:lang w:eastAsia="zh-CN"/>
        </w:rPr>
        <w:t>If the DCI format 1_1 or 1_2</w:t>
      </w:r>
      <w:r>
        <w:rPr>
          <w:lang w:eastAsia="zh-CN"/>
        </w:rPr>
        <w:t xml:space="preserve"> </w:t>
      </w:r>
      <w:r w:rsidRPr="00111FF6">
        <w:rPr>
          <w:lang w:eastAsia="zh-CN"/>
        </w:rPr>
        <w:t>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lastRenderedPageBreak/>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0D66B82F"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p>
    <w:p w14:paraId="264FC3A8"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performs a </w:t>
      </w:r>
      <w:r w:rsidRPr="00647C89">
        <w:t xml:space="preserve">procedure for deferring first HARQ-ACK information for SPS PDSCH receptions, as described in clause 9.2.5.4, and the first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second 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first HARQ-ACK information to the second 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third HARQ-ACK information with the priority value, the UE appends the second HARQ-ACK information </w:t>
      </w:r>
      <w:r w:rsidRPr="003309BD">
        <w:rPr>
          <w:lang w:eastAsia="zh-CN"/>
        </w:rPr>
        <w:t>followed by the first HARQ-ACK information</w:t>
      </w:r>
      <w:r w:rsidRPr="00647C89">
        <w:rPr>
          <w:lang w:eastAsia="zh-CN"/>
        </w:rPr>
        <w:t xml:space="preserve"> to the third HARQ-ACK information. The UE determines to multiplex the third HARQ-ACK information in the PUCCH transmission in slot </w:t>
      </w:r>
      <m:oMath>
        <m:r>
          <w:rPr>
            <w:rFonts w:ascii="Cambria Math" w:hAnsi="Cambria Math"/>
            <w:lang w:eastAsia="zh-CN"/>
          </w:rPr>
          <m:t>n+k</m:t>
        </m:r>
      </m:oMath>
      <w:r w:rsidRPr="00647C89">
        <w:rPr>
          <w:lang w:eastAsia="zh-CN"/>
        </w:rPr>
        <w:t xml:space="preserve"> as described in clause 9.2.3.</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Pr="00C03BE1"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5D7463C7" w14:textId="77777777" w:rsidR="004F4CBA" w:rsidRPr="00B916EC" w:rsidRDefault="008B1BCD" w:rsidP="008B1BCD">
      <w:pPr>
        <w:pStyle w:val="Heading2"/>
        <w:ind w:left="1136" w:hanging="1136"/>
      </w:pPr>
      <w:bookmarkStart w:id="513" w:name="_Ref496994961"/>
      <w:bookmarkStart w:id="514" w:name="_Toc12021475"/>
      <w:bookmarkStart w:id="515" w:name="_Toc20311587"/>
      <w:bookmarkStart w:id="516" w:name="_Toc26719412"/>
      <w:bookmarkStart w:id="517" w:name="_Toc29894847"/>
      <w:bookmarkStart w:id="518" w:name="_Toc29899146"/>
      <w:bookmarkStart w:id="519" w:name="_Toc29899564"/>
      <w:bookmarkStart w:id="520" w:name="_Toc29917301"/>
      <w:bookmarkStart w:id="521" w:name="_Toc36498175"/>
      <w:bookmarkStart w:id="522" w:name="_Toc45699201"/>
      <w:bookmarkStart w:id="523" w:name="_Toc106629443"/>
      <w:r w:rsidRPr="00B916EC">
        <w:t>9.2</w:t>
      </w:r>
      <w:r w:rsidRPr="00B916EC">
        <w:rPr>
          <w:rFonts w:hint="eastAsia"/>
        </w:rPr>
        <w:tab/>
      </w:r>
      <w:r w:rsidRPr="00B916EC">
        <w:t>UCI reporting in physical uplink control channel</w:t>
      </w:r>
      <w:bookmarkEnd w:id="513"/>
      <w:bookmarkEnd w:id="514"/>
      <w:bookmarkEnd w:id="515"/>
      <w:bookmarkEnd w:id="516"/>
      <w:bookmarkEnd w:id="517"/>
      <w:bookmarkEnd w:id="518"/>
      <w:bookmarkEnd w:id="519"/>
      <w:bookmarkEnd w:id="520"/>
      <w:bookmarkEnd w:id="521"/>
      <w:bookmarkEnd w:id="522"/>
      <w:bookmarkEnd w:id="523"/>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34B41DD2" w:rsidR="007B5972" w:rsidRPr="00B916EC" w:rsidRDefault="00782309" w:rsidP="00C84B1F">
      <w:r>
        <w:t>In</w:t>
      </w:r>
      <w:r w:rsidR="007B5972" w:rsidRPr="00941BEA">
        <w:t xml:space="preserve"> </w:t>
      </w:r>
      <w:r w:rsidR="006F5F9E">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24" w:name="_Ref498101660"/>
      <w:bookmarkStart w:id="525" w:name="_Toc12021476"/>
      <w:bookmarkStart w:id="526" w:name="_Toc20311588"/>
      <w:bookmarkStart w:id="527" w:name="_Toc26719413"/>
      <w:bookmarkStart w:id="528" w:name="_Toc29894848"/>
      <w:bookmarkStart w:id="529" w:name="_Toc29899147"/>
      <w:bookmarkStart w:id="530" w:name="_Toc29899565"/>
      <w:bookmarkStart w:id="531" w:name="_Toc29917302"/>
      <w:bookmarkStart w:id="532" w:name="_Toc36498176"/>
      <w:bookmarkStart w:id="533" w:name="_Toc45699202"/>
      <w:bookmarkStart w:id="534" w:name="_Toc106629444"/>
      <w:r w:rsidRPr="00B916EC">
        <w:t>9.2.1</w:t>
      </w:r>
      <w:r w:rsidRPr="00B916EC">
        <w:tab/>
      </w:r>
      <w:r w:rsidR="00BA0BE3" w:rsidRPr="00B916EC">
        <w:t>PUCCH Resource Sets</w:t>
      </w:r>
      <w:bookmarkEnd w:id="524"/>
      <w:bookmarkEnd w:id="525"/>
      <w:bookmarkEnd w:id="526"/>
      <w:bookmarkEnd w:id="527"/>
      <w:bookmarkEnd w:id="528"/>
      <w:bookmarkEnd w:id="529"/>
      <w:bookmarkEnd w:id="530"/>
      <w:bookmarkEnd w:id="531"/>
      <w:bookmarkEnd w:id="532"/>
      <w:bookmarkEnd w:id="533"/>
      <w:bookmarkEnd w:id="534"/>
    </w:p>
    <w:p w14:paraId="35E13FE7" w14:textId="257BA42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8F277D" w:rsidRPr="00B27E56">
        <w:rPr>
          <w:i/>
        </w:rPr>
        <w:t>pucch-</w:t>
      </w:r>
      <w:r w:rsidR="008F277D" w:rsidRPr="00B27E56">
        <w:rPr>
          <w:i/>
          <w:lang w:val="en-US"/>
        </w:rPr>
        <w:t>ResourceCommon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lastRenderedPageBreak/>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290CE4">
        <w:rPr>
          <w:position w:val="-10"/>
        </w:rPr>
        <w:pict w14:anchorId="2B0CC3B2">
          <v:shape id="_x0000_i1186" type="#_x0000_t75" style="width:79.5pt;height:15.75pt">
            <v:imagedata r:id="rId98"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lastRenderedPageBreak/>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290CE4"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lastRenderedPageBreak/>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lastRenderedPageBreak/>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35" w:name="_Toc12021477"/>
      <w:bookmarkStart w:id="536" w:name="_Toc20311589"/>
      <w:bookmarkStart w:id="537" w:name="_Toc26719414"/>
      <w:bookmarkStart w:id="538" w:name="_Toc29894849"/>
      <w:bookmarkStart w:id="539" w:name="_Toc29899148"/>
      <w:bookmarkStart w:id="540" w:name="_Toc29899566"/>
      <w:bookmarkStart w:id="541" w:name="_Toc29917303"/>
      <w:bookmarkStart w:id="542" w:name="_Toc36498177"/>
      <w:bookmarkStart w:id="543" w:name="_Toc45699203"/>
      <w:bookmarkStart w:id="544" w:name="_Toc106629445"/>
      <w:bookmarkStart w:id="545" w:name="_Ref496790351"/>
      <w:bookmarkStart w:id="546" w:name="_Ref496790353"/>
      <w:bookmarkStart w:id="547" w:name="_Ref496969655"/>
      <w:bookmarkStart w:id="548" w:name="_Ref496969658"/>
      <w:r w:rsidRPr="00B916EC">
        <w:t>9.</w:t>
      </w:r>
      <w:r w:rsidR="006B73A1" w:rsidRPr="00B916EC">
        <w:t>2.2</w:t>
      </w:r>
      <w:r w:rsidRPr="00B916EC">
        <w:tab/>
        <w:t xml:space="preserve">PUCCH </w:t>
      </w:r>
      <w:r w:rsidR="0003637B" w:rsidRPr="00B916EC">
        <w:t>Formats for UCI transmission</w:t>
      </w:r>
      <w:bookmarkEnd w:id="535"/>
      <w:bookmarkEnd w:id="536"/>
      <w:bookmarkEnd w:id="537"/>
      <w:bookmarkEnd w:id="538"/>
      <w:bookmarkEnd w:id="539"/>
      <w:bookmarkEnd w:id="540"/>
      <w:bookmarkEnd w:id="541"/>
      <w:bookmarkEnd w:id="542"/>
      <w:bookmarkEnd w:id="543"/>
      <w:bookmarkEnd w:id="544"/>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lastRenderedPageBreak/>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7C449287"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DLorJoint-TCIState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F2E09" w:rsidRPr="00037243">
        <w:rPr>
          <w:i/>
          <w:iCs/>
          <w:lang w:val="en-US"/>
        </w:rPr>
        <w:t>UL-TCIstate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0519C2B"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F2E09" w:rsidRPr="00037243">
        <w:rPr>
          <w:i/>
          <w:iCs/>
          <w:lang w:val="en-US"/>
        </w:rPr>
        <w:t>UL-TCIstate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04BA8C3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F2E09" w:rsidRPr="00037243">
        <w:rPr>
          <w:i/>
          <w:iCs/>
          <w:lang w:val="en-US"/>
        </w:rPr>
        <w:t>UL-TCIstate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DLorJoint-TCIState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3DFE3285"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F2E09" w:rsidRPr="00037243">
        <w:rPr>
          <w:i/>
          <w:iCs/>
          <w:lang w:val="en-US"/>
        </w:rPr>
        <w:t>UL-TCIstate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1457BCB6"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549" w:name="_Ref500241945"/>
      <w:bookmarkStart w:id="550" w:name="_Toc12021478"/>
      <w:bookmarkStart w:id="551" w:name="_Toc20311590"/>
      <w:bookmarkStart w:id="552" w:name="_Toc26719415"/>
      <w:bookmarkStart w:id="553" w:name="_Toc29894850"/>
      <w:bookmarkStart w:id="554" w:name="_Toc29899149"/>
      <w:bookmarkStart w:id="555" w:name="_Toc29899567"/>
      <w:bookmarkStart w:id="556" w:name="_Toc29917304"/>
      <w:bookmarkStart w:id="557" w:name="_Toc36498178"/>
      <w:bookmarkStart w:id="558" w:name="_Toc45699204"/>
      <w:bookmarkStart w:id="559" w:name="_Toc106629446"/>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4C429B7B"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B3736B" w:rsidRPr="00140A4A">
        <w:rPr>
          <w:i/>
          <w:iCs/>
        </w:rPr>
        <w:t>HARQ-feedbackEnabling-disablingperHARQprocess</w:t>
      </w:r>
      <w:r w:rsidR="00B3736B">
        <w:t>, if provided</w:t>
      </w:r>
    </w:p>
    <w:p w14:paraId="2DA6CC0A" w14:textId="50DD68E3"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associated with a G-RNTI or a G-CS-RNTI with disabled HARQ-ACK information as described in clause 18</w:t>
      </w:r>
      <w:r w:rsidR="00B3736B">
        <w:t xml:space="preserve">. </w:t>
      </w:r>
    </w:p>
    <w:p w14:paraId="28D1D55B" w14:textId="0378000E" w:rsidR="00B3736B" w:rsidRDefault="00B3736B" w:rsidP="00B3736B">
      <w:r>
        <w:t xml:space="preserve">The UE determines a number of </w:t>
      </w:r>
      <w:r w:rsidRPr="00B916EC">
        <w:rPr>
          <w:lang w:val="en-US"/>
        </w:rPr>
        <w:t>HARQ-ACK</w:t>
      </w:r>
      <w:r w:rsidRPr="000A6819">
        <w:rPr>
          <w:lang w:val="en-US"/>
        </w:rPr>
        <w:t xml:space="preserve"> </w:t>
      </w:r>
      <w:r>
        <w:rPr>
          <w:lang w:val="en-US"/>
        </w:rPr>
        <w:t>information</w:t>
      </w:r>
      <w:r w:rsidRPr="00B916EC">
        <w:rPr>
          <w:lang w:val="en-US"/>
        </w:rPr>
        <w:t xml:space="preserve"> bits</w:t>
      </w:r>
      <w:r>
        <w:rPr>
          <w:lang w:val="en-US"/>
        </w:rPr>
        <w:t xml:space="preserve">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Pr>
          <w:lang w:eastAsia="zh-CN"/>
        </w:rPr>
        <w:t xml:space="preserve"> as described in clauses 9.1 through 9.1.5 and a corresponding set of PUCCH resources as described in clause 9.2.1.</w:t>
      </w:r>
    </w:p>
    <w:p w14:paraId="1E41D6E8" w14:textId="64AE7B68" w:rsidR="001D40E2" w:rsidRPr="004455AE" w:rsidRDefault="001D40E2" w:rsidP="004455AE">
      <w:r w:rsidRPr="004455AE">
        <w:lastRenderedPageBreak/>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12811EE7"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rsidR="00B64EAE">
        <w:t xml:space="preserve"> </w:t>
      </w:r>
      <w:r w:rsidR="00B64EAE" w:rsidRPr="002E0AEC">
        <w:t xml:space="preserve">or requesting Type-3 HARQ-ACK codebook report </w:t>
      </w:r>
      <w:r w:rsidR="00B64EAE">
        <w:t>without scheduling</w:t>
      </w:r>
      <w:r w:rsidR="00B64EAE" w:rsidRPr="002E0AEC">
        <w:t xml:space="preserve"> a P</w:t>
      </w:r>
      <w:r w:rsidR="00B64EAE">
        <w:t>DSCH reception as described in c</w:t>
      </w:r>
      <w:r w:rsidR="00B64EAE" w:rsidRPr="002E0AEC">
        <w:t>lause 9.1.4</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dl-DataToUL-ACK-MulticastDciFormat4_</w:t>
      </w:r>
      <w:r w:rsidR="00CB5FA5">
        <w:rPr>
          <w:i/>
          <w:iCs/>
        </w:rPr>
        <w:t>1</w:t>
      </w:r>
      <w:r w:rsidR="00CB5FA5">
        <w:t xml:space="preserve"> or, if </w:t>
      </w:r>
      <w:r w:rsidR="00CB5FA5" w:rsidRPr="00D33B23">
        <w:rPr>
          <w:i/>
          <w:iCs/>
        </w:rPr>
        <w:t>dl-DataToUL-ACK-MulticastDciFormat4_</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pucch-ConfigurationListMulticast1 </w:t>
      </w:r>
      <w:r w:rsidR="008A67F3" w:rsidRPr="0088027F">
        <w:t>or</w:t>
      </w:r>
      <w:r w:rsidR="008A67F3" w:rsidRPr="0088027F">
        <w:rPr>
          <w:i/>
        </w:rPr>
        <w:t xml:space="preserve"> pucch-ConfigurationListMulticast2.</w:t>
      </w:r>
    </w:p>
    <w:p w14:paraId="5EDE518E" w14:textId="5EBBE56B" w:rsidR="001D40E2" w:rsidRDefault="008A24DD" w:rsidP="008A24DD">
      <w:r w:rsidRPr="00763141">
        <w:t xml:space="preserve">If </w:t>
      </w:r>
      <w:r w:rsidRPr="00763141">
        <w:rPr>
          <w:lang w:val="en-US"/>
        </w:rPr>
        <w:t xml:space="preserve">the UE is provided </w:t>
      </w:r>
      <w:r w:rsidRPr="00763141">
        <w:rPr>
          <w:i/>
          <w:iCs/>
          <w:lang w:val="en-US"/>
        </w:rPr>
        <w:t>subslotLengthForPUCCH</w:t>
      </w:r>
      <w:r w:rsidRPr="00763141">
        <w:rPr>
          <w:lang w:val="en-US"/>
        </w:rPr>
        <w:t xml:space="preserve">, </w:t>
      </w:r>
      <m:oMath>
        <m:r>
          <w:rPr>
            <w:rFonts w:ascii="Cambria Math" w:hAnsi="Cambria Math"/>
          </w:rPr>
          <m:t>n</m:t>
        </m:r>
      </m:oMath>
      <w:r w:rsidRPr="00763141">
        <w:t xml:space="preserve"> is the last UL slot </w:t>
      </w:r>
      <w:r w:rsidR="00FE4193" w:rsidRPr="00B27E56">
        <w:t xml:space="preserve">for PUCCH transmission </w:t>
      </w:r>
      <w:r w:rsidRPr="00763141">
        <w:t xml:space="preserve">that overlaps with </w:t>
      </w:r>
      <w:r w:rsidR="00D55B94">
        <w:t>a</w:t>
      </w:r>
      <w:r w:rsidR="00D55B94" w:rsidRPr="00763141">
        <w:t xml:space="preserve"> </w:t>
      </w:r>
      <w:r w:rsidRPr="00763141">
        <w:t xml:space="preserve">PDSCH reception or with </w:t>
      </w:r>
      <w:r w:rsidR="00D55B94">
        <w:t>a</w:t>
      </w:r>
      <w:r w:rsidR="00D55B94" w:rsidRPr="00763141">
        <w:t xml:space="preserve"> </w:t>
      </w:r>
      <w:r w:rsidRPr="00763141">
        <w:t>PDCCH reception</w:t>
      </w:r>
      <w:r w:rsidR="00D55B94">
        <w:t xml:space="preserve"> </w:t>
      </w:r>
      <w:r w:rsidR="00D55B94" w:rsidRPr="00F415B1">
        <w:t>providing a DCI format having associated HARQ-ACK information without scheduling a PDSCH reception</w:t>
      </w:r>
      <w:r w:rsidRPr="00763141">
        <w:t xml:space="preserve">; otherwise, </w:t>
      </w:r>
      <m:oMath>
        <m:r>
          <w:rPr>
            <w:rFonts w:ascii="Cambria Math" w:hAnsi="Cambria Math"/>
          </w:rPr>
          <m:t>n</m:t>
        </m:r>
      </m:oMath>
      <w:r w:rsidRPr="00763141">
        <w:t xml:space="preserve"> is the last UL slot </w:t>
      </w:r>
      <w:r w:rsidR="00FE4193" w:rsidRPr="00B27E56">
        <w:t xml:space="preserve">for PUCCH transmission </w:t>
      </w:r>
      <w:r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763141">
        <w:rPr>
          <w:lang w:val="en-US"/>
        </w:rPr>
        <w:t xml:space="preserve"> </w:t>
      </w:r>
      <w:r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Pr="00763141">
        <w:t xml:space="preserve">for the PDCCH reception in case of </w:t>
      </w:r>
      <w:r w:rsidR="00C11741" w:rsidRPr="00111FF6">
        <w:t>a DCI format that triggers a HARQ-ACK information report</w:t>
      </w:r>
      <w:r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2347354E"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CB5FA5" w:rsidRPr="00B06CC2">
        <w:t xml:space="preserve">or </w:t>
      </w:r>
      <w:r w:rsidR="00CB5FA5" w:rsidRPr="00B06CC2">
        <w:rPr>
          <w:i/>
          <w:iCs/>
        </w:rPr>
        <w:t>dl-DataToUL-ACK-MulticastDciFormat</w:t>
      </w:r>
      <w:r w:rsidR="00CB5FA5">
        <w:rPr>
          <w:i/>
          <w:iCs/>
        </w:rPr>
        <w:t>4</w:t>
      </w:r>
      <w:r w:rsidR="00CB5FA5" w:rsidRPr="00B06CC2">
        <w:rPr>
          <w:i/>
          <w:iCs/>
        </w:rPr>
        <w:t>_1</w:t>
      </w:r>
      <w:r w:rsidRPr="00B916EC">
        <w:t>.</w:t>
      </w:r>
    </w:p>
    <w:p w14:paraId="3D15618C" w14:textId="093D3C31"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60"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60"/>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CB5FA5" w:rsidRPr="00B06CC2">
        <w:t xml:space="preserve">or </w:t>
      </w:r>
      <w:r w:rsidR="00CB5FA5" w:rsidRPr="00B06CC2">
        <w:rPr>
          <w:i/>
          <w:iCs/>
        </w:rPr>
        <w:t>dl-DataToUL-ACK-MulticastDciFormat</w:t>
      </w:r>
      <w:r w:rsidR="00CB5FA5">
        <w:rPr>
          <w:i/>
          <w:iCs/>
        </w:rPr>
        <w:t>4</w:t>
      </w:r>
      <w:r w:rsidR="00CB5FA5" w:rsidRPr="00B06CC2">
        <w:rPr>
          <w:i/>
          <w:iCs/>
        </w:rPr>
        <w:t>_1</w:t>
      </w:r>
      <w:r w:rsidR="001D40E2">
        <w:t xml:space="preserve">. </w:t>
      </w:r>
    </w:p>
    <w:p w14:paraId="5FB75DFA" w14:textId="2786EB0E"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 and </w:t>
      </w:r>
      <w:r w:rsidR="006F5F9E">
        <w:t>clause</w:t>
      </w:r>
      <w:r w:rsidR="001D40E2">
        <w:t xml:space="preserve"> 11.1.1. </w:t>
      </w:r>
    </w:p>
    <w:p w14:paraId="189D280C" w14:textId="77777777"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962E31C"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t xml:space="preserve">or </w:t>
            </w:r>
            <w:r w:rsidR="00B3736B" w:rsidRPr="00CD132F">
              <w:rPr>
                <w:i/>
                <w:iCs/>
              </w:rPr>
              <w:t>dl-DataToUL-ACK-r17</w:t>
            </w:r>
            <w:r w:rsidRPr="00B06CC2">
              <w:rPr>
                <w:rFonts w:cs="Arial"/>
                <w:iCs/>
                <w:szCs w:val="18"/>
              </w:rPr>
              <w:t xml:space="preserve">, </w:t>
            </w:r>
            <w:r>
              <w:rPr>
                <w:rFonts w:cs="Arial"/>
                <w:iCs/>
                <w:szCs w:val="18"/>
              </w:rPr>
              <w:t xml:space="preserve">or </w:t>
            </w:r>
            <w:r w:rsidRPr="00B06CC2">
              <w:rPr>
                <w:rFonts w:cs="Arial"/>
                <w:i/>
                <w:iCs/>
                <w:szCs w:val="18"/>
              </w:rPr>
              <w:t>dl-DataToUL-ACK-MulticastDciFormat</w:t>
            </w:r>
            <w:r>
              <w:rPr>
                <w:rFonts w:cs="Arial"/>
                <w:i/>
                <w:iCs/>
                <w:szCs w:val="18"/>
              </w:rPr>
              <w:t>4</w:t>
            </w:r>
            <w:r w:rsidRPr="00B06CC2">
              <w:rPr>
                <w:rFonts w:cs="Arial"/>
                <w:i/>
                <w:iCs/>
                <w:szCs w:val="18"/>
              </w:rPr>
              <w:t>_</w:t>
            </w:r>
            <w:r>
              <w:rPr>
                <w:rFonts w:cs="Arial"/>
                <w:i/>
                <w:iCs/>
                <w:szCs w:val="18"/>
              </w:rPr>
              <w:t>1</w:t>
            </w:r>
            <w:r w:rsidRPr="00B06CC2">
              <w:rPr>
                <w:szCs w:val="18"/>
              </w:rPr>
              <w:t xml:space="preserve">  </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71AF9285"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t xml:space="preserve">or </w:t>
            </w:r>
            <w:r w:rsidR="00B3736B" w:rsidRPr="00CD132F">
              <w:rPr>
                <w:i/>
                <w:iCs/>
              </w:rPr>
              <w:t>dl-DataToUL-ACK-r17</w:t>
            </w:r>
            <w:r w:rsidRPr="00B06CC2">
              <w:rPr>
                <w:iCs/>
              </w:rPr>
              <w:t>,</w:t>
            </w:r>
            <w:r>
              <w:rPr>
                <w:iCs/>
              </w:rPr>
              <w:t xml:space="preserve"> 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7794E0FD"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t xml:space="preserve">or </w:t>
            </w:r>
            <w:r w:rsidR="00B3736B" w:rsidRPr="00CD132F">
              <w:rPr>
                <w:i/>
                <w:iCs/>
              </w:rPr>
              <w:t>dl-DataToUL-ACK-r17</w:t>
            </w:r>
            <w:r w:rsidRPr="00B06CC2">
              <w:rPr>
                <w:iCs/>
              </w:rPr>
              <w:t>,</w:t>
            </w:r>
            <w:r>
              <w:rPr>
                <w:iCs/>
              </w:rPr>
              <w:t xml:space="preserve"> 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258840AC"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t xml:space="preserve">or </w:t>
            </w:r>
            <w:r w:rsidR="00B3736B" w:rsidRPr="00CD132F">
              <w:rPr>
                <w:i/>
                <w:iCs/>
              </w:rPr>
              <w:t>dl-DataToUL-ACK-r17</w:t>
            </w:r>
            <w:r w:rsidRPr="00B06CC2">
              <w:rPr>
                <w:iCs/>
              </w:rPr>
              <w:t>,</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7725DC93"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t xml:space="preserve">or </w:t>
            </w:r>
            <w:r w:rsidR="00B3736B" w:rsidRPr="00CD132F">
              <w:rPr>
                <w:i/>
                <w:iCs/>
              </w:rPr>
              <w:t>dl-DataToUL-ACK-r17</w:t>
            </w:r>
            <w:r w:rsidRPr="00B06CC2">
              <w:rPr>
                <w:iCs/>
              </w:rPr>
              <w:t>,</w:t>
            </w:r>
            <w:r>
              <w:rPr>
                <w:iCs/>
              </w:rPr>
              <w:t xml:space="preserve"> 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028BE84B"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t xml:space="preserve">or </w:t>
            </w:r>
            <w:r w:rsidR="00B3736B" w:rsidRPr="00CD132F">
              <w:rPr>
                <w:i/>
                <w:iCs/>
              </w:rPr>
              <w:t>dl-DataToUL-ACK-r17</w:t>
            </w:r>
            <w:r w:rsidRPr="00B06CC2">
              <w:rPr>
                <w:iCs/>
              </w:rPr>
              <w:t>,</w:t>
            </w:r>
            <w:r>
              <w:rPr>
                <w:iCs/>
              </w:rPr>
              <w:t xml:space="preserve"> 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4C5B4682"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t xml:space="preserve">or </w:t>
            </w:r>
            <w:r w:rsidR="00B3736B" w:rsidRPr="00CD132F">
              <w:rPr>
                <w:i/>
                <w:iCs/>
              </w:rPr>
              <w:t>dl-DataToUL-ACK-r17</w:t>
            </w:r>
            <w:r w:rsidRPr="00B06CC2">
              <w:rPr>
                <w:iCs/>
              </w:rPr>
              <w:t>,</w:t>
            </w:r>
            <w:r>
              <w:rPr>
                <w:iCs/>
              </w:rPr>
              <w:t xml:space="preserve"> 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64ACCB15"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t xml:space="preserve">or </w:t>
            </w:r>
            <w:r w:rsidR="00B3736B" w:rsidRPr="00CD132F">
              <w:rPr>
                <w:i/>
                <w:iCs/>
              </w:rPr>
              <w:t>dl-DataToUL-ACK-r17</w:t>
            </w:r>
            <w:r w:rsidRPr="00B06CC2">
              <w:rPr>
                <w:iCs/>
              </w:rPr>
              <w:t>,</w:t>
            </w:r>
            <w:r>
              <w:rPr>
                <w:iCs/>
              </w:rPr>
              <w:t xml:space="preserve"> 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bl>
    <w:p w14:paraId="3E7ECA85" w14:textId="77777777" w:rsidR="000D2AA3" w:rsidRPr="003A061C" w:rsidRDefault="000D2AA3" w:rsidP="003E4990"/>
    <w:p w14:paraId="1D2F24EE" w14:textId="31E4D583"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or </w:t>
      </w:r>
      <w:r w:rsidR="00C50893" w:rsidRPr="00B06CC2">
        <w:rPr>
          <w:i/>
          <w:iCs/>
        </w:rPr>
        <w:t>dl-DataToUL-ACK-MulticastDciFormat</w:t>
      </w:r>
      <w:r w:rsidR="00C50893">
        <w:rPr>
          <w:i/>
          <w:iCs/>
        </w:rPr>
        <w:t>4</w:t>
      </w:r>
      <w:r w:rsidR="00C50893" w:rsidRPr="00B06CC2">
        <w:rPr>
          <w:i/>
          <w:iCs/>
        </w:rPr>
        <w:t>_</w:t>
      </w:r>
      <w:r w:rsidR="00C50893">
        <w:rPr>
          <w:i/>
          <w:iCs/>
        </w:rPr>
        <w:t>1</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r w:rsidR="00483314">
        <w:t>For</w:t>
      </w:r>
      <w:r w:rsidR="001D40E2">
        <w:t xml:space="preserve">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4D74E389" w:rsidR="00F555E0" w:rsidRPr="00E26367" w:rsidRDefault="00F555E0" w:rsidP="00F555E0">
      <w:pPr>
        <w:rPr>
          <w:lang w:val="en-US"/>
        </w:rPr>
      </w:pPr>
      <w:r>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or </w:t>
      </w:r>
      <w:r w:rsidR="00C50893" w:rsidRPr="00B06CC2">
        <w:rPr>
          <w:i/>
          <w:iCs/>
        </w:rPr>
        <w:t>dl-DataToUL-ACK-MulticastDciFormat</w:t>
      </w:r>
      <w:r w:rsidR="00C50893">
        <w:rPr>
          <w:i/>
          <w:iCs/>
        </w:rPr>
        <w:t>4</w:t>
      </w:r>
      <w:r w:rsidR="00C50893" w:rsidRPr="00B06CC2">
        <w:rPr>
          <w:i/>
          <w:iCs/>
        </w:rPr>
        <w:t>_</w:t>
      </w:r>
      <w:r w:rsidR="00C50893">
        <w:rPr>
          <w:i/>
          <w:iCs/>
        </w:rPr>
        <w:t>1</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77777777" w:rsidR="00F555E0" w:rsidRDefault="00F555E0" w:rsidP="00F555E0">
      <w:pPr>
        <w:pStyle w:val="EQ"/>
      </w:pPr>
      <w:r>
        <w:lastRenderedPageBreak/>
        <w:tab/>
      </w:r>
      <w:r w:rsidR="00290CE4">
        <w:rPr>
          <w:position w:val="-68"/>
        </w:rPr>
        <w:pict w14:anchorId="62EB4B32">
          <v:shape id="_x0000_i1187" type="#_x0000_t75" style="width:352.5pt;height:64.5pt">
            <v:imagedata r:id="rId99" o:title=""/>
          </v:shape>
        </w:pict>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lastRenderedPageBreak/>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290CE4"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290CE4"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290CE4"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290CE4"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290CE4"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290CE4"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290CE4">
        <w:rPr>
          <w:position w:val="-10"/>
        </w:rPr>
        <w:pict w14:anchorId="2E713196">
          <v:shape id="_x0000_i1188" type="#_x0000_t75" style="width:14.25pt;height:15.75pt">
            <v:imagedata r:id="rId100"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61" w:name="_Toc12021479"/>
      <w:bookmarkStart w:id="562" w:name="_Toc20311591"/>
      <w:bookmarkStart w:id="563" w:name="_Toc26719416"/>
      <w:bookmarkStart w:id="564" w:name="_Toc29894851"/>
      <w:bookmarkStart w:id="565" w:name="_Toc29899150"/>
      <w:bookmarkStart w:id="566" w:name="_Toc29899568"/>
      <w:bookmarkStart w:id="567" w:name="_Toc29917305"/>
      <w:bookmarkStart w:id="568" w:name="_Toc36498179"/>
      <w:bookmarkStart w:id="569" w:name="_Toc45699205"/>
      <w:bookmarkStart w:id="570" w:name="_Toc106629447"/>
      <w:r w:rsidRPr="00B916EC">
        <w:t>9.2.</w:t>
      </w:r>
      <w:r w:rsidR="006B73A1" w:rsidRPr="00B916EC">
        <w:t>4</w:t>
      </w:r>
      <w:r w:rsidRPr="00B916EC">
        <w:tab/>
        <w:t>UE procedure for reporting SR</w:t>
      </w:r>
      <w:bookmarkEnd w:id="561"/>
      <w:bookmarkEnd w:id="562"/>
      <w:bookmarkEnd w:id="563"/>
      <w:bookmarkEnd w:id="564"/>
      <w:bookmarkEnd w:id="565"/>
      <w:bookmarkEnd w:id="566"/>
      <w:bookmarkEnd w:id="567"/>
      <w:bookmarkEnd w:id="568"/>
      <w:bookmarkEnd w:id="569"/>
      <w:bookmarkEnd w:id="570"/>
    </w:p>
    <w:p w14:paraId="530CBA51" w14:textId="77777777"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77777777" w:rsidR="00535966" w:rsidRPr="00F415B1" w:rsidRDefault="002474FC" w:rsidP="00535966">
      <w:pPr>
        <w:rPr>
          <w:noProof/>
          <w:lang w:eastAsia="zh-CN"/>
        </w:rPr>
      </w:pPr>
      <w:r w:rsidRPr="00B916EC">
        <w:rPr>
          <w:noProof/>
          <w:lang w:eastAsia="zh-CN"/>
        </w:rPr>
        <w:t xml:space="preserve">A UE </w:t>
      </w:r>
      <w:r>
        <w:rPr>
          <w:noProof/>
          <w:lang w:eastAsia="zh-CN"/>
        </w:rPr>
        <w:t>can be</w:t>
      </w:r>
      <w:r w:rsidRPr="00B916EC">
        <w:rPr>
          <w:noProof/>
          <w:lang w:eastAsia="zh-CN"/>
        </w:rPr>
        <w:t xml:space="preserve"> configured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42AA93AA" w:rsidR="00535966" w:rsidRDefault="00535966" w:rsidP="00FD531D">
      <w:pPr>
        <w:rPr>
          <w:noProof/>
        </w:rPr>
      </w:pPr>
      <w:r w:rsidRPr="00F415B1">
        <w:rPr>
          <w:noProof/>
        </w:rPr>
        <w:t xml:space="preserve">A UE can be configured by </w:t>
      </w:r>
      <w:r w:rsidRPr="00F415B1">
        <w:rPr>
          <w:i/>
          <w:noProof/>
        </w:rPr>
        <w:t>schedulingRequestIDForMTRPBFR</w:t>
      </w:r>
      <w:r w:rsidRPr="00F415B1">
        <w:rPr>
          <w:noProof/>
        </w:rPr>
        <w:t xml:space="preserve"> a first configuration for LRR and, if the UE provides </w:t>
      </w:r>
      <w:r w:rsidRPr="00F415B1">
        <w:rPr>
          <w:i/>
          <w:noProof/>
        </w:rPr>
        <w:t>twoLRRcapability</w:t>
      </w:r>
      <w:r w:rsidRPr="00F415B1">
        <w:rPr>
          <w:noProof/>
        </w:rPr>
        <w:t>, a second configuration for LRR in a PUCCH transmission using either PUCCH format 0 or PUCCH format 1.</w:t>
      </w:r>
    </w:p>
    <w:p w14:paraId="6B4C4D2B" w14:textId="59DAF268" w:rsidR="00FD531D" w:rsidRPr="00772875" w:rsidRDefault="00B833DB" w:rsidP="00FD531D">
      <w:pPr>
        <w:rPr>
          <w:lang w:val="en-US"/>
        </w:rPr>
      </w:pPr>
      <w:r>
        <w:rPr>
          <w:noProof/>
          <w:lang w:eastAsia="zh-CN"/>
        </w:rPr>
        <w:lastRenderedPageBreak/>
        <w:t xml:space="preserve">A UE can be configured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6780B107" w:rsidR="00FD531D" w:rsidRDefault="00FD531D" w:rsidP="00FD531D">
      <w:r>
        <w:rPr>
          <w:noProof/>
          <w:lang w:eastAsia="zh-CN"/>
        </w:rPr>
        <w:t>The UE is also configured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08790D96" w:rsidR="00FD531D" w:rsidRDefault="00FD531D" w:rsidP="00FD531D">
      <w:r>
        <w:t xml:space="preserve">SR transmission occasions in a PUCCH are subject to the limitations for UE transmissions described </w:t>
      </w:r>
      <w:r w:rsidR="006F5F9E">
        <w:t>in clause</w:t>
      </w:r>
      <w:r>
        <w:t xml:space="preserve"> 11.1 and </w:t>
      </w:r>
      <w:r w:rsidR="006F5F9E">
        <w:t>clause</w:t>
      </w:r>
      <w:r>
        <w:t xml:space="preserve"> 11.1.1.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71" w:name="_Toc12021480"/>
      <w:bookmarkStart w:id="572" w:name="_Toc20311592"/>
      <w:bookmarkStart w:id="573" w:name="_Toc26719417"/>
      <w:bookmarkStart w:id="574" w:name="_Toc29894852"/>
      <w:bookmarkStart w:id="575" w:name="_Toc29899151"/>
      <w:bookmarkStart w:id="576" w:name="_Toc29899569"/>
      <w:bookmarkStart w:id="577" w:name="_Toc29917306"/>
      <w:bookmarkStart w:id="578" w:name="_Toc36498180"/>
      <w:bookmarkStart w:id="579" w:name="_Toc45699206"/>
      <w:bookmarkStart w:id="580" w:name="_Toc106629448"/>
      <w:r w:rsidRPr="00B916EC">
        <w:t>9.2.</w:t>
      </w:r>
      <w:r w:rsidR="006B73A1" w:rsidRPr="00B916EC">
        <w:t>5</w:t>
      </w:r>
      <w:r w:rsidRPr="00B916EC">
        <w:tab/>
        <w:t>UE procedure for reporting multiple UCI types</w:t>
      </w:r>
      <w:bookmarkEnd w:id="571"/>
      <w:bookmarkEnd w:id="572"/>
      <w:bookmarkEnd w:id="573"/>
      <w:bookmarkEnd w:id="574"/>
      <w:bookmarkEnd w:id="575"/>
      <w:bookmarkEnd w:id="576"/>
      <w:bookmarkEnd w:id="577"/>
      <w:bookmarkEnd w:id="578"/>
      <w:bookmarkEnd w:id="579"/>
      <w:bookmarkEnd w:id="580"/>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77777777" w:rsidR="00763494" w:rsidRDefault="00763494" w:rsidP="00763494">
      <w:pPr>
        <w:rPr>
          <w:lang w:eastAsia="zh-CN"/>
        </w:rPr>
      </w:pPr>
      <w:r w:rsidRPr="00985DB3">
        <w:rPr>
          <w:lang w:eastAsia="zh-CN"/>
        </w:rPr>
        <w:lastRenderedPageBreak/>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17C1A20C" w14:textId="4B2710F0"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81" w:name="_Hlk14280248"/>
      <m:oMath>
        <m:r>
          <w:rPr>
            <w:rFonts w:ascii="Cambria Math"/>
            <w:lang w:eastAsia="x-none"/>
          </w:rPr>
          <m:t>μ</m:t>
        </m:r>
      </m:oMath>
      <w:bookmarkEnd w:id="581"/>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lastRenderedPageBreak/>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41FF3346"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0E01D45C" w:rsidR="005D27A4" w:rsidRPr="008275E9" w:rsidRDefault="005D27A4" w:rsidP="005D27A4">
      <w:pPr>
        <w:pStyle w:val="B1"/>
        <w:rPr>
          <w:i/>
          <w:lang w:val="en-GB"/>
        </w:rPr>
      </w:pPr>
      <w:r w:rsidRPr="00FF3E67">
        <w:t>-</w:t>
      </w:r>
      <w:r w:rsidRPr="00FF3E67">
        <w:tab/>
        <w:t>the last symbol of aperiodic NZP CSI-RS for interference measurement</w:t>
      </w:r>
      <w:r>
        <w:t>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226D78B4"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lastRenderedPageBreak/>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w:lastRenderedPageBreak/>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Pr="00647C89">
        <w:rPr>
          <w:i/>
          <w:iCs/>
        </w:rPr>
        <w:t>UCI-MuxWithDifferentPriority</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4544DA2C"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and 9.2.5.3</w:t>
      </w:r>
      <w:r w:rsidR="00950B98">
        <w:rPr>
          <w:lang w:eastAsia="zh-CN"/>
        </w:rPr>
        <w:t xml:space="preserve"> </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lastRenderedPageBreak/>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27E50345"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s 9.2.5.1 and 9.2.5.2</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E213207"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82" w:name="_Toc45699207"/>
      <w:bookmarkStart w:id="583" w:name="_Toc106629449"/>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82"/>
      <w:bookmarkEnd w:id="583"/>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84" w:name="_Ref500749986"/>
      <w:bookmarkStart w:id="585" w:name="_Toc12021481"/>
      <w:bookmarkStart w:id="586" w:name="_Toc20311593"/>
      <w:bookmarkStart w:id="587" w:name="_Toc26719418"/>
      <w:bookmarkStart w:id="588" w:name="_Toc29894853"/>
      <w:bookmarkStart w:id="589" w:name="_Toc29899152"/>
      <w:bookmarkStart w:id="590" w:name="_Toc29899570"/>
      <w:bookmarkStart w:id="591" w:name="_Toc29917307"/>
      <w:bookmarkStart w:id="592" w:name="_Toc36498181"/>
      <w:bookmarkStart w:id="593" w:name="_Toc45699208"/>
      <w:bookmarkStart w:id="594" w:name="_Toc106629450"/>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84"/>
      <w:r w:rsidR="00512365">
        <w:t xml:space="preserve"> in a PUCCH</w:t>
      </w:r>
      <w:bookmarkEnd w:id="585"/>
      <w:bookmarkEnd w:id="586"/>
      <w:bookmarkEnd w:id="587"/>
      <w:bookmarkEnd w:id="588"/>
      <w:bookmarkEnd w:id="589"/>
      <w:bookmarkEnd w:id="590"/>
      <w:bookmarkEnd w:id="591"/>
      <w:bookmarkEnd w:id="592"/>
      <w:bookmarkEnd w:id="593"/>
      <w:bookmarkEnd w:id="594"/>
    </w:p>
    <w:p w14:paraId="0B0F04BF" w14:textId="25ED8ACA"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w:t>
      </w:r>
      <w:r w:rsidRPr="00B916EC">
        <w:lastRenderedPageBreak/>
        <w:t>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290CE4"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290CE4"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290CE4"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290CE4"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290CE4"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290CE4"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387E94EE"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66C9114" w:rsidR="00D23CE9" w:rsidRPr="00BE74C0" w:rsidRDefault="00D23CE9" w:rsidP="00D23CE9">
      <w:r w:rsidRPr="00B916EC">
        <w:t xml:space="preserve">If a UE </w:t>
      </w:r>
      <w:r>
        <w:t xml:space="preserve">would </w:t>
      </w:r>
      <w:r w:rsidRPr="00B916EC">
        <w:t xml:space="preserve">transmit </w:t>
      </w:r>
      <w:r>
        <w:t xml:space="preserve">a PUCCH with </w:t>
      </w:r>
      <w:r w:rsidR="00290CE4">
        <w:rPr>
          <w:position w:val="-10"/>
        </w:rPr>
        <w:pict w14:anchorId="24CE087A">
          <v:shape id="_x0000_i1189" type="#_x0000_t75" style="width:15.75pt;height:15pt">
            <v:imagedata r:id="rId101"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lastRenderedPageBreak/>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95" w:name="_Ref500185963"/>
      <w:bookmarkStart w:id="596" w:name="_Toc12021482"/>
      <w:bookmarkStart w:id="597" w:name="_Toc20311594"/>
      <w:bookmarkStart w:id="598" w:name="_Toc26719419"/>
      <w:bookmarkStart w:id="599" w:name="_Toc29894854"/>
      <w:bookmarkStart w:id="600" w:name="_Toc29899153"/>
      <w:bookmarkStart w:id="601" w:name="_Toc29899571"/>
      <w:bookmarkStart w:id="602" w:name="_Toc29917308"/>
      <w:bookmarkStart w:id="603" w:name="_Toc36498182"/>
      <w:bookmarkStart w:id="604" w:name="_Toc45699209"/>
      <w:bookmarkStart w:id="605" w:name="_Toc106629451"/>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95"/>
      <w:r w:rsidR="00E102CA">
        <w:t xml:space="preserve"> in a PUCCH</w:t>
      </w:r>
      <w:bookmarkEnd w:id="596"/>
      <w:bookmarkEnd w:id="597"/>
      <w:bookmarkEnd w:id="598"/>
      <w:bookmarkEnd w:id="599"/>
      <w:bookmarkEnd w:id="600"/>
      <w:bookmarkEnd w:id="601"/>
      <w:bookmarkEnd w:id="602"/>
      <w:bookmarkEnd w:id="603"/>
      <w:bookmarkEnd w:id="604"/>
      <w:bookmarkEnd w:id="605"/>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290CE4">
        <w:rPr>
          <w:position w:val="-10"/>
        </w:rPr>
        <w:pict w14:anchorId="37225BE7">
          <v:shape id="_x0000_i1190" type="#_x0000_t75" style="width:21.75pt;height:14.25pt">
            <v:imagedata r:id="rId102"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290CE4">
        <w:rPr>
          <w:position w:val="-10"/>
        </w:rPr>
        <w:pict w14:anchorId="3C2C81F6">
          <v:shape id="_x0000_i1191" type="#_x0000_t75" style="width:21.75pt;height:14.25pt">
            <v:imagedata r:id="rId103"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290CE4">
        <w:rPr>
          <w:position w:val="-10"/>
        </w:rPr>
        <w:pict w14:anchorId="12829A6E">
          <v:shape id="_x0000_i1192" type="#_x0000_t75" style="width:36.75pt;height:14.25pt">
            <v:imagedata r:id="rId104"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290CE4">
        <w:rPr>
          <w:position w:val="-10"/>
        </w:rPr>
        <w:pict w14:anchorId="376B1C31">
          <v:shape id="_x0000_i1193" type="#_x0000_t75" style="width:79.5pt;height:14.25pt">
            <v:imagedata r:id="rId105"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290CE4">
        <w:rPr>
          <w:position w:val="-24"/>
        </w:rPr>
        <w:pict w14:anchorId="2325606A">
          <v:shape id="_x0000_i1194" type="#_x0000_t75" style="width:129.75pt;height:27.75pt">
            <v:imagedata r:id="rId106" o:title=""/>
          </v:shape>
        </w:pict>
      </w:r>
      <w:r>
        <w:t xml:space="preserve">, </w:t>
      </w:r>
      <w:r>
        <w:rPr>
          <w:lang w:val="en-US"/>
        </w:rPr>
        <w:t xml:space="preserve">where </w:t>
      </w:r>
      <w:r w:rsidR="00290CE4">
        <w:rPr>
          <w:position w:val="-12"/>
        </w:rPr>
        <w:pict w14:anchorId="6BF08976">
          <v:shape id="_x0000_i1195" type="#_x0000_t75" style="width:44.25pt;height:18.75pt">
            <v:imagedata r:id="rId107"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290CE4">
        <w:rPr>
          <w:position w:val="-6"/>
        </w:rPr>
        <w:pict w14:anchorId="05D67499">
          <v:shape id="_x0000_i1196" type="#_x0000_t75" style="width:9pt;height:11.25pt">
            <v:imagedata r:id="rId108" o:title=""/>
          </v:shape>
        </w:pict>
      </w:r>
      <w:r>
        <w:t xml:space="preserve">, </w:t>
      </w:r>
      <w:r w:rsidR="00290CE4">
        <w:rPr>
          <w:position w:val="-12"/>
        </w:rPr>
        <w:pict w14:anchorId="0F43C775">
          <v:shape id="_x0000_i1197" type="#_x0000_t75" style="width:44.25pt;height:16.5pt">
            <v:imagedata r:id="rId109"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290CE4">
        <w:rPr>
          <w:position w:val="-6"/>
        </w:rPr>
        <w:pict w14:anchorId="36479DFC">
          <v:shape id="_x0000_i1198" type="#_x0000_t75" style="width:9pt;height:11.25pt">
            <v:imagedata r:id="rId108" o:title=""/>
          </v:shape>
        </w:pict>
      </w:r>
      <w:r>
        <w:rPr>
          <w:lang w:val="en-US"/>
        </w:rPr>
        <w:t xml:space="preserve"> [6, TS 38.214]</w:t>
      </w:r>
      <w:r>
        <w:t xml:space="preserve">, and </w:t>
      </w:r>
      <w:r w:rsidR="00290CE4">
        <w:rPr>
          <w:position w:val="-10"/>
        </w:rPr>
        <w:pict w14:anchorId="74849526">
          <v:shape id="_x0000_i1199" type="#_x0000_t75" style="width:23.25pt;height:18.75pt">
            <v:imagedata r:id="rId110"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290CE4">
        <w:rPr>
          <w:position w:val="-12"/>
        </w:rPr>
        <w:pict w14:anchorId="1D5AD362">
          <v:shape id="_x0000_i1200" type="#_x0000_t75" style="width:136.5pt;height:18.75pt">
            <v:imagedata r:id="rId111" o:title=""/>
          </v:shape>
        </w:pict>
      </w:r>
      <w:r>
        <w:t xml:space="preserve">, </w:t>
      </w:r>
      <w:r>
        <w:rPr>
          <w:lang w:val="en-US"/>
        </w:rPr>
        <w:t xml:space="preserve">where </w:t>
      </w:r>
      <w:r w:rsidR="00290CE4">
        <w:rPr>
          <w:position w:val="-12"/>
        </w:rPr>
        <w:pict w14:anchorId="406C24C1">
          <v:shape id="_x0000_i1201" type="#_x0000_t75" style="width:50.25pt;height:16.5pt">
            <v:imagedata r:id="rId112"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290CE4">
        <w:rPr>
          <w:position w:val="-12"/>
        </w:rPr>
        <w:pict w14:anchorId="0FCAC4E7">
          <v:shape id="_x0000_i1202" type="#_x0000_t75" style="width:50.25pt;height:16.5pt">
            <v:imagedata r:id="rId113"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4FB7AA64" w:rsidR="006F698B" w:rsidRDefault="006F698B" w:rsidP="006F698B">
      <w:pPr>
        <w:pStyle w:val="B1"/>
        <w:rPr>
          <w:lang w:eastAsia="zh-CN"/>
        </w:rPr>
      </w:pPr>
      <w:r>
        <w:t>-</w:t>
      </w:r>
      <w:r>
        <w:tab/>
      </w:r>
      <w:r w:rsidR="00290CE4">
        <w:rPr>
          <w:position w:val="-12"/>
        </w:rPr>
        <w:pict w14:anchorId="13CF7B30">
          <v:shape id="_x0000_i1203" type="#_x0000_t75" style="width:1in;height:18.75pt">
            <v:imagedata r:id="rId116"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290CE4">
        <w:rPr>
          <w:position w:val="-10"/>
        </w:rPr>
        <w:pict w14:anchorId="31E107C0">
          <v:shape id="_x0000_i1204" type="#_x0000_t75" style="width:36.75pt;height:18.75pt">
            <v:imagedata r:id="rId117" o:title=""/>
          </v:shape>
        </w:pict>
      </w:r>
      <w:r w:rsidR="004F4935">
        <w:t xml:space="preserve"> provided by </w:t>
      </w:r>
      <w:r w:rsidR="002D5072">
        <w:rPr>
          <w:i/>
          <w:lang w:val="en-US"/>
        </w:rPr>
        <w:t>occ</w:t>
      </w:r>
      <w:r w:rsidR="004F4935" w:rsidRPr="004B21D9">
        <w:rPr>
          <w:i/>
        </w:rPr>
        <w:t>-Length</w:t>
      </w:r>
      <w:r w:rsidR="004F4935">
        <w:t xml:space="preserve">, </w:t>
      </w:r>
      <w:r w:rsidR="00290CE4">
        <w:rPr>
          <w:position w:val="-12"/>
        </w:rPr>
        <w:pict w14:anchorId="20F31C5B">
          <v:shape id="_x0000_i1205" type="#_x0000_t75" style="width:111pt;height:18.75pt">
            <v:imagedata r:id="rId118" o:title=""/>
          </v:shape>
        </w:pict>
      </w:r>
      <w:r>
        <w:t>,</w:t>
      </w:r>
      <w:r w:rsidRPr="00B916EC">
        <w:t xml:space="preserve"> </w:t>
      </w:r>
      <w:r w:rsidR="00290CE4">
        <w:rPr>
          <w:position w:val="-12"/>
        </w:rPr>
        <w:pict w14:anchorId="19B5A5C0">
          <v:shape id="_x0000_i1206" type="#_x0000_t75" style="width:57.75pt;height:18.75pt">
            <v:imagedata r:id="rId119"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290CE4">
        <w:rPr>
          <w:position w:val="-10"/>
        </w:rPr>
        <w:pict w14:anchorId="06D8167F">
          <v:shape id="_x0000_i1207" type="#_x0000_t75" style="width:36.75pt;height:18.75pt">
            <v:imagedata r:id="rId120" o:title=""/>
          </v:shape>
        </w:pict>
      </w:r>
      <w:r w:rsidR="004F4935">
        <w:t xml:space="preserve"> provided by </w:t>
      </w:r>
      <w:r w:rsidR="002D5072">
        <w:rPr>
          <w:i/>
          <w:lang w:val="en-US"/>
        </w:rPr>
        <w:t>occ</w:t>
      </w:r>
      <w:r w:rsidR="004F4935" w:rsidRPr="004B21D9">
        <w:rPr>
          <w:i/>
        </w:rPr>
        <w:t>-Length</w:t>
      </w:r>
      <w:r w:rsidR="004F4935">
        <w:t xml:space="preserve">, </w:t>
      </w:r>
      <w:r w:rsidR="00290CE4">
        <w:rPr>
          <w:position w:val="-12"/>
        </w:rPr>
        <w:pict w14:anchorId="2AE3C2C1">
          <v:shape id="_x0000_i1208" type="#_x0000_t75" style="width:92.25pt;height:18.75pt">
            <v:imagedata r:id="rId121" o:title=""/>
          </v:shape>
        </w:pict>
      </w:r>
      <w:r>
        <w:t>,</w:t>
      </w:r>
      <w:r w:rsidRPr="00B916EC">
        <w:t xml:space="preserve"> and </w:t>
      </w:r>
      <w:r w:rsidR="00290CE4">
        <w:rPr>
          <w:position w:val="-12"/>
        </w:rPr>
        <w:pict w14:anchorId="68A46AE6">
          <v:shape id="_x0000_i1209" type="#_x0000_t75" style="width:93.75pt;height:18.75pt">
            <v:imagedata r:id="rId122" o:title=""/>
          </v:shape>
        </w:pict>
      </w:r>
      <w:r w:rsidRPr="00B916EC">
        <w:t xml:space="preserve"> for PUCCH format 4</w:t>
      </w:r>
      <w:r w:rsidRPr="005B6D3F">
        <w:t xml:space="preserve">, where </w:t>
      </w:r>
      <w:r w:rsidR="00290CE4">
        <w:rPr>
          <w:position w:val="-10"/>
        </w:rPr>
        <w:pict w14:anchorId="06A5E395">
          <v:shape id="_x0000_i1210" type="#_x0000_t75" style="width:21.75pt;height:18.75pt">
            <v:imagedata r:id="rId123"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290CE4">
        <w:rPr>
          <w:position w:val="-12"/>
        </w:rPr>
        <w:pict w14:anchorId="25187F6E">
          <v:shape id="_x0000_i1211" type="#_x0000_t75" style="width:42.75pt;height:18.75pt">
            <v:imagedata r:id="rId124"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290CE4">
        <w:rPr>
          <w:position w:val="-12"/>
        </w:rPr>
        <w:pict w14:anchorId="37DD708F">
          <v:shape id="_x0000_i1212" type="#_x0000_t75" style="width:36.75pt;height:18.75pt">
            <v:imagedata r:id="rId125"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290CE4">
        <w:rPr>
          <w:position w:val="-12"/>
        </w:rPr>
        <w:pict w14:anchorId="4533F05F">
          <v:shape id="_x0000_i1213" type="#_x0000_t75" style="width:41.25pt;height:18.75pt">
            <v:imagedata r:id="rId124" o:title=""/>
          </v:shape>
        </w:pict>
      </w:r>
      <w:r>
        <w:t xml:space="preserve"> </w:t>
      </w:r>
      <w:r>
        <w:rPr>
          <w:rFonts w:eastAsia="MS Mincho"/>
          <w:iCs/>
          <w:lang w:val="en-US" w:eastAsia="ja-JP"/>
        </w:rPr>
        <w:t xml:space="preserve">is equal to a number of PUCCH </w:t>
      </w:r>
      <w:r>
        <w:rPr>
          <w:rFonts w:eastAsia="MS Mincho"/>
          <w:iCs/>
          <w:lang w:val="en-US" w:eastAsia="ja-JP"/>
        </w:rPr>
        <w:lastRenderedPageBreak/>
        <w:t xml:space="preserve">symbols </w:t>
      </w:r>
      <w:r w:rsidR="00290CE4">
        <w:rPr>
          <w:position w:val="-12"/>
        </w:rPr>
        <w:pict w14:anchorId="74993EDB">
          <v:shape id="_x0000_i1214" type="#_x0000_t75" style="width:36.75pt;height:18.75pt">
            <v:imagedata r:id="rId126"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290CE4">
        <w:rPr>
          <w:position w:val="-12"/>
        </w:rPr>
        <w:pict w14:anchorId="360D494D">
          <v:shape id="_x0000_i1215" type="#_x0000_t75" style="width:38.25pt;height:18.75pt">
            <v:imagedata r:id="rId127"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290CE4">
        <w:rPr>
          <w:position w:val="-10"/>
        </w:rPr>
        <w:pict w14:anchorId="36C1DE9F">
          <v:shape id="_x0000_i1216" type="#_x0000_t75" style="width:24.75pt;height:15.75pt">
            <v:imagedata r:id="rId128" o:title=""/>
          </v:shape>
        </w:pict>
      </w:r>
      <w:r w:rsidRPr="00B916EC">
        <w:t xml:space="preserve"> if pi/2-BPSK is the modulation scheme and </w:t>
      </w:r>
      <w:r w:rsidR="00290CE4">
        <w:rPr>
          <w:position w:val="-10"/>
        </w:rPr>
        <w:pict w14:anchorId="468656D3">
          <v:shape id="_x0000_i1217" type="#_x0000_t75" style="width:27.75pt;height:15pt">
            <v:imagedata r:id="rId129"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290CE4">
        <w:rPr>
          <w:position w:val="-10"/>
        </w:rPr>
        <w:pict w14:anchorId="2ABDA70F">
          <v:shape id="_x0000_i1218" type="#_x0000_t75" style="width:27.75pt;height:14.25pt">
            <v:imagedata r:id="rId130"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290CE4">
        <w:rPr>
          <w:position w:val="-6"/>
        </w:rPr>
        <w:pict w14:anchorId="48BEAC16">
          <v:shape id="_x0000_i1219" type="#_x0000_t75" style="width:23.25pt;height:12.75pt">
            <v:imagedata r:id="rId131"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290CE4">
        <w:rPr>
          <w:position w:val="-10"/>
        </w:rPr>
        <w:pict w14:anchorId="55DCA653">
          <v:shape id="_x0000_i1220" type="#_x0000_t75" style="width:14.25pt;height:14.25pt">
            <v:imagedata r:id="rId132" o:title=""/>
          </v:shape>
        </w:pict>
      </w:r>
      <w:r>
        <w:rPr>
          <w:lang w:eastAsia="zh-CN"/>
        </w:rPr>
        <w:t>, and configured code rate</w:t>
      </w:r>
      <w:r w:rsidRPr="00B916EC">
        <w:rPr>
          <w:lang w:eastAsia="zh-CN"/>
        </w:rPr>
        <w:t xml:space="preserve"> </w:t>
      </w:r>
      <w:r w:rsidR="00290CE4">
        <w:rPr>
          <w:position w:val="-4"/>
        </w:rPr>
        <w:pict w14:anchorId="0CE5B24B">
          <v:shape id="_x0000_i1221" type="#_x0000_t75" style="width:12.75pt;height:12.75pt">
            <v:imagedata r:id="rId133"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290CE4">
        <w:rPr>
          <w:position w:val="-14"/>
        </w:rPr>
        <w:pict w14:anchorId="62F5AF8D">
          <v:shape id="_x0000_i1222" type="#_x0000_t75" style="width:260.25pt;height:18.75pt">
            <v:imagedata r:id="rId134"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290CE4">
        <w:rPr>
          <w:position w:val="-6"/>
        </w:rPr>
        <w:pict w14:anchorId="065C98EE">
          <v:shape id="_x0000_i1223" type="#_x0000_t75" style="width:14.25pt;height:14.25pt">
            <v:imagedata r:id="rId135"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290CE4">
        <w:rPr>
          <w:position w:val="-6"/>
        </w:rPr>
        <w:pict w14:anchorId="29639ABC">
          <v:shape id="_x0000_i1224" type="#_x0000_t75" style="width:14.25pt;height:14.25pt">
            <v:imagedata r:id="rId136"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290CE4">
        <w:rPr>
          <w:position w:val="-6"/>
        </w:rPr>
        <w:pict w14:anchorId="6D33E194">
          <v:shape id="_x0000_i1225" type="#_x0000_t75" style="width:14.25pt;height:14.25pt">
            <v:imagedata r:id="rId137"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290CE4">
        <w:rPr>
          <w:position w:val="-16"/>
        </w:rPr>
        <w:pict w14:anchorId="7A61EF4F">
          <v:shape id="_x0000_i1226" type="#_x0000_t75" style="width:260.25pt;height:20.25pt">
            <v:imagedata r:id="rId138" o:title=""/>
          </v:shape>
        </w:pict>
      </w:r>
      <w:r w:rsidRPr="00B916EC">
        <w:t xml:space="preserve"> and </w:t>
      </w:r>
      <w:r w:rsidR="00290CE4">
        <w:rPr>
          <w:position w:val="-16"/>
        </w:rPr>
        <w:pict w14:anchorId="1A26B658">
          <v:shape id="_x0000_i1227" type="#_x0000_t75" style="width:266.25pt;height:20.25pt">
            <v:imagedata r:id="rId139" o:title=""/>
          </v:shape>
        </w:pict>
      </w:r>
      <w:r w:rsidRPr="00B916EC">
        <w:t xml:space="preserve">, </w:t>
      </w:r>
      <w:r w:rsidR="00290CE4">
        <w:rPr>
          <w:position w:val="-10"/>
        </w:rPr>
        <w:pict w14:anchorId="5A2DFF32">
          <v:shape id="_x0000_i1228" type="#_x0000_t75" style="width:57.75pt;height:14.25pt">
            <v:imagedata r:id="rId140"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290CE4">
        <w:rPr>
          <w:position w:val="-10"/>
        </w:rPr>
        <w:pict w14:anchorId="31A407F8">
          <v:shape id="_x0000_i1229" type="#_x0000_t75" style="width:27.75pt;height:14.25pt">
            <v:imagedata r:id="rId141"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290CE4">
        <w:rPr>
          <w:position w:val="-10"/>
        </w:rPr>
        <w:pict w14:anchorId="7CD270A9">
          <v:shape id="_x0000_i1230" type="#_x0000_t75" style="width:27.75pt;height:14.25pt">
            <v:imagedata r:id="rId141"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290CE4">
        <w:rPr>
          <w:position w:val="-10"/>
        </w:rPr>
        <w:pict w14:anchorId="3038ECBF">
          <v:shape id="_x0000_i1231" type="#_x0000_t75" style="width:27.75pt;height:14.25pt">
            <v:imagedata r:id="rId141"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290CE4">
        <w:rPr>
          <w:position w:val="-6"/>
        </w:rPr>
        <w:pict w14:anchorId="12DF1DDA">
          <v:shape id="_x0000_i1232" type="#_x0000_t75" style="width:21.75pt;height:12.75pt">
            <v:imagedata r:id="rId142"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290CE4">
        <w:rPr>
          <w:position w:val="-6"/>
        </w:rPr>
        <w:pict w14:anchorId="1488EC18">
          <v:shape id="_x0000_i1233" type="#_x0000_t75" style="width:21.75pt;height:12.75pt">
            <v:imagedata r:id="rId142"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290CE4">
        <w:rPr>
          <w:position w:val="-6"/>
        </w:rPr>
        <w:pict w14:anchorId="63D61B86">
          <v:shape id="_x0000_i1234" type="#_x0000_t75" style="width:21.75pt;height:12.75pt">
            <v:imagedata r:id="rId142"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290CE4">
        <w:rPr>
          <w:position w:val="-10"/>
        </w:rPr>
        <w:pict w14:anchorId="27EAD679">
          <v:shape id="_x0000_i1235" type="#_x0000_t75" style="width:36.75pt;height:18.75pt">
            <v:imagedata r:id="rId143"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06" w:name="_Hlk534904159"/>
      <w:r w:rsidR="00290CE4">
        <w:rPr>
          <w:position w:val="-10"/>
        </w:rPr>
        <w:pict w14:anchorId="77329DEB">
          <v:shape id="_x0000_i1236" type="#_x0000_t75" style="width:93.75pt;height:16.5pt">
            <v:imagedata r:id="rId144" o:title=""/>
          </v:shape>
        </w:pict>
      </w:r>
      <w:r>
        <w:rPr>
          <w:lang w:val="en-US"/>
        </w:rPr>
        <w:t xml:space="preserve"> bits in a PUCCH resource provided by </w:t>
      </w:r>
      <w:r w:rsidRPr="00DA7895">
        <w:rPr>
          <w:i/>
          <w:lang w:eastAsia="zh-CN"/>
        </w:rPr>
        <w:t>pucch-CSI-ResourceList</w:t>
      </w:r>
      <w:bookmarkEnd w:id="606"/>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099BDD56"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indicating a same slot for the PUCCH transmission,</w:t>
      </w:r>
      <w:r>
        <w:rPr>
          <w:lang w:val="en-US" w:eastAsia="zh-CN"/>
        </w:rPr>
        <w:t xml:space="preserve"> from a PUCCH resource set provided to the UE for HARQ-ACK transmission, and </w:t>
      </w:r>
    </w:p>
    <w:p w14:paraId="338859AE" w14:textId="0E6B9EB6"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290CE4">
        <w:rPr>
          <w:position w:val="-10"/>
        </w:rPr>
        <w:pict w14:anchorId="6BE148E3">
          <v:shape id="_x0000_i1237" type="#_x0000_t75" style="width:18.75pt;height:18.75pt">
            <v:imagedata r:id="rId145" o:title=""/>
          </v:shape>
        </w:pict>
      </w:r>
      <w:r>
        <w:t xml:space="preserve"> UCI bits</w:t>
      </w:r>
    </w:p>
    <w:p w14:paraId="10E53624" w14:textId="77777777" w:rsidR="00D53B7C" w:rsidRDefault="00D53B7C" w:rsidP="00D53B7C">
      <w:pPr>
        <w:pStyle w:val="B3"/>
        <w:ind w:left="0" w:firstLine="0"/>
        <w:rPr>
          <w:lang w:eastAsia="zh-CN"/>
        </w:rPr>
      </w:pPr>
      <w:r>
        <w:t>and</w:t>
      </w:r>
    </w:p>
    <w:p w14:paraId="445AB2F5" w14:textId="7FA3573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290CE4">
        <w:rPr>
          <w:position w:val="-12"/>
        </w:rPr>
        <w:pict w14:anchorId="3CB62ADF">
          <v:shape id="_x0000_i1238" type="#_x0000_t75" style="width:4in;height:18.75pt">
            <v:imagedata r:id="rId146"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290CE4">
        <w:rPr>
          <w:position w:val="-12"/>
        </w:rPr>
        <w:pict w14:anchorId="339770F9">
          <v:shape id="_x0000_i1239" type="#_x0000_t75" style="width:36.75pt;height:18.75pt">
            <v:imagedata r:id="rId147" o:title=""/>
          </v:shape>
        </w:pict>
      </w:r>
      <w:r>
        <w:t xml:space="preserve"> of the </w:t>
      </w:r>
      <w:r w:rsidR="00290CE4">
        <w:rPr>
          <w:position w:val="-10"/>
        </w:rPr>
        <w:pict w14:anchorId="53D5D0A1">
          <v:shape id="_x0000_i1240" type="#_x0000_t75" style="width:36.75pt;height:18.75pt">
            <v:imagedata r:id="rId148" o:title=""/>
          </v:shape>
        </w:pict>
      </w:r>
      <w:r>
        <w:t xml:space="preserve"> PRBs satisfying </w:t>
      </w:r>
      <w:r w:rsidR="00290CE4">
        <w:rPr>
          <w:position w:val="-12"/>
        </w:rPr>
        <w:pict w14:anchorId="4CB197F7">
          <v:shape id="_x0000_i1241" type="#_x0000_t75" style="width:4in;height:18.75pt">
            <v:imagedata r:id="rId149" o:title=""/>
          </v:shape>
        </w:pict>
      </w:r>
      <w:r>
        <w:t xml:space="preserve"> as described </w:t>
      </w:r>
      <w:r w:rsidR="006F5F9E">
        <w:t>in 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290CE4">
        <w:rPr>
          <w:position w:val="-10"/>
        </w:rPr>
        <w:pict w14:anchorId="541FB2A6">
          <v:shape id="_x0000_i1242" type="#_x0000_t75" style="width:36.75pt;height:18.75pt">
            <v:imagedata r:id="rId150"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290CE4">
        <w:rPr>
          <w:position w:val="-10"/>
        </w:rPr>
        <w:pict w14:anchorId="5F1574ED">
          <v:shape id="_x0000_i1243" type="#_x0000_t75" style="width:23.25pt;height:18.75pt">
            <v:imagedata r:id="rId110"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290CE4">
        <w:rPr>
          <w:position w:val="-10"/>
        </w:rPr>
        <w:pict w14:anchorId="55339425">
          <v:shape id="_x0000_i1244" type="#_x0000_t75" style="width:36.75pt;height:18.75pt">
            <v:imagedata r:id="rId150" o:title=""/>
          </v:shape>
        </w:pict>
      </w:r>
      <w:r w:rsidRPr="00B916EC">
        <w:rPr>
          <w:rFonts w:hint="eastAsia"/>
          <w:lang w:eastAsia="zh-CN"/>
        </w:rPr>
        <w:t xml:space="preserve"> satisfies</w:t>
      </w:r>
      <w:r w:rsidRPr="00B916EC">
        <w:rPr>
          <w:lang w:eastAsia="zh-CN"/>
        </w:rPr>
        <w:t xml:space="preserve"> </w:t>
      </w:r>
      <w:r w:rsidR="00290CE4">
        <w:rPr>
          <w:position w:val="-34"/>
        </w:rPr>
        <w:lastRenderedPageBreak/>
        <w:pict w14:anchorId="36C7266F">
          <v:shape id="_x0000_i1245" type="#_x0000_t75" style="width:335.25pt;height:42pt">
            <v:imagedata r:id="rId151" o:title=""/>
          </v:shape>
        </w:pict>
      </w:r>
      <w:r w:rsidRPr="00B916EC">
        <w:rPr>
          <w:rFonts w:hint="eastAsia"/>
          <w:lang w:eastAsia="zh-CN"/>
        </w:rPr>
        <w:t xml:space="preserve"> and</w:t>
      </w:r>
      <w:r>
        <w:rPr>
          <w:rFonts w:hint="eastAsia"/>
          <w:lang w:eastAsia="zh-CN"/>
        </w:rPr>
        <w:t xml:space="preserve"> </w:t>
      </w:r>
      <w:r w:rsidR="00290CE4">
        <w:rPr>
          <w:position w:val="-34"/>
        </w:rPr>
        <w:pict w14:anchorId="111A45BF">
          <v:shape id="_x0000_i1246" type="#_x0000_t75" style="width:337.5pt;height:41.25pt">
            <v:imagedata r:id="rId152"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290CE4">
        <w:rPr>
          <w:position w:val="-12"/>
        </w:rPr>
        <w:pict w14:anchorId="37F26690">
          <v:shape id="_x0000_i1247" type="#_x0000_t75" style="width:64.5pt;height:18.75pt">
            <v:imagedata r:id="rId153" o:title=""/>
          </v:shape>
        </w:pict>
      </w:r>
      <w:r>
        <w:rPr>
          <w:lang w:val="en-US"/>
        </w:rPr>
        <w:t xml:space="preserve"> is a </w:t>
      </w:r>
      <w:r w:rsidRPr="00425923">
        <w:rPr>
          <w:lang w:eastAsia="zh-CN"/>
        </w:rPr>
        <w:t>number of CRC bits corresponding to</w:t>
      </w:r>
      <w:r>
        <w:rPr>
          <w:lang w:val="en-US" w:eastAsia="zh-CN"/>
        </w:rPr>
        <w:t xml:space="preserve"> </w:t>
      </w:r>
      <w:r w:rsidR="00290CE4">
        <w:rPr>
          <w:position w:val="-24"/>
        </w:rPr>
        <w:pict w14:anchorId="6955624D">
          <v:shape id="_x0000_i1248" type="#_x0000_t75" style="width:116.25pt;height:33pt">
            <v:imagedata r:id="rId154" o:title=""/>
          </v:shape>
        </w:pict>
      </w:r>
      <w:r>
        <w:rPr>
          <w:lang w:val="en-US"/>
        </w:rPr>
        <w:t xml:space="preserve"> UCI bits, and </w:t>
      </w:r>
      <w:r w:rsidR="00290CE4">
        <w:rPr>
          <w:position w:val="-12"/>
        </w:rPr>
        <w:pict w14:anchorId="0BA90276">
          <v:shape id="_x0000_i1249" type="#_x0000_t75" style="width:1in;height:18.75pt">
            <v:imagedata r:id="rId155" o:title=""/>
          </v:shape>
        </w:pict>
      </w:r>
      <w:r>
        <w:rPr>
          <w:lang w:val="en-US"/>
        </w:rPr>
        <w:t xml:space="preserve"> is a </w:t>
      </w:r>
      <w:r w:rsidRPr="00425923">
        <w:rPr>
          <w:lang w:eastAsia="zh-CN"/>
        </w:rPr>
        <w:t>number of CRC bits corresponding to</w:t>
      </w:r>
      <w:r>
        <w:rPr>
          <w:lang w:val="en-US" w:eastAsia="zh-CN"/>
        </w:rPr>
        <w:t xml:space="preserve"> </w:t>
      </w:r>
      <w:r w:rsidR="00290CE4">
        <w:rPr>
          <w:position w:val="-24"/>
        </w:rPr>
        <w:pict w14:anchorId="6DD01E37">
          <v:shape id="_x0000_i1250" type="#_x0000_t75" style="width:116.25pt;height:34.5pt">
            <v:imagedata r:id="rId156"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12029305"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219254DF"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56B6F998"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290CE4">
        <w:rPr>
          <w:position w:val="-10"/>
        </w:rPr>
        <w:pict w14:anchorId="64240A68">
          <v:shape id="_x0000_i1251" type="#_x0000_t75" style="width:20.25pt;height:18.75pt">
            <v:imagedata r:id="rId157"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290CE4">
        <w:rPr>
          <w:position w:val="-10"/>
        </w:rPr>
        <w:pict w14:anchorId="0D9E4CA9">
          <v:shape id="_x0000_i1252" type="#_x0000_t75" style="width:24.75pt;height:18.75pt">
            <v:imagedata r:id="rId159"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290CE4">
        <w:rPr>
          <w:position w:val="-12"/>
        </w:rPr>
        <w:pict w14:anchorId="0CEFAB57">
          <v:shape id="_x0000_i1253" type="#_x0000_t75" style="width:36.75pt;height:18.75pt">
            <v:imagedata r:id="rId160" o:title=""/>
          </v:shape>
        </w:pict>
      </w:r>
      <w:r>
        <w:t xml:space="preserve"> of PRBs from the </w:t>
      </w:r>
      <w:r w:rsidR="00290CE4">
        <w:rPr>
          <w:position w:val="-10"/>
        </w:rPr>
        <w:pict w14:anchorId="618CE811">
          <v:shape id="_x0000_i1254" type="#_x0000_t75" style="width:36.75pt;height:18.75pt">
            <v:imagedata r:id="rId161" o:title=""/>
          </v:shape>
        </w:pict>
      </w:r>
      <w:r>
        <w:t xml:space="preserve"> PRBs satisfying </w:t>
      </w:r>
      <w:r w:rsidR="00290CE4">
        <w:rPr>
          <w:position w:val="-12"/>
        </w:rPr>
        <w:pict w14:anchorId="75AFCE9B">
          <v:shape id="_x0000_i1255" type="#_x0000_t75" style="width:243.75pt;height:18.75pt">
            <v:imagedata r:id="rId162"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290CE4">
        <w:rPr>
          <w:position w:val="-12"/>
        </w:rPr>
        <w:pict w14:anchorId="749608DE">
          <v:shape id="_x0000_i1256" type="#_x0000_t75" style="width:53.25pt;height:18.75pt">
            <v:imagedata r:id="rId163"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290CE4" w:rsidP="00385581">
      <w:pPr>
        <w:pStyle w:val="B2"/>
        <w:ind w:firstLine="0"/>
        <w:rPr>
          <w:lang w:eastAsia="zh-CN"/>
        </w:rPr>
      </w:pPr>
      <w:r>
        <w:rPr>
          <w:position w:val="-34"/>
        </w:rPr>
        <w:lastRenderedPageBreak/>
        <w:pict w14:anchorId="3ADF1087">
          <v:shape id="_x0000_i1257" type="#_x0000_t75" style="width:454.5pt;height:36.75pt">
            <v:imagedata r:id="rId164" o:title=""/>
          </v:shape>
        </w:pict>
      </w:r>
      <w:r w:rsidR="00385581" w:rsidRPr="00B916EC">
        <w:rPr>
          <w:rFonts w:hint="eastAsia"/>
          <w:lang w:eastAsia="zh-CN"/>
        </w:rPr>
        <w:t xml:space="preserve"> and </w:t>
      </w:r>
    </w:p>
    <w:p w14:paraId="0DD044CA" w14:textId="77777777" w:rsidR="00385581" w:rsidRPr="00B916EC" w:rsidRDefault="00290CE4" w:rsidP="00385581">
      <w:pPr>
        <w:pStyle w:val="B2"/>
        <w:ind w:firstLine="0"/>
        <w:rPr>
          <w:lang w:eastAsia="zh-CN"/>
        </w:rPr>
      </w:pPr>
      <w:r>
        <w:rPr>
          <w:position w:val="-34"/>
        </w:rPr>
        <w:pict w14:anchorId="1A89E9D4">
          <v:shape id="_x0000_i1258" type="#_x0000_t75" style="width:444.75pt;height:36.75pt">
            <v:imagedata r:id="rId165"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290CE4">
        <w:rPr>
          <w:position w:val="-12"/>
        </w:rPr>
        <w:pict w14:anchorId="37DC3B3D">
          <v:shape id="_x0000_i1259" type="#_x0000_t75" style="width:36.75pt;height:18.75pt">
            <v:imagedata r:id="rId166"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290CE4">
        <w:rPr>
          <w:position w:val="-10"/>
        </w:rPr>
        <w:pict w14:anchorId="16D9691B">
          <v:shape id="_x0000_i1260" type="#_x0000_t75" style="width:21.75pt;height:18.75pt">
            <v:imagedata r:id="rId110"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290CE4">
        <w:rPr>
          <w:position w:val="-12"/>
        </w:rPr>
        <w:pict w14:anchorId="2DA1F166">
          <v:shape id="_x0000_i1261" type="#_x0000_t75" style="width:44.25pt;height:16.5pt">
            <v:imagedata r:id="rId167"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290CE4">
        <w:rPr>
          <w:position w:val="-10"/>
        </w:rPr>
        <w:pict w14:anchorId="38B69F8F">
          <v:shape id="_x0000_i1262" type="#_x0000_t75" style="width:14.25pt;height:15pt">
            <v:imagedata r:id="rId168" o:title=""/>
          </v:shape>
        </w:pict>
      </w:r>
      <w:r w:rsidRPr="00B916EC">
        <w:rPr>
          <w:rFonts w:hint="eastAsia"/>
          <w:lang w:eastAsia="zh-CN"/>
        </w:rPr>
        <w:t xml:space="preserve"> CSI report</w:t>
      </w:r>
      <w:r w:rsidRPr="00B916EC">
        <w:rPr>
          <w:lang w:eastAsia="zh-CN"/>
        </w:rPr>
        <w:t xml:space="preserve"> and </w:t>
      </w:r>
      <w:r w:rsidR="00290CE4">
        <w:rPr>
          <w:position w:val="-12"/>
        </w:rPr>
        <w:pict w14:anchorId="5114120E">
          <v:shape id="_x0000_i1263" type="#_x0000_t75" style="width:44.25pt;height:16.5pt">
            <v:imagedata r:id="rId169"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290CE4">
        <w:rPr>
          <w:position w:val="-10"/>
        </w:rPr>
        <w:pict w14:anchorId="0A058C83">
          <v:shape id="_x0000_i1264" type="#_x0000_t75" style="width:14.25pt;height:15pt">
            <v:imagedata r:id="rId168"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290CE4">
        <w:rPr>
          <w:position w:val="-12"/>
        </w:rPr>
        <w:pict w14:anchorId="11EC46DF">
          <v:shape id="_x0000_i1265" type="#_x0000_t75" style="width:57.75pt;height:16.5pt">
            <v:imagedata r:id="rId170" o:title=""/>
          </v:shape>
        </w:pict>
      </w:r>
      <w:r>
        <w:rPr>
          <w:lang w:val="en-US"/>
        </w:rPr>
        <w:t xml:space="preserve"> </w:t>
      </w:r>
      <w:r w:rsidRPr="005B6D3F">
        <w:rPr>
          <w:lang w:val="en-US"/>
        </w:rPr>
        <w:t xml:space="preserve">is a number of CRC bits corresponding to </w:t>
      </w:r>
      <w:r w:rsidR="00290CE4">
        <w:rPr>
          <w:position w:val="-24"/>
        </w:rPr>
        <w:pict w14:anchorId="3067A537">
          <v:shape id="_x0000_i1266" type="#_x0000_t75" style="width:50.25pt;height:30.75pt">
            <v:imagedata r:id="rId171" o:title=""/>
          </v:shape>
        </w:pict>
      </w:r>
      <w:r w:rsidRPr="005B6D3F">
        <w:rPr>
          <w:lang w:val="en-US"/>
        </w:rPr>
        <w:t xml:space="preserve">, and </w:t>
      </w:r>
      <w:r w:rsidR="00290CE4">
        <w:rPr>
          <w:position w:val="-12"/>
        </w:rPr>
        <w:pict w14:anchorId="1339FE68">
          <v:shape id="_x0000_i1267" type="#_x0000_t75" style="width:1in;height:18.75pt">
            <v:imagedata r:id="rId172" o:title=""/>
          </v:shape>
        </w:pict>
      </w:r>
      <w:r w:rsidRPr="005B6D3F">
        <w:rPr>
          <w:lang w:val="en-US"/>
        </w:rPr>
        <w:t xml:space="preserve"> is a number of CRC bits corresponding to </w:t>
      </w:r>
      <w:r w:rsidR="00290CE4">
        <w:rPr>
          <w:position w:val="-24"/>
        </w:rPr>
        <w:pict w14:anchorId="32E1A3F0">
          <v:shape id="_x0000_i1268" type="#_x0000_t75" style="width:57.75pt;height:30.75pt">
            <v:imagedata r:id="rId173"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290CE4">
        <w:rPr>
          <w:position w:val="-12"/>
        </w:rPr>
        <w:pict w14:anchorId="155B04F5">
          <v:shape id="_x0000_i1269" type="#_x0000_t75" style="width:36.75pt;height:18.75pt">
            <v:imagedata r:id="rId174"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290CE4">
        <w:rPr>
          <w:position w:val="-10"/>
        </w:rPr>
        <w:pict w14:anchorId="5FD9EB84">
          <v:shape id="_x0000_i1270" type="#_x0000_t75" style="width:21.75pt;height:18.75pt">
            <v:imagedata r:id="rId110"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290CE4">
        <w:rPr>
          <w:position w:val="-12"/>
        </w:rPr>
        <w:pict w14:anchorId="462D0FDA">
          <v:shape id="_x0000_i1271" type="#_x0000_t75" style="width:36.75pt;height:18.75pt">
            <v:imagedata r:id="rId175"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290CE4">
        <w:rPr>
          <w:position w:val="-36"/>
        </w:rPr>
        <w:pict w14:anchorId="49C6036C">
          <v:shape id="_x0000_i1272" type="#_x0000_t75" style="width:324.75pt;height:44.25pt">
            <v:imagedata r:id="rId176" o:title=""/>
          </v:shape>
        </w:pict>
      </w:r>
      <w:r w:rsidR="00F35AD7" w:rsidRPr="00B916EC">
        <w:rPr>
          <w:rFonts w:hint="eastAsia"/>
          <w:lang w:eastAsia="zh-CN"/>
        </w:rPr>
        <w:t xml:space="preserve"> and</w:t>
      </w:r>
      <w:r w:rsidR="00F35AD7">
        <w:rPr>
          <w:rFonts w:hint="eastAsia"/>
          <w:lang w:eastAsia="zh-CN"/>
        </w:rPr>
        <w:t xml:space="preserve"> </w:t>
      </w:r>
      <w:r w:rsidR="00290CE4">
        <w:rPr>
          <w:position w:val="-36"/>
        </w:rPr>
        <w:pict w14:anchorId="4C7E2F49">
          <v:shape id="_x0000_i1273" type="#_x0000_t75" style="width:339.75pt;height:44.25pt">
            <v:imagedata r:id="rId177"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290CE4">
        <w:rPr>
          <w:position w:val="-12"/>
        </w:rPr>
        <w:pict w14:anchorId="1FE8D053">
          <v:shape id="_x0000_i1274" type="#_x0000_t75" style="width:57.75pt;height:18.75pt">
            <v:imagedata r:id="rId178" o:title=""/>
          </v:shape>
        </w:pict>
      </w:r>
      <w:r w:rsidR="00F35AD7" w:rsidRPr="005B6D3F">
        <w:rPr>
          <w:lang w:val="en-US"/>
        </w:rPr>
        <w:t xml:space="preserve">is a number of CRC bits corresponding to </w:t>
      </w:r>
      <w:r w:rsidR="00290CE4">
        <w:rPr>
          <w:position w:val="-24"/>
        </w:rPr>
        <w:pict w14:anchorId="418CBA99">
          <v:shape id="_x0000_i1275" type="#_x0000_t75" style="width:116.25pt;height:36.75pt">
            <v:imagedata r:id="rId179" o:title=""/>
          </v:shape>
        </w:pict>
      </w:r>
      <w:r w:rsidR="00F35AD7">
        <w:t xml:space="preserve"> </w:t>
      </w:r>
      <w:r w:rsidR="00F35AD7">
        <w:rPr>
          <w:lang w:val="en-US"/>
        </w:rPr>
        <w:t>UCI bits,</w:t>
      </w:r>
      <w:r w:rsidR="00F35AD7" w:rsidRPr="005B6D3F">
        <w:rPr>
          <w:lang w:val="en-US"/>
        </w:rPr>
        <w:t xml:space="preserve"> and </w:t>
      </w:r>
      <w:r w:rsidR="00290CE4">
        <w:rPr>
          <w:position w:val="-12"/>
        </w:rPr>
        <w:pict w14:anchorId="4EDF4D22">
          <v:shape id="_x0000_i1276" type="#_x0000_t75" style="width:1in;height:18.75pt">
            <v:imagedata r:id="rId180" o:title=""/>
          </v:shape>
        </w:pict>
      </w:r>
      <w:r w:rsidR="00F35AD7" w:rsidRPr="005B6D3F">
        <w:rPr>
          <w:lang w:val="en-US"/>
        </w:rPr>
        <w:t xml:space="preserve"> is a number of CRC bits corresponding to </w:t>
      </w:r>
      <w:r w:rsidR="00290CE4">
        <w:rPr>
          <w:position w:val="-24"/>
        </w:rPr>
        <w:pict w14:anchorId="679EEB1D">
          <v:shape id="_x0000_i1277" type="#_x0000_t75" style="width:116.25pt;height:36.75pt">
            <v:imagedata r:id="rId181"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63D22E8B"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lastRenderedPageBreak/>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4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07" w:name="_Toc106629452"/>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07"/>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77777777" w:rsidR="00905C6C" w:rsidRPr="00111FF6" w:rsidRDefault="00905C6C" w:rsidP="00905C6C">
      <w:pPr>
        <w:pStyle w:val="B1"/>
      </w:pPr>
      <w:r w:rsidRPr="00111FF6">
        <w:t>-</w:t>
      </w:r>
      <w:r w:rsidRPr="00111FF6">
        <w:tab/>
        <w:t xml:space="preserve">is provided </w:t>
      </w:r>
      <w:r>
        <w:rPr>
          <w:i/>
          <w:iCs/>
          <w:lang w:val="en-US"/>
        </w:rPr>
        <w:t>UCI</w:t>
      </w:r>
      <w:r w:rsidRPr="00111FF6">
        <w:rPr>
          <w:i/>
          <w:iCs/>
        </w:rPr>
        <w:t>-MuxWithDifferentPriority</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290CE4"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77777777" w:rsidR="00B92C2C" w:rsidRDefault="00B92C2C" w:rsidP="002F14D6">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UCI,1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lastRenderedPageBreak/>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08" w:name="_Toc106629453"/>
      <w:r w:rsidRPr="00111FF6">
        <w:t>9</w:t>
      </w:r>
      <w:r w:rsidRPr="00111FF6">
        <w:rPr>
          <w:rFonts w:hint="eastAsia"/>
        </w:rPr>
        <w:t>.</w:t>
      </w:r>
      <w:r w:rsidRPr="00111FF6">
        <w:t>2.5.4</w:t>
      </w:r>
      <w:r w:rsidRPr="00111FF6">
        <w:rPr>
          <w:rFonts w:hint="eastAsia"/>
        </w:rPr>
        <w:tab/>
      </w:r>
      <w:r w:rsidRPr="00111FF6">
        <w:t>UE procedure for deferring HARQ-ACK for SPS PDSCH</w:t>
      </w:r>
      <w:bookmarkEnd w:id="608"/>
      <w:r w:rsidRPr="00111FF6">
        <w:t xml:space="preserve"> </w:t>
      </w:r>
    </w:p>
    <w:p w14:paraId="707FFC4C" w14:textId="30D88741" w:rsidR="00905C6C" w:rsidRPr="00111FF6" w:rsidRDefault="00905C6C" w:rsidP="00905C6C">
      <w:pPr>
        <w:rPr>
          <w:lang w:eastAsia="zh-CN"/>
        </w:rPr>
      </w:pPr>
      <w:r w:rsidRPr="00111FF6">
        <w:rPr>
          <w:lang w:eastAsia="zh-CN"/>
        </w:rPr>
        <w:t xml:space="preserve">If a UE is provided </w:t>
      </w:r>
      <w:r w:rsidRPr="00111FF6">
        <w:rPr>
          <w:i/>
          <w:iCs/>
          <w:lang w:eastAsia="zh-CN"/>
        </w:rPr>
        <w:t>spsHARQdeferral</w:t>
      </w:r>
      <w:r w:rsidRPr="00111FF6">
        <w:rPr>
          <w:lang w:eastAsia="zh-CN"/>
        </w:rPr>
        <w:t xml:space="preserve"> 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267BF771"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PUSCH or a PUCCH in </w:t>
      </w:r>
      <w:r w:rsidRPr="00111FF6">
        <w:rPr>
          <w:lang w:val="en-US"/>
        </w:rPr>
        <w:t xml:space="preserve">the earliest second slot </w:t>
      </w:r>
      <w:r w:rsidRPr="00111FF6">
        <w:rPr>
          <w:lang w:val="en-US" w:eastAsia="zh-CN"/>
        </w:rPr>
        <w:t xml:space="preserve">to multiplex HARQ-ACK information bits that include </w:t>
      </w:r>
      <w:r w:rsidRPr="00111FF6">
        <w:rPr>
          <w:lang w:val="en-US"/>
        </w:rPr>
        <w:t>second HARQ-ACK information bits from the first HARQ-ACK information bits</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xml:space="preserve">, of smaller priority </w:t>
      </w:r>
      <w:r>
        <w:rPr>
          <w:lang w:val="en-US"/>
        </w:rPr>
        <w:lastRenderedPageBreak/>
        <w:t>index and the UE drops the first PUCCH transmission due to an overlapping with a second PUSCH or PUCCH transmission of larger priority index</w:t>
      </w:r>
      <w:r>
        <w:rPr>
          <w:iCs/>
          <w:lang w:val="en-US"/>
        </w:rPr>
        <w:t>, the UE stops the procedure to determine the earliest second slot in the slot</w:t>
      </w:r>
    </w:p>
    <w:p w14:paraId="6D9F0E4F" w14:textId="77777777" w:rsidR="00905C6C" w:rsidRPr="00111FF6" w:rsidRDefault="00905C6C" w:rsidP="002F14D6">
      <w:pPr>
        <w:pStyle w:val="B1"/>
        <w:rPr>
          <w:lang w:val="de-AT"/>
        </w:rPr>
      </w:pPr>
      <w:r w:rsidRPr="00111FF6">
        <w:t>-</w:t>
      </w:r>
      <w:r w:rsidRPr="00111FF6">
        <w:tab/>
        <w:t xml:space="preserve">the second HARQ-ACK information bits correspond to SPS PDSCH configurations with </w:t>
      </w:r>
      <w:r w:rsidRPr="00111FF6">
        <w:rPr>
          <w:i/>
          <w:iCs/>
        </w:rPr>
        <w:t>spsHARQdeferral</w:t>
      </w:r>
      <w:r w:rsidRPr="00111FF6">
        <w:t xml:space="preserve"> values that are larger than or equal to a time difference, with reference to slots for PUCCH transmissions on the primary cell, between the second slot and the slot of the SPS PDSCH reception, if any</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3D6E2638" w:rsidR="00905C6C" w:rsidRPr="00111FF6" w:rsidRDefault="00905C6C" w:rsidP="002F14D6">
      <w:pPr>
        <w:pStyle w:val="B1"/>
      </w:pPr>
      <w:r w:rsidRPr="00111FF6">
        <w:t>-</w:t>
      </w:r>
      <w:r w:rsidRPr="00111FF6">
        <w:tab/>
        <w:t>the second HARQ-ACK information bits</w:t>
      </w:r>
      <w:r>
        <w:t>, generated as described in clause 9.1.2,</w:t>
      </w:r>
      <w:r w:rsidRPr="00111FF6">
        <w:t xml:space="preserve"> are appended in a HARQ-ACK codebook the UE generates as described in clauses 9.1.2, 9.1.2.1, 9.1.3.1</w:t>
      </w:r>
      <w:r w:rsidR="001D6349">
        <w:rPr>
          <w:lang w:val="en-US"/>
        </w:rPr>
        <w:t>, or 9.1.5</w:t>
      </w:r>
    </w:p>
    <w:p w14:paraId="76FD33E8" w14:textId="265B0423"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HARQ-ACK information bit in the HARQ-ACK information bits.</w:t>
      </w:r>
    </w:p>
    <w:p w14:paraId="0CBA6778" w14:textId="4910687A" w:rsidR="001D6349" w:rsidRPr="002F14D6" w:rsidRDefault="001D6349" w:rsidP="001D6349">
      <w:r w:rsidRPr="00647C89">
        <w:t>The UE does not expect to be provided both</w:t>
      </w:r>
      <w:r w:rsidRPr="00647C89">
        <w:rPr>
          <w:i/>
          <w:iCs/>
          <w:lang w:eastAsia="zh-CN"/>
        </w:rPr>
        <w:t xml:space="preserve"> spsHARQdeferral</w:t>
      </w:r>
      <w:r w:rsidRPr="00647C89">
        <w:t xml:space="preserve"> and </w:t>
      </w:r>
      <w:r w:rsidRPr="00647C89">
        <w:rPr>
          <w:i/>
          <w:iCs/>
        </w:rPr>
        <w:t>nrofSlots</w:t>
      </w:r>
      <w:r w:rsidRPr="00647C89">
        <w:t xml:space="preserve"> or </w:t>
      </w:r>
      <w:r w:rsidRPr="00647C89">
        <w:rPr>
          <w:i/>
          <w:iCs/>
        </w:rPr>
        <w:t>PUCCH-nrofSlots</w:t>
      </w:r>
      <w:r w:rsidRPr="00647C89">
        <w:t xml:space="preserve"> for any PUCCH resource of same priority.</w:t>
      </w:r>
    </w:p>
    <w:p w14:paraId="7AD4CCD6" w14:textId="77777777" w:rsidR="009A2ADE" w:rsidRPr="00B916EC" w:rsidRDefault="009A2ADE" w:rsidP="009A2ADE">
      <w:pPr>
        <w:pStyle w:val="Heading3"/>
      </w:pPr>
      <w:bookmarkStart w:id="609" w:name="_Toc12021483"/>
      <w:bookmarkStart w:id="610" w:name="_Toc20311595"/>
      <w:bookmarkStart w:id="611" w:name="_Toc26719420"/>
      <w:bookmarkStart w:id="612" w:name="_Toc29894855"/>
      <w:bookmarkStart w:id="613" w:name="_Toc29899154"/>
      <w:bookmarkStart w:id="614" w:name="_Toc29899572"/>
      <w:bookmarkStart w:id="615" w:name="_Toc29917309"/>
      <w:bookmarkStart w:id="616" w:name="_Toc36498183"/>
      <w:bookmarkStart w:id="617" w:name="_Toc45699210"/>
      <w:bookmarkStart w:id="618" w:name="_Toc106629454"/>
      <w:r w:rsidRPr="00B916EC">
        <w:t>9.2.</w:t>
      </w:r>
      <w:r w:rsidR="007074D9" w:rsidRPr="00B916EC">
        <w:t>6</w:t>
      </w:r>
      <w:r w:rsidRPr="00B916EC">
        <w:tab/>
      </w:r>
      <w:r w:rsidR="000219E8">
        <w:t>PUCCH</w:t>
      </w:r>
      <w:r w:rsidRPr="00B916EC">
        <w:t xml:space="preserve"> repetition procedure</w:t>
      </w:r>
      <w:bookmarkEnd w:id="609"/>
      <w:bookmarkEnd w:id="610"/>
      <w:bookmarkEnd w:id="611"/>
      <w:bookmarkEnd w:id="612"/>
      <w:bookmarkEnd w:id="613"/>
      <w:bookmarkEnd w:id="614"/>
      <w:bookmarkEnd w:id="615"/>
      <w:bookmarkEnd w:id="616"/>
      <w:bookmarkEnd w:id="617"/>
      <w:bookmarkEnd w:id="618"/>
    </w:p>
    <w:p w14:paraId="437E5BEA" w14:textId="77777777" w:rsidR="00AA5B67" w:rsidRPr="005F7DE3" w:rsidRDefault="00AA5B67" w:rsidP="00AA5B67">
      <w:pPr>
        <w:rPr>
          <w:noProof/>
        </w:rPr>
      </w:pPr>
      <w:bookmarkStart w:id="619" w:name="_Hlk86776043"/>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19"/>
    <w:p w14:paraId="619905D5" w14:textId="77777777"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Pr="005F7DE3">
        <w:rPr>
          <w:i/>
          <w:iCs/>
          <w:lang w:val="en-GB"/>
        </w:rPr>
        <w:t>PUCCH-</w:t>
      </w:r>
      <w:r w:rsidRPr="005F7DE3">
        <w:rPr>
          <w:i/>
        </w:rPr>
        <w:t>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iCs/>
          <w:lang w:val="en-GB"/>
        </w:rPr>
        <w:t>PUCCH-</w:t>
      </w:r>
      <w:r w:rsidRPr="005F7DE3">
        <w:rPr>
          <w:i/>
        </w:rPr>
        <w:t>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04FC5F87"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6F3D00" w:rsidRPr="007558B5">
        <w:rPr>
          <w:i/>
          <w:iCs/>
        </w:rPr>
        <w:t>PUCCH-DMRS-Bundling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lastRenderedPageBreak/>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456D14C6"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Pr="007558B5">
        <w:rPr>
          <w:i/>
          <w:iCs/>
        </w:rPr>
        <w:t>PUCCH-DMRS-Bundling</w:t>
      </w:r>
      <w:r w:rsidRPr="007558B5">
        <w:t xml:space="preserve"> = </w:t>
      </w:r>
      <w:r w:rsidR="00F22988">
        <w:t>'</w:t>
      </w:r>
      <w:r w:rsidRPr="007558B5">
        <w:t>enabled</w:t>
      </w:r>
      <w:r w:rsidR="00F22988">
        <w:t>'</w:t>
      </w:r>
      <w:r w:rsidRPr="007558B5">
        <w:t xml:space="preserve"> </w:t>
      </w:r>
    </w:p>
    <w:p w14:paraId="45196B19" w14:textId="77777777"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Pr="007558B5">
        <w:rPr>
          <w:i/>
        </w:rPr>
        <w:t>PUCCH-Frequencyhopping-Interval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Pr="007558B5">
        <w:rPr>
          <w:i/>
        </w:rPr>
        <w:t>PUCCH-TimeDomainWindowLength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5EE45D7C"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CF2E09" w:rsidRPr="00037243">
        <w:t xml:space="preserve">or, if the UE is not provided </w:t>
      </w:r>
      <w:r w:rsidR="00CF2E09" w:rsidRPr="00037243">
        <w:rPr>
          <w:rFonts w:cs="Times"/>
          <w:i/>
          <w:iCs/>
          <w:szCs w:val="18"/>
          <w:lang w:eastAsia="zh-CN"/>
        </w:rPr>
        <w:t>DLorJoint-TCIState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F2E09" w:rsidRPr="00037243">
        <w:rPr>
          <w:i/>
          <w:iCs/>
          <w:lang w:val="en-US"/>
        </w:rPr>
        <w:t>followUnifiedTCIstate</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2FAFA0D4" w:rsidR="00497046" w:rsidRDefault="00497046" w:rsidP="002A7FFD">
      <w:pPr>
        <w:rPr>
          <w:lang w:val="en-US"/>
        </w:rPr>
      </w:pPr>
      <w:r>
        <w:rPr>
          <w:lang w:val="en-US"/>
        </w:rPr>
        <w:lastRenderedPageBreak/>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14:paraId="532B4B38" w14:textId="77777777"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14:paraId="3EF1922A" w14:textId="77777777"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54812189" w14:textId="77777777"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3EEA9DCE" w14:textId="77777777" w:rsidR="009133F4" w:rsidRPr="00F415B1" w:rsidRDefault="009133F4" w:rsidP="009133F4">
      <w:r w:rsidRPr="00F415B1">
        <w:t>When a PUCCH resource used for repetitions of a PUCCH transmission by a UE includes first and second spatial settings, or first and second sets of power control parameters, as described in</w:t>
      </w:r>
      <w:r w:rsidRPr="00F415B1">
        <w:rPr>
          <w:iCs/>
          <w:lang w:val="en-US"/>
        </w:rPr>
        <w:t xml:space="preserve"> </w:t>
      </w:r>
      <w:r w:rsidRPr="00F415B1">
        <w:t>[11, TS 38.321] and in clause 7.2.1, the UE</w:t>
      </w:r>
    </w:p>
    <w:p w14:paraId="49B4C951" w14:textId="77777777" w:rsidR="009133F4" w:rsidRPr="00F415B1" w:rsidRDefault="009133F4" w:rsidP="009133F4">
      <w:pPr>
        <w:pStyle w:val="B1"/>
        <w:rPr>
          <w:lang w:val="en-US"/>
        </w:rPr>
      </w:pPr>
      <w:r w:rsidRPr="00F415B1">
        <w:rPr>
          <w:lang w:val="en-GB"/>
        </w:rPr>
        <w:t>-</w:t>
      </w:r>
      <w:r w:rsidRPr="00F415B1">
        <w:rPr>
          <w:lang w:val="en-GB"/>
        </w:rPr>
        <w:tab/>
      </w:r>
      <w:r w:rsidRPr="00F415B1">
        <w:rPr>
          <w:lang w:val="en-US"/>
        </w:rPr>
        <w:t xml:space="preserve">uses the first and second spatial settings,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6B9C13E5"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 xml:space="preserve">s,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20" w:name="_Ref497053963"/>
      <w:bookmarkStart w:id="621" w:name="_Toc12021484"/>
      <w:bookmarkStart w:id="622" w:name="_Toc20311596"/>
      <w:bookmarkStart w:id="623" w:name="_Toc26719421"/>
      <w:bookmarkStart w:id="624" w:name="_Toc29894856"/>
      <w:bookmarkStart w:id="625" w:name="_Toc29899155"/>
      <w:bookmarkStart w:id="626" w:name="_Toc29899573"/>
      <w:bookmarkStart w:id="627" w:name="_Toc29917310"/>
      <w:bookmarkStart w:id="628" w:name="_Toc36498184"/>
      <w:bookmarkStart w:id="629" w:name="_Toc45699211"/>
      <w:bookmarkStart w:id="630" w:name="_Toc106629455"/>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20"/>
      <w:bookmarkEnd w:id="621"/>
      <w:bookmarkEnd w:id="622"/>
      <w:bookmarkEnd w:id="623"/>
      <w:bookmarkEnd w:id="624"/>
      <w:bookmarkEnd w:id="625"/>
      <w:bookmarkEnd w:id="626"/>
      <w:bookmarkEnd w:id="627"/>
      <w:bookmarkEnd w:id="628"/>
      <w:bookmarkEnd w:id="629"/>
      <w:bookmarkEnd w:id="630"/>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5E3639AE"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146C42">
        <w:rPr>
          <w:i/>
          <w:iCs/>
        </w:rPr>
        <w:t>UCI</w:t>
      </w:r>
      <w:r w:rsidR="00146C42" w:rsidRPr="00111FF6">
        <w:rPr>
          <w:i/>
          <w:iCs/>
        </w:rPr>
        <w:t>-MuxWithDifferentPriority</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 xml:space="preserve">for DCI formats 0_0/0_1 and 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 xml:space="preserve">betaOffset-CrossPri0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0-1 and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146C42" w:rsidRPr="00111FF6">
        <w:t>, respectively.</w:t>
      </w:r>
    </w:p>
    <w:p w14:paraId="410615BB" w14:textId="463A85B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FF61D7">
        <w:rPr>
          <w:i/>
          <w:iCs/>
        </w:rPr>
        <w:t>UCI</w:t>
      </w:r>
      <w:r w:rsidR="00FF61D7" w:rsidRPr="00111FF6">
        <w:rPr>
          <w:i/>
          <w:iCs/>
        </w:rPr>
        <w:t>-MuxWithDifferentPriority</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B840E2" w:rsidRPr="00C4143B">
        <w:rPr>
          <w:i/>
          <w:iCs/>
        </w:rPr>
        <w:t>CG-betaOffsetsCrossPri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B840E2" w:rsidRPr="00C4143B">
        <w:rPr>
          <w:i/>
          <w:iCs/>
        </w:rPr>
        <w:t>CG-betaOffsetsCrossPri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18D6231C" w:rsidR="005F62B9" w:rsidRPr="00B840E2" w:rsidRDefault="005F62B9" w:rsidP="00B840E2">
      <w:pPr>
        <w:rPr>
          <w:lang w:eastAsia="zh-CN"/>
        </w:rPr>
      </w:pPr>
      <w:r w:rsidRPr="00B840E2">
        <w:rPr>
          <w:lang w:eastAsia="zh-CN"/>
        </w:rPr>
        <w:lastRenderedPageBreak/>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FF61D7" w:rsidRPr="00B840E2">
        <w:rPr>
          <w:i/>
          <w:iCs/>
        </w:rPr>
        <w:t>UCI-MuxWithDifferentPriority</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4B11A1F7"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FF61D7" w:rsidRPr="00B840E2">
        <w:rPr>
          <w:i/>
          <w:iCs/>
        </w:rPr>
        <w:t>UCI-MuxWithDifferentPriority</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624E99" w:rsidRPr="00D3548D">
        <w:rPr>
          <w:i/>
          <w:iCs/>
        </w:rPr>
        <w:t>CG-betaOffsetsCrossPri1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624E99" w:rsidRPr="00D3548D">
        <w:rPr>
          <w:i/>
          <w:iCs/>
        </w:rPr>
        <w:t>CG-betaOffsetsCrossPri0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7E7F56F8"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 xml:space="preserve">he </w:t>
      </w:r>
      <w:r w:rsidRPr="00111FF6">
        <w:rPr>
          <w:i/>
        </w:rPr>
        <w:t>betaOffsetACKPri0-Index1</w:t>
      </w:r>
      <w:r w:rsidRPr="00111FF6">
        <w:t xml:space="preserve">, </w:t>
      </w:r>
      <w:r w:rsidRPr="00111FF6">
        <w:rPr>
          <w:i/>
        </w:rPr>
        <w:t>betaOffsetACKPri0-Index2</w:t>
      </w:r>
      <w:r w:rsidRPr="00111FF6">
        <w:t xml:space="preserve">, and </w:t>
      </w:r>
      <w:r w:rsidRPr="00111FF6">
        <w:rPr>
          <w:i/>
        </w:rPr>
        <w:t>betaOffsetACKPri0-Index3</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76386AEA"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 xml:space="preserve">he </w:t>
      </w:r>
      <w:r w:rsidRPr="00111FF6">
        <w:rPr>
          <w:i/>
        </w:rPr>
        <w:t>betaOffsetACKPri1-Index1</w:t>
      </w:r>
      <w:r w:rsidRPr="00111FF6">
        <w:t xml:space="preserve">, </w:t>
      </w:r>
      <w:r w:rsidRPr="00111FF6">
        <w:rPr>
          <w:i/>
        </w:rPr>
        <w:t>betaOffsetACKPri1-Index2</w:t>
      </w:r>
      <w:r w:rsidRPr="00111FF6">
        <w:t xml:space="preserve">, and </w:t>
      </w:r>
      <w:r w:rsidRPr="00111FF6">
        <w:rPr>
          <w:i/>
        </w:rPr>
        <w:t>betaOffsetACKPri1-Index3</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6C3C59DB"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Pr="005E0CA7">
        <w:rPr>
          <w:i/>
        </w:rPr>
        <w:t>uci-OnPUSCH</w:t>
      </w:r>
      <w:r w:rsidR="00624E99" w:rsidRPr="00620294">
        <w:rPr>
          <w:iCs/>
        </w:rPr>
        <w:t xml:space="preserve"> </w:t>
      </w:r>
      <w:r w:rsidR="00624E99">
        <w:rPr>
          <w:iCs/>
        </w:rPr>
        <w:t xml:space="preserve">or </w:t>
      </w:r>
      <w:r w:rsidR="00624E99" w:rsidRPr="00BD5A9F">
        <w:rPr>
          <w:i/>
        </w:rPr>
        <w:t>UCI-OnPUSCH-DCI-0-2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w:t>
      </w:r>
      <w:r w:rsidR="00EA04C3" w:rsidRPr="00111FF6">
        <w:rPr>
          <w:i/>
        </w:rPr>
        <w:t>betaOffsetACKPri0-Index1</w:t>
      </w:r>
      <w:r w:rsidR="00EA04C3" w:rsidRPr="00111FF6">
        <w:t xml:space="preserve">, </w:t>
      </w:r>
      <w:r w:rsidR="00EA04C3" w:rsidRPr="00111FF6">
        <w:rPr>
          <w:i/>
        </w:rPr>
        <w:t>betaOffsetACKPri0-Index2</w:t>
      </w:r>
      <w:r w:rsidR="00EA04C3" w:rsidRPr="00111FF6">
        <w:t xml:space="preserve">, </w:t>
      </w:r>
      <w:r w:rsidR="00EA04C3" w:rsidRPr="00111FF6">
        <w:rPr>
          <w:i/>
        </w:rPr>
        <w:t>betaOffsetACKPri0-Index3</w:t>
      </w:r>
      <w:r w:rsidR="00EA04C3" w:rsidRPr="00111FF6">
        <w:t>}, and {</w:t>
      </w:r>
      <w:r w:rsidR="00EA04C3" w:rsidRPr="00111FF6">
        <w:rPr>
          <w:i/>
        </w:rPr>
        <w:t>betaOffsetACKPri1-Index1</w:t>
      </w:r>
      <w:r w:rsidR="00EA04C3" w:rsidRPr="00111FF6">
        <w:t xml:space="preserve">, </w:t>
      </w:r>
      <w:r w:rsidR="00EA04C3" w:rsidRPr="00111FF6">
        <w:rPr>
          <w:i/>
        </w:rPr>
        <w:t>betaOffsetACKPri1-Index2</w:t>
      </w:r>
      <w:r w:rsidR="00EA04C3" w:rsidRPr="00111FF6">
        <w:t xml:space="preserve">, </w:t>
      </w:r>
      <w:r w:rsidR="00EA04C3" w:rsidRPr="00111FF6">
        <w:rPr>
          <w:i/>
        </w:rPr>
        <w:t>betaOffsetACKPri1-Index3</w:t>
      </w:r>
      <w:r w:rsidR="00EA04C3" w:rsidRPr="00111FF6">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624E99" w:rsidRPr="00A643B5">
        <w:rPr>
          <w:i/>
          <w:iCs/>
        </w:rPr>
        <w:t>UCI-MuxWithDifferentPriority</w:t>
      </w:r>
      <w:r w:rsidR="00624E99" w:rsidRPr="00A643B5">
        <w:t>, and the UE multiplexes HARQ-ACK information of priority 1 or priority 0</w:t>
      </w:r>
      <w:r w:rsidR="00624E99">
        <w:t xml:space="preserve"> in the PUSCH</w:t>
      </w:r>
      <w:r w:rsidR="00624E99" w:rsidRPr="00A643B5">
        <w:t>, the UE applies</w:t>
      </w:r>
      <w:r w:rsidR="00624E99">
        <w:t xml:space="preserve"> </w:t>
      </w:r>
      <w:r w:rsidR="00624E99" w:rsidRPr="00BD5A9F">
        <w:t>{</w:t>
      </w:r>
      <w:r w:rsidR="00624E99" w:rsidRPr="00BD5A9F">
        <w:rPr>
          <w:i/>
        </w:rPr>
        <w:t>betaOffsetACKPri1-Index1</w:t>
      </w:r>
      <w:r w:rsidR="00624E99" w:rsidRPr="00BD5A9F">
        <w:t xml:space="preserve">, </w:t>
      </w:r>
      <w:r w:rsidR="00624E99" w:rsidRPr="00BD5A9F">
        <w:rPr>
          <w:i/>
        </w:rPr>
        <w:t>betaOffsetACKPri1-Index2</w:t>
      </w:r>
      <w:r w:rsidR="00624E99" w:rsidRPr="00BD5A9F">
        <w:t xml:space="preserve">, </w:t>
      </w:r>
      <w:r w:rsidR="00624E99" w:rsidRPr="00BD5A9F">
        <w:rPr>
          <w:i/>
        </w:rPr>
        <w:t>betaOffsetACKPri1-Index3</w:t>
      </w:r>
      <w:r w:rsidR="00624E99" w:rsidRPr="00BD5A9F">
        <w:t xml:space="preserve">}, </w:t>
      </w:r>
      <w:r w:rsidR="00624E99">
        <w:t xml:space="preserve">or </w:t>
      </w:r>
      <w:r w:rsidR="00624E99" w:rsidRPr="00BD5A9F">
        <w:t>{</w:t>
      </w:r>
      <w:r w:rsidR="00624E99" w:rsidRPr="00BD5A9F">
        <w:rPr>
          <w:i/>
        </w:rPr>
        <w:t>betaOffsetACKPri0-Index1</w:t>
      </w:r>
      <w:r w:rsidR="00624E99" w:rsidRPr="00BD5A9F">
        <w:t xml:space="preserve">, </w:t>
      </w:r>
      <w:r w:rsidR="00624E99" w:rsidRPr="00BD5A9F">
        <w:rPr>
          <w:i/>
        </w:rPr>
        <w:t>betaOffsetACKPri0-Index2</w:t>
      </w:r>
      <w:r w:rsidR="00624E99" w:rsidRPr="00BD5A9F">
        <w:t xml:space="preserve">, </w:t>
      </w:r>
      <w:r w:rsidR="00624E99" w:rsidRPr="00BD5A9F">
        <w:rPr>
          <w:i/>
        </w:rPr>
        <w:t>betaOffsetACKPri0-Index3</w:t>
      </w:r>
      <w:r w:rsidR="00624E99" w:rsidRPr="00BD5A9F">
        <w:t xml:space="preserve">} </w:t>
      </w:r>
      <w:r w:rsidR="00624E99" w:rsidRPr="00A643B5">
        <w:t xml:space="preserve">provided by </w:t>
      </w:r>
      <w:r w:rsidR="00624E99" w:rsidRPr="00A643B5">
        <w:rPr>
          <w:i/>
          <w:iCs/>
        </w:rPr>
        <w:t>betaOffset-CrossPri1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 </w:t>
      </w:r>
      <w:r w:rsidR="00624E99" w:rsidRPr="00A643B5">
        <w:rPr>
          <w:i/>
          <w:iCs/>
        </w:rPr>
        <w:t xml:space="preserve">betaOffset-CrossPri0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respectively.</w:t>
      </w:r>
    </w:p>
    <w:p w14:paraId="35481D54" w14:textId="695877EB"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w:t>
      </w:r>
      <w:r w:rsidR="00EA04C3" w:rsidRPr="00111FF6">
        <w:t xml:space="preserve">is provided </w:t>
      </w:r>
      <w:r w:rsidR="00EA04C3" w:rsidRPr="00111FF6">
        <w:rPr>
          <w:i/>
          <w:iCs/>
        </w:rPr>
        <w:t>cg-UCI-Multiplexing</w:t>
      </w:r>
      <w:r w:rsidR="00EA04C3" w:rsidRPr="00111FF6">
        <w:t xml:space="preserve"> and </w:t>
      </w:r>
      <w:r>
        <w:t xml:space="preserve">multiplexes HARQ-ACK </w:t>
      </w:r>
      <w:r>
        <w:lastRenderedPageBreak/>
        <w:t xml:space="preserve">information 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956"/>
        <w:gridCol w:w="2816"/>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4D9E570" w14:textId="77777777" w:rsidR="00624E99" w:rsidRDefault="00290CE4" w:rsidP="00624E99">
            <w:pPr>
              <w:pStyle w:val="TAH"/>
              <w:rPr>
                <w:bC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p>
          <w:p w14:paraId="6643FCA9" w14:textId="77777777" w:rsidR="00624E99" w:rsidRDefault="00624E99" w:rsidP="00624E99">
            <w:pPr>
              <w:pStyle w:val="TAH"/>
              <w:rPr>
                <w:bCs/>
              </w:rPr>
            </w:pPr>
            <w:r>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p>
          <w:p w14:paraId="3BEE3A1C" w14:textId="5940CCB7" w:rsidR="00EA04C3" w:rsidRPr="00B916EC" w:rsidRDefault="00624E99" w:rsidP="00624E99">
            <w:pPr>
              <w:pStyle w:val="TAH"/>
              <w:rPr>
                <w:lang w:val="en-US"/>
              </w:rPr>
            </w:pPr>
            <w:r>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9444173" w14:textId="77777777" w:rsidR="00624E99" w:rsidRDefault="00290CE4" w:rsidP="00624E99">
            <w:pPr>
              <w:pStyle w:val="TAH"/>
              <w:rPr>
                <w:sz w:val="20"/>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p w14:paraId="3D38176B" w14:textId="7A8FD0CF" w:rsidR="00EA04C3" w:rsidRPr="002725DE" w:rsidRDefault="00624E99" w:rsidP="00624E99">
            <w:pPr>
              <w:pStyle w:val="TAH"/>
              <w:rPr>
                <w:lang w:val="en-US"/>
              </w:rPr>
            </w:pPr>
            <w:r>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64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290CE4"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290CE4"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290CE4"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290CE4"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65FE4A2A" w:rsidR="00AB0C62" w:rsidRPr="00B916EC"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60F28961" w:rsidR="00AB0C62" w:rsidRPr="00EE027F"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31" w:name="_Toc12021485"/>
      <w:bookmarkStart w:id="632" w:name="_Toc20311597"/>
      <w:bookmarkStart w:id="633" w:name="_Toc26719422"/>
      <w:bookmarkStart w:id="634" w:name="_Toc29894857"/>
      <w:bookmarkStart w:id="635" w:name="_Toc29899156"/>
      <w:bookmarkStart w:id="636" w:name="_Toc29899574"/>
      <w:bookmarkStart w:id="637" w:name="_Toc29917311"/>
      <w:bookmarkStart w:id="638" w:name="_Toc36498185"/>
      <w:bookmarkStart w:id="639" w:name="_Toc45699212"/>
      <w:bookmarkStart w:id="640" w:name="_Toc106629456"/>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31"/>
      <w:bookmarkEnd w:id="632"/>
      <w:bookmarkEnd w:id="633"/>
      <w:bookmarkEnd w:id="634"/>
      <w:bookmarkEnd w:id="635"/>
      <w:bookmarkEnd w:id="636"/>
      <w:bookmarkEnd w:id="637"/>
      <w:bookmarkEnd w:id="638"/>
      <w:bookmarkEnd w:id="639"/>
      <w:bookmarkEnd w:id="640"/>
    </w:p>
    <w:p w14:paraId="4EE35852" w14:textId="3B065C55"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77777777"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 xml:space="preserve">the UE is not required to monitor one of the two PDCCH candidates as described in clauses 10, 11.1, and 11.1.1.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lastRenderedPageBreak/>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41" w:name="_Hlk493885951"/>
      <w:r w:rsidRPr="00301521">
        <w:rPr>
          <w:i/>
        </w:rPr>
        <w:t>ssb-PositionsInBurst</w:t>
      </w:r>
      <w:bookmarkEnd w:id="641"/>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lastRenderedPageBreak/>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B34D25E"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 xml:space="preserve">of a candidate SS/PBCH block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2FC264E1"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Type0/0A/1</w:t>
      </w:r>
      <w:r w:rsidRPr="00037243">
        <w:rPr>
          <w:lang w:eastAsia="zh-CN"/>
        </w:rPr>
        <w:t>/2</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42" w:name="_Hlk42271659"/>
      <w:r w:rsidR="00A67487">
        <w:rPr>
          <w:i/>
        </w:rPr>
        <w:t>r16monitoringcapability</w:t>
      </w:r>
      <w:bookmarkEnd w:id="642"/>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77777777"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Pr="00F723E2">
        <w:rPr>
          <w:i/>
        </w:rPr>
        <w:t>pdcch-</w:t>
      </w:r>
      <w:r w:rsidRPr="00A51D05">
        <w:rPr>
          <w:i/>
        </w:rPr>
        <w:t>BlindDetection</w:t>
      </w:r>
      <w:r w:rsidRPr="00F723E2">
        <w:rPr>
          <w:i/>
        </w:rPr>
        <w:t>CA</w:t>
      </w:r>
      <w:r>
        <w:rPr>
          <w:i/>
          <w:lang w:val="en-US"/>
        </w:rPr>
        <w:t>3</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7777777"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Pr="00F723E2">
        <w:rPr>
          <w:i/>
        </w:rPr>
        <w:t>pdcch-</w:t>
      </w:r>
      <w:r w:rsidRPr="00A51D05">
        <w:rPr>
          <w:i/>
        </w:rPr>
        <w:t>BlindDetection</w:t>
      </w:r>
      <w:r w:rsidRPr="00F723E2">
        <w:rPr>
          <w:i/>
        </w:rPr>
        <w:t>CA</w:t>
      </w:r>
      <w:r>
        <w:rPr>
          <w:i/>
          <w:lang w:val="en-US"/>
        </w:rPr>
        <w:t>3</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lastRenderedPageBreak/>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77777777"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4C6474">
        <w:rPr>
          <w:rFonts w:eastAsia="DengXian"/>
          <w:i/>
          <w:iCs/>
          <w:lang w:eastAsia="ja-JP"/>
        </w:rPr>
        <w:t>pdcch-</w:t>
      </w:r>
      <w:r>
        <w:rPr>
          <w:rFonts w:eastAsia="DengXian"/>
          <w:i/>
          <w:iCs/>
          <w:lang w:val="en-US" w:eastAsia="ja-JP"/>
        </w:rPr>
        <w:t>Monitoring</w:t>
      </w:r>
      <w:r w:rsidRPr="004C6474">
        <w:rPr>
          <w:rFonts w:eastAsia="DengXian"/>
          <w:i/>
          <w:iCs/>
          <w:lang w:eastAsia="ja-JP"/>
        </w:rPr>
        <w:t>CA</w:t>
      </w:r>
      <w:r>
        <w:rPr>
          <w:rFonts w:eastAsia="DengXian"/>
          <w:i/>
          <w:iCs/>
          <w:lang w:val="en-US" w:eastAsia="ja-JP"/>
        </w:rPr>
        <w:t>3</w:t>
      </w:r>
      <w:r>
        <w:rPr>
          <w:rFonts w:eastAsia="DengXian"/>
          <w:lang w:eastAsia="ja-JP"/>
        </w:rPr>
        <w:t xml:space="preserve">, if the UE reports </w:t>
      </w:r>
      <w:r w:rsidRPr="004C6474">
        <w:rPr>
          <w:rFonts w:eastAsia="DengXian"/>
          <w:i/>
          <w:iCs/>
          <w:lang w:eastAsia="ja-JP"/>
        </w:rPr>
        <w:t>pdcch-</w:t>
      </w:r>
      <w:r>
        <w:rPr>
          <w:rFonts w:eastAsia="DengXian"/>
          <w:i/>
          <w:iCs/>
          <w:lang w:val="en-US" w:eastAsia="ja-JP"/>
        </w:rPr>
        <w:t>Monitoring</w:t>
      </w:r>
      <w:r w:rsidRPr="004C6474">
        <w:rPr>
          <w:rFonts w:eastAsia="DengXian"/>
          <w:i/>
          <w:iCs/>
          <w:lang w:eastAsia="ja-JP"/>
        </w:rPr>
        <w:t>CA</w:t>
      </w:r>
      <w:r>
        <w:rPr>
          <w:rFonts w:eastAsia="DengXian"/>
          <w:i/>
          <w:iCs/>
          <w:lang w:val="en-US" w:eastAsia="ja-JP"/>
        </w:rPr>
        <w:t>3</w:t>
      </w:r>
      <w:r>
        <w:rPr>
          <w:rFonts w:eastAsia="DengXian"/>
          <w:lang w:eastAsia="ja-JP"/>
        </w:rPr>
        <w:t>, or</w:t>
      </w:r>
    </w:p>
    <w:p w14:paraId="0CE23C10" w14:textId="77777777"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Pr="004C6474">
        <w:rPr>
          <w:rFonts w:eastAsia="DengXian"/>
          <w:i/>
          <w:iCs/>
          <w:lang w:eastAsia="ja-JP"/>
        </w:rPr>
        <w:t>pdcch-</w:t>
      </w:r>
      <w:r>
        <w:rPr>
          <w:rFonts w:eastAsia="DengXian"/>
          <w:i/>
          <w:iCs/>
          <w:lang w:val="en-US" w:eastAsia="ja-JP"/>
        </w:rPr>
        <w:t>Monitoring</w:t>
      </w:r>
      <w:r w:rsidRPr="004C6474">
        <w:rPr>
          <w:rFonts w:eastAsia="DengXian"/>
          <w:i/>
          <w:iCs/>
          <w:lang w:eastAsia="ja-JP"/>
        </w:rPr>
        <w:t>CA</w:t>
      </w:r>
      <w:r>
        <w:rPr>
          <w:rFonts w:eastAsia="DengXian"/>
          <w:i/>
          <w:iCs/>
          <w:lang w:val="en-US" w:eastAsia="ja-JP"/>
        </w:rPr>
        <w:t>3</w:t>
      </w:r>
    </w:p>
    <w:p w14:paraId="5E26DF84" w14:textId="77777777"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BlindDetectionMCG-UE-r17</w:t>
      </w:r>
      <w:r>
        <w:rPr>
          <w:color w:val="000000" w:themeColor="text1"/>
          <w:lang w:eastAsia="ja-JP"/>
        </w:rPr>
        <w:t xml:space="preserve"> and </w:t>
      </w:r>
      <w:r>
        <w:rPr>
          <w:i/>
          <w:iCs/>
          <w:color w:val="000000" w:themeColor="text1"/>
          <w:lang w:eastAsia="ja-JP"/>
        </w:rPr>
        <w:t>pdcch-BlindDetectionSCG-UE-r17</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1459C384" w14:textId="77777777" w:rsidR="00121FE4" w:rsidRDefault="00121FE4" w:rsidP="00121FE4">
      <w:pPr>
        <w:rPr>
          <w:iCs/>
          <w:color w:val="000000" w:themeColor="text1"/>
          <w:lang w:eastAsia="ja-JP"/>
        </w:rPr>
      </w:pPr>
      <w:r>
        <w:rPr>
          <w:color w:val="000000" w:themeColor="text1"/>
          <w:lang w:eastAsia="ja-JP"/>
        </w:rPr>
        <w:t xml:space="preserve">If the UE reports </w:t>
      </w:r>
      <w:r>
        <w:rPr>
          <w:i/>
          <w:iCs/>
          <w:color w:val="000000" w:themeColor="text1"/>
          <w:lang w:eastAsia="ja-JP"/>
        </w:rPr>
        <w:t>pdcch-MonitoringCA3</w:t>
      </w:r>
      <w:r>
        <w:rPr>
          <w:iCs/>
          <w:color w:val="000000" w:themeColor="text1"/>
          <w:lang w:eastAsia="ja-JP"/>
        </w:rPr>
        <w:t xml:space="preserve">, </w:t>
      </w:r>
    </w:p>
    <w:p w14:paraId="52AE5C65" w14:textId="77777777"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w:t>
      </w:r>
      <w:r>
        <w:rPr>
          <w:i/>
          <w:iCs/>
          <w:color w:val="000000" w:themeColor="text1"/>
          <w:lang w:val="en-US" w:eastAsia="ja-JP"/>
        </w:rPr>
        <w:t>7</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w:t>
      </w:r>
      <w:r>
        <w:rPr>
          <w:i/>
          <w:iCs/>
          <w:color w:val="000000" w:themeColor="text1"/>
          <w:lang w:val="en-US" w:eastAsia="ja-JP"/>
        </w:rPr>
        <w:t>7</w:t>
      </w:r>
      <w:r>
        <w:rPr>
          <w:color w:val="000000" w:themeColor="text1"/>
          <w:lang w:eastAsia="ja-JP"/>
        </w:rPr>
        <w:t xml:space="preserve"> is [1, …, </w:t>
      </w:r>
      <w:r>
        <w:rPr>
          <w:i/>
          <w:iCs/>
          <w:color w:val="000000" w:themeColor="text1"/>
          <w:lang w:eastAsia="ja-JP"/>
        </w:rPr>
        <w:t>pdcch-MonitoringCA</w:t>
      </w:r>
      <w:r>
        <w:rPr>
          <w:i/>
          <w:iCs/>
          <w:color w:val="000000" w:themeColor="text1"/>
          <w:lang w:val="en-US" w:eastAsia="ja-JP"/>
        </w:rPr>
        <w:t>3</w:t>
      </w:r>
      <w:r>
        <w:rPr>
          <w:iCs/>
          <w:color w:val="000000" w:themeColor="text1"/>
          <w:lang w:eastAsia="ja-JP"/>
        </w:rPr>
        <w:t>-</w:t>
      </w:r>
      <w:r>
        <w:rPr>
          <w:color w:val="000000" w:themeColor="text1"/>
          <w:lang w:eastAsia="ja-JP"/>
        </w:rPr>
        <w:t xml:space="preserve">1], and </w:t>
      </w:r>
    </w:p>
    <w:p w14:paraId="061B6670" w14:textId="77777777" w:rsidR="00121FE4" w:rsidRDefault="00121FE4" w:rsidP="00121FE4">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w:t>
      </w:r>
      <w:r>
        <w:rPr>
          <w:i/>
          <w:iCs/>
          <w:color w:val="000000" w:themeColor="text1"/>
          <w:lang w:val="en-US" w:eastAsia="ja-JP"/>
        </w:rPr>
        <w:t>7</w:t>
      </w:r>
      <w:r>
        <w:rPr>
          <w:color w:val="000000" w:themeColor="text1"/>
          <w:lang w:eastAsia="ja-JP"/>
        </w:rPr>
        <w:t xml:space="preserve"> + </w:t>
      </w:r>
      <w:r>
        <w:rPr>
          <w:i/>
          <w:iCs/>
          <w:color w:val="000000" w:themeColor="text1"/>
          <w:lang w:eastAsia="ja-JP"/>
        </w:rPr>
        <w:t>pdcch-BlindDetectionSCG-UE-r1</w:t>
      </w:r>
      <w:r>
        <w:rPr>
          <w:i/>
          <w:iCs/>
          <w:color w:val="000000" w:themeColor="text1"/>
          <w:lang w:val="en-US" w:eastAsia="ja-JP"/>
        </w:rPr>
        <w:t>7</w:t>
      </w:r>
      <w:r>
        <w:rPr>
          <w:iCs/>
          <w:color w:val="000000" w:themeColor="text1"/>
          <w:lang w:eastAsia="ja-JP"/>
        </w:rPr>
        <w:t xml:space="preserve"> &gt;= </w:t>
      </w:r>
      <w:r>
        <w:rPr>
          <w:i/>
          <w:iCs/>
          <w:color w:val="000000" w:themeColor="text1"/>
          <w:lang w:eastAsia="ja-JP"/>
        </w:rPr>
        <w:t>pdcch-MonitoringCA</w:t>
      </w:r>
      <w:r>
        <w:rPr>
          <w:i/>
          <w:iCs/>
          <w:color w:val="000000" w:themeColor="text1"/>
          <w:lang w:val="en-US" w:eastAsia="ja-JP"/>
        </w:rPr>
        <w:t>3.</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77777777"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Pr>
          <w:rFonts w:eastAsia="DengXian"/>
          <w:i/>
          <w:lang w:val="en-US" w:eastAsia="ja-JP"/>
        </w:rPr>
        <w:t>-r17</w:t>
      </w:r>
      <w:r w:rsidRPr="00A00BD5">
        <w:rPr>
          <w:rFonts w:eastAsia="DengXian"/>
          <w:lang w:eastAsia="ja-JP"/>
        </w:rPr>
        <w:t xml:space="preserve"> or of </w:t>
      </w:r>
      <w:r w:rsidRPr="000600E8">
        <w:rPr>
          <w:rFonts w:eastAsia="DengXian"/>
          <w:i/>
          <w:lang w:eastAsia="ja-JP"/>
        </w:rPr>
        <w:t>pdcch-BlindDetectionSCG-UE</w:t>
      </w:r>
      <w:r>
        <w:rPr>
          <w:rFonts w:eastAsia="DengXian"/>
          <w:i/>
          <w:lang w:val="en-US" w:eastAsia="ja-JP"/>
        </w:rPr>
        <w:t>-r17</w:t>
      </w:r>
      <w:r w:rsidRPr="00A00BD5">
        <w:rPr>
          <w:lang w:eastAsia="ja-JP"/>
        </w:rPr>
        <w:t xml:space="preserve"> is [1, 2, 3],</w:t>
      </w:r>
      <w:r>
        <w:rPr>
          <w:lang w:val="en-US" w:eastAsia="ja-JP"/>
        </w:rPr>
        <w:t xml:space="preserve"> and</w:t>
      </w:r>
    </w:p>
    <w:p w14:paraId="0A1FC095" w14:textId="77777777" w:rsidR="00121FE4" w:rsidRDefault="00121FE4" w:rsidP="00121FE4">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pdcch-BlindDetectionMCG-UE-r17</w:t>
      </w:r>
      <w:r>
        <w:rPr>
          <w:color w:val="000000" w:themeColor="text1"/>
          <w:lang w:val="en-GB" w:eastAsia="ja-JP"/>
        </w:rPr>
        <w:t xml:space="preserve"> + </w:t>
      </w:r>
      <w:r>
        <w:rPr>
          <w:i/>
          <w:iCs/>
          <w:color w:val="000000" w:themeColor="text1"/>
          <w:lang w:val="en-GB" w:eastAsia="ja-JP"/>
        </w:rPr>
        <w:t>pdcch-BlindDetectionSCG-UE-r17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lastRenderedPageBreak/>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77777777"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30340F2F"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F66694" w:rsidRPr="00D429F6">
        <w:rPr>
          <w:rFonts w:eastAsia="DengXian"/>
          <w:i/>
          <w:iCs/>
        </w:rPr>
        <w:t>BlindDetectionCA</w:t>
      </w:r>
      <w:r w:rsidR="00F66694">
        <w:rPr>
          <w:rFonts w:eastAsia="DengXian"/>
          <w:i/>
          <w:iCs/>
          <w:lang w:val="en-US"/>
        </w:rPr>
        <w:t>3</w:t>
      </w:r>
      <w:r>
        <w:rPr>
          <w:rFonts w:eastAsia="DengXian"/>
          <w:lang w:eastAsia="ko-KR"/>
        </w:rPr>
        <w:t>)</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77777777"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Pr>
          <w:i/>
          <w:lang w:val="en-US"/>
        </w:rPr>
        <w:t>3</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1537B938"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771270">
        <w:rPr>
          <w:i/>
          <w:lang w:val="en-US"/>
        </w:rPr>
        <w:t>3</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B7869B8"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71270">
        <w:rPr>
          <w:i/>
          <w:lang w:val="en-US"/>
        </w:rPr>
        <w:t>2</w:t>
      </w:r>
    </w:p>
    <w:p w14:paraId="3B721319" w14:textId="77777777" w:rsidR="00210B0F" w:rsidRDefault="00210B0F" w:rsidP="00210B0F">
      <w:pPr>
        <w:pStyle w:val="B1"/>
      </w:pPr>
      <w:r>
        <w:t>-</w:t>
      </w:r>
      <w:r>
        <w:tab/>
      </w:r>
      <w:r w:rsidRPr="002128CC">
        <w:t xml:space="preserve">otherwise, </w:t>
      </w:r>
    </w:p>
    <w:p w14:paraId="22537AE7" w14:textId="531E1796"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771270">
        <w:rPr>
          <w:i/>
          <w:lang w:val="en-US"/>
        </w:rPr>
        <w:t>2</w:t>
      </w:r>
      <w:r>
        <w:rPr>
          <w:rFonts w:eastAsia="DengXian"/>
        </w:rPr>
        <w:t xml:space="preserve">, </w:t>
      </w:r>
      <w:r w:rsidRPr="00D429F6">
        <w:rPr>
          <w:rFonts w:eastAsia="DengXian"/>
          <w:i/>
          <w:iCs/>
        </w:rPr>
        <w:t>pdcch-BlindDetectionCA</w:t>
      </w:r>
      <w:r w:rsidR="00771270">
        <w:rPr>
          <w:rFonts w:eastAsia="DengXian"/>
          <w:i/>
          <w:iCs/>
          <w:lang w:val="en-US"/>
        </w:rPr>
        <w:t>3</w:t>
      </w:r>
      <w:r>
        <w:rPr>
          <w:rFonts w:eastAsia="DengXian"/>
          <w:lang w:eastAsia="ko-KR"/>
        </w:rPr>
        <w:t>)</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pdcch-BlindDetectionCA</w:t>
      </w:r>
      <w:r w:rsidR="00771270">
        <w:rPr>
          <w:i/>
          <w:lang w:val="en-US"/>
        </w:rPr>
        <w:t>2</w:t>
      </w:r>
      <w:r w:rsidRPr="00A67487">
        <w:rPr>
          <w:i/>
          <w:lang w:val="en-US"/>
        </w:rPr>
        <w:t xml:space="preserve"> </w:t>
      </w:r>
    </w:p>
    <w:p w14:paraId="779EBB11" w14:textId="6FF307A5" w:rsidR="00210B0F" w:rsidRPr="00066F8E" w:rsidRDefault="00210B0F" w:rsidP="00210B0F">
      <w:pPr>
        <w:pStyle w:val="B2"/>
        <w:rPr>
          <w:lang w:val="en-US"/>
        </w:rPr>
      </w:pPr>
      <w:r>
        <w:lastRenderedPageBreak/>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33EB1E4A"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71270">
        <w:rPr>
          <w:rFonts w:eastAsia="DengXian"/>
          <w:i/>
          <w:iCs/>
          <w:lang w:val="en-US"/>
        </w:rPr>
        <w:t>3</w:t>
      </w:r>
    </w:p>
    <w:p w14:paraId="16651464" w14:textId="77777777" w:rsidR="00210B0F" w:rsidRDefault="00210B0F" w:rsidP="00210B0F">
      <w:pPr>
        <w:pStyle w:val="B1"/>
      </w:pPr>
      <w:r>
        <w:t>-</w:t>
      </w:r>
      <w:r>
        <w:tab/>
      </w:r>
      <w:r w:rsidRPr="002128CC">
        <w:t xml:space="preserve">otherwise, </w:t>
      </w:r>
    </w:p>
    <w:p w14:paraId="3ECC038A" w14:textId="56C0059E"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771270">
        <w:rPr>
          <w:rFonts w:eastAsia="DengXian"/>
          <w:i/>
          <w:iCs/>
          <w:lang w:val="en-US"/>
        </w:rPr>
        <w:t>3</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7777777"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r15</w:t>
      </w:r>
    </w:p>
    <w:p w14:paraId="149EE75F" w14:textId="77777777" w:rsidR="00210B0F" w:rsidRDefault="00210B0F" w:rsidP="00210B0F">
      <w:pPr>
        <w:pStyle w:val="B1"/>
      </w:pPr>
      <w:r>
        <w:t>-</w:t>
      </w:r>
      <w:r>
        <w:tab/>
      </w:r>
      <w:r w:rsidRPr="002128CC">
        <w:t xml:space="preserve">otherwise, </w:t>
      </w:r>
    </w:p>
    <w:p w14:paraId="2F1ED512" w14:textId="075D4092"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pdcch-BlindDetectionCA</w:t>
      </w:r>
      <w:r>
        <w:rPr>
          <w:i/>
          <w:iCs/>
          <w:lang w:val="en-US"/>
        </w:rPr>
        <w:t>r15</w:t>
      </w:r>
      <w:r w:rsidRPr="00A67487">
        <w:rPr>
          <w:i/>
          <w:lang w:val="en-US"/>
        </w:rPr>
        <w:t xml:space="preserve"> </w:t>
      </w:r>
    </w:p>
    <w:p w14:paraId="4CE0D7CC" w14:textId="4CE8B7D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Pr>
          <w:i/>
          <w:lang w:val="en-US"/>
        </w:rPr>
        <w:t xml:space="preserve">r15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5CD88F1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p>
    <w:p w14:paraId="32D76A86" w14:textId="77777777" w:rsidR="00210B0F" w:rsidRDefault="00210B0F" w:rsidP="00210B0F">
      <w:pPr>
        <w:pStyle w:val="B1"/>
      </w:pPr>
      <w:r>
        <w:t>-</w:t>
      </w:r>
      <w:r>
        <w:tab/>
      </w:r>
      <w:r w:rsidRPr="002128CC">
        <w:t xml:space="preserve">otherwise, </w:t>
      </w:r>
    </w:p>
    <w:p w14:paraId="0D1E6C1A" w14:textId="3C8D1F36"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520B8DB5"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p>
    <w:p w14:paraId="59820B82" w14:textId="77777777" w:rsidR="00210B0F" w:rsidRDefault="00210B0F" w:rsidP="00210B0F">
      <w:pPr>
        <w:pStyle w:val="B1"/>
      </w:pPr>
      <w:r>
        <w:lastRenderedPageBreak/>
        <w:t>-</w:t>
      </w:r>
      <w:r>
        <w:tab/>
      </w:r>
      <w:r w:rsidRPr="002128CC">
        <w:t xml:space="preserve">otherwise, </w:t>
      </w:r>
    </w:p>
    <w:p w14:paraId="6D0060A7" w14:textId="6A1B100D"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lastRenderedPageBreak/>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lastRenderedPageBreak/>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77777777"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or</w:t>
      </w:r>
    </w:p>
    <w:p w14:paraId="6E28369E"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Pr>
          <w:rFonts w:eastAsia="DengXian"/>
          <w:lang w:eastAsia="ja-JP"/>
        </w:rPr>
        <w:t>, or</w:t>
      </w:r>
    </w:p>
    <w:p w14:paraId="5ABC9E4D" w14:textId="7331A173"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p>
    <w:p w14:paraId="1111C3F8" w14:textId="7777777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BlindDetectionMCG-UE1</w:t>
      </w:r>
      <w:r>
        <w:rPr>
          <w:color w:val="000000" w:themeColor="text1"/>
          <w:lang w:eastAsia="ja-JP"/>
        </w:rPr>
        <w:t xml:space="preserve"> and </w:t>
      </w:r>
      <w:r>
        <w:rPr>
          <w:i/>
          <w:iCs/>
          <w:color w:val="000000" w:themeColor="text1"/>
          <w:lang w:eastAsia="ja-JP"/>
        </w:rPr>
        <w:t>pdcch-BlindDetectionSCG-UE1</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BlindDetectionMCG-UE3</w:t>
      </w:r>
      <w:r>
        <w:rPr>
          <w:color w:val="000000" w:themeColor="text1"/>
          <w:lang w:eastAsia="ja-JP"/>
        </w:rPr>
        <w:t xml:space="preserve"> and </w:t>
      </w:r>
      <w:r>
        <w:rPr>
          <w:i/>
          <w:iCs/>
          <w:color w:val="000000" w:themeColor="text1"/>
          <w:lang w:eastAsia="ja-JP"/>
        </w:rPr>
        <w:t>pdcch-BlindDetectionSCG-UE3</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w:t>
      </w:r>
    </w:p>
    <w:p w14:paraId="7197CC52" w14:textId="7777777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Pr>
          <w:iCs/>
          <w:color w:val="000000" w:themeColor="text1"/>
          <w:lang w:eastAsia="ja-JP"/>
        </w:rPr>
        <w:t>,</w:t>
      </w:r>
    </w:p>
    <w:p w14:paraId="67864DB6"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pdcch-BlindDetectionCA1</w:t>
      </w:r>
      <w:r>
        <w:rPr>
          <w:color w:val="000000" w:themeColor="text1"/>
          <w:lang w:eastAsia="ja-JP"/>
        </w:rPr>
        <w:t xml:space="preserve">], and </w:t>
      </w:r>
    </w:p>
    <w:p w14:paraId="26603CEC" w14:textId="77777777"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pdcch-BlindDetectionMCG-UE1</w:t>
      </w:r>
      <w:r>
        <w:rPr>
          <w:color w:val="000000" w:themeColor="text1"/>
          <w:lang w:eastAsia="ja-JP"/>
        </w:rPr>
        <w:t xml:space="preserve"> + </w:t>
      </w:r>
      <w:r>
        <w:rPr>
          <w:i/>
          <w:iCs/>
          <w:color w:val="000000" w:themeColor="text1"/>
          <w:lang w:eastAsia="ja-JP"/>
        </w:rPr>
        <w:t>pdcch-BlindDetectionSCG-UE1</w:t>
      </w:r>
      <w:r>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1</w:t>
      </w:r>
      <w:r>
        <w:rPr>
          <w:color w:val="000000" w:themeColor="text1"/>
          <w:lang w:eastAsia="ja-JP"/>
        </w:rPr>
        <w:t xml:space="preserve"> is [0, 1, 2],</w:t>
      </w:r>
    </w:p>
    <w:p w14:paraId="669281B6" w14:textId="77777777"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pdcch-BlindDetectionMCG-UE1</w:t>
      </w:r>
      <w:r>
        <w:rPr>
          <w:color w:val="000000" w:themeColor="text1"/>
          <w:lang w:eastAsia="ja-JP"/>
        </w:rPr>
        <w:t xml:space="preserve"> + </w:t>
      </w:r>
      <w:r>
        <w:rPr>
          <w:i/>
          <w:iCs/>
          <w:color w:val="000000" w:themeColor="text1"/>
          <w:lang w:eastAsia="ja-JP"/>
        </w:rPr>
        <w:t>pdcch-BlindDetectionSCG-UE1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7777777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p>
    <w:p w14:paraId="61EA6EE9"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3</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val="en-US" w:eastAsia="ja-JP"/>
        </w:rPr>
        <w:t>3</w:t>
      </w:r>
      <w:r>
        <w:rPr>
          <w:color w:val="000000" w:themeColor="text1"/>
          <w:lang w:eastAsia="ja-JP"/>
        </w:rPr>
        <w:t xml:space="preserve"> 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77777777"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3</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3</w:t>
      </w:r>
      <w:r>
        <w:rPr>
          <w:iCs/>
          <w:color w:val="000000" w:themeColor="text1"/>
          <w:lang w:eastAsia="ja-JP"/>
        </w:rPr>
        <w:t xml:space="preserve"> &gt;=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3</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val="en-US" w:eastAsia="ja-JP"/>
        </w:rPr>
        <w:t>3</w:t>
      </w:r>
      <w:r>
        <w:rPr>
          <w:color w:val="000000" w:themeColor="text1"/>
          <w:lang w:eastAsia="ja-JP"/>
        </w:rPr>
        <w:t xml:space="preserve"> is [0, 1</w:t>
      </w:r>
      <w:r>
        <w:rPr>
          <w:color w:val="000000" w:themeColor="text1"/>
          <w:lang w:val="en-US" w:eastAsia="ja-JP"/>
        </w:rPr>
        <w:t>, 2</w:t>
      </w:r>
      <w:r>
        <w:rPr>
          <w:color w:val="000000" w:themeColor="text1"/>
          <w:lang w:eastAsia="ja-JP"/>
        </w:rPr>
        <w:t>],</w:t>
      </w:r>
    </w:p>
    <w:p w14:paraId="0D426081" w14:textId="77777777" w:rsidR="00BC0B43" w:rsidRPr="001738FA" w:rsidRDefault="00BC0B43" w:rsidP="00BC0B43">
      <w:pPr>
        <w:pStyle w:val="B1"/>
        <w:rPr>
          <w:color w:val="000000" w:themeColor="text1"/>
          <w:lang w:eastAsia="zh-CN"/>
        </w:rPr>
      </w:pPr>
      <w:r>
        <w:rPr>
          <w:iCs/>
          <w:color w:val="000000" w:themeColor="text1"/>
          <w:lang w:eastAsia="ja-JP"/>
        </w:rPr>
        <w:lastRenderedPageBreak/>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3</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3</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77777777"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or</w:t>
      </w:r>
    </w:p>
    <w:p w14:paraId="4B81AF79"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Pr>
          <w:rFonts w:eastAsia="DengXian"/>
          <w:lang w:eastAsia="ja-JP"/>
        </w:rPr>
        <w:t>, or</w:t>
      </w:r>
    </w:p>
    <w:p w14:paraId="46080267"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p>
    <w:p w14:paraId="3C510BA6" w14:textId="7777777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BlindDetectionMCG-UE2</w:t>
      </w:r>
      <w:r>
        <w:rPr>
          <w:color w:val="000000" w:themeColor="text1"/>
          <w:lang w:eastAsia="ja-JP"/>
        </w:rPr>
        <w:t xml:space="preserve"> and </w:t>
      </w:r>
      <w:r>
        <w:rPr>
          <w:i/>
          <w:iCs/>
          <w:color w:val="000000" w:themeColor="text1"/>
          <w:lang w:eastAsia="ja-JP"/>
        </w:rPr>
        <w:t>pdcch-BlindDetectionSCG-UE2</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BlindDetectionMCG-UE3</w:t>
      </w:r>
      <w:r>
        <w:rPr>
          <w:color w:val="000000" w:themeColor="text1"/>
          <w:lang w:eastAsia="ja-JP"/>
        </w:rPr>
        <w:t xml:space="preserve"> and </w:t>
      </w:r>
      <w:r>
        <w:rPr>
          <w:i/>
          <w:iCs/>
          <w:color w:val="000000" w:themeColor="text1"/>
          <w:lang w:eastAsia="ja-JP"/>
        </w:rPr>
        <w:t>pdcch-BlindDetectionSCG-UE3</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w:t>
      </w:r>
    </w:p>
    <w:p w14:paraId="0C38BE2B" w14:textId="7777777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Pr>
          <w:iCs/>
          <w:color w:val="000000" w:themeColor="text1"/>
          <w:lang w:eastAsia="ja-JP"/>
        </w:rPr>
        <w:t>,</w:t>
      </w:r>
    </w:p>
    <w:p w14:paraId="77E42972"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0716F29A" w14:textId="77777777"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2</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 xml:space="preserve">2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val="en-US" w:eastAsia="ja-JP"/>
        </w:rPr>
        <w:t>2</w:t>
      </w:r>
      <w:r>
        <w:rPr>
          <w:color w:val="000000" w:themeColor="text1"/>
          <w:lang w:eastAsia="ja-JP"/>
        </w:rPr>
        <w:t xml:space="preserve"> is [0, 1],</w:t>
      </w:r>
    </w:p>
    <w:p w14:paraId="04C00AFE" w14:textId="77777777"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2</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7777777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p>
    <w:p w14:paraId="00540A4B"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3</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val="en-US" w:eastAsia="ja-JP"/>
        </w:rPr>
        <w:t>3</w:t>
      </w:r>
      <w:r>
        <w:rPr>
          <w:color w:val="000000" w:themeColor="text1"/>
          <w:lang w:eastAsia="ja-JP"/>
        </w:rPr>
        <w:t xml:space="preserve"> 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331B9126" w14:textId="77777777"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3</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3</w:t>
      </w:r>
      <w:r>
        <w:rPr>
          <w:iCs/>
          <w:color w:val="000000" w:themeColor="text1"/>
          <w:lang w:eastAsia="ja-JP"/>
        </w:rPr>
        <w:t xml:space="preserve"> &gt;=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3</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val="en-US" w:eastAsia="ja-JP"/>
        </w:rPr>
        <w:t>3</w:t>
      </w:r>
      <w:r>
        <w:rPr>
          <w:color w:val="000000" w:themeColor="text1"/>
          <w:lang w:eastAsia="ja-JP"/>
        </w:rPr>
        <w:t xml:space="preserve"> is [0, 1</w:t>
      </w:r>
      <w:r>
        <w:rPr>
          <w:color w:val="000000" w:themeColor="text1"/>
          <w:lang w:val="en-US" w:eastAsia="ja-JP"/>
        </w:rPr>
        <w:t>, 2</w:t>
      </w:r>
      <w:r>
        <w:rPr>
          <w:color w:val="000000" w:themeColor="text1"/>
          <w:lang w:eastAsia="ja-JP"/>
        </w:rPr>
        <w:t>],</w:t>
      </w:r>
    </w:p>
    <w:p w14:paraId="37B7F420" w14:textId="77777777"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3</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3</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lastRenderedPageBreak/>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77777777"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or</w:t>
      </w:r>
    </w:p>
    <w:p w14:paraId="16C56FEB"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77777777"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or</w:t>
      </w:r>
    </w:p>
    <w:p w14:paraId="661FBC42"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Pr>
          <w:rFonts w:eastAsia="DengXian"/>
          <w:lang w:eastAsia="ja-JP"/>
        </w:rPr>
        <w:t>, or</w:t>
      </w:r>
    </w:p>
    <w:p w14:paraId="0CD7C0F0"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p>
    <w:p w14:paraId="4C118018" w14:textId="77777777"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BlindDetectionMCG-UE1</w:t>
      </w:r>
      <w:r w:rsidRPr="00943F1D">
        <w:rPr>
          <w:color w:val="000000" w:themeColor="text1"/>
          <w:lang w:eastAsia="ja-JP"/>
        </w:rPr>
        <w:t xml:space="preserve"> and </w:t>
      </w:r>
      <w:r w:rsidRPr="00943F1D">
        <w:rPr>
          <w:i/>
          <w:iCs/>
          <w:color w:val="000000" w:themeColor="text1"/>
          <w:lang w:eastAsia="ja-JP"/>
        </w:rPr>
        <w:t>pdcch-BlindDetectionSCG-UE1</w:t>
      </w:r>
      <w:r w:rsidRPr="00943F1D">
        <w:rPr>
          <w:color w:val="000000" w:themeColor="text1"/>
          <w:lang w:eastAsia="ja-JP"/>
        </w:rPr>
        <w:t xml:space="preserve"> 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BlindDetectionMCG-UE2</w:t>
      </w:r>
      <w:r w:rsidRPr="00943F1D">
        <w:rPr>
          <w:color w:val="000000" w:themeColor="text1"/>
          <w:lang w:eastAsia="ja-JP"/>
        </w:rPr>
        <w:t xml:space="preserve"> and </w:t>
      </w:r>
      <w:r w:rsidRPr="00943F1D">
        <w:rPr>
          <w:i/>
          <w:iCs/>
          <w:color w:val="000000" w:themeColor="text1"/>
          <w:lang w:eastAsia="ja-JP"/>
        </w:rPr>
        <w:t>pdcch-BlindDetectionSCG-UE2</w:t>
      </w:r>
      <w:r w:rsidRPr="00943F1D">
        <w:rPr>
          <w:color w:val="000000" w:themeColor="text1"/>
          <w:lang w:eastAsia="ja-JP"/>
        </w:rPr>
        <w:t xml:space="preserve"> 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BlindDetectionMCG-UE3</w:t>
      </w:r>
      <w:r w:rsidRPr="00943F1D">
        <w:rPr>
          <w:color w:val="000000" w:themeColor="text1"/>
          <w:lang w:eastAsia="ja-JP"/>
        </w:rPr>
        <w:t xml:space="preserve"> and </w:t>
      </w:r>
      <w:r w:rsidRPr="00943F1D">
        <w:rPr>
          <w:i/>
          <w:iCs/>
          <w:color w:val="000000" w:themeColor="text1"/>
          <w:lang w:eastAsia="ja-JP"/>
        </w:rPr>
        <w:t>pdcch-BlindDetectionSCG-UE3</w:t>
      </w:r>
      <w:r w:rsidRPr="00943F1D">
        <w:rPr>
          <w:color w:val="000000" w:themeColor="text1"/>
          <w:lang w:eastAsia="ja-JP"/>
        </w:rPr>
        <w:t xml:space="preserve"> 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7777777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Pr>
          <w:iCs/>
          <w:color w:val="000000" w:themeColor="text1"/>
          <w:lang w:eastAsia="ja-JP"/>
        </w:rPr>
        <w:t>,</w:t>
      </w:r>
    </w:p>
    <w:p w14:paraId="04C11B16"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pdcch-BlindDetectionCA1</w:t>
      </w:r>
      <w:r>
        <w:rPr>
          <w:color w:val="000000" w:themeColor="text1"/>
          <w:lang w:eastAsia="ja-JP"/>
        </w:rPr>
        <w:t xml:space="preserve">], and </w:t>
      </w:r>
    </w:p>
    <w:p w14:paraId="7F38BAE8" w14:textId="77777777"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pdcch-BlindDetectionMCG-UE1</w:t>
      </w:r>
      <w:r>
        <w:rPr>
          <w:color w:val="000000" w:themeColor="text1"/>
          <w:lang w:eastAsia="ja-JP"/>
        </w:rPr>
        <w:t xml:space="preserve"> + </w:t>
      </w:r>
      <w:r>
        <w:rPr>
          <w:i/>
          <w:iCs/>
          <w:color w:val="000000" w:themeColor="text1"/>
          <w:lang w:eastAsia="ja-JP"/>
        </w:rPr>
        <w:t>pdcch-BlindDetectionSCG-UE1</w:t>
      </w:r>
      <w:r>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1</w:t>
      </w:r>
      <w:r>
        <w:rPr>
          <w:color w:val="000000" w:themeColor="text1"/>
          <w:lang w:eastAsia="ja-JP"/>
        </w:rPr>
        <w:t xml:space="preserve"> is [0, 1, 2],</w:t>
      </w:r>
    </w:p>
    <w:p w14:paraId="23B41EE5" w14:textId="77777777"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pdcch-BlindDetectionMCG-UE1</w:t>
      </w:r>
      <w:r>
        <w:rPr>
          <w:color w:val="000000" w:themeColor="text1"/>
          <w:lang w:eastAsia="ja-JP"/>
        </w:rPr>
        <w:t xml:space="preserve"> + </w:t>
      </w:r>
      <w:r>
        <w:rPr>
          <w:i/>
          <w:iCs/>
          <w:color w:val="000000" w:themeColor="text1"/>
          <w:lang w:eastAsia="ja-JP"/>
        </w:rPr>
        <w:t>pdcch-BlindDetectionSCG-UE1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7777777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Pr>
          <w:iCs/>
          <w:color w:val="000000" w:themeColor="text1"/>
          <w:lang w:eastAsia="ja-JP"/>
        </w:rPr>
        <w:t>,</w:t>
      </w:r>
    </w:p>
    <w:p w14:paraId="5D2D53B8"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7777777"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2</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 xml:space="preserve">2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val="en-US" w:eastAsia="ja-JP"/>
        </w:rPr>
        <w:t>2</w:t>
      </w:r>
      <w:r>
        <w:rPr>
          <w:color w:val="000000" w:themeColor="text1"/>
          <w:lang w:eastAsia="ja-JP"/>
        </w:rPr>
        <w:t xml:space="preserve"> is [0, 1],</w:t>
      </w:r>
    </w:p>
    <w:p w14:paraId="34929A1D" w14:textId="77777777" w:rsidR="00BC0B43" w:rsidRDefault="00BC0B43" w:rsidP="00BC0B43">
      <w:pPr>
        <w:pStyle w:val="B1"/>
        <w:rPr>
          <w:color w:val="000000" w:themeColor="text1"/>
          <w:lang w:eastAsia="zh-CN"/>
        </w:rPr>
      </w:pPr>
      <w:r>
        <w:rPr>
          <w:iCs/>
          <w:color w:val="000000" w:themeColor="text1"/>
          <w:lang w:eastAsia="ja-JP"/>
        </w:rPr>
        <w:lastRenderedPageBreak/>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2</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7777777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p>
    <w:p w14:paraId="6282B75C"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3</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val="en-US" w:eastAsia="ja-JP"/>
        </w:rPr>
        <w:t>3</w:t>
      </w:r>
      <w:r>
        <w:rPr>
          <w:color w:val="000000" w:themeColor="text1"/>
          <w:lang w:eastAsia="ja-JP"/>
        </w:rPr>
        <w:t xml:space="preserve"> 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7777777"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3</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3</w:t>
      </w:r>
      <w:r>
        <w:rPr>
          <w:iCs/>
          <w:color w:val="000000" w:themeColor="text1"/>
          <w:lang w:eastAsia="ja-JP"/>
        </w:rPr>
        <w:t xml:space="preserve"> &gt;=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3</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val="en-US" w:eastAsia="ja-JP"/>
        </w:rPr>
        <w:t>3</w:t>
      </w:r>
      <w:r>
        <w:rPr>
          <w:color w:val="000000" w:themeColor="text1"/>
          <w:lang w:eastAsia="ja-JP"/>
        </w:rPr>
        <w:t xml:space="preserve"> is [0, 1</w:t>
      </w:r>
      <w:r>
        <w:rPr>
          <w:color w:val="000000" w:themeColor="text1"/>
          <w:lang w:val="en-US" w:eastAsia="ja-JP"/>
        </w:rPr>
        <w:t>, 2</w:t>
      </w:r>
      <w:r>
        <w:rPr>
          <w:color w:val="000000" w:themeColor="text1"/>
          <w:lang w:eastAsia="ja-JP"/>
        </w:rPr>
        <w:t>],</w:t>
      </w:r>
    </w:p>
    <w:p w14:paraId="444DD794" w14:textId="0BBB37B9"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3</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3</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43" w:name="_Toc12021486"/>
      <w:bookmarkStart w:id="644" w:name="_Toc20311598"/>
      <w:bookmarkStart w:id="645" w:name="_Toc26719423"/>
      <w:bookmarkStart w:id="646" w:name="_Toc29894858"/>
      <w:bookmarkStart w:id="647" w:name="_Toc29899157"/>
      <w:bookmarkStart w:id="648" w:name="_Toc29899575"/>
      <w:bookmarkStart w:id="649" w:name="_Toc29917312"/>
      <w:bookmarkStart w:id="650" w:name="_Toc36498186"/>
      <w:bookmarkStart w:id="651" w:name="_Toc45699213"/>
      <w:bookmarkStart w:id="652" w:name="_Toc106629457"/>
      <w:bookmarkStart w:id="653" w:name="_Ref491451763"/>
      <w:bookmarkStart w:id="654"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643"/>
      <w:bookmarkEnd w:id="644"/>
      <w:bookmarkEnd w:id="645"/>
      <w:bookmarkEnd w:id="646"/>
      <w:bookmarkEnd w:id="647"/>
      <w:bookmarkEnd w:id="648"/>
      <w:bookmarkEnd w:id="649"/>
      <w:bookmarkEnd w:id="650"/>
      <w:bookmarkEnd w:id="651"/>
      <w:bookmarkEnd w:id="652"/>
      <w:r w:rsidRPr="00B916EC">
        <w:t xml:space="preserve"> </w:t>
      </w:r>
      <w:bookmarkEnd w:id="653"/>
      <w:bookmarkEnd w:id="654"/>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2C3515EB" w:rsidR="00905607" w:rsidRPr="00B916EC" w:rsidRDefault="008A67F3" w:rsidP="008A67F3">
      <w:pPr>
        <w:pStyle w:val="B2"/>
      </w:pPr>
      <w:r>
        <w:t>-</w:t>
      </w:r>
      <w:r>
        <w:tab/>
      </w:r>
      <w:r w:rsidR="00411A05" w:rsidRPr="005A0526">
        <w:rPr>
          <w:i/>
          <w:iCs/>
          <w:lang w:eastAsia="x-none"/>
        </w:rPr>
        <w:t>searchSpaceZero</w:t>
      </w:r>
      <w:r w:rsidR="00411A05" w:rsidRPr="00B06CC2">
        <w:t xml:space="preserve"> </w:t>
      </w:r>
      <w:r w:rsidR="00411A05" w:rsidRPr="00B06CC2">
        <w:rPr>
          <w:iCs/>
          <w:lang w:eastAsia="x-none"/>
        </w:rPr>
        <w:t xml:space="preserve">in </w:t>
      </w:r>
      <w:r w:rsidR="00411A05" w:rsidRPr="005A0526">
        <w:rPr>
          <w:i/>
          <w:lang w:eastAsia="x-none"/>
        </w:rPr>
        <w:t>PDCCH-ConfigCommon</w:t>
      </w:r>
      <w:r w:rsidR="00411A05" w:rsidRPr="00B06CC2">
        <w:t xml:space="preserve"> when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5A0526">
        <w:rPr>
          <w:lang w:val="en-GB"/>
        </w:rPr>
        <w:t>and</w:t>
      </w:r>
      <w:r w:rsidR="005A0526">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5A0526">
        <w:rPr>
          <w:lang w:val="en-GB"/>
        </w:rPr>
        <w:t>are</w:t>
      </w:r>
      <w:r w:rsidR="00411A05" w:rsidRPr="00B06CC2">
        <w:t xml:space="preserve"> not provided, for a DCI format </w:t>
      </w:r>
      <w:r w:rsidR="005A0526" w:rsidRPr="0088027F">
        <w:rPr>
          <w:lang w:val="en-US"/>
        </w:rPr>
        <w:t xml:space="preserve">4_0 </w:t>
      </w:r>
      <w:r w:rsidR="00411A05" w:rsidRPr="00B06CC2">
        <w:t>with CRC scrambled by a MCCH-RNTI or a G-RNTI</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7DC56BF" w14:textId="43B9E473" w:rsidR="00411A05" w:rsidRPr="00B916EC" w:rsidRDefault="00411A05" w:rsidP="003E4D5E">
      <w:pPr>
        <w:pStyle w:val="B1"/>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r w:rsidR="00A837FE" w:rsidRPr="00497077">
        <w:rPr>
          <w:i/>
          <w:iCs/>
        </w:rPr>
        <w:t>searchSpaceM</w:t>
      </w:r>
      <w:r w:rsidR="00A837FE" w:rsidRPr="00497077">
        <w:rPr>
          <w:i/>
          <w:iCs/>
          <w:lang w:val="en-US"/>
        </w:rPr>
        <w:t>C</w:t>
      </w:r>
      <w:r w:rsidR="00A837FE" w:rsidRPr="00497077">
        <w:rPr>
          <w:i/>
          <w:iCs/>
        </w:rPr>
        <w:t>CH</w:t>
      </w:r>
      <w:r w:rsidRPr="00B06CC2">
        <w:rPr>
          <w:iCs/>
          <w:lang w:val="en-US" w:eastAsia="x-none"/>
        </w:rPr>
        <w:t xml:space="preserve"> </w:t>
      </w:r>
      <w:r>
        <w:rPr>
          <w:iCs/>
          <w:lang w:val="en-US" w:eastAsia="x-none"/>
        </w:rPr>
        <w:t xml:space="preserve">and </w:t>
      </w:r>
      <w:r w:rsidR="00A837FE" w:rsidRPr="00497077">
        <w:rPr>
          <w:i/>
          <w:iCs/>
        </w:rPr>
        <w:t>searchSpaceM</w:t>
      </w:r>
      <w:r w:rsidR="00A837FE" w:rsidRPr="00497077">
        <w:rPr>
          <w:i/>
          <w:iCs/>
          <w:lang w:val="en-US"/>
        </w:rPr>
        <w:t>C</w:t>
      </w:r>
      <w:r w:rsidR="00A837FE" w:rsidRPr="00497077">
        <w:rPr>
          <w:i/>
          <w:iCs/>
        </w:rPr>
        <w:t>CH</w:t>
      </w:r>
      <w:r>
        <w:rPr>
          <w:iCs/>
          <w:lang w:val="en-US" w:eastAsia="x-none"/>
        </w:rPr>
        <w:t xml:space="preserve"> </w:t>
      </w:r>
      <w:r w:rsidRPr="00B06CC2">
        <w:rPr>
          <w:iCs/>
          <w:lang w:val="en-US" w:eastAsia="x-none"/>
        </w:rPr>
        <w:t xml:space="preserve">for </w:t>
      </w:r>
      <w:r w:rsidRPr="00B06CC2">
        <w:t xml:space="preserve">a DCI format with CRC scrambled by </w:t>
      </w:r>
      <w:r w:rsidRPr="00B06CC2">
        <w:rPr>
          <w:lang w:val="en-US"/>
        </w:rPr>
        <w:t xml:space="preserve">a MCCH-RNTI or </w:t>
      </w:r>
      <w:r w:rsidRPr="00B06CC2">
        <w:t xml:space="preserve">a </w:t>
      </w:r>
      <w:r w:rsidRPr="00B06CC2">
        <w:rPr>
          <w:lang w:val="en-US"/>
        </w:rPr>
        <w:t>G</w:t>
      </w:r>
      <w:r w:rsidRPr="00B06CC2">
        <w:t>-RNTI</w:t>
      </w:r>
      <w:r w:rsidRPr="00B06CC2">
        <w:rPr>
          <w:lang w:val="en-US"/>
        </w:rPr>
        <w:t>,</w:t>
      </w:r>
      <w:r w:rsidRPr="00B06CC2">
        <w:t xml:space="preserve"> on </w:t>
      </w:r>
      <w:r w:rsidRPr="00B06CC2">
        <w:rPr>
          <w:lang w:val="en-US"/>
        </w:rPr>
        <w:t>the</w:t>
      </w:r>
      <w:r w:rsidRPr="00B06CC2">
        <w:t xml:space="preserve"> primary cell</w:t>
      </w:r>
      <w:r w:rsidRPr="00B06CC2">
        <w:rPr>
          <w:lang w:val="en-US"/>
        </w:rPr>
        <w:t xml:space="preserve"> of the MCG</w:t>
      </w:r>
    </w:p>
    <w:p w14:paraId="59534EB3" w14:textId="73F6ADEE" w:rsidR="00905607"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62222CA2"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r>
        <w:rPr>
          <w:lang w:val="en-US"/>
        </w:rPr>
        <w:t xml:space="preserve"> as described in clause 19.1</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51C3E1F0"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by </w:t>
      </w:r>
      <w:r w:rsidRPr="00686F3E">
        <w:rPr>
          <w:i/>
          <w:iCs/>
          <w:sz w:val="22"/>
          <w:szCs w:val="22"/>
          <w:lang w:eastAsia="zh-CN"/>
        </w:rPr>
        <w:t>peiSearchSpace</w:t>
      </w:r>
      <w:r w:rsidRPr="00686F3E">
        <w:t xml:space="preserve"> </w:t>
      </w:r>
      <w:r w:rsidRPr="00686F3E">
        <w:rPr>
          <w:iCs/>
          <w:lang w:val="en-US" w:eastAsia="x-none"/>
        </w:rPr>
        <w:t xml:space="preserve">in </w:t>
      </w:r>
      <w:r>
        <w:rPr>
          <w:i/>
          <w:iCs/>
          <w:lang w:val="en-US" w:eastAsia="x-none"/>
        </w:rPr>
        <w:t>Downlink</w:t>
      </w:r>
      <w:r w:rsidRPr="00686F3E">
        <w:rPr>
          <w:i/>
          <w:iCs/>
          <w:lang w:val="en-US" w:eastAsia="x-none"/>
        </w:rPr>
        <w:t>ConfigCommon</w:t>
      </w:r>
      <w:r>
        <w:rPr>
          <w:i/>
          <w:iCs/>
          <w:lang w:val="en-US" w:eastAsia="x-none"/>
        </w:rPr>
        <w:t>SIB</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77777777"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70811AB3"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411A05" w:rsidRPr="00B06CC2">
        <w:rPr>
          <w:i/>
          <w:iCs/>
          <w:lang w:val="en-US" w:eastAsia="x-none"/>
        </w:rPr>
        <w:t>PDCCH-Config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35743DCB"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77777777" w:rsidR="00DB4346" w:rsidRDefault="00DB4346" w:rsidP="00DB4346">
      <w:pPr>
        <w:pStyle w:val="B2"/>
        <w:rPr>
          <w:lang w:val="en-US"/>
        </w:rPr>
      </w:pPr>
      <w:r>
        <w:rPr>
          <w:lang w:val="en-US" w:eastAsia="x-none"/>
        </w:rPr>
        <w:lastRenderedPageBreak/>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00A66624">
        <w:rPr>
          <w:lang w:val="en-US"/>
        </w:rPr>
        <w:t xml:space="preserve">, or </w:t>
      </w:r>
    </w:p>
    <w:p w14:paraId="14BC3B5F" w14:textId="4DF84C59" w:rsidR="00905607" w:rsidRPr="00D429F6" w:rsidRDefault="00DB4346" w:rsidP="00DB4346">
      <w:pPr>
        <w:pStyle w:val="B2"/>
      </w:pPr>
      <w:r>
        <w:rPr>
          <w:lang w:val="en-US" w:eastAsia="x-none"/>
        </w:rPr>
        <w:t>-</w:t>
      </w:r>
      <w:r>
        <w:rPr>
          <w:lang w:val="en-US" w:eastAsia="x-none"/>
        </w:rPr>
        <w:tab/>
      </w:r>
      <w:r w:rsidR="00A66624" w:rsidRPr="00412D67">
        <w:rPr>
          <w:i/>
          <w:iCs/>
          <w:lang w:val="en-US" w:eastAsia="x-none"/>
        </w:rPr>
        <w:t>sdt-CG-SearchSpace</w:t>
      </w:r>
      <w:r w:rsidR="00A66624" w:rsidRPr="00EF27F4">
        <w:t xml:space="preserve"> </w:t>
      </w:r>
      <w:r w:rsidR="00A66624" w:rsidRPr="00B916EC">
        <w:t>for DCI format</w:t>
      </w:r>
      <w:r w:rsidR="00A66624">
        <w:rPr>
          <w:lang w:val="en-US"/>
        </w:rPr>
        <w:t>s</w:t>
      </w:r>
      <w:r w:rsidR="00A66624" w:rsidRPr="00B916EC">
        <w:t xml:space="preserve"> with CRC scrambled by C-RNTI</w:t>
      </w:r>
      <w:r w:rsidR="00A66624">
        <w:rPr>
          <w:lang w:val="en-US"/>
        </w:rPr>
        <w:t xml:space="preserve"> or </w:t>
      </w:r>
      <w:r w:rsidR="00A66624">
        <w:t>CS-</w:t>
      </w:r>
      <w:r w:rsidR="00A66624" w:rsidRPr="00B916EC">
        <w:t>RNTI</w:t>
      </w:r>
      <w:r w:rsidR="00A66624">
        <w:rPr>
          <w:lang w:val="en-US"/>
        </w:rPr>
        <w:t xml:space="preserve"> as described in clause 19.1</w:t>
      </w:r>
      <w:r w:rsidR="00905607" w:rsidRPr="00D429F6">
        <w:t>.</w:t>
      </w:r>
    </w:p>
    <w:p w14:paraId="07AF6AEF" w14:textId="2C4A06CA" w:rsidR="00411A05" w:rsidRPr="00B06CC2" w:rsidRDefault="00411A05" w:rsidP="00411A05">
      <w:pPr>
        <w:rPr>
          <w:lang w:eastAsia="zh-CN"/>
        </w:rPr>
      </w:pPr>
      <w:r w:rsidRPr="00B06CC2">
        <w:t>In the following, DCI formats with CRC scrambled by C-RNTI or CS-RNTI or MCS-C-RNTI are also referred to as unicast DCI formats, DCI formats with CRC scrambled by G-RNTI or G-CS-RNTI are also referred to as multicast DCI formats, and DCI formats with CRC scrambled by MCCH-RNTI or G-RNTI for MTCH scheduling PDSCH receptions are also referred to as broadcast DCI formats.</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7F571080"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3C9D325F"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43DE1CCE"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w:t>
      </w:r>
      <w:r w:rsidR="00595CCE" w:rsidRPr="00B06CC2">
        <w:t xml:space="preserve">or is not provided </w:t>
      </w:r>
      <w:r w:rsidR="00595CCE" w:rsidRPr="00B06CC2">
        <w:rPr>
          <w:i/>
          <w:iCs/>
        </w:rPr>
        <w:t>searchSpaceBroadcast</w:t>
      </w:r>
      <w:r w:rsidR="00595CCE" w:rsidRPr="00B06CC2">
        <w:t xml:space="preserve">, </w:t>
      </w:r>
      <w:r w:rsidRPr="00326D6E">
        <w:t xml:space="preserve">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C30166B" w:rsidR="000C6759" w:rsidRPr="00C22B3B" w:rsidRDefault="000C6759" w:rsidP="000C6759">
      <w:pPr>
        <w:rPr>
          <w:lang w:eastAsia="zh-CN"/>
        </w:rPr>
      </w:pPr>
      <w:r>
        <w:lastRenderedPageBreak/>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and the UE is provided a non-zero value for </w:t>
      </w:r>
      <w:r w:rsidR="00595CCE" w:rsidRPr="00B06CC2">
        <w:rPr>
          <w:i/>
          <w:iCs/>
        </w:rPr>
        <w:t>searchSpaceBroadcast</w:t>
      </w:r>
      <w:r w:rsidR="00595CCE" w:rsidRPr="00B06CC2">
        <w:rPr>
          <w:i/>
          <w:iCs/>
          <w:lang w:val="en-US" w:eastAsia="x-none"/>
        </w:rPr>
        <w:t xml:space="preserve"> </w:t>
      </w:r>
      <w:r w:rsidR="00595CCE" w:rsidRPr="00B06CC2">
        <w:rPr>
          <w:iCs/>
          <w:lang w:val="en-US" w:eastAsia="x-none"/>
        </w:rPr>
        <w:t xml:space="preserve">in </w:t>
      </w:r>
      <w:r w:rsidR="00595CCE" w:rsidRPr="00B06CC2">
        <w:rPr>
          <w:i/>
          <w:iCs/>
          <w:lang w:val="en-US" w:eastAsia="x-none"/>
        </w:rPr>
        <w:t>pdcch-Config-</w:t>
      </w:r>
      <w:r w:rsidR="00595CCE">
        <w:rPr>
          <w:i/>
          <w:iCs/>
          <w:lang w:val="en-US" w:eastAsia="x-none"/>
        </w:rPr>
        <w:t>MCCH</w:t>
      </w:r>
      <w:r w:rsidR="00595CCE" w:rsidRPr="00B06CC2">
        <w:rPr>
          <w:iCs/>
          <w:lang w:val="en-US" w:eastAsia="x-none"/>
        </w:rPr>
        <w:t xml:space="preserve"> </w:t>
      </w:r>
      <w:r w:rsidR="00595CCE">
        <w:rPr>
          <w:iCs/>
          <w:lang w:val="en-US" w:eastAsia="x-none"/>
        </w:rPr>
        <w:t xml:space="preserve">and </w:t>
      </w:r>
      <w:r w:rsidR="00595CCE" w:rsidRPr="00B06CC2">
        <w:rPr>
          <w:i/>
          <w:iCs/>
          <w:lang w:val="en-US" w:eastAsia="x-none"/>
        </w:rPr>
        <w:t>pdcch-Config-</w:t>
      </w:r>
      <w:r w:rsidR="00595CCE">
        <w:rPr>
          <w:i/>
          <w:iCs/>
          <w:lang w:val="en-US" w:eastAsia="x-none"/>
        </w:rPr>
        <w:t>MTCH</w:t>
      </w:r>
      <w:r w:rsidR="00595CCE" w:rsidRPr="00B06CC2" w:rsidDel="00563DC0">
        <w:rPr>
          <w:i/>
          <w:iCs/>
          <w:lang w:val="en-US" w:eastAsia="x-none"/>
        </w:rPr>
        <w:t xml:space="preserve"> </w:t>
      </w:r>
      <w:r w:rsidR="00595CCE" w:rsidRPr="00B06CC2">
        <w:rPr>
          <w:lang w:val="en-US" w:eastAsia="x-none"/>
        </w:rPr>
        <w:t>for a Type0/0B-PDCCH CSS set</w:t>
      </w:r>
      <w:r w:rsidR="00595CCE" w:rsidRPr="00B06CC2">
        <w:rPr>
          <w:iCs/>
          <w:lang w:val="en-US" w:eastAsia="x-none"/>
        </w:rPr>
        <w:t>,</w:t>
      </w:r>
      <w:r w:rsidR="00595CCE" w:rsidRPr="00B06CC2">
        <w:t xml:space="preserve"> </w:t>
      </w:r>
      <w:r>
        <w:t>the UE determines monitoring occasions for PDCCH candidates of the Type0/0A/2</w:t>
      </w:r>
      <w:r w:rsidRPr="00325043">
        <w:t xml:space="preserve">-PDCCH </w:t>
      </w:r>
      <w:r>
        <w:t>CSS</w:t>
      </w:r>
      <w:r w:rsidRPr="008048F8">
        <w:t xml:space="preserve"> </w:t>
      </w:r>
      <w:r>
        <w:t>set</w:t>
      </w:r>
      <w:r w:rsidR="00595CCE" w:rsidRPr="00B06CC2">
        <w:t>, or of the Type0/0B-PDCCH 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696D7709"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55" w:name="_Ref491599615"/>
    </w:p>
    <w:bookmarkEnd w:id="655"/>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lastRenderedPageBreak/>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56" w:name="_Hlk504372411"/>
      <w:r w:rsidRPr="00063F39">
        <w:rPr>
          <w:i/>
        </w:rPr>
        <w:t>frequencyDomainResources</w:t>
      </w:r>
      <w:bookmarkEnd w:id="656"/>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2DA952D3"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w:t>
      </w:r>
      <w:r w:rsidR="00560DF8" w:rsidRPr="00326D6E">
        <w:lastRenderedPageBreak/>
        <w:t xml:space="preserve">assumes that the DM-RS antenna port associated with PDCCH receptions is quasi co-located with the </w:t>
      </w:r>
      <w:r w:rsidR="00560DF8" w:rsidRPr="00326D6E">
        <w:rPr>
          <w:kern w:val="2"/>
          <w:lang w:eastAsia="zh-CN"/>
        </w:rPr>
        <w:t>SS/PBCH 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3F3F2230" w:rsidR="008A5834" w:rsidRPr="00037243" w:rsidRDefault="008A5834" w:rsidP="008A5834">
      <w:pPr>
        <w:pStyle w:val="B1"/>
      </w:pPr>
      <w:bookmarkStart w:id="657"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DLorJoint-TCIState</w:t>
      </w:r>
      <w:r w:rsidRPr="00037243">
        <w:rPr>
          <w:rFonts w:cs="Times"/>
          <w:iCs/>
          <w:szCs w:val="18"/>
          <w:lang w:eastAsia="zh-CN"/>
        </w:rPr>
        <w:t xml:space="preserve"> and </w:t>
      </w:r>
      <w:r w:rsidRPr="00037243">
        <w:t xml:space="preserve">if </w:t>
      </w:r>
      <w:r w:rsidRPr="00037243">
        <w:rPr>
          <w:i/>
          <w:iCs/>
        </w:rPr>
        <w:t>followUnifiedTCIstate</w:t>
      </w:r>
      <w:r w:rsidRPr="00037243">
        <w:t xml:space="preserve"> = </w:t>
      </w:r>
      <w:r w:rsidR="00F22988">
        <w:t>'</w:t>
      </w:r>
      <w:r w:rsidRPr="00037243">
        <w:rPr>
          <w:i/>
          <w:iCs/>
        </w:rPr>
        <w:t>enabled</w:t>
      </w:r>
      <w:r w:rsidR="00F22988">
        <w:t>'</w:t>
      </w:r>
      <w:r w:rsidRPr="00037243">
        <w:t xml:space="preserve"> 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 xml:space="preserve">DLorJoint-TCIState </w:t>
      </w:r>
      <w:r w:rsidRPr="00037243">
        <w:t>[6, TS 38.214]</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57"/>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511BFCD8"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AB582A" w:rsidRPr="00EF65B8">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AB582A" w:rsidRPr="00EF65B8">
        <w:rPr>
          <w:i/>
          <w:iCs/>
        </w:rPr>
        <w:t>K-Mac</w:t>
      </w:r>
      <w:r w:rsidR="00AB582A">
        <w:t xml:space="preserve"> is not provided</w:t>
      </w:r>
      <w:r w:rsidR="00AB582A">
        <w:rPr>
          <w:lang w:val="en-GB"/>
        </w:rPr>
        <w:t>.</w:t>
      </w:r>
    </w:p>
    <w:p w14:paraId="3B60F653" w14:textId="16FF9D87" w:rsidR="002A793C" w:rsidRPr="00F415B1" w:rsidRDefault="002A793C" w:rsidP="002A793C">
      <w:r w:rsidRPr="00F415B1">
        <w:t xml:space="preserve">If a UE is provided </w:t>
      </w:r>
      <w:r w:rsidR="008A5834" w:rsidRPr="00037243">
        <w:rPr>
          <w:rFonts w:cs="Times"/>
          <w:i/>
          <w:iCs/>
          <w:szCs w:val="18"/>
          <w:lang w:eastAsia="zh-CN"/>
        </w:rPr>
        <w:t>DLorJoint-TCIState</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DLorJoint-TCIState</w:t>
      </w:r>
      <w:r w:rsidRPr="00F415B1">
        <w:rPr>
          <w:lang w:val="en-US"/>
        </w:rPr>
        <w:t xml:space="preserve"> [6, TS 38.214].</w:t>
      </w:r>
    </w:p>
    <w:p w14:paraId="11D6A61F" w14:textId="7B994AD4" w:rsidR="002A793C" w:rsidRPr="00F415B1" w:rsidRDefault="002A793C" w:rsidP="002A793C">
      <w:pPr>
        <w:rPr>
          <w:lang w:val="en-US"/>
        </w:rPr>
      </w:pPr>
      <w:r w:rsidRPr="00F415B1">
        <w:t xml:space="preserve">If a UE is provided </w:t>
      </w:r>
      <w:r w:rsidR="004A0ABB" w:rsidRPr="00037243">
        <w:rPr>
          <w:i/>
        </w:rPr>
        <w:t>followUnifiedTCIstate</w:t>
      </w:r>
      <w:r w:rsidRPr="00F415B1">
        <w:t xml:space="preserve"> 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xml:space="preserve">, and </w:t>
      </w:r>
      <w:r w:rsidRPr="00F415B1">
        <w:rPr>
          <w:lang w:val="en-US"/>
        </w:rPr>
        <w:t xml:space="preserve">if </w:t>
      </w:r>
      <w:r w:rsidR="004A0ABB" w:rsidRPr="00037243">
        <w:rPr>
          <w:i/>
        </w:rPr>
        <w:t>followUnifiedTCIstate</w:t>
      </w:r>
      <w:r w:rsidRPr="00F415B1">
        <w:rPr>
          <w:lang w:val="en-US"/>
        </w:rPr>
        <w:t xml:space="preserve"> is set as enabled,</w:t>
      </w:r>
      <w:r w:rsidRPr="00F415B1">
        <w:t xml:space="preserve">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DLorJoint-TCIState</w:t>
      </w:r>
      <w:r w:rsidRPr="00F415B1">
        <w:rPr>
          <w:lang w:val="en-US"/>
        </w:rPr>
        <w:t>.</w:t>
      </w:r>
    </w:p>
    <w:p w14:paraId="38A77A0D" w14:textId="71B221EE"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lastRenderedPageBreak/>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82C06E" w:rsidR="005329C2" w:rsidRPr="00702783" w:rsidRDefault="00702783" w:rsidP="00702783">
      <w:pPr>
        <w:pStyle w:val="B2"/>
        <w:rPr>
          <w:iCs/>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Pr="00B06CC2"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4EFF46F0" w14:textId="1AD91DCD" w:rsidR="00A62952" w:rsidRPr="00D617EC" w:rsidRDefault="00A62952" w:rsidP="00D617EC">
      <w:pPr>
        <w:pStyle w:val="B1"/>
      </w:pPr>
      <w:r w:rsidRPr="00F415B1">
        <w:t>-</w:t>
      </w:r>
      <w:r w:rsidRPr="00F415B1">
        <w:tab/>
      </w:r>
      <w:r w:rsidRPr="00F415B1">
        <w:rPr>
          <w:lang w:val="en-US"/>
        </w:rPr>
        <w:t xml:space="preserve">a </w:t>
      </w:r>
      <w:r w:rsidRPr="00F415B1">
        <w:t xml:space="preserve">search space </w:t>
      </w:r>
      <w:r w:rsidRPr="00F415B1">
        <w:rPr>
          <w:lang w:val="en-US"/>
        </w:rPr>
        <w:t xml:space="preserve">set index by </w:t>
      </w:r>
      <w:r w:rsidRPr="00F415B1">
        <w:rPr>
          <w:i/>
          <w:iCs/>
          <w:lang w:val="en-US"/>
        </w:rPr>
        <w:t>searchSpaceLinking</w:t>
      </w:r>
      <w:r w:rsidRPr="00F415B1">
        <w:rPr>
          <w:lang w:val="en-US"/>
        </w:rPr>
        <w:t xml:space="preserve"> for </w:t>
      </w:r>
      <w:r>
        <w:rPr>
          <w:lang w:val="en-US"/>
        </w:rPr>
        <w:t>another search space set</w:t>
      </w:r>
      <w:r w:rsidRPr="00F415B1">
        <w:rPr>
          <w:lang w:val="en-US"/>
        </w:rPr>
        <w:t xml:space="preserve"> that is linked to search space set </w:t>
      </w:r>
      <m:oMath>
        <m:r>
          <w:rPr>
            <w:rFonts w:ascii="Cambria Math" w:hAnsi="Cambria Math"/>
          </w:rPr>
          <m:t>s</m:t>
        </m:r>
      </m:oMath>
      <w:r w:rsidRPr="00F415B1">
        <w:rPr>
          <w:lang w:val="en-US"/>
        </w:rPr>
        <w:t xml:space="preserve"> </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15BBDDBD"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m:oMath>
        <m:r>
          <w:rPr>
            <w:rFonts w:ascii="Cambria Math" w:hAnsi="Cambria Math"/>
          </w:rPr>
          <m:t>s</m:t>
        </m:r>
      </m:oMath>
      <w:r w:rsidR="00965AFA" w:rsidRPr="002712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00965AFA" w:rsidRPr="00F94871">
        <w:t xml:space="preserve"> [4, TS 38.211] in a frame with number </w:t>
      </w:r>
      <w:bookmarkStart w:id="658"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658"/>
      <w:r w:rsidR="00965AFA" w:rsidRPr="00F94871">
        <w:t xml:space="preserve"> if </w:t>
      </w:r>
      <w:r w:rsidR="0033545C">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33545C">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0033545C">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0033545C">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0033545C">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65AFA" w:rsidRPr="00426BA8">
        <w:rPr>
          <w:rFonts w:eastAsia="Yu Mincho"/>
          <w:lang w:eastAsia="ja-JP"/>
        </w:rPr>
        <w:fldChar w:fldCharType="begin"/>
      </w:r>
      <w:r w:rsidR="00965AFA"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426BA8">
        <w:rPr>
          <w:rFonts w:eastAsia="Yu Mincho"/>
          <w:lang w:eastAsia="ja-JP"/>
        </w:rPr>
        <w:instrText xml:space="preserve"> </w:instrText>
      </w:r>
      <w:r w:rsidR="00965AFA" w:rsidRPr="00426BA8">
        <w:rPr>
          <w:rFonts w:eastAsia="Yu Mincho"/>
          <w:lang w:eastAsia="ja-JP"/>
        </w:rPr>
        <w:fldChar w:fldCharType="end"/>
      </w:r>
      <w:r w:rsidR="00965AFA" w:rsidRPr="00426BA8">
        <w:rPr>
          <w:rFonts w:eastAsia="Yu Mincho"/>
          <w:lang w:eastAsia="ja-JP"/>
        </w:rPr>
        <w:t>.</w:t>
      </w:r>
      <w:r w:rsidR="008E29B6" w:rsidRPr="00786FEC">
        <w:rPr>
          <w:rFonts w:eastAsia="Yu Mincho"/>
          <w:lang w:eastAsia="ja-JP"/>
        </w:rPr>
        <w:t xml:space="preserve"> </w:t>
      </w:r>
      <w:r w:rsidR="00D3387C">
        <w:rPr>
          <w:rFonts w:eastAsia="Yu Mincho"/>
          <w:lang w:eastAsia="ja-JP"/>
        </w:rPr>
        <w:t xml:space="preserve">If </w:t>
      </w:r>
      <w:r w:rsidR="00D3387C" w:rsidRPr="00CD6347">
        <w:rPr>
          <w:i/>
          <w:iCs/>
        </w:rPr>
        <w:t>monitoringSlotsWithinSlotGroup</w:t>
      </w:r>
      <w:r w:rsidR="00D3387C">
        <w:rPr>
          <w:rFonts w:eastAsia="Yu Mincho"/>
          <w:lang w:eastAsia="ja-JP"/>
        </w:rPr>
        <w:t xml:space="preserve"> is provided, the slot is the first slot in a group of slots and PDCCH monitoring occasions exist in the group of slots.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starting from slot </w:t>
      </w:r>
      <w:bookmarkStart w:id="659"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659"/>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the next </w:t>
      </w:r>
      <w:bookmarkStart w:id="660"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660"/>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6EAA70A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61"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61"/>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290CE4"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195B4871" w:rsidR="005329C2" w:rsidRPr="00B916EC" w:rsidRDefault="00290CE4"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for the serving cell on which PDCCH is monitored</w:t>
      </w:r>
      <w:r w:rsidR="00B90D47" w:rsidRPr="0094122E">
        <w:rPr>
          <w:lang w:eastAsia="zh-CN"/>
        </w:rPr>
        <w:t xml:space="preserve">, except for scheduling of the serving cell from the same serving cell in which case </w:t>
      </w:r>
      <m:oMath>
        <m:sSub>
          <m:sSubPr>
            <m:ctrlPr>
              <w:rPr>
                <w:rFonts w:ascii="Cambria Math" w:eastAsiaTheme="minorHAns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005329C2" w:rsidRPr="00B916EC">
        <w:t xml:space="preserve">;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48F12BC4" w:rsidR="005329C2" w:rsidRPr="00B916EC" w:rsidRDefault="00290CE4"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77777777"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Pr="00F415B1">
        <w:t xml:space="preserve"> </w:t>
      </w:r>
      <w:r w:rsidRPr="00F415B1">
        <w:rPr>
          <w:iCs/>
        </w:rPr>
        <w:t xml:space="preserve">with value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respectively,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40B0861A" w:rsidR="00C67D38" w:rsidRDefault="00C67D38" w:rsidP="00AF62F5">
      <w:pPr>
        <w:rPr>
          <w:rStyle w:val="Emphasis"/>
          <w:i w:val="0"/>
          <w:iCs w:val="0"/>
        </w:rPr>
      </w:pPr>
      <w:r>
        <w:rPr>
          <w:rStyle w:val="Emphasis"/>
          <w:i w:val="0"/>
          <w:iCs w:val="0"/>
        </w:rPr>
        <w:t>A</w:t>
      </w:r>
      <w:r w:rsidR="00C8195E" w:rsidRPr="00F415B1">
        <w:rPr>
          <w:rStyle w:val="Emphasis"/>
          <w:i w:val="0"/>
          <w:iCs w:val="0"/>
        </w:rPr>
        <w:t xml:space="preserve"> UE can indicate by </w:t>
      </w:r>
      <w:r w:rsidR="00C8195E" w:rsidRPr="00F415B1">
        <w:rPr>
          <w:rStyle w:val="Emphasis"/>
        </w:rPr>
        <w:t>countLinkedCandidates</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B028D57"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Pr="00F415B1">
        <w:t xml:space="preserve"> </w:t>
      </w:r>
      <w:r w:rsidRPr="00F415B1">
        <w:rPr>
          <w:iCs/>
        </w:rPr>
        <w:t xml:space="preserve">with values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respectively,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77777777"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Pr>
          <w:lang w:val="en-U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respective</w:t>
      </w:r>
      <w:r w:rsidRPr="00F415B1">
        <w:rPr>
          <w:iCs/>
        </w:rPr>
        <w:t xml:space="preserve"> values</w:t>
      </w:r>
      <w:r>
        <w:rPr>
          <w:iCs/>
          <w:lang w:val="en-US"/>
        </w:rPr>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and</w:t>
      </w:r>
    </w:p>
    <w:p w14:paraId="115CC3E2" w14:textId="77777777" w:rsidR="00C8195E" w:rsidRDefault="00C8195E" w:rsidP="00C8195E">
      <w:pPr>
        <w:pStyle w:val="B1"/>
        <w:rPr>
          <w:i/>
          <w:lang w:val="en-US"/>
        </w:rPr>
      </w:pPr>
      <w:r w:rsidRPr="00F415B1">
        <w:t>-</w:t>
      </w:r>
      <w:r w:rsidRPr="00F415B1">
        <w:tab/>
      </w:r>
      <w:r>
        <w:rPr>
          <w:lang w:val="en-US"/>
        </w:rPr>
        <w:t>indicates</w:t>
      </w:r>
      <w:r w:rsidRPr="00F415B1">
        <w:t xml:space="preserve"> </w:t>
      </w:r>
      <w:r>
        <w:rPr>
          <w:i/>
          <w:lang w:val="en-US"/>
        </w:rPr>
        <w:t>three-BDforSSsetLinking</w:t>
      </w:r>
    </w:p>
    <w:p w14:paraId="2ED373D1" w14:textId="1AE489A5"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lastRenderedPageBreak/>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6E84DCFD"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Pr="00F415B1">
        <w:t xml:space="preserv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0BCDF8E"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or G-CS-RNTI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382CE73"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68D880E7"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Pr="00F415B1">
        <w:rPr>
          <w:iCs/>
        </w:rPr>
        <w:t xml:space="preserve"> with values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0211DB65"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Pr="00F415B1">
        <w:rPr>
          <w:iCs/>
        </w:rPr>
        <w:t xml:space="preserve"> with values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w:t>
      </w:r>
      <w:r w:rsidRPr="00F415B1">
        <w:rPr>
          <w:lang w:val="en-US"/>
        </w:rPr>
        <w:lastRenderedPageBreak/>
        <w:t>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77777777"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Pr="00F415B1">
        <w:rPr>
          <w:iCs/>
        </w:rPr>
        <w:t xml:space="preserve"> with values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respectively,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62"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62"/>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lastRenderedPageBreak/>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69291C49" w14:textId="696F8522" w:rsidR="00EA532F" w:rsidRDefault="00EA532F" w:rsidP="00EA532F">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663" w:name="_Hlk23024772"/>
      <w:r w:rsidRPr="007558D4">
        <w:rPr>
          <w:rFonts w:cstheme="minorHAnsi"/>
          <w:i/>
          <w:iCs/>
          <w:color w:val="000000"/>
          <w:lang w:eastAsia="zh-CN"/>
        </w:rPr>
        <w:t>BDFactorR</w:t>
      </w:r>
      <w:bookmarkEnd w:id="663"/>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78E50121" w:rsidR="0028578C" w:rsidRDefault="00290CE4" w:rsidP="0028578C">
      <w:pPr>
        <w:rPr>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Pr>
          <w:i/>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543460CA" w:rsidR="0075117A" w:rsidRDefault="0075117A" w:rsidP="00616CA6">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64"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64"/>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7EC930EE"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lastRenderedPageBreak/>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331BCD00" w:rsidR="00616CA6" w:rsidRDefault="00616CA6" w:rsidP="00616CA6">
      <w:pPr>
        <w:pStyle w:val="B1"/>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77BE7BA4"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5405DB" w:rsidRPr="00497077">
        <w:rPr>
          <w:i/>
          <w:iCs/>
          <w:lang w:eastAsia="zh-CN"/>
        </w:rPr>
        <w:t>PDCCH-ConfigMulticast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7777777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for </w:t>
      </w:r>
      <w:r w:rsidRPr="00F66CE9">
        <w:rPr>
          <w:lang w:eastAsia="ko-KR"/>
        </w:rPr>
        <w:t xml:space="preserve">the </w:t>
      </w:r>
      <w:r w:rsidRPr="00F66CE9">
        <w:t>active DL BWPs of the scheduling cells</w:t>
      </w:r>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B1D9B6B"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lastRenderedPageBreak/>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0D909984" w14:textId="77777777" w:rsidR="007A61F8" w:rsidRPr="002E5B4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 xml:space="preserve">for the active </w:t>
      </w:r>
      <w:r w:rsidRPr="00F66CE9">
        <w:t>DL BWPs of the scheduling cells</w:t>
      </w:r>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r w:rsidRPr="00F66CE9">
        <w:rPr>
          <w:iCs/>
        </w:rPr>
        <w:t xml:space="preserve">If </w:t>
      </w:r>
      <w:r>
        <w:rPr>
          <w:iCs/>
        </w:rPr>
        <w:t>the</w:t>
      </w:r>
      <w:r w:rsidRPr="00F66CE9">
        <w:rPr>
          <w:iCs/>
        </w:rPr>
        <w:t xml:space="preserve">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downlink cells </w:t>
      </w:r>
      <w:r w:rsidRPr="00F66CE9">
        <w:rPr>
          <w:iCs/>
          <w:lang w:val="en-US"/>
        </w:rPr>
        <w:t xml:space="preserve">for which the UE is provided both </w:t>
      </w:r>
      <w:r w:rsidRPr="00F66CE9">
        <w:rPr>
          <w:i/>
        </w:rPr>
        <w:t>monitoringCapabilityConfig</w:t>
      </w:r>
      <w:r w:rsidRPr="00F66CE9">
        <w:t xml:space="preserve"> = </w:t>
      </w:r>
      <w:r w:rsidRPr="00F66CE9">
        <w:rPr>
          <w:i/>
        </w:rPr>
        <w:t>r15monitoringcapability</w:t>
      </w:r>
      <w:r w:rsidRPr="00F66CE9">
        <w:rPr>
          <w:iCs/>
        </w:rPr>
        <w:t xml:space="preserve"> </w:t>
      </w:r>
      <w:r w:rsidRPr="00F66CE9">
        <w:rPr>
          <w:iCs/>
          <w:lang w:val="en-US"/>
        </w:rPr>
        <w:t xml:space="preserve">or </w:t>
      </w:r>
      <w:r w:rsidRPr="00F66CE9">
        <w:rPr>
          <w:i/>
        </w:rPr>
        <w:t>monitoringCapabilityConfig</w:t>
      </w:r>
      <w:r w:rsidRPr="00F66CE9">
        <w:t xml:space="preserve"> = </w:t>
      </w:r>
      <w:r w:rsidRPr="00F66CE9">
        <w:rPr>
          <w:i/>
        </w:rPr>
        <w:t>r1</w:t>
      </w:r>
      <w:r w:rsidRPr="00F66CE9">
        <w:rPr>
          <w:i/>
          <w:lang w:val="en-US"/>
        </w:rPr>
        <w:t>6</w:t>
      </w:r>
      <w:r w:rsidRPr="00F66CE9">
        <w:rPr>
          <w:i/>
        </w:rPr>
        <w:t>monitoringcapability</w:t>
      </w:r>
      <w:r w:rsidRPr="00F66CE9">
        <w:rPr>
          <w:iCs/>
        </w:rPr>
        <w:t xml:space="preserve">, </w:t>
      </w:r>
      <w:r>
        <w:rPr>
          <w:iCs/>
        </w:rPr>
        <w:t>and</w:t>
      </w:r>
      <w:r w:rsidRPr="00F66CE9">
        <w:rPr>
          <w:iCs/>
        </w:rPr>
        <w:t xml:space="preserve"> </w:t>
      </w:r>
      <w:r w:rsidRPr="00F66CE9">
        <w:rPr>
          <w:i/>
        </w:rPr>
        <w:t>monitoringCapabilityConfig</w:t>
      </w:r>
      <w:r w:rsidRPr="00F66CE9">
        <w:t xml:space="preserve"> = </w:t>
      </w:r>
      <w:r w:rsidRPr="00F66CE9">
        <w:rPr>
          <w:i/>
        </w:rPr>
        <w:t>r1</w:t>
      </w:r>
      <w:r>
        <w:rPr>
          <w:i/>
        </w:rPr>
        <w:t>7</w:t>
      </w:r>
      <w:r w:rsidRPr="00F66CE9">
        <w:rPr>
          <w:i/>
        </w:rPr>
        <w:t>monitoringcapability</w:t>
      </w:r>
      <w:r w:rsidRPr="00F66CE9">
        <w:rPr>
          <w:iCs/>
        </w:rPr>
        <w:t xml:space="preserve"> </w:t>
      </w:r>
      <w:r>
        <w:rPr>
          <w:lang w:eastAsia="zh-CN"/>
        </w:rPr>
        <w:t>for the active DL BWP</w:t>
      </w:r>
      <w:r>
        <w:rPr>
          <w:iCs/>
        </w:rPr>
        <w:t>,</w:t>
      </w:r>
      <w:r w:rsidRPr="00F66CE9">
        <w:rPr>
          <w:iCs/>
        </w:rPr>
        <w:t xml:space="preserve"> </w:t>
      </w:r>
      <m:oMath>
        <m:sSubSup>
          <m:sSubSupPr>
            <m:ctrlPr>
              <w:rPr>
                <w:rFonts w:ascii="Cambria Math" w:hAnsi="Calibri" w:cs="Calibri"/>
                <w:i/>
                <w:lang w:val="x-none"/>
              </w:rPr>
            </m:ctrlPr>
          </m:sSubSupPr>
          <m:e>
            <m:r>
              <w:rPr>
                <w:rFonts w:ascii="Cambria Math" w:hAnsi="Calibri" w:cs="Calibri"/>
              </w:rPr>
              <m:t>N</m:t>
            </m:r>
          </m:e>
          <m:sub>
            <m:r>
              <m:rPr>
                <m:nor/>
              </m:rPr>
              <w:rPr>
                <w:rFonts w:ascii="Cambria Math" w:hAnsi="Calibri" w:cs="Calibri"/>
              </w:rPr>
              <m:t>cells</m:t>
            </m:r>
            <m:ctrlPr>
              <w:rPr>
                <w:rFonts w:ascii="Cambria Math" w:hAnsi="Calibri" w:cs="Calibri"/>
                <w:lang w:val="x-none"/>
              </w:rPr>
            </m:ctrlPr>
          </m:sub>
          <m:sup>
            <m:r>
              <m:rPr>
                <m:nor/>
              </m:rPr>
              <w:rPr>
                <w:rFonts w:ascii="Cambria Math" w:hAnsi="Calibri" w:cs="Calibri"/>
              </w:rPr>
              <m:t>cap-r17</m:t>
            </m:r>
            <m:ctrlPr>
              <w:rPr>
                <w:rFonts w:ascii="Cambria Math" w:hAnsi="Calibri" w:cs="Calibri"/>
                <w:lang w:val="x-none"/>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en-US"/>
        </w:rPr>
        <w:t xml:space="preserve">, or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en-US"/>
        </w:rPr>
        <w:t xml:space="preserve">, or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en-US"/>
        </w:rPr>
        <w:t>, respectively</w:t>
      </w:r>
      <w:r>
        <w:rPr>
          <w:lang w:val="en-US"/>
        </w:rPr>
        <w:t xml:space="preserve">, and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 ref</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j=0</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t xml:space="preserve">,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cells,ref</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j=0</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t xml:space="preserve">, and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cells,ref</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t xml:space="preserve"> is one of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en-U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en-US"/>
        </w:rPr>
        <w:t xml:space="preserve">, or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t>, respectively</w:t>
      </w:r>
      <w:r w:rsidRPr="00F66CE9">
        <w:t>.</w:t>
      </w:r>
      <w:r w:rsidRPr="00AE01D5">
        <w:t xml:space="preserve"> </w:t>
      </w:r>
      <w:r w:rsidRPr="00A51D05">
        <w:t xml:space="preserve">If, for one or more of the cells, the UE is provided with </w:t>
      </w:r>
      <w:r w:rsidRPr="00A51D05">
        <w:rPr>
          <w:i/>
        </w:rPr>
        <w:t>monitoringCapabilityConfig</w:t>
      </w:r>
      <w:r w:rsidRPr="00A51D05">
        <w:t xml:space="preserve"> = </w:t>
      </w:r>
      <w:r w:rsidRPr="00A51D05">
        <w:rPr>
          <w:i/>
        </w:rPr>
        <w:t>r16monitoringcapability</w:t>
      </w:r>
      <w:r w:rsidRPr="00A51D05">
        <w:rPr>
          <w:iCs/>
        </w:rPr>
        <w:t xml:space="preserve">, </w:t>
      </w:r>
      <m:oMath>
        <m:r>
          <w:rPr>
            <w:rFonts w:ascii="Cambria Math" w:hAnsi="Cambria Math" w:cs="Calibri"/>
            <w:lang w:val="x-none"/>
          </w:rPr>
          <m:t>γ</m:t>
        </m:r>
        <m:r>
          <w:rPr>
            <w:rFonts w:ascii="Cambria Math"/>
            <w:lang w:val="x-none"/>
          </w:rPr>
          <m:t>=1</m:t>
        </m:r>
      </m:oMath>
      <w:r w:rsidRPr="00A51D05">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w:t>
      </w:r>
      <w:r>
        <w:rPr>
          <w:rFonts w:cstheme="minorHAnsi"/>
        </w:rPr>
        <w:lastRenderedPageBreak/>
        <w:t xml:space="preserve">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1F9BCDBB"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5405DB" w:rsidRPr="00497077">
        <w:rPr>
          <w:i/>
          <w:iCs/>
          <w:lang w:eastAsia="zh-CN"/>
        </w:rPr>
        <w:t>PDCCH-ConfigMulticast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5405DB" w:rsidRPr="00497077">
        <w:rPr>
          <w:i/>
          <w:iCs/>
          <w:lang w:eastAsia="zh-CN"/>
        </w:rPr>
        <w:t>PDCCH-ConfigMulticast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777777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Pr>
          <w:i/>
          <w:iCs/>
          <w:lang w:val="en-US"/>
        </w:rPr>
        <w:t>three-BDforSSsetLinking</w:t>
      </w:r>
      <w:r>
        <w:rPr>
          <w:lang w:val="en-US"/>
        </w:rPr>
        <w:t xml:space="preserve"> and is provided</w:t>
      </w:r>
      <w:r>
        <w:rPr>
          <w:iCs/>
          <w:lang w:val="en-US"/>
        </w:rPr>
        <w:t xml:space="preserve"> for search space set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w:t>
      </w:r>
      <w:r>
        <w:rPr>
          <w:lang w:val="en-US"/>
        </w:rPr>
        <w:t xml:space="preserve"> by </w:t>
      </w:r>
      <w:r>
        <w:rPr>
          <w:i/>
          <w:lang w:val="en-US"/>
        </w:rPr>
        <w:t>searchSpaceLinking</w:t>
      </w:r>
      <w:r>
        <w:rPr>
          <w:iCs/>
          <w:lang w:val="en-US"/>
        </w:rPr>
        <w:t>, a</w:t>
      </w:r>
      <w:r>
        <w:rPr>
          <w:iCs/>
        </w:rPr>
        <w:t xml:space="preserve"> search space set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290CE4"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290CE4"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lastRenderedPageBreak/>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77777777"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77777777"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the first 'typeD' properties </w:t>
      </w:r>
      <w:r>
        <w:rPr>
          <w:rFonts w:eastAsiaTheme="minorEastAsia"/>
          <w:lang w:val="en-US"/>
        </w:rPr>
        <w:t>and/</w:t>
      </w:r>
      <w:r w:rsidRPr="00F415B1">
        <w:rPr>
          <w:rFonts w:eastAsiaTheme="minorEastAsia"/>
          <w:lang w:val="en-US"/>
        </w:rPr>
        <w:t xml:space="preserve">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77777777"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 xml:space="preserve">with the lowest index in the cell with the lowest index containing CSS sets;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Pr="00F415B1">
        <w:rPr>
          <w:iCs/>
        </w:rPr>
        <w:t xml:space="preserve"> with </w:t>
      </w:r>
      <w:r w:rsidRPr="00F415B1">
        <w:rPr>
          <w:iCs/>
          <w:lang w:val="en-US"/>
        </w:rPr>
        <w:t xml:space="preserve">a </w:t>
      </w:r>
      <w:r w:rsidRPr="00F415B1">
        <w:rPr>
          <w:iCs/>
        </w:rPr>
        <w:t>value</w:t>
      </w:r>
      <w:r w:rsidRPr="00F415B1">
        <w:rPr>
          <w:iCs/>
          <w:lang w:val="en-US"/>
        </w:rPr>
        <w:t xml:space="preserve"> indicating, respectively,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77777777" w:rsidR="00EB6836" w:rsidRPr="00F415B1" w:rsidRDefault="00EB6836" w:rsidP="00D8081C">
      <w:pPr>
        <w:pStyle w:val="B1"/>
        <w:rPr>
          <w:lang w:eastAsia="ja-JP"/>
        </w:rPr>
      </w:pPr>
      <w:r w:rsidRPr="00F415B1">
        <w:t>-</w:t>
      </w:r>
      <w:r w:rsidRPr="00F415B1">
        <w:tab/>
        <w:t xml:space="preserve">reports </w:t>
      </w:r>
      <w:r w:rsidRPr="00F415B1">
        <w:rPr>
          <w:i/>
        </w:rPr>
        <w:t>twoTypeDcapabilityname</w:t>
      </w:r>
    </w:p>
    <w:p w14:paraId="60C008FC" w14:textId="77777777"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lastRenderedPageBreak/>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706908AF"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23C5AA09"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lastRenderedPageBreak/>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2A25C395"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07ADA84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3530323A"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27C5E023"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2290D02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lastRenderedPageBreak/>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3BBEEA2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2E008F0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35925B25"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2B873DA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lastRenderedPageBreak/>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6B1AEAA0"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1E5B0775"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09AA06EB"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rsidR="00B45247" w:rsidRPr="0088027F">
        <w:rPr>
          <w:iCs/>
        </w:rPr>
        <w:t xml:space="preserve"> of </w:t>
      </w:r>
      <w:r w:rsidR="00B45247" w:rsidRPr="0088027F">
        <w:rPr>
          <w:i/>
        </w:rPr>
        <w:t>PDSCH-Config</w:t>
      </w:r>
      <w:r>
        <w:t xml:space="preserve">, or if the UE is additionally provided </w:t>
      </w:r>
      <w:r w:rsidRPr="00CE20CD">
        <w:rPr>
          <w:i/>
        </w:rPr>
        <w:t>periodicityAndPattern</w:t>
      </w:r>
      <w:r>
        <w:t xml:space="preserve"> in </w:t>
      </w:r>
      <w:r w:rsidRPr="00CE20CD">
        <w:rPr>
          <w:i/>
        </w:rPr>
        <w:t>RateMatchPattern</w:t>
      </w:r>
      <w:r w:rsidR="00B45247" w:rsidRPr="0088027F">
        <w:rPr>
          <w:iCs/>
        </w:rPr>
        <w:t xml:space="preserve"> of </w:t>
      </w:r>
      <w:r w:rsidR="00B45247" w:rsidRPr="0088027F">
        <w:rPr>
          <w:i/>
        </w:rPr>
        <w:t>PDSCH-Config</w:t>
      </w:r>
      <w:r>
        <w:t xml:space="preserve">, the UE can determine a set of RBs in symbols of a slot that are not available for PDSCH reception </w:t>
      </w:r>
      <w:r w:rsidR="00B45247" w:rsidRPr="0088027F">
        <w:t xml:space="preserve">scheduled by a unicast DCI format </w:t>
      </w:r>
      <w:r>
        <w:t xml:space="preserve">as described in [6, TS 38.214]. If a PDCCH candidate </w:t>
      </w:r>
      <w:r w:rsidR="00B45247" w:rsidRPr="0088027F">
        <w:t>that provides a unicast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246F7350" w14:textId="77777777" w:rsidR="00B45247" w:rsidRPr="0088027F" w:rsidRDefault="00B45247" w:rsidP="00B45247">
      <w:r w:rsidRPr="0088027F">
        <w:t xml:space="preserve">If a UE is provided </w:t>
      </w:r>
      <w:r w:rsidRPr="0088027F">
        <w:rPr>
          <w:i/>
        </w:rPr>
        <w:t>resourceBlocks</w:t>
      </w:r>
      <w:r w:rsidRPr="0088027F">
        <w:t xml:space="preserve"> and s</w:t>
      </w:r>
      <w:r w:rsidRPr="0088027F">
        <w:rPr>
          <w:i/>
        </w:rPr>
        <w:t>ymbolsInResourceBlock</w:t>
      </w:r>
      <w:r w:rsidRPr="0088027F">
        <w:t xml:space="preserve"> in </w:t>
      </w:r>
      <w:r w:rsidRPr="0088027F">
        <w:rPr>
          <w:i/>
        </w:rPr>
        <w:t>RateMatchPattern</w:t>
      </w:r>
      <w:r w:rsidRPr="0088027F">
        <w:rPr>
          <w:iCs/>
        </w:rPr>
        <w:t xml:space="preserve"> of </w:t>
      </w:r>
      <w:r w:rsidRPr="0088027F">
        <w:rPr>
          <w:i/>
        </w:rPr>
        <w:t>PDSCH-Config-Multicast</w:t>
      </w:r>
      <w:r w:rsidRPr="0088027F">
        <w:t xml:space="preserve">, or if the UE is additionally provided </w:t>
      </w:r>
      <w:r w:rsidRPr="0088027F">
        <w:rPr>
          <w:i/>
        </w:rPr>
        <w:t>periodicityAndPattern</w:t>
      </w:r>
      <w:r w:rsidRPr="0088027F">
        <w:t xml:space="preserve"> in </w:t>
      </w:r>
      <w:r w:rsidRPr="0088027F">
        <w:rPr>
          <w:i/>
        </w:rPr>
        <w:t>RateMatchPattern</w:t>
      </w:r>
      <w:r w:rsidRPr="0088027F">
        <w:rPr>
          <w:iCs/>
        </w:rPr>
        <w:t xml:space="preserve"> of </w:t>
      </w:r>
      <w:r w:rsidRPr="0088027F">
        <w:rPr>
          <w:i/>
        </w:rPr>
        <w:t>PDSCH-Config-Multicast</w:t>
      </w:r>
      <w:r w:rsidRPr="0088027F">
        <w:t xml:space="preserve">, the UE can determine a set of RBs in symbols of a slot that are not available for PDSCH reception scheduled by a multicast DCI format. If a PDCCH candidate that provides a multicast DCI format is mapped to one or more REs that overlap with REs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665" w:name="_Toc83289682"/>
      <w:bookmarkStart w:id="666" w:name="_Toc106629458"/>
      <w:r>
        <w:t>10</w:t>
      </w:r>
      <w:r w:rsidRPr="00B916EC">
        <w:t>.</w:t>
      </w:r>
      <w:r>
        <w:t>1</w:t>
      </w:r>
      <w:r w:rsidRPr="00B916EC">
        <w:t>.</w:t>
      </w:r>
      <w:r>
        <w:t>1</w:t>
      </w:r>
      <w:r w:rsidRPr="00B916EC">
        <w:tab/>
      </w:r>
      <w:bookmarkEnd w:id="665"/>
      <w:r>
        <w:t>Self-carrier and cross-carrier scheduling on the primary cell</w:t>
      </w:r>
      <w:bookmarkEnd w:id="666"/>
    </w:p>
    <w:p w14:paraId="59B5516B" w14:textId="77777777"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or the UE is </w:t>
      </w:r>
      <w:r>
        <w:rPr>
          <w:noProof/>
          <w:lang w:eastAsia="zh-CN"/>
        </w:rPr>
        <w:t xml:space="preserve">provided only </w:t>
      </w:r>
      <w:r w:rsidRPr="001B2B2C">
        <w:rPr>
          <w:i/>
        </w:rPr>
        <w:lastRenderedPageBreak/>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2BD021F4" w:rsidR="008B2BDE" w:rsidRDefault="00B90D47" w:rsidP="008B2BDE">
      <w:r>
        <w:t>If a</w:t>
      </w:r>
      <w:r w:rsidRPr="003C088C">
        <w:t xml:space="preserve"> UE </w:t>
      </w:r>
      <w:r>
        <w:t>indicates capability &lt;FG 34-3&gt;</w:t>
      </w:r>
      <w:r w:rsidR="0018257B">
        <w:t xml:space="preserve"> </w:t>
      </w:r>
      <w:r w:rsidRPr="003C088C">
        <w:t>[18, TS 38.306] and the secondar</w:t>
      </w:r>
      <w:r>
        <w:t>y cell is deactivated, or if the</w:t>
      </w:r>
      <w:r w:rsidRPr="003C088C">
        <w:t xml:space="preserve"> UE indicates capability &lt;FG 34-4&gt;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67" w:name="_Toc12021487"/>
      <w:bookmarkStart w:id="668" w:name="_Toc20311599"/>
      <w:bookmarkStart w:id="669" w:name="_Toc26719424"/>
      <w:bookmarkStart w:id="670" w:name="_Toc29894859"/>
      <w:bookmarkStart w:id="671" w:name="_Toc29899158"/>
      <w:bookmarkStart w:id="672" w:name="_Toc29899576"/>
      <w:bookmarkStart w:id="673" w:name="_Toc29917313"/>
      <w:bookmarkStart w:id="674" w:name="_Toc36498187"/>
      <w:bookmarkStart w:id="675" w:name="_Toc45699214"/>
      <w:bookmarkStart w:id="676" w:name="_Toc106629459"/>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67"/>
      <w:bookmarkEnd w:id="668"/>
      <w:bookmarkEnd w:id="669"/>
      <w:bookmarkEnd w:id="670"/>
      <w:bookmarkEnd w:id="671"/>
      <w:bookmarkEnd w:id="672"/>
      <w:bookmarkEnd w:id="673"/>
      <w:bookmarkEnd w:id="674"/>
      <w:bookmarkEnd w:id="675"/>
      <w:bookmarkEnd w:id="676"/>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lastRenderedPageBreak/>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8FD99E8" w:rsidR="009919DB" w:rsidRDefault="009919DB" w:rsidP="004F21B6">
            <w:pPr>
              <w:pStyle w:val="TAH"/>
            </w:pPr>
            <w:r>
              <w:t>DCI format 1_0</w:t>
            </w:r>
            <w:r w:rsidR="00167C13" w:rsidRPr="001B7540">
              <w:t>/1_2</w:t>
            </w:r>
            <w:r w:rsidR="00B45247" w:rsidRPr="0088027F">
              <w:t>/4_1</w:t>
            </w:r>
          </w:p>
        </w:tc>
        <w:tc>
          <w:tcPr>
            <w:tcW w:w="2610" w:type="dxa"/>
            <w:shd w:val="clear" w:color="auto" w:fill="E0E0E0"/>
            <w:vAlign w:val="center"/>
          </w:tcPr>
          <w:p w14:paraId="11D944BE" w14:textId="7E4796C1" w:rsidR="009919DB" w:rsidRDefault="009919DB" w:rsidP="00F95BA6">
            <w:pPr>
              <w:pStyle w:val="TAH"/>
            </w:pPr>
            <w:r>
              <w:t>DCI format 1_1</w:t>
            </w:r>
            <w:r w:rsidR="00B45247" w:rsidRPr="0088027F">
              <w:t>/4_2</w:t>
            </w:r>
          </w:p>
        </w:tc>
      </w:tr>
      <w:tr w:rsidR="009919DB" w:rsidRPr="00BB208D" w14:paraId="650DDC20" w14:textId="77777777" w:rsidTr="0019345E">
        <w:trPr>
          <w:cantSplit/>
          <w:jc w:val="center"/>
        </w:trPr>
        <w:tc>
          <w:tcPr>
            <w:tcW w:w="2250" w:type="dxa"/>
            <w:vAlign w:val="center"/>
          </w:tcPr>
          <w:p w14:paraId="3FEDF790" w14:textId="77777777" w:rsidR="009919DB" w:rsidRPr="00B916EC" w:rsidRDefault="009919DB" w:rsidP="009919DB">
            <w:pPr>
              <w:pStyle w:val="TAC"/>
            </w:pPr>
            <w:r>
              <w:t>HARQ process number</w:t>
            </w:r>
          </w:p>
        </w:tc>
        <w:tc>
          <w:tcPr>
            <w:tcW w:w="2160" w:type="dxa"/>
            <w:vAlign w:val="center"/>
          </w:tcPr>
          <w:p w14:paraId="273F330B" w14:textId="252B04F1"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FC2A53E" w14:textId="77777777" w:rsidR="009919DB" w:rsidRPr="00B916EC" w:rsidRDefault="009919DB" w:rsidP="009919DB">
            <w:pPr>
              <w:pStyle w:val="TAC"/>
            </w:pPr>
            <w:r>
              <w:t>Redundancy version</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BB208D" w14:paraId="564F61D9" w14:textId="77777777" w:rsidTr="0019345E">
        <w:trPr>
          <w:cantSplit/>
          <w:jc w:val="center"/>
        </w:trPr>
        <w:tc>
          <w:tcPr>
            <w:tcW w:w="2615" w:type="dxa"/>
            <w:vAlign w:val="center"/>
          </w:tcPr>
          <w:p w14:paraId="7735AA6A" w14:textId="77777777" w:rsidR="009919DB" w:rsidRPr="00B916EC" w:rsidRDefault="009919DB" w:rsidP="009919DB">
            <w:pPr>
              <w:pStyle w:val="TAC"/>
            </w:pPr>
            <w:r>
              <w:t>HARQ process number</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3E69AF4D" w14:textId="77777777" w:rsidR="009919DB" w:rsidRPr="00B916EC" w:rsidRDefault="009919DB" w:rsidP="009919DB">
            <w:pPr>
              <w:pStyle w:val="TAC"/>
            </w:pPr>
            <w:r>
              <w:t>Redundancy version</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27C36CA1"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A4DC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5245" w:rsidRDefault="00E103F9" w:rsidP="00E103F9">
            <w:pPr>
              <w:pStyle w:val="TAC"/>
              <w:rPr>
                <w:rFonts w:cs="Arial"/>
                <w:szCs w:val="18"/>
              </w:rPr>
            </w:pPr>
            <w:r w:rsidRPr="00E103F9">
              <w:rPr>
                <w:rFonts w:cs="Arial"/>
                <w:szCs w:val="18"/>
              </w:rPr>
              <w:t>set to all '1's</w:t>
            </w:r>
            <w:r w:rsidR="00A248DC">
              <w:rPr>
                <w:rFonts w:cs="Arial"/>
                <w:szCs w:val="18"/>
              </w:rPr>
              <w:t>, otherwise</w:t>
            </w:r>
          </w:p>
        </w:tc>
        <w:tc>
          <w:tcPr>
            <w:tcW w:w="2060" w:type="dxa"/>
            <w:vAlign w:val="center"/>
          </w:tcPr>
          <w:p w14:paraId="10421A6B" w14:textId="6B9D145E" w:rsidR="00A248DC" w:rsidRDefault="0009719E" w:rsidP="00A248DC">
            <w:pPr>
              <w:pStyle w:val="TAC"/>
            </w:pPr>
            <w:r w:rsidRPr="001B7540">
              <w:t>set to all '0</w:t>
            </w:r>
            <w:r w:rsidR="00D93480">
              <w:t>'</w:t>
            </w:r>
            <w:r w:rsidRPr="001B7540">
              <w:t xml:space="preserve">s for FDRA Type 0 </w:t>
            </w:r>
            <w:r w:rsidR="00A248DC">
              <w:t xml:space="preserve">or for </w:t>
            </w:r>
            <w:r w:rsidR="00A248DC">
              <w:rPr>
                <w:i/>
                <w:iCs/>
              </w:rPr>
              <w:t>dynamicSwitch</w:t>
            </w:r>
          </w:p>
          <w:p w14:paraId="6EBB96F4" w14:textId="6D7B22D7" w:rsidR="009919DB" w:rsidRDefault="009919DB" w:rsidP="00F95BA6">
            <w:pPr>
              <w:pStyle w:val="TAC"/>
            </w:pPr>
            <w:r>
              <w:t xml:space="preserve">set to all </w:t>
            </w:r>
            <w:r w:rsidR="00CC6760">
              <w:t>'</w:t>
            </w:r>
            <w:r>
              <w:t>1</w:t>
            </w:r>
            <w:r w:rsidR="00CC6760">
              <w:t>'</w:t>
            </w:r>
            <w:r>
              <w:t>s</w:t>
            </w:r>
            <w:r w:rsidR="0009719E">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172538FB" w:rsidR="0009719E" w:rsidRPr="001B7540" w:rsidRDefault="0009719E" w:rsidP="00CD36E1">
            <w:pPr>
              <w:pStyle w:val="TAH"/>
            </w:pPr>
            <w:r w:rsidRPr="001B7540">
              <w:t>DCI format 1_0/1_2</w:t>
            </w:r>
            <w:r w:rsidR="00B45247" w:rsidRPr="0088027F">
              <w:t>/4_1</w:t>
            </w:r>
          </w:p>
        </w:tc>
        <w:tc>
          <w:tcPr>
            <w:tcW w:w="2610" w:type="dxa"/>
            <w:shd w:val="clear" w:color="auto" w:fill="E0E0E0"/>
            <w:vAlign w:val="center"/>
          </w:tcPr>
          <w:p w14:paraId="4D137937" w14:textId="36C02AEA" w:rsidR="0009719E" w:rsidRPr="001B7540" w:rsidRDefault="0009719E" w:rsidP="00CD36E1">
            <w:pPr>
              <w:pStyle w:val="TAH"/>
            </w:pPr>
            <w:r w:rsidRPr="001B7540">
              <w:t>DCI format 1_1</w:t>
            </w:r>
            <w:r w:rsidR="00B45247" w:rsidRPr="0088027F">
              <w:t>/4_2</w:t>
            </w:r>
          </w:p>
        </w:tc>
      </w:tr>
      <w:tr w:rsidR="0009719E" w:rsidRPr="001B7540" w14:paraId="393CDEA9" w14:textId="77777777" w:rsidTr="00CD36E1">
        <w:trPr>
          <w:cantSplit/>
          <w:jc w:val="center"/>
        </w:trPr>
        <w:tc>
          <w:tcPr>
            <w:tcW w:w="2250" w:type="dxa"/>
            <w:vAlign w:val="center"/>
          </w:tcPr>
          <w:p w14:paraId="3EA248AD" w14:textId="77777777" w:rsidR="0009719E" w:rsidRPr="001B7540" w:rsidRDefault="0009719E" w:rsidP="00CD36E1">
            <w:pPr>
              <w:pStyle w:val="TAC"/>
            </w:pPr>
            <w:r w:rsidRPr="001B7540">
              <w:t>Redundancy version</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1B7540" w14:paraId="66C6FDA3" w14:textId="77777777" w:rsidTr="00CD36E1">
        <w:trPr>
          <w:cantSplit/>
          <w:jc w:val="center"/>
        </w:trPr>
        <w:tc>
          <w:tcPr>
            <w:tcW w:w="3435" w:type="dxa"/>
            <w:vAlign w:val="center"/>
          </w:tcPr>
          <w:p w14:paraId="530D14DF" w14:textId="77777777" w:rsidR="0009719E" w:rsidRPr="001B7540" w:rsidRDefault="0009719E" w:rsidP="00CD36E1">
            <w:pPr>
              <w:pStyle w:val="TAC"/>
            </w:pPr>
            <w:r w:rsidRPr="001B7540">
              <w:t>Redundancy version</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544BB1">
            <w:pPr>
              <w:pStyle w:val="TAC"/>
            </w:pPr>
            <w:r w:rsidRPr="001B7540">
              <w:t>Frequency domain resource assignment</w:t>
            </w:r>
          </w:p>
        </w:tc>
        <w:tc>
          <w:tcPr>
            <w:tcW w:w="2160" w:type="dxa"/>
            <w:vAlign w:val="center"/>
          </w:tcPr>
          <w:p w14:paraId="4CEBF719" w14:textId="27000CE2" w:rsidR="00E103F9" w:rsidRDefault="00E103F9" w:rsidP="00D429F6">
            <w:pPr>
              <w:pStyle w:val="NormalWeb"/>
              <w:widowControl w:val="0"/>
              <w:spacing w:before="0" w:beforeAutospacing="0" w:after="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A4DC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796986" w:rsidRDefault="00E103F9" w:rsidP="00544BB1">
            <w:pPr>
              <w:pStyle w:val="TAC"/>
              <w:rPr>
                <w:rFonts w:cs="Arial"/>
                <w:szCs w:val="18"/>
              </w:rPr>
            </w:pPr>
            <w:r w:rsidRPr="00E103F9">
              <w:rPr>
                <w:rFonts w:cs="Arial"/>
                <w:szCs w:val="18"/>
              </w:rPr>
              <w:t>set to all '1's</w:t>
            </w:r>
            <w:r w:rsidR="002B0BCC">
              <w:rPr>
                <w:rFonts w:cs="Arial"/>
                <w:szCs w:val="18"/>
              </w:rPr>
              <w:t>, otherwise</w:t>
            </w:r>
          </w:p>
        </w:tc>
        <w:tc>
          <w:tcPr>
            <w:tcW w:w="2680" w:type="dxa"/>
            <w:vAlign w:val="center"/>
          </w:tcPr>
          <w:p w14:paraId="6A5D17F0" w14:textId="77777777" w:rsidR="002B0BCC" w:rsidRDefault="00E103F9">
            <w:pPr>
              <w:pStyle w:val="TAC"/>
              <w:rPr>
                <w:i/>
                <w:iCs/>
              </w:rPr>
            </w:pPr>
            <w:r w:rsidRPr="001B7540">
              <w:t>set to all '0</w:t>
            </w:r>
            <w:r>
              <w:t>'</w:t>
            </w:r>
            <w:r w:rsidRPr="001B7540">
              <w:t xml:space="preserve">s for FDRA Type 0 </w:t>
            </w:r>
            <w:r w:rsidR="002B0BCC">
              <w:t xml:space="preserve">or for </w:t>
            </w:r>
            <w:r w:rsidR="002B0BCC">
              <w:rPr>
                <w:i/>
                <w:iCs/>
              </w:rPr>
              <w:t>dynamicSwitch</w:t>
            </w:r>
          </w:p>
          <w:p w14:paraId="73393DCD" w14:textId="1B4D8445" w:rsidR="00E103F9" w:rsidRDefault="00E103F9">
            <w:pPr>
              <w:pStyle w:val="TAC"/>
            </w:pPr>
          </w:p>
          <w:p w14:paraId="7604C413" w14:textId="77777777" w:rsidR="00E103F9" w:rsidRPr="001B7540" w:rsidRDefault="00E103F9">
            <w:pPr>
              <w:pStyle w:val="TAC"/>
            </w:pPr>
            <w:r w:rsidRPr="001B7540">
              <w:t xml:space="preserve">set to all '1's </w:t>
            </w:r>
            <w:r>
              <w:t>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77" w:name="_Toc45699215"/>
      <w:bookmarkStart w:id="678" w:name="_Toc106629460"/>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77"/>
      <w:bookmarkEnd w:id="678"/>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79" w:name="_Toc29894868"/>
      <w:bookmarkStart w:id="680" w:name="_Toc29899167"/>
      <w:bookmarkStart w:id="681" w:name="_Toc29899585"/>
      <w:bookmarkStart w:id="682" w:name="_Toc29917314"/>
      <w:bookmarkStart w:id="683" w:name="_Toc36498188"/>
      <w:bookmarkStart w:id="684" w:name="_Toc45699216"/>
      <w:bookmarkStart w:id="685" w:name="_Toc106629461"/>
      <w:r>
        <w:rPr>
          <w:lang w:eastAsia="zh-CN"/>
        </w:rPr>
        <w:t>10.3</w:t>
      </w:r>
      <w:r>
        <w:rPr>
          <w:lang w:eastAsia="zh-CN"/>
        </w:rPr>
        <w:tab/>
        <w:t>PDCCH monitoring indication and dormancy/non-dormancy behaviour for SCells</w:t>
      </w:r>
      <w:bookmarkEnd w:id="679"/>
      <w:bookmarkEnd w:id="680"/>
      <w:bookmarkEnd w:id="681"/>
      <w:bookmarkEnd w:id="682"/>
      <w:bookmarkEnd w:id="683"/>
      <w:bookmarkEnd w:id="684"/>
      <w:bookmarkEnd w:id="685"/>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686"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86"/>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lastRenderedPageBreak/>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87"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87"/>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4ED1F131"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lastRenderedPageBreak/>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3835D154"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5480238C" w:rsidR="0000023C" w:rsidRPr="00D26445" w:rsidRDefault="0000023C" w:rsidP="0000023C">
      <w:pPr>
        <w:pStyle w:val="Heading2"/>
      </w:pPr>
      <w:bookmarkStart w:id="688" w:name="_Toc29894869"/>
      <w:bookmarkStart w:id="689" w:name="_Toc29899168"/>
      <w:bookmarkStart w:id="690" w:name="_Toc29899586"/>
      <w:bookmarkStart w:id="691" w:name="_Toc29917315"/>
      <w:bookmarkStart w:id="692" w:name="_Toc36498189"/>
      <w:bookmarkStart w:id="693" w:name="_Toc45699217"/>
      <w:bookmarkStart w:id="694" w:name="_Toc106629462"/>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88"/>
      <w:bookmarkEnd w:id="689"/>
      <w:bookmarkEnd w:id="690"/>
      <w:bookmarkEnd w:id="691"/>
      <w:bookmarkEnd w:id="692"/>
      <w:bookmarkEnd w:id="693"/>
      <w:r w:rsidR="00860BAC" w:rsidRPr="00686F3E">
        <w:t xml:space="preserve"> and skipping of PDCCH monitoring</w:t>
      </w:r>
      <w:bookmarkEnd w:id="694"/>
    </w:p>
    <w:p w14:paraId="147B2549" w14:textId="26B8AC31"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r w:rsidRPr="00D26445">
        <w:rPr>
          <w:i/>
          <w:lang w:eastAsia="zh-CN"/>
        </w:rPr>
        <w:t>searchSpaceGroupIdList</w:t>
      </w:r>
      <w:r w:rsidRPr="00D26445">
        <w:rPr>
          <w:lang w:eastAsia="zh-CN"/>
        </w:rPr>
        <w:t xml:space="preserve"> for PDCCH monitoring on a serving cell. If the UE is not provided </w:t>
      </w:r>
      <w:r w:rsidRPr="00D26445">
        <w:rPr>
          <w:i/>
          <w:lang w:eastAsia="zh-CN"/>
        </w:rPr>
        <w:t>searchSpaceGroupIdList</w:t>
      </w:r>
      <w:r w:rsidRPr="00D26445">
        <w:rPr>
          <w:lang w:eastAsia="zh-CN"/>
        </w:rPr>
        <w:t xml:space="preserve"> for a search space set, the following procedures are not applicable for PDCCH monitoring according to the search space set.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Pr>
          <w:lang w:eastAsia="zh-CN"/>
        </w:rPr>
        <w:t>.</w:t>
      </w:r>
    </w:p>
    <w:p w14:paraId="5AA39A27" w14:textId="3CCA6586" w:rsidR="00D93568" w:rsidRDefault="00D93568" w:rsidP="00D93568">
      <w:r>
        <w:rPr>
          <w:lang w:eastAsia="zh-CN"/>
        </w:rPr>
        <w:t>A</w:t>
      </w:r>
      <w:r w:rsidRPr="00D26445">
        <w:rPr>
          <w:lang w:eastAsia="zh-CN"/>
        </w:rPr>
        <w:t xml:space="preserve"> UE can be provided by </w:t>
      </w:r>
      <w:r>
        <w:rPr>
          <w:i/>
          <w:lang w:eastAsia="zh-CN"/>
        </w:rPr>
        <w:t>searchSpaceSwitchDelay</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00023C">
      <w:pPr>
        <w:rPr>
          <w:lang w:eastAsia="zh-CN"/>
        </w:rPr>
      </w:pPr>
    </w:p>
    <w:p w14:paraId="14B32ED9" w14:textId="6F81A2F8" w:rsidR="00C35265" w:rsidRPr="00D26445" w:rsidRDefault="00C35265" w:rsidP="0069307D">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w:t>
      </w:r>
      <w:r w:rsidRPr="00D26445">
        <w:rPr>
          <w:lang w:eastAsia="zh-CN"/>
        </w:rPr>
        <w:lastRenderedPageBreak/>
        <w:t xml:space="preserve">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33DB0F9C"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lastRenderedPageBreak/>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77777777"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65B8B8F6"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Pr="00686F3E">
        <w:rPr>
          <w:i/>
          <w:lang w:eastAsia="zh-CN"/>
        </w:rPr>
        <w:t>PDCCHSkippingDurationList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 and</w:t>
      </w:r>
      <w:r w:rsidR="00012A94">
        <w:rPr>
          <w:lang w:val="en-US" w:eastAsia="zh-CN"/>
        </w:rPr>
        <w:t xml:space="preserve"> a</w:t>
      </w:r>
      <w:r w:rsidRPr="00686F3E">
        <w:rPr>
          <w:lang w:val="en-US" w:eastAsia="zh-CN"/>
        </w:rPr>
        <w:t xml:space="preserve"> DCI format 0_2 that schedule PUSCH transmission</w:t>
      </w:r>
      <w:r w:rsidR="00012A94">
        <w:rPr>
          <w:lang w:val="en-US" w:eastAsia="zh-CN"/>
        </w:rPr>
        <w:t>, and</w:t>
      </w:r>
      <w:r w:rsidRPr="00686F3E">
        <w:rPr>
          <w:lang w:val="en-US" w:eastAsia="zh-CN"/>
        </w:rPr>
        <w:t xml:space="preserve"> a </w:t>
      </w:r>
      <w:r w:rsidR="00012A94" w:rsidRPr="007B7CF1">
        <w:rPr>
          <w:lang w:val="en-US" w:eastAsia="zh-CN"/>
        </w:rPr>
        <w:t xml:space="preserve">DCI format 1_1 and a DCI format 1_2 that schedule </w:t>
      </w:r>
      <w:r w:rsidRPr="00686F3E">
        <w:rPr>
          <w:lang w:val="en-US" w:eastAsia="zh-CN"/>
        </w:rPr>
        <w:t>PDSCH reception</w:t>
      </w:r>
      <w:r w:rsidR="00012A94">
        <w:rPr>
          <w:lang w:val="en-US" w:eastAsia="zh-CN"/>
        </w:rPr>
        <w:t>s</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1039CDFD"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Pr="00686F3E">
        <w:rPr>
          <w:i/>
          <w:lang w:eastAsia="zh-CN"/>
        </w:rPr>
        <w:t>PDCCHSkippingDurationList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971DDF" w:rsidRPr="007B7CF1">
        <w:rPr>
          <w:lang w:val="en-US" w:eastAsia="zh-CN"/>
        </w:rPr>
        <w:t xml:space="preserve"> and a DCI format 0_2</w:t>
      </w:r>
      <w:r w:rsidRPr="00686F3E">
        <w:rPr>
          <w:lang w:val="en-US" w:eastAsia="zh-CN"/>
        </w:rPr>
        <w:t xml:space="preserve"> that schedule PUSCH transmission</w:t>
      </w:r>
      <w:r w:rsidR="00971DDF">
        <w:rPr>
          <w:lang w:val="en-US" w:eastAsia="zh-CN"/>
        </w:rPr>
        <w:t>s</w:t>
      </w:r>
      <w:r w:rsidRPr="00686F3E">
        <w:rPr>
          <w:lang w:val="en-US" w:eastAsia="zh-CN"/>
        </w:rPr>
        <w:t xml:space="preserve"> </w:t>
      </w:r>
      <w:r w:rsidR="00971DDF" w:rsidRPr="007B7CF1">
        <w:rPr>
          <w:lang w:val="en-US" w:eastAsia="zh-CN"/>
        </w:rPr>
        <w:t>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t>-</w:t>
      </w:r>
      <w:r w:rsidRPr="00686F3E">
        <w:tab/>
        <w:t>a '0' value for the bit indicates start of PDCCH monitoring according to search space sets with group index 0 and stop of PDCCH monitoring according to search space sets with other group indexes, if any</w:t>
      </w:r>
    </w:p>
    <w:p w14:paraId="0A28646E" w14:textId="04034F00"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6AE43CEB"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p>
    <w:p w14:paraId="0C333540" w14:textId="4523A83E" w:rsidR="001A183B" w:rsidRPr="00686F3E" w:rsidRDefault="001A183B" w:rsidP="001A183B">
      <w:pPr>
        <w:pStyle w:val="B1"/>
      </w:pPr>
      <w:r w:rsidRPr="00686F3E">
        <w:lastRenderedPageBreak/>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p>
    <w:p w14:paraId="238EA042" w14:textId="77777777" w:rsidR="001A183B" w:rsidRPr="00686F3E" w:rsidRDefault="001A183B" w:rsidP="001A183B">
      <w:pPr>
        <w:pStyle w:val="B1"/>
      </w:pPr>
      <w:r w:rsidRPr="00686F3E">
        <w:t>-</w:t>
      </w:r>
      <w:r w:rsidRPr="00686F3E">
        <w:tab/>
        <w:t>a '11' value is reserved</w:t>
      </w:r>
    </w:p>
    <w:p w14:paraId="31A6CCCF" w14:textId="368C7F88"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Pr="00686F3E">
        <w:rPr>
          <w:i/>
          <w:lang w:eastAsia="zh-CN"/>
        </w:rPr>
        <w:t>PDCCHSkippingDurationList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 and</w:t>
      </w:r>
      <w:r w:rsidR="00971DDF">
        <w:rPr>
          <w:lang w:val="en-US" w:eastAsia="zh-CN"/>
        </w:rPr>
        <w:t xml:space="preserve"> a</w:t>
      </w:r>
      <w:r w:rsidRPr="00686F3E">
        <w:rPr>
          <w:lang w:val="en-US" w:eastAsia="zh-CN"/>
        </w:rPr>
        <w:t xml:space="preserve"> DCI format 0_2 that schedule PUSCH transmission</w:t>
      </w:r>
      <w:r w:rsidR="00971DDF" w:rsidRPr="007B7CF1">
        <w:rPr>
          <w:lang w:val="en-US" w:eastAsia="zh-CN"/>
        </w:rPr>
        <w:t>s, 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25EF28BA"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0BF6E424"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the 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5244D3B1"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2A898C2" w14:textId="3032E0CD" w:rsidR="00C86003" w:rsidRPr="007B7CF1" w:rsidRDefault="00C86003" w:rsidP="00C86003">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skip PDCCH monitoring for a duration</w:t>
      </w:r>
      <w:r>
        <w:t xml:space="preserve"> on the active DL BWP of a serving cell</w:t>
      </w:r>
      <w:r w:rsidRPr="007B7CF1">
        <w:t xml:space="preserve">, </w:t>
      </w:r>
      <w:r w:rsidRPr="007B7CF1">
        <w:rPr>
          <w:lang w:val="en-US"/>
        </w:rPr>
        <w:t xml:space="preserve">the UE </w:t>
      </w:r>
      <w:r w:rsidRPr="007B7CF1">
        <w:t>starts skipping of PDCCH monitoring</w:t>
      </w:r>
      <w:r>
        <w:t xml:space="preserve"> </w:t>
      </w:r>
      <w:r w:rsidRPr="007B7CF1">
        <w:t xml:space="preserve">at </w:t>
      </w:r>
      <w:r w:rsidRPr="007B7CF1">
        <w:rPr>
          <w:lang w:val="en-US"/>
        </w:rPr>
        <w:t xml:space="preserve">the beginning of </w:t>
      </w:r>
      <w:r w:rsidRPr="007B7CF1">
        <w:t>a first slot that is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field</w:t>
      </w:r>
      <w:r>
        <w:rPr>
          <w:lang w:val="en-US"/>
        </w:rPr>
        <w:t>.</w:t>
      </w:r>
      <w:r w:rsidR="00CB7E8E">
        <w:rPr>
          <w:lang w:val="en-US"/>
        </w:rPr>
        <w:t xml:space="preserve"> If the UE transmits a PUCCH providing a positive SR after the UE detects a DCI format providing the </w:t>
      </w:r>
      <w:r w:rsidR="00CB7E8E" w:rsidRPr="007B7CF1">
        <w:rPr>
          <w:lang w:val="en-US" w:eastAsia="zh-CN"/>
        </w:rPr>
        <w:t>PDCCH monitoring adaptation field</w:t>
      </w:r>
      <w:r w:rsidR="00CB7E8E">
        <w:rPr>
          <w:lang w:val="en-US"/>
        </w:rPr>
        <w:t xml:space="preserve"> </w:t>
      </w:r>
      <w:r w:rsidR="00CB7E8E" w:rsidRPr="007B7CF1">
        <w:rPr>
          <w:lang w:val="en-US" w:eastAsia="zh-CN"/>
        </w:rPr>
        <w:t>indicat</w:t>
      </w:r>
      <w:r w:rsidR="00CB7E8E">
        <w:rPr>
          <w:lang w:val="en-US" w:eastAsia="zh-CN"/>
        </w:rPr>
        <w:t>ing</w:t>
      </w:r>
      <w:r w:rsidR="00CB7E8E" w:rsidRPr="007B7CF1">
        <w:rPr>
          <w:lang w:val="en-US" w:eastAsia="zh-CN"/>
        </w:rPr>
        <w:t xml:space="preserve"> to </w:t>
      </w:r>
      <w:r w:rsidR="00CB7E8E">
        <w:rPr>
          <w:lang w:val="en-US" w:eastAsia="zh-CN"/>
        </w:rPr>
        <w:t>the</w:t>
      </w:r>
      <w:r w:rsidR="00CB7E8E" w:rsidRPr="007B7CF1">
        <w:rPr>
          <w:lang w:val="en-US"/>
        </w:rPr>
        <w:t xml:space="preserve"> UE to </w:t>
      </w:r>
      <w:r w:rsidR="00CB7E8E" w:rsidRPr="007B7CF1">
        <w:t xml:space="preserve">skip PDCCH monitoring for </w:t>
      </w:r>
      <w:r w:rsidR="00CB7E8E">
        <w:t>the</w:t>
      </w:r>
      <w:r w:rsidR="00CB7E8E" w:rsidRPr="007B7CF1">
        <w:t xml:space="preserve"> duration</w:t>
      </w:r>
      <w:r w:rsidR="00CB7E8E">
        <w:t xml:space="preserve"> on the active DL BWP of the serving cell</w:t>
      </w:r>
      <w:r w:rsidR="00CB7E8E">
        <w:rPr>
          <w:lang w:val="en-US"/>
        </w:rPr>
        <w:t>, the UE resumes PDCCH monitoring starting at the beginning of a first slot that is after a last symbol of the PUCCH transmission.</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06237515" w:rsidR="001A183B" w:rsidRDefault="001A183B" w:rsidP="001A183B">
      <w:pPr>
        <w:pStyle w:val="B1"/>
        <w:rPr>
          <w:lang w:val="en-US" w:eastAsia="ja-JP"/>
        </w:rPr>
      </w:pPr>
      <w:r>
        <w:rPr>
          <w:lang w:val="en-US" w:eastAsia="ko-KR"/>
        </w:rPr>
        <w:lastRenderedPageBreak/>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695" w:name="_Toc83289688"/>
      <w:bookmarkStart w:id="696" w:name="_Toc106629463"/>
      <w:r w:rsidRPr="00686F3E">
        <w:rPr>
          <w:lang w:eastAsia="zh-CN"/>
        </w:rPr>
        <w:t>10</w:t>
      </w:r>
      <w:r>
        <w:rPr>
          <w:lang w:eastAsia="zh-CN"/>
        </w:rPr>
        <w:t>.</w:t>
      </w:r>
      <w:r w:rsidRPr="00686F3E">
        <w:rPr>
          <w:lang w:eastAsia="zh-CN"/>
        </w:rPr>
        <w:t>4A</w:t>
      </w:r>
      <w:r w:rsidRPr="00686F3E">
        <w:rPr>
          <w:lang w:eastAsia="zh-CN"/>
        </w:rPr>
        <w:tab/>
        <w:t>PDCCH monitoring for early indicatio</w:t>
      </w:r>
      <w:bookmarkEnd w:id="695"/>
      <w:r w:rsidRPr="00686F3E">
        <w:rPr>
          <w:lang w:eastAsia="zh-CN"/>
        </w:rPr>
        <w:t>n of paging</w:t>
      </w:r>
      <w:bookmarkEnd w:id="696"/>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54BA37E9" w:rsidR="00C86003" w:rsidRPr="007B7CF1" w:rsidRDefault="001A183B" w:rsidP="00C86003">
      <w:pPr>
        <w:rPr>
          <w:lang w:val="en-US"/>
        </w:rPr>
      </w:pPr>
      <w:r w:rsidRPr="00686F3E">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segments of </w:t>
      </w:r>
      <m:oMath>
        <m:r>
          <w:rPr>
            <w:rFonts w:ascii="Cambria Math" w:hAnsi="Cambria Math"/>
          </w:rPr>
          <m:t>K</m:t>
        </m:r>
      </m:oMath>
      <w:r w:rsidRPr="00686F3E">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686F3E">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686F3E">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686F3E">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m:t>
                </m:r>
              </m:sub>
            </m:sSub>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is a paging occasion index, and </w:t>
      </w:r>
      <m:oMath>
        <m:r>
          <m:rPr>
            <m:sty m:val="p"/>
          </m:rPr>
          <w:rPr>
            <w:rFonts w:ascii="Cambria Math" w:hAnsi="Cambria Math"/>
            <w:lang w:val="en-US"/>
          </w:rPr>
          <m:t>UE_ID</m:t>
        </m:r>
      </m:oMath>
      <w:r w:rsidRPr="00686F3E">
        <w:rPr>
          <w:lang w:val="en-US"/>
        </w:rPr>
        <w:t xml:space="preserve">, </w:t>
      </w:r>
      <m:oMath>
        <m:r>
          <w:rPr>
            <w:rFonts w:ascii="Cambria Math" w:hAnsi="Cambria Math"/>
            <w:lang w:val="en-US"/>
          </w:rPr>
          <m:t>N</m:t>
        </m:r>
      </m:oMath>
      <w:r w:rsidRPr="00686F3E">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686F3E">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7B7CF1">
        <w:rPr>
          <w:lang w:val="en-US"/>
        </w:rPr>
        <w:t xml:space="preserve">, </w:t>
      </w:r>
      <w:r w:rsidRPr="00686F3E">
        <w:rPr>
          <w:lang w:val="en-US"/>
        </w:rPr>
        <w:t xml:space="preserve">and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m:t>
            </m:r>
          </m:sub>
        </m:sSub>
      </m:oMath>
      <w:r w:rsidRPr="00686F3E">
        <w:rPr>
          <w:lang w:val="en-US"/>
        </w:rPr>
        <w:t xml:space="preserve"> are defined in [17, TS 38.304]. When the value is </w:t>
      </w:r>
      <w:r w:rsidR="005E3B15">
        <w:rPr>
          <w:lang w:val="en-US"/>
        </w:rPr>
        <w:t>'</w:t>
      </w:r>
      <w:r w:rsidRPr="00686F3E">
        <w:rPr>
          <w:lang w:val="en-US"/>
        </w:rPr>
        <w:t>1</w:t>
      </w:r>
      <w:r w:rsidR="005E3B15">
        <w:rPr>
          <w:lang w:val="en-US"/>
        </w:rPr>
        <w:t>'</w:t>
      </w:r>
      <w:r w:rsidRPr="00686F3E">
        <w:rPr>
          <w:lang w:val="en-US"/>
        </w:rPr>
        <w:t xml:space="preserve">, the UE monitors </w:t>
      </w:r>
      <w:r>
        <w:rPr>
          <w:lang w:val="en-US"/>
        </w:rPr>
        <w:t>a</w:t>
      </w:r>
      <w:r w:rsidRPr="00686F3E">
        <w:rPr>
          <w:lang w:val="en-US"/>
        </w:rPr>
        <w:t xml:space="preserve"> paging occasion </w:t>
      </w:r>
      <w:r>
        <w:rPr>
          <w:lang w:val="en-US"/>
        </w:rPr>
        <w:t xml:space="preserve">determined according to </w:t>
      </w:r>
      <w:r w:rsidRPr="00686F3E">
        <w:rPr>
          <w:lang w:val="en-US"/>
        </w:rPr>
        <w:t>[17, TS 38.304]; otherwise, the UE is not required to monitor the paging occasion.</w:t>
      </w:r>
    </w:p>
    <w:p w14:paraId="5E5E8B7F" w14:textId="73BFCF5C" w:rsidR="001A183B" w:rsidRPr="00686F3E" w:rsidRDefault="00C86003" w:rsidP="00C86003">
      <w:pPr>
        <w:rPr>
          <w:lang w:val="en-US"/>
        </w:rPr>
      </w:pPr>
      <w:r w:rsidRPr="007B7CF1">
        <w:rPr>
          <w:lang w:val="en-US"/>
        </w:rPr>
        <w:lastRenderedPageBreak/>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697" w:name="_Toc106629464"/>
      <w:r w:rsidRPr="00686F3E">
        <w:rPr>
          <w:lang w:eastAsia="zh-CN"/>
        </w:rPr>
        <w:t>10.4</w:t>
      </w:r>
      <w:r>
        <w:rPr>
          <w:lang w:eastAsia="zh-CN"/>
        </w:rPr>
        <w:t>B</w:t>
      </w:r>
      <w:r w:rsidRPr="00686F3E">
        <w:rPr>
          <w:lang w:eastAsia="zh-CN"/>
        </w:rPr>
        <w:tab/>
      </w:r>
      <w:r>
        <w:rPr>
          <w:lang w:eastAsia="zh-CN"/>
        </w:rPr>
        <w:t>Indication of TRS resources</w:t>
      </w:r>
      <w:bookmarkEnd w:id="697"/>
    </w:p>
    <w:p w14:paraId="5A344ED9" w14:textId="0D9BDC1B" w:rsidR="00C86003" w:rsidRDefault="001A183B" w:rsidP="001A183B">
      <w:r w:rsidRPr="001D6E70">
        <w:t xml:space="preserve">A UE in RRC_IDLE state or RRC_INACTIVE state can be provided by </w:t>
      </w:r>
      <w:r w:rsidRPr="001D6E70">
        <w:rPr>
          <w:i/>
          <w:iCs/>
        </w:rPr>
        <w:t>TRS-ResourceSetConfig</w:t>
      </w:r>
      <w:r w:rsidRPr="001D6E70">
        <w:t xml:space="preserve"> </w:t>
      </w:r>
      <w:r w:rsidRPr="001D6E70">
        <w:rPr>
          <w:lang w:val="en-US"/>
        </w:rPr>
        <w:t xml:space="preserve">a set of </w:t>
      </w:r>
      <w:r w:rsidRPr="001D6E70">
        <w:t>TRS occasions [6, TS 38.214]</w:t>
      </w:r>
      <w:r>
        <w:t>.</w:t>
      </w:r>
      <w:r w:rsidRPr="001D6E70">
        <w:t xml:space="preserve"> </w:t>
      </w:r>
      <w:r>
        <w:t xml:space="preserve">If </w:t>
      </w:r>
      <w:r w:rsidRPr="001D6E70">
        <w:rPr>
          <w:i/>
          <w:iCs/>
        </w:rPr>
        <w:t>TRS-ResourceSetConfig</w:t>
      </w:r>
      <w:r w:rsidRPr="001D6E70">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698" w:name="_Toc29894860"/>
      <w:bookmarkStart w:id="699" w:name="_Toc29899159"/>
      <w:bookmarkStart w:id="700" w:name="_Toc29899577"/>
      <w:bookmarkStart w:id="701" w:name="_Toc29917316"/>
      <w:bookmarkStart w:id="702" w:name="_Toc36498190"/>
      <w:bookmarkStart w:id="703" w:name="_Toc45699218"/>
      <w:bookmarkStart w:id="704" w:name="_Toc106629465"/>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98"/>
      <w:bookmarkEnd w:id="699"/>
      <w:bookmarkEnd w:id="700"/>
      <w:bookmarkEnd w:id="701"/>
      <w:bookmarkEnd w:id="702"/>
      <w:bookmarkEnd w:id="703"/>
      <w:bookmarkEnd w:id="704"/>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1A4E1D93"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Delay-r16</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05" w:name="_Toc12021488"/>
      <w:bookmarkStart w:id="706" w:name="_Toc20311600"/>
      <w:bookmarkStart w:id="707" w:name="_Toc26719425"/>
      <w:bookmarkStart w:id="708" w:name="_Toc29894861"/>
      <w:bookmarkStart w:id="709" w:name="_Toc29899160"/>
      <w:bookmarkStart w:id="710" w:name="_Toc29899578"/>
      <w:bookmarkStart w:id="711" w:name="_Toc29917317"/>
      <w:bookmarkStart w:id="712" w:name="_Toc36498191"/>
      <w:bookmarkStart w:id="713" w:name="_Toc45699219"/>
      <w:bookmarkStart w:id="714" w:name="_Toc106629466"/>
      <w:r w:rsidRPr="00B916EC">
        <w:rPr>
          <w:rFonts w:hint="eastAsia"/>
          <w:lang w:eastAsia="zh-CN"/>
        </w:rPr>
        <w:lastRenderedPageBreak/>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05"/>
      <w:bookmarkEnd w:id="706"/>
      <w:bookmarkEnd w:id="707"/>
      <w:bookmarkEnd w:id="708"/>
      <w:bookmarkEnd w:id="709"/>
      <w:bookmarkEnd w:id="710"/>
      <w:bookmarkEnd w:id="711"/>
      <w:bookmarkEnd w:id="712"/>
      <w:bookmarkEnd w:id="713"/>
      <w:bookmarkEnd w:id="714"/>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70B89105"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 11.1, and 11.1.1.</w:t>
      </w:r>
    </w:p>
    <w:p w14:paraId="1D3C856F" w14:textId="77777777" w:rsidR="00C208F0" w:rsidRPr="00B916EC" w:rsidRDefault="00C208F0" w:rsidP="00C208F0">
      <w:pPr>
        <w:pStyle w:val="Heading2"/>
        <w:rPr>
          <w:lang w:eastAsia="zh-CN"/>
        </w:rPr>
      </w:pPr>
      <w:bookmarkStart w:id="715" w:name="_Ref500831375"/>
      <w:bookmarkStart w:id="716" w:name="_Toc12021489"/>
      <w:bookmarkStart w:id="717" w:name="_Toc20311601"/>
      <w:bookmarkStart w:id="718" w:name="_Toc26719426"/>
      <w:bookmarkStart w:id="719" w:name="_Toc29894862"/>
      <w:bookmarkStart w:id="720" w:name="_Toc29899161"/>
      <w:bookmarkStart w:id="721" w:name="_Toc29899579"/>
      <w:bookmarkStart w:id="722" w:name="_Toc29917318"/>
      <w:bookmarkStart w:id="723" w:name="_Toc36498192"/>
      <w:bookmarkStart w:id="724" w:name="_Toc45699220"/>
      <w:bookmarkStart w:id="725" w:name="_Toc106629467"/>
      <w:r w:rsidRPr="00B916EC">
        <w:rPr>
          <w:lang w:eastAsia="zh-CN"/>
        </w:rPr>
        <w:t>11.1</w:t>
      </w:r>
      <w:r w:rsidRPr="00B916EC">
        <w:rPr>
          <w:lang w:eastAsia="zh-CN"/>
        </w:rPr>
        <w:tab/>
        <w:t>Slot configuration</w:t>
      </w:r>
      <w:bookmarkEnd w:id="715"/>
      <w:bookmarkEnd w:id="716"/>
      <w:bookmarkEnd w:id="717"/>
      <w:bookmarkEnd w:id="718"/>
      <w:bookmarkEnd w:id="719"/>
      <w:bookmarkEnd w:id="720"/>
      <w:bookmarkEnd w:id="721"/>
      <w:bookmarkEnd w:id="722"/>
      <w:bookmarkEnd w:id="723"/>
      <w:bookmarkEnd w:id="724"/>
      <w:bookmarkEnd w:id="725"/>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290CE4">
        <w:rPr>
          <w:position w:val="-10"/>
        </w:rPr>
        <w:pict w14:anchorId="1717A86F">
          <v:shape id="_x0000_i1278" type="#_x0000_t75" style="width:21.75pt;height:16.5pt">
            <v:imagedata r:id="rId182"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290CE4">
        <w:rPr>
          <w:position w:val="-4"/>
        </w:rPr>
        <w:pict w14:anchorId="01A570FC">
          <v:shape id="_x0000_i1279" type="#_x0000_t75" style="width:14.25pt;height:11.25pt">
            <v:imagedata r:id="rId183"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290CE4">
        <w:rPr>
          <w:position w:val="-10"/>
        </w:rPr>
        <w:pict w14:anchorId="42EC320A">
          <v:shape id="_x0000_i1280" type="#_x0000_t75" style="width:21.75pt;height:15.75pt">
            <v:imagedata r:id="rId184"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290CE4">
        <w:rPr>
          <w:position w:val="-12"/>
        </w:rPr>
        <w:pict w14:anchorId="7A486FD7">
          <v:shape id="_x0000_i1281" type="#_x0000_t75" style="width:21.75pt;height:16.5pt">
            <v:imagedata r:id="rId185"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290CE4">
        <w:rPr>
          <w:position w:val="-10"/>
        </w:rPr>
        <w:pict w14:anchorId="47F777FA">
          <v:shape id="_x0000_i1282" type="#_x0000_t75" style="width:21.75pt;height:16.5pt">
            <v:imagedata r:id="rId186"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290CE4">
        <w:rPr>
          <w:position w:val="-12"/>
        </w:rPr>
        <w:pict w14:anchorId="7BC288CF">
          <v:shape id="_x0000_i1283" type="#_x0000_t75" style="width:18.75pt;height:18.75pt">
            <v:imagedata r:id="rId187"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77777777" w:rsidR="006B7B72" w:rsidRPr="00A40704" w:rsidRDefault="006B7B72" w:rsidP="006B7B72">
      <w:pPr>
        <w:pStyle w:val="B1"/>
        <w:ind w:left="0" w:firstLine="0"/>
      </w:pPr>
      <w:r>
        <w:rPr>
          <w:lang w:val="en-US"/>
        </w:rPr>
        <w:t xml:space="preserve">A value </w:t>
      </w:r>
      <w:r w:rsidR="00290CE4">
        <w:rPr>
          <w:position w:val="-6"/>
        </w:rPr>
        <w:pict w14:anchorId="710768FA">
          <v:shape id="_x0000_i1284" type="#_x0000_t75" style="width:47.25pt;height:12.75pt">
            <v:imagedata r:id="rId188" o:title=""/>
          </v:shape>
        </w:pict>
      </w:r>
      <w:r>
        <w:t xml:space="preserve"> </w:t>
      </w:r>
      <w:r>
        <w:rPr>
          <w:lang w:val="en-US"/>
        </w:rPr>
        <w:t xml:space="preserve">msec is valid only for </w:t>
      </w:r>
      <w:r w:rsidR="00290CE4">
        <w:rPr>
          <w:position w:val="-10"/>
        </w:rPr>
        <w:pict w14:anchorId="445341B8">
          <v:shape id="_x0000_i1285" type="#_x0000_t75" style="width:27.75pt;height:15.75pt">
            <v:imagedata r:id="rId189" o:title=""/>
          </v:shape>
        </w:pict>
      </w:r>
      <w:r>
        <w:rPr>
          <w:lang w:val="en-US"/>
        </w:rPr>
        <w:t xml:space="preserve">. </w:t>
      </w:r>
      <w:r w:rsidRPr="00A40704">
        <w:t xml:space="preserve"> </w:t>
      </w:r>
      <w:r>
        <w:rPr>
          <w:lang w:val="en-US"/>
        </w:rPr>
        <w:t xml:space="preserve">A value </w:t>
      </w:r>
      <w:r w:rsidR="00290CE4">
        <w:rPr>
          <w:position w:val="-6"/>
        </w:rPr>
        <w:pict w14:anchorId="490D1645">
          <v:shape id="_x0000_i1286" type="#_x0000_t75" style="width:36.75pt;height:12.75pt">
            <v:imagedata r:id="rId190" o:title=""/>
          </v:shape>
        </w:pict>
      </w:r>
      <w:r>
        <w:t xml:space="preserve"> </w:t>
      </w:r>
      <w:r>
        <w:rPr>
          <w:lang w:val="en-US"/>
        </w:rPr>
        <w:t xml:space="preserve">msec is valid only for </w:t>
      </w:r>
      <w:r w:rsidR="00290CE4">
        <w:rPr>
          <w:position w:val="-10"/>
        </w:rPr>
        <w:pict w14:anchorId="161C3A86">
          <v:shape id="_x0000_i1287" type="#_x0000_t75" style="width:27.75pt;height:15.75pt">
            <v:imagedata r:id="rId191" o:title=""/>
          </v:shape>
        </w:pict>
      </w:r>
      <w:r>
        <w:t xml:space="preserve"> or </w:t>
      </w:r>
      <w:r w:rsidR="00290CE4">
        <w:rPr>
          <w:position w:val="-10"/>
        </w:rPr>
        <w:pict w14:anchorId="53FDD7E8">
          <v:shape id="_x0000_i1288" type="#_x0000_t75" style="width:27.75pt;height:16.5pt">
            <v:imagedata r:id="rId192" o:title=""/>
          </v:shape>
        </w:pict>
      </w:r>
      <w:r>
        <w:rPr>
          <w:lang w:val="en-US"/>
        </w:rPr>
        <w:t xml:space="preserve">. </w:t>
      </w:r>
      <w:r w:rsidRPr="00A40704">
        <w:t xml:space="preserve"> A </w:t>
      </w:r>
      <w:r>
        <w:rPr>
          <w:lang w:val="en-US"/>
        </w:rPr>
        <w:t xml:space="preserve">value </w:t>
      </w:r>
      <w:r w:rsidR="00290CE4">
        <w:rPr>
          <w:position w:val="-6"/>
        </w:rPr>
        <w:pict w14:anchorId="4C50C615">
          <v:shape id="_x0000_i1289" type="#_x0000_t75" style="width:33pt;height:12.75pt">
            <v:imagedata r:id="rId193" o:title=""/>
          </v:shape>
        </w:pict>
      </w:r>
      <w:r>
        <w:rPr>
          <w:lang w:val="en-US"/>
        </w:rPr>
        <w:t xml:space="preserve"> msec is valid only for </w:t>
      </w:r>
      <w:r w:rsidR="00290CE4">
        <w:rPr>
          <w:position w:val="-10"/>
        </w:rPr>
        <w:pict w14:anchorId="51CBF58F">
          <v:shape id="_x0000_i1290" type="#_x0000_t75" style="width:27.75pt;height:15.75pt">
            <v:imagedata r:id="rId194" o:title=""/>
          </v:shape>
        </w:pict>
      </w:r>
      <w:r>
        <w:t xml:space="preserve">, or </w:t>
      </w:r>
      <w:r w:rsidR="00290CE4">
        <w:rPr>
          <w:position w:val="-10"/>
        </w:rPr>
        <w:pict w14:anchorId="1898584D">
          <v:shape id="_x0000_i1291" type="#_x0000_t75" style="width:27.75pt;height:15.75pt">
            <v:imagedata r:id="rId195" o:title=""/>
          </v:shape>
        </w:pict>
      </w:r>
      <w:r>
        <w:t xml:space="preserve">, or </w:t>
      </w:r>
      <w:r w:rsidR="00290CE4">
        <w:rPr>
          <w:position w:val="-10"/>
        </w:rPr>
        <w:pict w14:anchorId="27804449">
          <v:shape id="_x0000_i1292" type="#_x0000_t75" style="width:27.75pt;height:15.75pt">
            <v:imagedata r:id="rId196" o:title=""/>
          </v:shape>
        </w:pict>
      </w:r>
      <w:r w:rsidRPr="00A40704">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290CE4">
        <w:rPr>
          <w:position w:val="-4"/>
        </w:rPr>
        <w:pict w14:anchorId="7EC874D7">
          <v:shape id="_x0000_i1293" type="#_x0000_t75" style="width:14.25pt;height:12.75pt">
            <v:imagedata r:id="rId183" o:title=""/>
          </v:shape>
        </w:pict>
      </w:r>
      <w:r w:rsidRPr="00190444">
        <w:rPr>
          <w:lang w:val="en-US" w:eastAsia="zh-CN"/>
        </w:rPr>
        <w:t xml:space="preserve"> </w:t>
      </w:r>
      <w:r>
        <w:rPr>
          <w:lang w:val="en-US" w:eastAsia="zh-CN"/>
        </w:rPr>
        <w:t xml:space="preserve">msec includes </w:t>
      </w:r>
      <w:r w:rsidR="00290CE4">
        <w:rPr>
          <w:position w:val="-6"/>
        </w:rPr>
        <w:pict w14:anchorId="6B375184">
          <v:shape id="_x0000_i1294" type="#_x0000_t75" style="width:44.25pt;height:15pt">
            <v:imagedata r:id="rId197" o:title=""/>
          </v:shape>
        </w:pict>
      </w:r>
      <w:r>
        <w:rPr>
          <w:lang w:val="en-US" w:eastAsia="zh-CN"/>
        </w:rPr>
        <w:t xml:space="preserve"> </w:t>
      </w:r>
      <w:r>
        <w:rPr>
          <w:lang w:val="en-US"/>
        </w:rPr>
        <w:t xml:space="preserve">slots with SCS configuration </w:t>
      </w:r>
      <w:r w:rsidR="00290CE4">
        <w:rPr>
          <w:position w:val="-10"/>
        </w:rPr>
        <w:pict w14:anchorId="443F2712">
          <v:shape id="_x0000_i1295" type="#_x0000_t75" style="width:21.75pt;height:18.75pt">
            <v:imagedata r:id="rId198" o:title=""/>
          </v:shape>
        </w:pict>
      </w:r>
      <w:r>
        <w:rPr>
          <w:lang w:val="en-US"/>
        </w:rPr>
        <w:t xml:space="preserve">. From the </w:t>
      </w:r>
      <w:r w:rsidR="00290CE4">
        <w:rPr>
          <w:position w:val="-6"/>
        </w:rPr>
        <w:pict w14:anchorId="45CAA997">
          <v:shape id="_x0000_i1296" type="#_x0000_t75" style="width:14.25pt;height:12.75pt">
            <v:imagedata r:id="rId199" o:title=""/>
          </v:shape>
        </w:pict>
      </w:r>
      <w:r>
        <w:t xml:space="preserve"> slots, a </w:t>
      </w:r>
      <w:r>
        <w:rPr>
          <w:lang w:val="en-US"/>
        </w:rPr>
        <w:t xml:space="preserve">first </w:t>
      </w:r>
      <w:r w:rsidR="00290CE4">
        <w:rPr>
          <w:position w:val="-10"/>
        </w:rPr>
        <w:pict w14:anchorId="0AD8EDB6">
          <v:shape id="_x0000_i1297" type="#_x0000_t75" style="width:21.75pt;height:18.75pt">
            <v:imagedata r:id="rId200" o:title=""/>
          </v:shape>
        </w:pict>
      </w:r>
      <w:r>
        <w:t xml:space="preserve"> slots include only downlink symbols</w:t>
      </w:r>
      <w:r>
        <w:rPr>
          <w:lang w:val="en-US"/>
        </w:rPr>
        <w:t xml:space="preserve"> and a last </w:t>
      </w:r>
      <w:r w:rsidR="00290CE4">
        <w:rPr>
          <w:position w:val="-10"/>
        </w:rPr>
        <w:pict w14:anchorId="3F240927">
          <v:shape id="_x0000_i1298" type="#_x0000_t75" style="width:21.75pt;height:18.75pt">
            <v:imagedata r:id="rId186" o:title=""/>
          </v:shape>
        </w:pict>
      </w:r>
      <w:r>
        <w:t xml:space="preserve"> slots include only uplink symbols. </w:t>
      </w:r>
      <w:r>
        <w:rPr>
          <w:lang w:val="en-US"/>
        </w:rPr>
        <w:t xml:space="preserve">The </w:t>
      </w:r>
      <w:r w:rsidR="00290CE4">
        <w:rPr>
          <w:position w:val="-12"/>
        </w:rPr>
        <w:pict w14:anchorId="647FF32F">
          <v:shape id="_x0000_i1299" type="#_x0000_t75" style="width:21.75pt;height:18.75pt">
            <v:imagedata r:id="rId201" o:title=""/>
          </v:shape>
        </w:pict>
      </w:r>
      <w:r>
        <w:rPr>
          <w:lang w:val="en-US"/>
        </w:rPr>
        <w:t xml:space="preserve"> symbols after the first </w:t>
      </w:r>
      <w:r w:rsidR="00290CE4">
        <w:rPr>
          <w:position w:val="-10"/>
        </w:rPr>
        <w:pict w14:anchorId="1BA13FFF">
          <v:shape id="_x0000_i1300" type="#_x0000_t75" style="width:21.75pt;height:18.75pt">
            <v:imagedata r:id="rId200" o:title=""/>
          </v:shape>
        </w:pict>
      </w:r>
      <w:r>
        <w:rPr>
          <w:lang w:val="en-US"/>
        </w:rPr>
        <w:t xml:space="preserve"> slots are downlink symbols. The </w:t>
      </w:r>
      <w:r w:rsidR="00290CE4">
        <w:rPr>
          <w:position w:val="-12"/>
        </w:rPr>
        <w:pict w14:anchorId="1420DF06">
          <v:shape id="_x0000_i1301" type="#_x0000_t75" style="width:18.75pt;height:18.75pt">
            <v:imagedata r:id="rId187" o:title=""/>
          </v:shape>
        </w:pict>
      </w:r>
      <w:r>
        <w:rPr>
          <w:lang w:val="en-US"/>
        </w:rPr>
        <w:t xml:space="preserve"> symbols before the last </w:t>
      </w:r>
      <w:r w:rsidR="00290CE4">
        <w:rPr>
          <w:position w:val="-10"/>
        </w:rPr>
        <w:pict w14:anchorId="4C18A44C">
          <v:shape id="_x0000_i1302" type="#_x0000_t75" style="width:21.75pt;height:18.75pt">
            <v:imagedata r:id="rId186" o:title=""/>
          </v:shape>
        </w:pict>
      </w:r>
      <w:r>
        <w:rPr>
          <w:lang w:val="en-US"/>
        </w:rPr>
        <w:t xml:space="preserve"> slots are uplink symbols. The remaining </w:t>
      </w:r>
      <w:r w:rsidR="00290CE4">
        <w:rPr>
          <w:position w:val="-12"/>
        </w:rPr>
        <w:pict w14:anchorId="6863DD82">
          <v:shape id="_x0000_i1303" type="#_x0000_t75" style="width:129.75pt;height:18.75pt">
            <v:imagedata r:id="rId202" o:title=""/>
          </v:shape>
        </w:pict>
      </w:r>
      <w:r>
        <w:t xml:space="preserve"> are flexible symbols. </w:t>
      </w:r>
    </w:p>
    <w:p w14:paraId="68DC27D2" w14:textId="77777777" w:rsidR="006B7B72" w:rsidRDefault="006B7B72" w:rsidP="006B7B72">
      <w:pPr>
        <w:tabs>
          <w:tab w:val="left" w:pos="720"/>
        </w:tabs>
        <w:rPr>
          <w:lang w:val="en-US"/>
        </w:rPr>
      </w:pPr>
      <w:r>
        <w:rPr>
          <w:lang w:val="en-US"/>
        </w:rPr>
        <w:lastRenderedPageBreak/>
        <w:t xml:space="preserve">The first symbol every </w:t>
      </w:r>
      <w:r w:rsidR="00290CE4">
        <w:rPr>
          <w:position w:val="-10"/>
        </w:rPr>
        <w:pict w14:anchorId="5A35C5A0">
          <v:shape id="_x0000_i1304" type="#_x0000_t75" style="width:21.75pt;height:14.25pt">
            <v:imagedata r:id="rId203"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290CE4">
        <w:rPr>
          <w:position w:val="-10"/>
        </w:rPr>
        <w:pict w14:anchorId="5BEB7F90">
          <v:shape id="_x0000_i1305" type="#_x0000_t75" style="width:12.75pt;height:14.25pt">
            <v:imagedata r:id="rId204"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290CE4">
        <w:rPr>
          <w:position w:val="-12"/>
        </w:rPr>
        <w:pict w14:anchorId="74899B7D">
          <v:shape id="_x0000_i1306" type="#_x0000_t75" style="width:26.25pt;height:18.75pt">
            <v:imagedata r:id="rId205"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290CE4">
        <w:rPr>
          <w:position w:val="-12"/>
        </w:rPr>
        <w:pict w14:anchorId="5E1F04FE">
          <v:shape id="_x0000_i1307" type="#_x0000_t75" style="width:26.25pt;height:18.75pt">
            <v:imagedata r:id="rId206"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290CE4">
        <w:rPr>
          <w:position w:val="-12"/>
        </w:rPr>
        <w:pict w14:anchorId="670F6468">
          <v:shape id="_x0000_i1308" type="#_x0000_t75" style="width:27.75pt;height:18.75pt">
            <v:imagedata r:id="rId207"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290CE4">
        <w:rPr>
          <w:position w:val="-12"/>
        </w:rPr>
        <w:pict w14:anchorId="548BC558">
          <v:shape id="_x0000_i1309" type="#_x0000_t75" style="width:21.75pt;height:18.75pt">
            <v:imagedata r:id="rId208"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290CE4">
        <w:rPr>
          <w:position w:val="-10"/>
        </w:rPr>
        <w:pict w14:anchorId="111E9976">
          <v:shape id="_x0000_i1310" type="#_x0000_t75" style="width:12.75pt;height:14.25pt">
            <v:imagedata r:id="rId209" o:title=""/>
          </v:shape>
        </w:pict>
      </w:r>
      <w:r w:rsidRPr="0053344E">
        <w:t xml:space="preserve"> are same as the applicable values for</w:t>
      </w:r>
      <w:r w:rsidRPr="0053344E">
        <w:rPr>
          <w:lang w:val="en-US"/>
        </w:rPr>
        <w:t xml:space="preserve"> </w:t>
      </w:r>
      <w:r w:rsidR="00290CE4">
        <w:rPr>
          <w:position w:val="-4"/>
        </w:rPr>
        <w:pict w14:anchorId="5DF20B33">
          <v:shape id="_x0000_i1311" type="#_x0000_t75" style="width:14.25pt;height:12.75pt">
            <v:imagedata r:id="rId183"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290CE4">
        <w:rPr>
          <w:position w:val="-10"/>
        </w:rPr>
        <w:pict w14:anchorId="29A47A5F">
          <v:shape id="_x0000_i1312" type="#_x0000_t75" style="width:27.75pt;height:14.25pt">
            <v:imagedata r:id="rId210" o:title=""/>
          </v:shape>
        </w:pict>
      </w:r>
      <w:r w:rsidRPr="00190444">
        <w:rPr>
          <w:lang w:val="en-US" w:eastAsia="zh-CN"/>
        </w:rPr>
        <w:t xml:space="preserve"> </w:t>
      </w:r>
      <w:r>
        <w:rPr>
          <w:lang w:val="en-US" w:eastAsia="zh-CN"/>
        </w:rPr>
        <w:t xml:space="preserve">msec includes first </w:t>
      </w:r>
      <w:r w:rsidR="00290CE4">
        <w:rPr>
          <w:position w:val="-6"/>
        </w:rPr>
        <w:pict w14:anchorId="25F755FF">
          <v:shape id="_x0000_i1313" type="#_x0000_t75" style="width:44.25pt;height:14.25pt">
            <v:imagedata r:id="rId211" o:title=""/>
          </v:shape>
        </w:pict>
      </w:r>
      <w:r>
        <w:rPr>
          <w:lang w:val="en-US" w:eastAsia="zh-CN"/>
        </w:rPr>
        <w:t xml:space="preserve"> </w:t>
      </w:r>
      <w:r>
        <w:rPr>
          <w:lang w:val="en-US"/>
        </w:rPr>
        <w:t xml:space="preserve">slots and second </w:t>
      </w:r>
      <w:r w:rsidR="00290CE4">
        <w:rPr>
          <w:position w:val="-10"/>
        </w:rPr>
        <w:pict w14:anchorId="1CAAD60E">
          <v:shape id="_x0000_i1314" type="#_x0000_t75" style="width:50.25pt;height:15.75pt">
            <v:imagedata r:id="rId212"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290CE4">
        <w:rPr>
          <w:position w:val="-10"/>
        </w:rPr>
        <w:pict w14:anchorId="60E29653">
          <v:shape id="_x0000_i1315" type="#_x0000_t75" style="width:9pt;height:14.25pt">
            <v:imagedata r:id="rId213" o:title=""/>
          </v:shape>
        </w:pict>
      </w:r>
      <w:r>
        <w:t xml:space="preserve"> slots, a </w:t>
      </w:r>
      <w:r>
        <w:rPr>
          <w:lang w:val="en-US"/>
        </w:rPr>
        <w:t xml:space="preserve">first </w:t>
      </w:r>
      <w:r w:rsidR="00290CE4">
        <w:rPr>
          <w:position w:val="-12"/>
        </w:rPr>
        <w:pict w14:anchorId="6FADD3AD">
          <v:shape id="_x0000_i1316" type="#_x0000_t75" style="width:26.25pt;height:18.75pt">
            <v:imagedata r:id="rId214" o:title=""/>
          </v:shape>
        </w:pict>
      </w:r>
      <w:r>
        <w:t xml:space="preserve"> slots include only downlink symbols</w:t>
      </w:r>
      <w:r>
        <w:rPr>
          <w:lang w:val="en-US"/>
        </w:rPr>
        <w:t xml:space="preserve"> and a last </w:t>
      </w:r>
      <w:r w:rsidR="00290CE4">
        <w:rPr>
          <w:position w:val="-12"/>
        </w:rPr>
        <w:pict w14:anchorId="7A9E98C4">
          <v:shape id="_x0000_i1317" type="#_x0000_t75" style="width:27.75pt;height:18.75pt">
            <v:imagedata r:id="rId207" o:title=""/>
          </v:shape>
        </w:pict>
      </w:r>
      <w:r>
        <w:t xml:space="preserve"> include only uplink symbols. </w:t>
      </w:r>
      <w:r>
        <w:rPr>
          <w:lang w:val="en-US"/>
        </w:rPr>
        <w:t xml:space="preserve">The </w:t>
      </w:r>
      <w:r w:rsidR="00290CE4">
        <w:rPr>
          <w:position w:val="-12"/>
        </w:rPr>
        <w:pict w14:anchorId="3157A066">
          <v:shape id="_x0000_i1318" type="#_x0000_t75" style="width:23.25pt;height:18.75pt">
            <v:imagedata r:id="rId215" o:title=""/>
          </v:shape>
        </w:pict>
      </w:r>
      <w:r>
        <w:rPr>
          <w:lang w:val="en-US"/>
        </w:rPr>
        <w:t xml:space="preserve"> symbols after the first </w:t>
      </w:r>
      <w:r w:rsidR="00290CE4">
        <w:rPr>
          <w:position w:val="-12"/>
        </w:rPr>
        <w:pict w14:anchorId="09B13303">
          <v:shape id="_x0000_i1319" type="#_x0000_t75" style="width:26.25pt;height:18.75pt">
            <v:imagedata r:id="rId214" o:title=""/>
          </v:shape>
        </w:pict>
      </w:r>
      <w:r>
        <w:rPr>
          <w:lang w:val="en-US"/>
        </w:rPr>
        <w:t xml:space="preserve"> slots are downlink symbols. The </w:t>
      </w:r>
      <w:r w:rsidR="00290CE4">
        <w:rPr>
          <w:position w:val="-12"/>
        </w:rPr>
        <w:pict w14:anchorId="6DFEB847">
          <v:shape id="_x0000_i1320" type="#_x0000_t75" style="width:21.75pt;height:18.75pt">
            <v:imagedata r:id="rId216" o:title=""/>
          </v:shape>
        </w:pict>
      </w:r>
      <w:r>
        <w:rPr>
          <w:lang w:val="en-US"/>
        </w:rPr>
        <w:t xml:space="preserve"> symbols before the last </w:t>
      </w:r>
      <w:r w:rsidR="00290CE4">
        <w:rPr>
          <w:position w:val="-12"/>
        </w:rPr>
        <w:pict w14:anchorId="5FF072DA">
          <v:shape id="_x0000_i1321" type="#_x0000_t75" style="width:27.75pt;height:18.75pt">
            <v:imagedata r:id="rId207" o:title=""/>
          </v:shape>
        </w:pict>
      </w:r>
      <w:r>
        <w:rPr>
          <w:lang w:val="en-US"/>
        </w:rPr>
        <w:t xml:space="preserve"> slots are uplink symbols. The remaining </w:t>
      </w:r>
      <w:r w:rsidR="00290CE4">
        <w:rPr>
          <w:position w:val="-12"/>
        </w:rPr>
        <w:pict w14:anchorId="2673072A">
          <v:shape id="_x0000_i1322" type="#_x0000_t75" style="width:142.5pt;height:18.75pt">
            <v:imagedata r:id="rId217" o:title=""/>
          </v:shape>
        </w:pict>
      </w:r>
      <w:r>
        <w:t xml:space="preserve"> are flexible symbols. </w:t>
      </w:r>
    </w:p>
    <w:p w14:paraId="1FD67CBA" w14:textId="77777777" w:rsidR="008D50F1" w:rsidRDefault="008D50F1" w:rsidP="0027125A">
      <w:r>
        <w:t xml:space="preserve">A UE expects that </w:t>
      </w:r>
      <w:r w:rsidR="00290CE4">
        <w:rPr>
          <w:position w:val="-10"/>
        </w:rPr>
        <w:pict w14:anchorId="25E6944D">
          <v:shape id="_x0000_i1323" type="#_x0000_t75" style="width:27.75pt;height:15pt">
            <v:imagedata r:id="rId210"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290CE4">
        <w:rPr>
          <w:position w:val="-10"/>
        </w:rPr>
        <w:pict w14:anchorId="19D410BD">
          <v:shape id="_x0000_i1324" type="#_x0000_t75" style="width:50.25pt;height:14.25pt">
            <v:imagedata r:id="rId218"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290CE4">
        <w:rPr>
          <w:position w:val="-10"/>
        </w:rPr>
        <w:pict w14:anchorId="7792D010">
          <v:shape id="_x0000_i1325" type="#_x0000_t75" style="width:21.75pt;height:15.75pt">
            <v:imagedata r:id="rId219" o:title=""/>
          </v:shape>
        </w:pict>
      </w:r>
      <w:r w:rsidRPr="00D16362">
        <w:t xml:space="preserve"> is smaller than or equal to a </w:t>
      </w:r>
      <w:r w:rsidR="00143099">
        <w:t>SCS</w:t>
      </w:r>
      <w:r w:rsidRPr="00D16362">
        <w:t xml:space="preserve"> configuration </w:t>
      </w:r>
      <w:r w:rsidR="00290CE4">
        <w:rPr>
          <w:position w:val="-10"/>
        </w:rPr>
        <w:pict w14:anchorId="5644F8DC">
          <v:shape id="_x0000_i1326" type="#_x0000_t75" style="width:14.25pt;height:12.75pt">
            <v:imagedata r:id="rId220"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290CE4">
        <w:rPr>
          <w:position w:val="-4"/>
        </w:rPr>
        <w:pict w14:anchorId="2F0C0449">
          <v:shape id="_x0000_i1327" type="#_x0000_t75" style="width:27.75pt;height:14.25pt">
            <v:imagedata r:id="rId221"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290CE4">
        <w:rPr>
          <w:position w:val="-10"/>
        </w:rPr>
        <w:pict w14:anchorId="7B0D41BA">
          <v:shape id="_x0000_i1328" type="#_x0000_t75" style="width:21.75pt;height:15.75pt">
            <v:imagedata r:id="rId219"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290CE4">
        <w:rPr>
          <w:position w:val="-10"/>
        </w:rPr>
        <w:pict w14:anchorId="469F7B46">
          <v:shape id="_x0000_i1329" type="#_x0000_t75" style="width:21.75pt;height:15.75pt">
            <v:imagedata r:id="rId219" o:title=""/>
          </v:shape>
        </w:pict>
      </w:r>
      <w:r>
        <w:t xml:space="preserve"> </w:t>
      </w:r>
      <w:r w:rsidRPr="00D16362">
        <w:t xml:space="preserve">corresponds to </w:t>
      </w:r>
      <w:r w:rsidR="00290CE4">
        <w:rPr>
          <w:position w:val="-4"/>
        </w:rPr>
        <w:pict w14:anchorId="6F490C43">
          <v:shape id="_x0000_i1330" type="#_x0000_t75" style="width:27.75pt;height:14.25pt">
            <v:imagedata r:id="rId222" o:title=""/>
          </v:shape>
        </w:pict>
      </w:r>
      <w:r>
        <w:t xml:space="preserve"> </w:t>
      </w:r>
      <w:r w:rsidRPr="00D16362">
        <w:t xml:space="preserve">consecutive downlink or flexible or uplink symbols for the </w:t>
      </w:r>
      <w:r w:rsidR="00143099">
        <w:t>SCS</w:t>
      </w:r>
      <w:r w:rsidRPr="00D16362">
        <w:t xml:space="preserve"> configuration </w:t>
      </w:r>
      <w:r w:rsidR="00290CE4">
        <w:rPr>
          <w:position w:val="-10"/>
        </w:rPr>
        <w:pict w14:anchorId="60684C64">
          <v:shape id="_x0000_i1331" type="#_x0000_t75" style="width:14.25pt;height:12.75pt">
            <v:imagedata r:id="rId220"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lastRenderedPageBreak/>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53761395"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ChannelAccessMode2-r17</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34C697BF"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7A5675EA"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CORESET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41DCE049"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w:t>
      </w:r>
      <w:r w:rsidRPr="001F460E">
        <w:rPr>
          <w:rFonts w:eastAsia="DengXian" w:hint="eastAsia"/>
          <w:lang w:eastAsia="zh-CN"/>
        </w:rPr>
        <w:lastRenderedPageBreak/>
        <w:t xml:space="preserve">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17C463EE"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C67D38" w:rsidRPr="00037243">
        <w:rPr>
          <w:rFonts w:cs="Times"/>
          <w:i/>
          <w:iCs/>
          <w:szCs w:val="18"/>
          <w:lang w:eastAsia="zh-CN"/>
        </w:rPr>
        <w:t>DLorJoint-TCIState</w:t>
      </w:r>
      <w:r w:rsidR="00C67D38" w:rsidRPr="00037243">
        <w:rPr>
          <w:rFonts w:cs="Times"/>
          <w:iCs/>
          <w:szCs w:val="18"/>
          <w:lang w:eastAsia="zh-CN"/>
        </w:rPr>
        <w:t xml:space="preserve"> </w:t>
      </w:r>
      <w:r w:rsidR="00C67D38" w:rsidRPr="00037243">
        <w:rPr>
          <w:rFonts w:cs="Times"/>
          <w:iCs/>
          <w:szCs w:val="18"/>
          <w:lang w:val="en-US" w:eastAsia="zh-CN"/>
        </w:rPr>
        <w:t>or</w:t>
      </w:r>
      <w:r w:rsidR="00C67D38" w:rsidRPr="00037243">
        <w:rPr>
          <w:lang w:val="en-US"/>
        </w:rPr>
        <w:t xml:space="preserve"> </w:t>
      </w:r>
      <w:r w:rsidR="00C67D38" w:rsidRPr="00037243">
        <w:rPr>
          <w:i/>
          <w:iCs/>
          <w:lang w:val="en-US"/>
        </w:rPr>
        <w:t>followUnifiedTCIstate</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associated to physical cell ID with active TCI states</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0B733E9"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C67D38" w:rsidRPr="00037243">
        <w:rPr>
          <w:rFonts w:cs="Times"/>
          <w:i/>
          <w:iCs/>
          <w:szCs w:val="18"/>
          <w:lang w:eastAsia="zh-CN"/>
        </w:rPr>
        <w:t>DLorJoint-TCIState</w:t>
      </w:r>
      <w:r w:rsidR="00C67D38" w:rsidRPr="00037243">
        <w:rPr>
          <w:rFonts w:cs="Times"/>
          <w:iCs/>
          <w:szCs w:val="18"/>
          <w:lang w:eastAsia="zh-CN"/>
        </w:rPr>
        <w:t xml:space="preserve"> </w:t>
      </w:r>
      <w:r w:rsidR="00C67D38" w:rsidRPr="00037243">
        <w:rPr>
          <w:rFonts w:cs="Times"/>
          <w:iCs/>
          <w:szCs w:val="18"/>
          <w:lang w:val="en-US" w:eastAsia="zh-CN"/>
        </w:rPr>
        <w:t>or</w:t>
      </w:r>
      <w:r w:rsidR="00C67D38" w:rsidRPr="00037243">
        <w:rPr>
          <w:lang w:val="en-US"/>
        </w:rPr>
        <w:t xml:space="preserve"> </w:t>
      </w:r>
      <w:r w:rsidR="00C67D38" w:rsidRPr="00037243">
        <w:rPr>
          <w:i/>
          <w:iCs/>
          <w:lang w:val="en-US"/>
        </w:rPr>
        <w:t>followUnifiedTCIstate</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290CE4">
        <w:rPr>
          <w:position w:val="-12"/>
        </w:rPr>
        <w:pict w14:anchorId="2755F59F">
          <v:shape id="_x0000_i1332" type="#_x0000_t75" style="width:20.25pt;height:16.5pt">
            <v:imagedata r:id="rId224"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lastRenderedPageBreak/>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26"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27" w:name="_Hlk33186884"/>
      <w:r w:rsidRPr="004A1305">
        <w:rPr>
          <w:lang w:val="en-US"/>
        </w:rPr>
        <w:lastRenderedPageBreak/>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27"/>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28" w:name="_Toc12021490"/>
      <w:bookmarkStart w:id="729" w:name="_Toc20311602"/>
      <w:bookmarkStart w:id="730" w:name="_Toc26719427"/>
      <w:bookmarkStart w:id="731" w:name="_Toc29894863"/>
      <w:bookmarkStart w:id="732" w:name="_Toc29899162"/>
      <w:bookmarkStart w:id="733" w:name="_Toc29899580"/>
      <w:bookmarkStart w:id="734" w:name="_Toc29917319"/>
      <w:bookmarkStart w:id="735" w:name="_Toc36498193"/>
      <w:bookmarkStart w:id="736" w:name="_Toc45699221"/>
      <w:bookmarkStart w:id="737" w:name="_Toc106629468"/>
      <w:r w:rsidRPr="00B916EC">
        <w:t>11.1.</w:t>
      </w:r>
      <w:r w:rsidR="0069451B" w:rsidRPr="00B916EC">
        <w:t>1</w:t>
      </w:r>
      <w:r w:rsidRPr="00B916EC">
        <w:tab/>
        <w:t xml:space="preserve">UE procedure for determining slot </w:t>
      </w:r>
      <w:bookmarkEnd w:id="726"/>
      <w:r w:rsidR="005D3D76" w:rsidRPr="00B916EC">
        <w:t>format</w:t>
      </w:r>
      <w:bookmarkEnd w:id="728"/>
      <w:bookmarkEnd w:id="729"/>
      <w:bookmarkEnd w:id="730"/>
      <w:bookmarkEnd w:id="731"/>
      <w:bookmarkEnd w:id="732"/>
      <w:bookmarkEnd w:id="733"/>
      <w:bookmarkEnd w:id="734"/>
      <w:bookmarkEnd w:id="735"/>
      <w:bookmarkEnd w:id="736"/>
      <w:bookmarkEnd w:id="737"/>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079DF168" w:rsidR="004E46F6" w:rsidRDefault="00421DE7" w:rsidP="004E46F6">
      <w:pPr>
        <w:pStyle w:val="B1"/>
        <w:rPr>
          <w:lang w:val="en-US"/>
        </w:rPr>
      </w:pPr>
      <w:r w:rsidRPr="00D26445">
        <w:lastRenderedPageBreak/>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AF2DCE" w:rsidRPr="00370E38">
        <w:rPr>
          <w:lang w:val="en-US"/>
        </w:rPr>
        <w:t xml:space="preserve"> that is </w:t>
      </w:r>
    </w:p>
    <w:p w14:paraId="34F3E21B" w14:textId="5A0B0501"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r w:rsidR="0070723B">
        <w:rPr>
          <w:rFonts w:eastAsiaTheme="minorEastAsia"/>
          <w:i/>
          <w:lang w:val="en-US"/>
        </w:rPr>
        <w:t>s</w:t>
      </w:r>
      <w:r w:rsidRPr="00D544B1">
        <w:rPr>
          <w:rFonts w:eastAsiaTheme="minorEastAsia"/>
          <w:i/>
        </w:rPr>
        <w:t>PerCell</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p>
    <w:p w14:paraId="74A3FED8" w14:textId="27E17665"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by </w:t>
      </w:r>
      <w:r w:rsidR="00421DE7" w:rsidRPr="00EF50D8">
        <w:rPr>
          <w:rFonts w:eastAsiaTheme="minorEastAsia"/>
          <w:i/>
          <w:lang w:eastAsia="ko-KR"/>
        </w:rPr>
        <w:t>availableRB-Set</w:t>
      </w:r>
      <w:r w:rsidR="0070723B">
        <w:rPr>
          <w:rFonts w:eastAsiaTheme="minorEastAsia"/>
          <w:i/>
          <w:lang w:val="en-US" w:eastAsia="ko-KR"/>
        </w:rPr>
        <w:t>s</w:t>
      </w:r>
      <w:r w:rsidR="00421DE7" w:rsidRPr="00EF50D8">
        <w:rPr>
          <w:rFonts w:eastAsiaTheme="minorEastAsia"/>
          <w:i/>
          <w:lang w:eastAsia="ko-KR"/>
        </w:rPr>
        <w:t>PerCell</w:t>
      </w:r>
      <w:r w:rsidR="00CB12F8">
        <w:rPr>
          <w:iCs/>
          <w:lang w:val="en-US"/>
        </w:rPr>
        <w:t xml:space="preserve"> 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7E33D5B8"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that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C41AD67"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subcarrierSpacing-r16</w:t>
      </w:r>
    </w:p>
    <w:p w14:paraId="5EDE57D1" w14:textId="03D9E632"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that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406470AB" w:rsidR="00A541D1" w:rsidRPr="00783241" w:rsidRDefault="00A541D1" w:rsidP="00A541D1">
      <w:r w:rsidRPr="00783241">
        <w:t xml:space="preserve">If neither </w:t>
      </w:r>
      <w:r w:rsidRPr="00783241">
        <w:rPr>
          <w:i/>
          <w:iCs/>
        </w:rPr>
        <w:t>CO-DurationPerCell-r16</w:t>
      </w:r>
      <w:r w:rsidRPr="00783241">
        <w:rPr>
          <w:rFonts w:hint="eastAsia"/>
        </w:rPr>
        <w:t> </w:t>
      </w:r>
      <w:r w:rsidRPr="00783241">
        <w:t>nor</w:t>
      </w:r>
      <w:r w:rsidRPr="00783241">
        <w:rPr>
          <w:rFonts w:hint="eastAsia"/>
        </w:rPr>
        <w:t> </w:t>
      </w:r>
      <w:r w:rsidRPr="00783241">
        <w:rPr>
          <w:rFonts w:hint="eastAsia"/>
          <w:i/>
          <w:iCs/>
        </w:rPr>
        <w:t>SlotFormatCombinationsPerCell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290CE4">
        <w:rPr>
          <w:position w:val="-10"/>
        </w:rPr>
        <w:pict w14:anchorId="2A4D1944">
          <v:shape id="_x0000_i1333" type="#_x0000_t75" style="width:135pt;height:16.5pt">
            <v:imagedata r:id="rId226"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290CE4">
        <w:rPr>
          <w:position w:val="-6"/>
        </w:rPr>
        <w:pict w14:anchorId="6ACF0C22">
          <v:shape id="_x0000_i1334" type="#_x0000_t75" style="width:7.5pt;height:14.25pt">
            <v:imagedata r:id="rId227"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38" w:name="_Hlk512253773"/>
      <w:r w:rsidRPr="00CA657A">
        <w:lastRenderedPageBreak/>
        <w:t>Table 11.1.1-</w:t>
      </w:r>
      <w:bookmarkEnd w:id="738"/>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2A909240"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C67D38" w:rsidRPr="00037243">
        <w:rPr>
          <w:rFonts w:cs="Times"/>
          <w:i/>
          <w:iCs/>
          <w:szCs w:val="18"/>
          <w:lang w:eastAsia="zh-CN"/>
        </w:rPr>
        <w:t>DLorJoint-TCIState</w:t>
      </w:r>
      <w:r w:rsidR="00C67D38" w:rsidRPr="00037243">
        <w:rPr>
          <w:rFonts w:cs="Times"/>
          <w:iCs/>
          <w:szCs w:val="18"/>
          <w:lang w:eastAsia="zh-CN"/>
        </w:rPr>
        <w:t xml:space="preserve"> </w:t>
      </w:r>
      <w:r w:rsidR="00C67D38" w:rsidRPr="00037243">
        <w:rPr>
          <w:rFonts w:cs="Times"/>
          <w:iCs/>
          <w:szCs w:val="18"/>
          <w:lang w:val="en-US" w:eastAsia="zh-CN"/>
        </w:rPr>
        <w:t>or</w:t>
      </w:r>
      <w:r w:rsidR="00C67D38" w:rsidRPr="00037243">
        <w:rPr>
          <w:lang w:val="en-US"/>
        </w:rPr>
        <w:t xml:space="preserve"> </w:t>
      </w:r>
      <w:r w:rsidR="00C67D38" w:rsidRPr="00037243">
        <w:rPr>
          <w:i/>
          <w:iCs/>
          <w:lang w:val="en-US"/>
        </w:rPr>
        <w:t>followUnifiedTCIstate</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12D5E393" w:rsidR="00CB12F8" w:rsidRPr="00A641EE" w:rsidRDefault="00CB12F8" w:rsidP="00CB12F8">
      <w:bookmarkStart w:id="739"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ChannelAccessMode2-r17</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39"/>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0EB21435"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30A45AD0"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relative to a last symbol of a CORESET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050D8D91"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58057416"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a last symbol of a CORESET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45153C9D"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Pr="008835E7">
        <w:rPr>
          <w:rFonts w:hint="eastAsia"/>
        </w:rPr>
        <w:t>CORESET</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434D15C0"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 symbols from the set of symbols 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relative to a last symbol of a CORESET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 xml:space="preserve">the SCS configuration of </w:t>
      </w:r>
      <w:r w:rsidR="00991649">
        <w:rPr>
          <w:rFonts w:eastAsia="DengXian" w:hint="eastAsia"/>
          <w:lang w:eastAsia="zh-CN"/>
        </w:rPr>
        <w:lastRenderedPageBreak/>
        <w:t>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40" w:name="_Toc12021491"/>
      <w:bookmarkStart w:id="741" w:name="_Toc20311603"/>
      <w:bookmarkStart w:id="742" w:name="_Toc26719428"/>
      <w:bookmarkStart w:id="743" w:name="_Toc29894864"/>
      <w:bookmarkStart w:id="744" w:name="_Toc29899163"/>
      <w:bookmarkStart w:id="745" w:name="_Toc29899581"/>
      <w:bookmarkStart w:id="746" w:name="_Toc29917320"/>
      <w:bookmarkStart w:id="747" w:name="_Toc36498194"/>
      <w:bookmarkStart w:id="748" w:name="_Toc45699222"/>
      <w:bookmarkStart w:id="749" w:name="_Toc106629469"/>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40"/>
      <w:bookmarkEnd w:id="741"/>
      <w:bookmarkEnd w:id="742"/>
      <w:bookmarkEnd w:id="743"/>
      <w:bookmarkEnd w:id="744"/>
      <w:bookmarkEnd w:id="745"/>
      <w:bookmarkEnd w:id="746"/>
      <w:bookmarkEnd w:id="747"/>
      <w:bookmarkEnd w:id="748"/>
      <w:bookmarkEnd w:id="749"/>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290CE4">
        <w:rPr>
          <w:position w:val="-10"/>
        </w:rPr>
        <w:pict w14:anchorId="71FC3D09">
          <v:shape id="_x0000_i1335" type="#_x0000_t75" style="width:21.75pt;height:14.25pt">
            <v:imagedata r:id="rId229"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1B2E54C3"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290CE4">
        <w:rPr>
          <w:position w:val="-12"/>
        </w:rPr>
        <w:pict w14:anchorId="74BE7FC6">
          <v:shape id="_x0000_i1336" type="#_x0000_t75" style="width:79.5pt;height:18.75pt">
            <v:imagedata r:id="rId230"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290CE4">
        <w:rPr>
          <w:position w:val="-10"/>
        </w:rPr>
        <w:pict w14:anchorId="4B38B25C">
          <v:shape id="_x0000_i1337" type="#_x0000_t75" style="width:21.75pt;height:14.25pt">
            <v:imagedata r:id="rId231"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290CE4">
        <w:rPr>
          <w:position w:val="-12"/>
        </w:rPr>
        <w:pict w14:anchorId="591F4EC2">
          <v:shape id="_x0000_i1338" type="#_x0000_t75" style="width:27.75pt;height:18.75pt">
            <v:imagedata r:id="rId232" o:title=""/>
          </v:shape>
        </w:pict>
      </w:r>
      <w:r>
        <w:rPr>
          <w:lang w:val="en-US"/>
        </w:rPr>
        <w:t xml:space="preserve"> is the number of symbols per slot,</w:t>
      </w:r>
      <w:r w:rsidRPr="005F664F">
        <w:rPr>
          <w:rFonts w:eastAsia="Malgun Gothic"/>
        </w:rPr>
        <w:t xml:space="preserve"> </w:t>
      </w:r>
      <w:r w:rsidR="00290CE4">
        <w:rPr>
          <w:position w:val="-10"/>
        </w:rPr>
        <w:pict w14:anchorId="211D526D">
          <v:shape id="_x0000_i1339" type="#_x0000_t75" style="width:9pt;height:12.75pt">
            <v:imagedata r:id="rId233"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290CE4">
        <w:rPr>
          <w:rFonts w:eastAsia="Malgun Gothic"/>
          <w:position w:val="-10"/>
        </w:rPr>
        <w:pict w14:anchorId="7CEFF34A">
          <v:shape id="_x0000_i1340" type="#_x0000_t75" style="width:18.75pt;height:14.25pt">
            <v:imagedata r:id="rId234"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290CE4">
        <w:rPr>
          <w:position w:val="-12"/>
        </w:rPr>
        <w:pict w14:anchorId="1C5559F7">
          <v:shape id="_x0000_i1341" type="#_x0000_t75" style="width:79.5pt;height:18.75pt">
            <v:imagedata r:id="rId235"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290CE4">
        <w:rPr>
          <w:position w:val="-10"/>
        </w:rPr>
        <w:pict w14:anchorId="11692AC8">
          <v:shape id="_x0000_i1342" type="#_x0000_t75" style="width:21.75pt;height:14.25pt">
            <v:imagedata r:id="rId236"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290CE4">
        <w:rPr>
          <w:position w:val="-10"/>
        </w:rPr>
        <w:pict w14:anchorId="0A9AEA2A">
          <v:shape id="_x0000_i1343" type="#_x0000_t75" style="width:9pt;height:12.75pt">
            <v:imagedata r:id="rId233" o:title=""/>
          </v:shape>
        </w:pict>
      </w:r>
      <w:r>
        <w:rPr>
          <w:lang w:val="en-US"/>
        </w:rPr>
        <w:t xml:space="preserve">, </w:t>
      </w:r>
      <w:r w:rsidR="00290CE4">
        <w:rPr>
          <w:rFonts w:eastAsia="Malgun Gothic"/>
          <w:position w:val="-10"/>
        </w:rPr>
        <w:pict w14:anchorId="741606E0">
          <v:shape id="_x0000_i1344" type="#_x0000_t75" style="width:20.25pt;height:14.25pt">
            <v:imagedata r:id="rId237" o:title=""/>
          </v:shape>
        </w:pict>
      </w:r>
      <w:r>
        <w:rPr>
          <w:lang w:val="en-US"/>
        </w:rPr>
        <w:t xml:space="preserve">, and </w:t>
      </w:r>
      <w:r w:rsidR="00290CE4">
        <w:rPr>
          <w:position w:val="-10"/>
        </w:rPr>
        <w:pict w14:anchorId="0C12B35E">
          <v:shape id="_x0000_i1345" type="#_x0000_t75" style="width:21.75pt;height:14.25pt">
            <v:imagedata r:id="rId231" o:title=""/>
          </v:shape>
        </w:pict>
      </w:r>
      <w:r>
        <w:rPr>
          <w:lang w:val="en-US"/>
        </w:rPr>
        <w:t xml:space="preserve"> resulting to a value of</w:t>
      </w:r>
      <w:r w:rsidR="0009732E">
        <w:rPr>
          <w:lang w:val="en-US"/>
        </w:rPr>
        <w:t xml:space="preserve"> </w:t>
      </w:r>
      <w:r w:rsidR="00290CE4">
        <w:rPr>
          <w:position w:val="-12"/>
        </w:rPr>
        <w:pict w14:anchorId="4477D785">
          <v:shape id="_x0000_i1346" type="#_x0000_t75" style="width:79.5pt;height:18.75pt">
            <v:imagedata r:id="rId238"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290CE4">
        <w:rPr>
          <w:position w:val="-10"/>
        </w:rPr>
        <w:pict w14:anchorId="4493CFE6">
          <v:shape id="_x0000_i1347" type="#_x0000_t75" style="width:86.25pt;height:14.25pt">
            <v:imagedata r:id="rId239"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290CE4">
        <w:rPr>
          <w:position w:val="-10"/>
        </w:rPr>
        <w:pict w14:anchorId="759B8870">
          <v:shape id="_x0000_i1348" type="#_x0000_t75" style="width:44.25pt;height:15pt">
            <v:imagedata r:id="rId240" o:title=""/>
          </v:shape>
        </w:pict>
      </w:r>
      <w:r w:rsidR="00F14011" w:rsidRPr="00B916EC">
        <w:t xml:space="preserve"> symbols, </w:t>
      </w:r>
      <w:r w:rsidR="00F974C6" w:rsidRPr="00B916EC">
        <w:t xml:space="preserve">each of </w:t>
      </w:r>
      <w:r w:rsidR="00F14011" w:rsidRPr="00B916EC">
        <w:t xml:space="preserve">the last </w:t>
      </w:r>
      <w:r w:rsidR="00290CE4">
        <w:rPr>
          <w:position w:val="-10"/>
        </w:rPr>
        <w:pict w14:anchorId="6ACE2161">
          <v:shape id="_x0000_i1349" type="#_x0000_t75" style="width:108.75pt;height:14.25pt">
            <v:imagedata r:id="rId241"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290CE4">
        <w:rPr>
          <w:position w:val="-10"/>
        </w:rPr>
        <w:pict w14:anchorId="00E36746">
          <v:shape id="_x0000_i1350" type="#_x0000_t75" style="width:44.25pt;height:14.25pt">
            <v:imagedata r:id="rId242"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290CE4">
        <w:rPr>
          <w:position w:val="-10"/>
        </w:rPr>
        <w:pict w14:anchorId="2EFDA499">
          <v:shape id="_x0000_i1351" type="#_x0000_t75" style="width:79.5pt;height:14.25pt">
            <v:imagedata r:id="rId243"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290CE4">
        <w:rPr>
          <w:position w:val="-10"/>
        </w:rPr>
        <w:pict w14:anchorId="53A055F4">
          <v:shape id="_x0000_i1352" type="#_x0000_t75" style="width:44.25pt;height:14.25pt">
            <v:imagedata r:id="rId244" o:title=""/>
          </v:shape>
        </w:pict>
      </w:r>
      <w:r w:rsidR="009F0136" w:rsidRPr="00B916EC">
        <w:t xml:space="preserve"> symbols, </w:t>
      </w:r>
      <w:r w:rsidR="00F974C6" w:rsidRPr="00B916EC">
        <w:t xml:space="preserve">each of </w:t>
      </w:r>
      <w:r w:rsidR="009F0136" w:rsidRPr="00B916EC">
        <w:t xml:space="preserve">the last </w:t>
      </w:r>
      <w:r w:rsidR="00290CE4">
        <w:rPr>
          <w:position w:val="-10"/>
        </w:rPr>
        <w:pict w14:anchorId="490E44D9">
          <v:shape id="_x0000_i1353" type="#_x0000_t75" style="width:93.75pt;height:14.25pt">
            <v:imagedata r:id="rId245"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290CE4">
        <w:rPr>
          <w:position w:val="-10"/>
        </w:rPr>
        <w:pict w14:anchorId="43741AD7">
          <v:shape id="_x0000_i1354" type="#_x0000_t75" style="width:44.25pt;height:14.25pt">
            <v:imagedata r:id="rId246"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290CE4">
        <w:rPr>
          <w:position w:val="-10"/>
        </w:rPr>
        <w:pict w14:anchorId="5836740F">
          <v:shape id="_x0000_i1355" type="#_x0000_t75" style="width:44.25pt;height:14.25pt">
            <v:imagedata r:id="rId247" o:title=""/>
          </v:shape>
        </w:pict>
      </w:r>
      <w:r w:rsidR="00CF13E7" w:rsidRPr="00B916EC">
        <w:t xml:space="preserve"> </w:t>
      </w:r>
      <w:r w:rsidRPr="00B916EC">
        <w:t xml:space="preserve">PRBs from the set of </w:t>
      </w:r>
      <w:r w:rsidR="00290CE4">
        <w:rPr>
          <w:position w:val="-10"/>
        </w:rPr>
        <w:pict w14:anchorId="3C0F4801">
          <v:shape id="_x0000_i1356" type="#_x0000_t75" style="width:21.75pt;height:14.25pt">
            <v:imagedata r:id="rId229"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290CE4">
        <w:rPr>
          <w:position w:val="-10"/>
        </w:rPr>
        <w:pict w14:anchorId="314A1F10">
          <v:shape id="_x0000_i1357" type="#_x0000_t75" style="width:36.75pt;height:14.25pt">
            <v:imagedata r:id="rId248" o:title=""/>
          </v:shape>
        </w:pict>
      </w:r>
      <w:r w:rsidRPr="00B916EC">
        <w:t xml:space="preserve"> PRBs from the set of </w:t>
      </w:r>
      <w:r w:rsidR="00290CE4">
        <w:rPr>
          <w:position w:val="-10"/>
        </w:rPr>
        <w:lastRenderedPageBreak/>
        <w:pict w14:anchorId="03967458">
          <v:shape id="_x0000_i1358" type="#_x0000_t75" style="width:21.75pt;height:14.25pt">
            <v:imagedata r:id="rId229"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50" w:name="_Toc29894870"/>
      <w:bookmarkStart w:id="751" w:name="_Toc29899169"/>
      <w:bookmarkStart w:id="752" w:name="_Toc29899587"/>
      <w:bookmarkStart w:id="753" w:name="_Toc29917321"/>
      <w:bookmarkStart w:id="754" w:name="_Toc36498195"/>
      <w:bookmarkStart w:id="755" w:name="_Toc45699223"/>
      <w:bookmarkStart w:id="756" w:name="_Toc106629470"/>
      <w:r w:rsidRPr="00EE027F">
        <w:rPr>
          <w:lang w:eastAsia="zh-CN"/>
        </w:rPr>
        <w:t>11.</w:t>
      </w:r>
      <w:r>
        <w:rPr>
          <w:lang w:eastAsia="zh-CN"/>
        </w:rPr>
        <w:t>2A</w:t>
      </w:r>
      <w:r w:rsidRPr="00E94087">
        <w:rPr>
          <w:lang w:eastAsia="zh-CN"/>
        </w:rPr>
        <w:tab/>
        <w:t>Cancellation indication</w:t>
      </w:r>
      <w:bookmarkEnd w:id="750"/>
      <w:bookmarkEnd w:id="751"/>
      <w:bookmarkEnd w:id="752"/>
      <w:bookmarkEnd w:id="753"/>
      <w:bookmarkEnd w:id="754"/>
      <w:bookmarkEnd w:id="755"/>
      <w:bookmarkEnd w:id="756"/>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290CE4"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lastRenderedPageBreak/>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57" w:name="_Toc12021492"/>
      <w:bookmarkStart w:id="758" w:name="_Toc20311604"/>
      <w:bookmarkStart w:id="759" w:name="_Toc26719429"/>
      <w:bookmarkStart w:id="760" w:name="_Toc29894865"/>
      <w:bookmarkStart w:id="761" w:name="_Toc29899164"/>
      <w:bookmarkStart w:id="762" w:name="_Toc29899582"/>
      <w:bookmarkStart w:id="763" w:name="_Toc29917322"/>
      <w:bookmarkStart w:id="764" w:name="_Toc36498196"/>
      <w:bookmarkStart w:id="765" w:name="_Toc45699224"/>
      <w:bookmarkStart w:id="766" w:name="_Toc106629471"/>
      <w:r>
        <w:rPr>
          <w:lang w:eastAsia="zh-CN"/>
        </w:rPr>
        <w:t>11.3</w:t>
      </w:r>
      <w:r>
        <w:rPr>
          <w:lang w:eastAsia="zh-CN"/>
        </w:rPr>
        <w:tab/>
        <w:t>Group TPC commands for PUCCH/PUSCH</w:t>
      </w:r>
      <w:bookmarkEnd w:id="757"/>
      <w:bookmarkEnd w:id="758"/>
      <w:bookmarkEnd w:id="759"/>
      <w:bookmarkEnd w:id="760"/>
      <w:bookmarkEnd w:id="761"/>
      <w:bookmarkEnd w:id="762"/>
      <w:bookmarkEnd w:id="763"/>
      <w:bookmarkEnd w:id="764"/>
      <w:bookmarkEnd w:id="765"/>
      <w:bookmarkEnd w:id="766"/>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4DF4A011"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084A076D"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Pr="00111FF6">
        <w:rPr>
          <w:i/>
          <w:iCs/>
          <w:lang w:val="en-US"/>
        </w:rPr>
        <w:t>s</w:t>
      </w:r>
      <w:r w:rsidRPr="00111FF6">
        <w:rPr>
          <w:i/>
          <w:iCs/>
        </w:rPr>
        <w:t>Scel</w:t>
      </w:r>
      <w:r w:rsidRPr="00111FF6">
        <w:rPr>
          <w:i/>
          <w:iCs/>
          <w:lang w:val="en-US"/>
        </w:rPr>
        <w:t>l</w:t>
      </w:r>
      <w:r>
        <w:rPr>
          <w:i/>
          <w:iCs/>
          <w:lang w:val="en-US"/>
        </w:rPr>
        <w:t>-secondaryPUCCHgroup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lastRenderedPageBreak/>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67" w:name="_Toc12021493"/>
      <w:bookmarkStart w:id="768" w:name="_Toc20311605"/>
      <w:bookmarkStart w:id="769" w:name="_Toc26719430"/>
      <w:bookmarkStart w:id="770" w:name="_Toc29894866"/>
      <w:bookmarkStart w:id="771" w:name="_Toc29899165"/>
      <w:bookmarkStart w:id="772" w:name="_Toc29899583"/>
      <w:bookmarkStart w:id="773" w:name="_Toc29917323"/>
      <w:bookmarkStart w:id="774" w:name="_Toc36498197"/>
      <w:bookmarkStart w:id="775" w:name="_Toc45699225"/>
      <w:bookmarkStart w:id="776" w:name="_Toc106629472"/>
      <w:r w:rsidRPr="00B916EC">
        <w:rPr>
          <w:lang w:eastAsia="zh-CN"/>
        </w:rPr>
        <w:t>11.</w:t>
      </w:r>
      <w:r w:rsidR="00E56109">
        <w:rPr>
          <w:lang w:eastAsia="zh-CN"/>
        </w:rPr>
        <w:t>4</w:t>
      </w:r>
      <w:r w:rsidRPr="00B916EC">
        <w:rPr>
          <w:lang w:eastAsia="zh-CN"/>
        </w:rPr>
        <w:tab/>
        <w:t>SRS switching</w:t>
      </w:r>
      <w:bookmarkEnd w:id="767"/>
      <w:bookmarkEnd w:id="768"/>
      <w:bookmarkEnd w:id="769"/>
      <w:bookmarkEnd w:id="770"/>
      <w:bookmarkEnd w:id="771"/>
      <w:bookmarkEnd w:id="772"/>
      <w:bookmarkEnd w:id="773"/>
      <w:bookmarkEnd w:id="774"/>
      <w:bookmarkEnd w:id="775"/>
      <w:bookmarkEnd w:id="776"/>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77" w:name="_Hlk508197889"/>
      <w:r w:rsidRPr="004C2E38">
        <w:rPr>
          <w:i/>
        </w:rPr>
        <w:t>srs-SwitchFromServCellIndex</w:t>
      </w:r>
      <w:bookmarkEnd w:id="777"/>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78" w:name="_Ref496621482"/>
      <w:bookmarkStart w:id="779" w:name="_Toc12021494"/>
      <w:bookmarkStart w:id="780" w:name="_Toc20311606"/>
      <w:bookmarkStart w:id="781" w:name="_Toc26719431"/>
      <w:bookmarkStart w:id="782" w:name="_Toc29894871"/>
      <w:bookmarkStart w:id="783" w:name="_Toc29899170"/>
      <w:bookmarkStart w:id="784" w:name="_Toc29899588"/>
      <w:bookmarkStart w:id="785" w:name="_Toc29917324"/>
      <w:bookmarkStart w:id="786" w:name="_Toc36498198"/>
      <w:bookmarkStart w:id="787" w:name="_Toc45699226"/>
      <w:bookmarkStart w:id="788" w:name="_Toc106629473"/>
      <w:r w:rsidRPr="00B916EC">
        <w:t>1</w:t>
      </w:r>
      <w:r w:rsidR="00C208F0" w:rsidRPr="00B916EC">
        <w:t>2</w:t>
      </w:r>
      <w:r w:rsidRPr="00B916EC">
        <w:rPr>
          <w:rFonts w:hint="eastAsia"/>
        </w:rPr>
        <w:tab/>
      </w:r>
      <w:r w:rsidRPr="00B916EC">
        <w:t>Bandwidth part operation</w:t>
      </w:r>
      <w:bookmarkEnd w:id="778"/>
      <w:bookmarkEnd w:id="779"/>
      <w:bookmarkEnd w:id="780"/>
      <w:bookmarkEnd w:id="781"/>
      <w:bookmarkEnd w:id="782"/>
      <w:bookmarkEnd w:id="783"/>
      <w:bookmarkEnd w:id="784"/>
      <w:bookmarkEnd w:id="785"/>
      <w:bookmarkEnd w:id="786"/>
      <w:bookmarkEnd w:id="787"/>
      <w:bookmarkEnd w:id="788"/>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lastRenderedPageBreak/>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89"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89"/>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5138D8C2"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lastRenderedPageBreak/>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115D8E8B"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19A00982"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lastRenderedPageBreak/>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45A3BFD2"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4C3224" w:rsidRPr="00F415B1">
        <w:rPr>
          <w:iCs/>
        </w:rPr>
        <w:t xml:space="preserve"> with value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respectively,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90" w:name="_Ref500334477"/>
      <w:bookmarkStart w:id="791" w:name="_Toc12021495"/>
      <w:bookmarkStart w:id="792" w:name="_Toc20311607"/>
      <w:bookmarkStart w:id="793" w:name="_Toc26719432"/>
      <w:bookmarkStart w:id="794" w:name="_Toc29894872"/>
      <w:bookmarkStart w:id="795" w:name="_Toc29899171"/>
      <w:bookmarkStart w:id="796" w:name="_Toc29899589"/>
      <w:bookmarkStart w:id="797" w:name="_Toc29917325"/>
      <w:bookmarkStart w:id="798" w:name="_Toc36498199"/>
      <w:bookmarkStart w:id="799" w:name="_Toc45699227"/>
      <w:bookmarkStart w:id="800" w:name="_Toc106629474"/>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90"/>
      <w:bookmarkEnd w:id="791"/>
      <w:bookmarkEnd w:id="792"/>
      <w:bookmarkEnd w:id="793"/>
      <w:bookmarkEnd w:id="794"/>
      <w:bookmarkEnd w:id="795"/>
      <w:bookmarkEnd w:id="796"/>
      <w:bookmarkEnd w:id="797"/>
      <w:bookmarkEnd w:id="798"/>
      <w:bookmarkEnd w:id="799"/>
      <w:bookmarkEnd w:id="800"/>
    </w:p>
    <w:p w14:paraId="1125F9D0" w14:textId="2134934B"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7BF0C2F1"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13-1 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lastRenderedPageBreak/>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lastRenderedPageBreak/>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4D2826D3"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except for the frequency bands given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4B5DC4A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except for the frequency bands given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1CB6D268"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or for the frequency bands given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22A3AA15" w:rsidR="00BC794F" w:rsidRPr="00AE20EB" w:rsidRDefault="00BC794F" w:rsidP="0009732E">
      <w:pPr>
        <w:pStyle w:val="TH"/>
        <w:rPr>
          <w:lang w:val="en-US"/>
        </w:rPr>
      </w:pPr>
      <w:r w:rsidRPr="00AE20EB">
        <w:lastRenderedPageBreak/>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or for the frequency bands given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lastRenderedPageBreak/>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lastRenderedPageBreak/>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786BC0">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786BC0">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786BC0">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786BC0">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786BC0">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786BC0">
            <w:pPr>
              <w:pStyle w:val="TAH"/>
              <w:rPr>
                <w:bCs/>
                <w:lang w:val="en-US" w:eastAsia="en-GB"/>
              </w:rPr>
            </w:pPr>
            <w:r>
              <w:rPr>
                <w:rFonts w:cs="Arial"/>
                <w:kern w:val="24"/>
                <w:lang w:eastAsia="en-GB"/>
              </w:rPr>
              <w:t xml:space="preserve">Offset (RBs) </w:t>
            </w:r>
          </w:p>
        </w:tc>
      </w:tr>
      <w:tr w:rsidR="002A384F" w14:paraId="387E9343" w14:textId="77777777" w:rsidTr="00786BC0">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786BC0">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786BC0">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786BC0">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786BC0">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786BC0">
            <w:pPr>
              <w:pStyle w:val="TAC"/>
              <w:rPr>
                <w:lang w:val="en-US" w:eastAsia="en-GB"/>
              </w:rPr>
            </w:pPr>
            <w:r>
              <w:rPr>
                <w:lang w:val="en-US" w:eastAsia="en-GB"/>
              </w:rPr>
              <w:t>0</w:t>
            </w:r>
          </w:p>
        </w:tc>
      </w:tr>
      <w:tr w:rsidR="002A384F" w14:paraId="487BC59E"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786BC0">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786BC0">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786BC0">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786BC0">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786BC0">
            <w:pPr>
              <w:pStyle w:val="TAC"/>
              <w:rPr>
                <w:lang w:val="en-US" w:eastAsia="en-GB"/>
              </w:rPr>
            </w:pPr>
            <w:r>
              <w:rPr>
                <w:lang w:val="en-US" w:eastAsia="en-GB"/>
              </w:rPr>
              <w:t>4</w:t>
            </w:r>
          </w:p>
        </w:tc>
      </w:tr>
      <w:tr w:rsidR="002A384F" w14:paraId="33D1EB42"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786BC0">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786BC0">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786BC0">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786BC0">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786BC0">
            <w:pPr>
              <w:pStyle w:val="TAC"/>
              <w:rPr>
                <w:lang w:eastAsia="en-GB"/>
              </w:rPr>
            </w:pPr>
            <w:r>
              <w:rPr>
                <w:lang w:eastAsia="en-GB"/>
              </w:rPr>
              <w:t>0</w:t>
            </w:r>
          </w:p>
        </w:tc>
      </w:tr>
      <w:tr w:rsidR="002A384F" w14:paraId="4E9C5377"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786BC0">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786BC0">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786BC0">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786BC0">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786BC0">
            <w:pPr>
              <w:pStyle w:val="TAC"/>
              <w:rPr>
                <w:lang w:eastAsia="en-GB"/>
              </w:rPr>
            </w:pPr>
            <w:r>
              <w:rPr>
                <w:lang w:eastAsia="en-GB"/>
              </w:rPr>
              <w:t>14</w:t>
            </w:r>
          </w:p>
        </w:tc>
      </w:tr>
      <w:tr w:rsidR="002A384F" w14:paraId="0FEE86A1"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786BC0">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786BC0">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786BC0">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786BC0">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786BC0">
            <w:pPr>
              <w:pStyle w:val="TAC"/>
              <w:rPr>
                <w:lang w:eastAsia="en-GB"/>
              </w:rPr>
            </w:pPr>
            <w:r>
              <w:rPr>
                <w:lang w:eastAsia="en-GB"/>
              </w:rPr>
              <w:t>28</w:t>
            </w:r>
          </w:p>
        </w:tc>
      </w:tr>
      <w:tr w:rsidR="002A384F" w14:paraId="10E354CA"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786BC0">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786BC0">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786BC0">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786BC0">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786BC0">
            <w:pPr>
              <w:pStyle w:val="TAC"/>
              <w:rPr>
                <w:lang w:eastAsia="en-GB"/>
              </w:rPr>
            </w:pPr>
            <w:r>
              <w:rPr>
                <w:lang w:eastAsia="en-GB"/>
              </w:rPr>
              <w:t>0</w:t>
            </w:r>
          </w:p>
        </w:tc>
      </w:tr>
      <w:tr w:rsidR="002A384F" w14:paraId="42EEBC62"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786BC0">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786BC0">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786BC0">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786BC0">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786BC0">
            <w:pPr>
              <w:pStyle w:val="TAC"/>
              <w:rPr>
                <w:lang w:eastAsia="en-GB"/>
              </w:rPr>
            </w:pPr>
            <w:r>
              <w:rPr>
                <w:lang w:eastAsia="en-GB"/>
              </w:rPr>
              <w:t>14</w:t>
            </w:r>
          </w:p>
        </w:tc>
      </w:tr>
      <w:tr w:rsidR="002A384F" w14:paraId="2248E7EF"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786BC0">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786BC0">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786BC0">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786BC0">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786BC0">
            <w:pPr>
              <w:pStyle w:val="TAC"/>
              <w:rPr>
                <w:lang w:eastAsia="en-GB"/>
              </w:rPr>
            </w:pPr>
            <w:r>
              <w:rPr>
                <w:lang w:eastAsia="en-GB"/>
              </w:rPr>
              <w:t>28</w:t>
            </w:r>
          </w:p>
        </w:tc>
      </w:tr>
      <w:tr w:rsidR="002A384F" w14:paraId="5D0038FA"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786BC0">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786BC0">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786BC0">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786BC0">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786BC0">
            <w:pPr>
              <w:pStyle w:val="TAC"/>
              <w:rPr>
                <w:lang w:eastAsia="en-GB"/>
              </w:rPr>
            </w:pPr>
            <w:r>
              <w:rPr>
                <w:lang w:eastAsia="en-GB"/>
              </w:rPr>
              <w:t>0</w:t>
            </w:r>
          </w:p>
        </w:tc>
      </w:tr>
      <w:tr w:rsidR="006A7896" w14:paraId="2B084B63"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786BC0">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786BC0">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786BC0">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786BC0">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786BC0">
            <w:pPr>
              <w:pStyle w:val="TAC"/>
              <w:rPr>
                <w:lang w:eastAsia="en-GB"/>
              </w:rPr>
            </w:pPr>
            <w:r>
              <w:rPr>
                <w:lang w:eastAsia="en-GB"/>
              </w:rPr>
              <w:t>0</w:t>
            </w:r>
          </w:p>
        </w:tc>
      </w:tr>
      <w:tr w:rsidR="006A7896" w14:paraId="427F858C"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786BC0">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786BC0">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786BC0">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786BC0">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786BC0">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786BC0">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786BC0">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786BC0">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786BC0">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786BC0">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786BC0">
            <w:pPr>
              <w:pStyle w:val="TAC"/>
              <w:rPr>
                <w:lang w:eastAsia="en-GB"/>
              </w:rPr>
            </w:pPr>
            <w:r>
              <w:rPr>
                <w:lang w:eastAsia="en-GB"/>
              </w:rPr>
              <w:t>24</w:t>
            </w:r>
          </w:p>
        </w:tc>
      </w:tr>
      <w:tr w:rsidR="002A384F" w14:paraId="7F97C994"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786BC0">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786BC0">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786BC0">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786BC0">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786BC0">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786BC0">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786BC0">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786BC0">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786BC0">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786BC0">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786BC0">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lastRenderedPageBreak/>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290CE4"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290CE4"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290CE4"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290CE4"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290CE4"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290CE4"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lastRenderedPageBreak/>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290CE4"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290CE4"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5230599F"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lastRenderedPageBreak/>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290CE4"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290CE4"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290CE4"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290CE4"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01" w:name="_Toc29894873"/>
      <w:bookmarkStart w:id="802" w:name="_Toc29899172"/>
      <w:bookmarkStart w:id="803" w:name="_Toc29899590"/>
      <w:bookmarkStart w:id="804" w:name="_Toc29917326"/>
      <w:bookmarkStart w:id="805" w:name="_Toc36498200"/>
      <w:bookmarkStart w:id="806" w:name="_Toc45699228"/>
      <w:bookmarkStart w:id="807" w:name="_Toc106629475"/>
      <w:r w:rsidRPr="009861A4">
        <w:t>14</w:t>
      </w:r>
      <w:r w:rsidRPr="009861A4">
        <w:rPr>
          <w:rFonts w:hint="eastAsia"/>
        </w:rPr>
        <w:tab/>
      </w:r>
      <w:r w:rsidRPr="009861A4">
        <w:t>Integrated access-backhaul operation</w:t>
      </w:r>
      <w:bookmarkEnd w:id="801"/>
      <w:bookmarkEnd w:id="802"/>
      <w:bookmarkEnd w:id="803"/>
      <w:bookmarkEnd w:id="804"/>
      <w:bookmarkEnd w:id="805"/>
      <w:bookmarkEnd w:id="806"/>
      <w:bookmarkEnd w:id="807"/>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03699032"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Case1</w:t>
      </w:r>
      <w:r w:rsidR="00F22988">
        <w:t>'</w:t>
      </w:r>
      <w:r w:rsidRPr="006F5D48">
        <w:t xml:space="preserve"> and </w:t>
      </w:r>
      <w:r>
        <w:t xml:space="preserve">parent node reception mode </w:t>
      </w:r>
      <w:r w:rsidR="00F22988">
        <w:t>'</w:t>
      </w:r>
      <w:r w:rsidRPr="006F5D48">
        <w:t>Case7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0350FC2D"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Case7</w:t>
      </w:r>
      <w:r w:rsidR="00F22988">
        <w:t>'</w:t>
      </w:r>
      <w:r w:rsidRPr="006F5D48">
        <w:t xml:space="preserve"> and </w:t>
      </w:r>
      <w:r w:rsidR="00F22988">
        <w:t>'</w:t>
      </w:r>
      <w:r w:rsidRPr="006F5D48">
        <w:t>Case1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375BE55C" w:rsidR="008B2BDE" w:rsidRPr="00575441" w:rsidRDefault="008B2BDE" w:rsidP="00792BDC">
      <w:r>
        <w:t xml:space="preserve">If the </w:t>
      </w:r>
      <w:r w:rsidRPr="00575441">
        <w:t xml:space="preserve">indicated IAB-MT transmission timing mode in a slot is set to </w:t>
      </w:r>
      <w:r w:rsidR="005E3B15">
        <w:t>'</w:t>
      </w:r>
      <w:r w:rsidRPr="00575441">
        <w:t>Case</w:t>
      </w:r>
      <w:r>
        <w:t>1</w:t>
      </w:r>
      <w:r w:rsidR="005E3B15">
        <w:t>'</w:t>
      </w:r>
      <w:r w:rsidRPr="00575441">
        <w:t xml:space="preserve">, the IAB-MT transmission time </w:t>
      </w:r>
      <w:r>
        <w:t xml:space="preserve">is determined as for a </w:t>
      </w:r>
      <w:r w:rsidRPr="00575441">
        <w:rPr>
          <w:lang w:val="en-US"/>
        </w:rPr>
        <w:t>"UE"</w:t>
      </w:r>
      <w:r>
        <w:t xml:space="preserve"> in clause 4.2.</w:t>
      </w:r>
    </w:p>
    <w:p w14:paraId="4A1E7FFD" w14:textId="11B80551" w:rsidR="008B2BDE" w:rsidRPr="00575441" w:rsidRDefault="008B2BDE" w:rsidP="00792BDC">
      <w:r w:rsidRPr="00575441">
        <w:t xml:space="preserve">If the indicated IAB-MT transmission timing mode in a slot is set to </w:t>
      </w:r>
      <w:r w:rsidR="005E3B15">
        <w:t>'</w:t>
      </w:r>
      <w:r w:rsidRPr="00575441">
        <w:t>Case6</w:t>
      </w:r>
      <w:r w:rsidR="005E3B15">
        <w:t>'</w:t>
      </w:r>
      <w:r w:rsidRPr="00575441">
        <w:t xml:space="preserve">, the IAB-node sets the IAB-MT transmission time to the transmission time </w:t>
      </w:r>
      <w:r>
        <w:t>of</w:t>
      </w:r>
      <w:r w:rsidRPr="00575441">
        <w:t xml:space="preserve"> the IAB-DU.</w:t>
      </w:r>
    </w:p>
    <w:p w14:paraId="0F20DBBD" w14:textId="5D2808F3" w:rsidR="008B2BDE" w:rsidRPr="00575441" w:rsidRDefault="008B2BDE" w:rsidP="00792BDC">
      <w:r w:rsidRPr="00575441">
        <w:t xml:space="preserve">If the indicated IAB-MT transmission timing mode in a slot is set to </w:t>
      </w:r>
      <w:r w:rsidR="005E3B15">
        <w:t>'</w:t>
      </w:r>
      <w:r w:rsidRPr="00575441">
        <w:t>Case7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002133B5">
        <w:rPr>
          <w:rFonts w:eastAsia="DengXian"/>
          <w:lang w:eastAsia="zh-CN"/>
        </w:rPr>
        <w:t>'</w:t>
      </w:r>
      <w:r w:rsidRPr="00575441">
        <w:rPr>
          <w:rFonts w:eastAsia="DengXian"/>
          <w:iCs/>
          <w:lang w:eastAsia="zh-CN"/>
        </w:rPr>
        <w:t>Case7</w:t>
      </w:r>
      <w:r w:rsidR="002133B5">
        <w:rPr>
          <w:rFonts w:eastAsia="DengXian"/>
          <w:iCs/>
          <w:lang w:eastAsia="zh-CN"/>
        </w:rPr>
        <w:t>'</w:t>
      </w:r>
      <w:r w:rsidRPr="00575441">
        <w:rPr>
          <w:rFonts w:eastAsia="DengXian"/>
          <w:iCs/>
          <w:lang w:eastAsia="zh-CN"/>
        </w:rPr>
        <w:t xml:space="preserve"> Timing </w:t>
      </w:r>
      <w:r w:rsidR="002133B5">
        <w:rPr>
          <w:rFonts w:eastAsia="DengXian"/>
          <w:iCs/>
          <w:lang w:eastAsia="zh-CN"/>
        </w:rPr>
        <w:t xml:space="preserve">Advance </w:t>
      </w:r>
      <w:r w:rsidRPr="00575441">
        <w:rPr>
          <w:rFonts w:eastAsia="DengXian"/>
          <w:iCs/>
          <w:lang w:eastAsia="zh-CN"/>
        </w:rPr>
        <w:t>Offset MAC CE</w:t>
      </w:r>
      <w:r w:rsidRPr="00575441">
        <w:rPr>
          <w:rFonts w:eastAsia="DengXian" w:hint="eastAsia"/>
          <w:iCs/>
          <w:lang w:eastAsia="zh-CN"/>
        </w:rPr>
        <w:t xml:space="preserve"> </w:t>
      </w:r>
      <w:r w:rsidRPr="00575441">
        <w:t>[11, TS 38.321]. The IAB-MT determine</w:t>
      </w:r>
      <w:r>
        <w:t>s</w:t>
      </w:r>
      <w:r w:rsidRPr="00575441">
        <w:t xml:space="preserve"> its uplink transmission timing as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TA,offset</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e>
        </m:d>
        <m:r>
          <w:rPr>
            <w:rFonts w:ascii="Cambria Math" w:hAnsi="Cambria Math"/>
          </w:rPr>
          <m:t xml:space="preserve"> </m:t>
        </m:r>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c</m:t>
            </m:r>
          </m:sub>
        </m:sSub>
      </m:oMath>
      <w:r w:rsidRPr="00575441">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m:t>
            </m:r>
          </m:sub>
        </m:sSub>
      </m:oMath>
      <w:r w:rsidRPr="00575441">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m:t>
            </m:r>
          </m:sub>
        </m:sSub>
      </m:oMath>
      <w:r w:rsidRPr="00575441">
        <w:t xml:space="preserve"> are obtained as for a </w:t>
      </w:r>
      <w:r w:rsidRPr="00575441">
        <w:rPr>
          <w:lang w:val="en-US"/>
        </w:rPr>
        <w:t>"UE"</w:t>
      </w:r>
      <w:r w:rsidRPr="00575441">
        <w:t xml:space="preserve"> in clause 4.2</w:t>
      </w:r>
      <w:r>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t>'</w:t>
      </w:r>
      <w:r w:rsidR="002133B5" w:rsidRPr="006F5D48">
        <w:rPr>
          <w:rFonts w:eastAsia="DengXian"/>
          <w:iCs/>
          <w:lang w:eastAsia="zh-CN"/>
        </w:rPr>
        <w:t>Case7</w:t>
      </w:r>
      <w:r w:rsidR="002133B5">
        <w:rPr>
          <w:rFonts w:eastAsia="DengXian"/>
          <w:iCs/>
          <w:lang w:eastAsia="zh-CN"/>
        </w:rPr>
        <w:t>'</w:t>
      </w:r>
      <w:r>
        <w:t xml:space="preserve"> </w:t>
      </w:r>
      <w:r w:rsidR="002133B5">
        <w:t xml:space="preserve">Timing </w:t>
      </w:r>
      <w:r w:rsidR="002133B5">
        <w:rPr>
          <w:rFonts w:eastAsia="DengXian"/>
          <w:iCs/>
          <w:lang w:eastAsia="zh-CN"/>
        </w:rPr>
        <w:t xml:space="preserve">Advance </w:t>
      </w:r>
      <w:r>
        <w:t>Offset 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lastRenderedPageBreak/>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0FBF9C1"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Pr="009861A4">
        <w:rPr>
          <w:lang w:eastAsia="zh-CN"/>
        </w:rPr>
        <w:t xml:space="preserve"> 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6F8B9948" w14:textId="62577AD6" w:rsidR="00E9420D" w:rsidRDefault="00E9420D" w:rsidP="00E9420D">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lastRenderedPageBreak/>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158F7DA3"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r w:rsidR="00280CA9">
        <w:t xml:space="preserve"> </w:t>
      </w:r>
      <w:r w:rsidR="00280CA9" w:rsidRPr="00FC0E32">
        <w:t>An RB set of a symbol is equivalent to being</w:t>
      </w:r>
      <w:r w:rsidR="00280CA9">
        <w:t xml:space="preserve"> </w:t>
      </w:r>
      <w:r w:rsidR="00280CA9" w:rsidRPr="00FC0E32">
        <w:t xml:space="preserve">configured as hard if an IAB-DU would transmit a SS/PBCH block, PDCCH for Type0-PDCCH CSS sets configured by </w:t>
      </w:r>
      <w:r w:rsidR="00280CA9" w:rsidRPr="00FC0E32">
        <w:rPr>
          <w:i/>
          <w:iCs/>
        </w:rPr>
        <w:t>pdcchConfigSIB1</w:t>
      </w:r>
      <w:r w:rsidR="00280CA9" w:rsidRPr="00FC0E32">
        <w:t>, or a periodic CSI-RS in the RB set of the symbol, or would receive a PRACH or a SR in the RB set of the symbol.</w:t>
      </w:r>
    </w:p>
    <w:p w14:paraId="5612CCC8" w14:textId="65705ED3"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Pr="00575441">
        <w:rPr>
          <w:i/>
          <w:iCs/>
          <w:lang w:eastAsia="zh-CN"/>
        </w:rPr>
        <w:t>RB-Set-Configuration</w:t>
      </w:r>
      <w:r w:rsidR="00D5274C">
        <w:rPr>
          <w:lang w:eastAsia="zh-CN"/>
        </w:rPr>
        <w:t xml:space="preserve"> </w:t>
      </w:r>
      <w:r w:rsidR="00D5274C" w:rsidRPr="006F5D48">
        <w:rPr>
          <w:lang w:val="en-US"/>
        </w:rPr>
        <w:t>[16, TS 38.473]</w:t>
      </w:r>
      <w:r w:rsidRPr="00575441">
        <w:rPr>
          <w:lang w:eastAsia="zh-CN"/>
        </w:rPr>
        <w:t>. 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when the IAB-node uses simultaneous transmission and reception in the slot.</w:t>
      </w:r>
    </w:p>
    <w:p w14:paraId="329EE877" w14:textId="77777777"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lastRenderedPageBreak/>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CA5C2A" w:rsidRDefault="00E9420D" w:rsidP="00E9420D">
      <w:pPr>
        <w:pStyle w:val="B1"/>
        <w:rPr>
          <w:sz w:val="24"/>
        </w:rPr>
      </w:pPr>
      <w:r>
        <w:t>-</w:t>
      </w:r>
      <w:r>
        <w:tab/>
        <w:t>an identity of the IAB-DU</w:t>
      </w:r>
      <w:r w:rsidRPr="00CA657A">
        <w:t xml:space="preserve"> cell by </w:t>
      </w:r>
      <w:r w:rsidR="001A0AF2" w:rsidRPr="00882C4D">
        <w:rPr>
          <w:i/>
          <w:iCs/>
        </w:rPr>
        <w:t>iab-DU-CellIdentity</w:t>
      </w:r>
    </w:p>
    <w:p w14:paraId="134DA246" w14:textId="297A078E"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280CA9" w:rsidRPr="00CA657A">
        <w:t xml:space="preserve"> </w:t>
      </w:r>
      <w:r w:rsidR="00280CA9">
        <w:t xml:space="preserve">or </w:t>
      </w:r>
      <w:r w:rsidR="00280CA9" w:rsidRPr="00CA5C2A">
        <w:t xml:space="preserve">by </w:t>
      </w:r>
      <w:r w:rsidR="00280CA9" w:rsidRPr="00CA5C2A">
        <w:rPr>
          <w:rStyle w:val="fontstyle01"/>
        </w:rPr>
        <w:t>positionInDCI-AI</w:t>
      </w:r>
      <w:r w:rsidR="00280CA9">
        <w:rPr>
          <w:rStyle w:val="fontstyle01"/>
        </w:rPr>
        <w:t>-r17</w:t>
      </w:r>
    </w:p>
    <w:p w14:paraId="2457152C" w14:textId="12AC05FA"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280CA9" w:rsidRPr="00536428">
        <w:rPr>
          <w:i/>
          <w:iCs/>
        </w:rPr>
        <w:t xml:space="preserve"> </w:t>
      </w:r>
      <w:r w:rsidR="00280CA9" w:rsidRPr="00536428">
        <w:rPr>
          <w:rStyle w:val="fontstyle01"/>
        </w:rPr>
        <w:t>or</w:t>
      </w:r>
      <w:r w:rsidR="00280CA9">
        <w:rPr>
          <w:rStyle w:val="fontstyle01"/>
        </w:rPr>
        <w:t xml:space="preserve"> by</w:t>
      </w:r>
      <w:r w:rsidR="00280CA9" w:rsidRPr="00536428">
        <w:rPr>
          <w:rStyle w:val="fontstyle01"/>
        </w:rPr>
        <w:t xml:space="preserve"> </w:t>
      </w:r>
      <w:r w:rsidR="00280CA9">
        <w:rPr>
          <w:rStyle w:val="fontstyle01"/>
        </w:rPr>
        <w:t>availabilityCombinationsRBGroups</w:t>
      </w:r>
      <w:r w:rsidRPr="0034072B">
        <w:t>, where</w:t>
      </w:r>
      <w:r w:rsidRPr="00CA657A">
        <w:t xml:space="preserve"> each </w:t>
      </w:r>
      <w:r>
        <w:t>availability</w:t>
      </w:r>
      <w:r w:rsidRPr="00CA657A">
        <w:t xml:space="preserve"> combi</w:t>
      </w:r>
      <w:r>
        <w:t>nation in the set of availability combinations includes</w:t>
      </w:r>
    </w:p>
    <w:p w14:paraId="3BD4063C" w14:textId="35BF556A"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 xml:space="preserve">resourceAvailability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280CA9">
        <w:rPr>
          <w:lang w:val="en-CA"/>
        </w:rPr>
        <w:t xml:space="preserve"> </w:t>
      </w:r>
      <w:r w:rsidR="00280CA9" w:rsidRPr="00BE4A5B">
        <w:rPr>
          <w:i/>
          <w:iCs/>
          <w:lang w:val="en-CA"/>
        </w:rPr>
        <w:t>RbSetGroups</w:t>
      </w:r>
      <w:r w:rsidR="00280CA9">
        <w:rPr>
          <w:lang w:val="en-CA"/>
        </w:rPr>
        <w:t xml:space="preserve"> with each </w:t>
      </w:r>
      <w:r w:rsidR="00280CA9">
        <w:rPr>
          <w:i/>
          <w:iCs/>
          <w:lang w:val="en-CA"/>
        </w:rPr>
        <w:t xml:space="preserve">RbSetGroup </w:t>
      </w:r>
      <w:r w:rsidR="00280CA9">
        <w:rPr>
          <w:lang w:val="en-CA"/>
        </w:rPr>
        <w:t>indicating</w:t>
      </w:r>
      <w:r w:rsidR="00434C7A" w:rsidRPr="00575441">
        <w:rPr>
          <w:lang w:val="en-CA"/>
        </w:rPr>
        <w:t xml:space="preserve"> </w:t>
      </w:r>
      <w:r w:rsidR="00434C7A" w:rsidRPr="00575441">
        <w:rPr>
          <w:i/>
          <w:iCs/>
          <w:lang w:val="en-CA"/>
        </w:rPr>
        <w:t xml:space="preserve">resourceAvailability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rbSets</w:t>
      </w:r>
      <w:r w:rsidR="00434C7A" w:rsidRPr="00575441">
        <w:rPr>
          <w:lang w:val="en-CA"/>
        </w:rPr>
        <w:t>,</w:t>
      </w:r>
      <w:r w:rsidR="00434C7A">
        <w:rPr>
          <w:lang w:val="en-CA"/>
        </w:rPr>
        <w:t xml:space="preserve"> </w:t>
      </w:r>
      <w:r w:rsidRPr="00CA657A">
        <w:t xml:space="preserve">and </w:t>
      </w:r>
    </w:p>
    <w:p w14:paraId="5000100D" w14:textId="4EE0CDCF" w:rsidR="00E9420D" w:rsidRPr="006D5695" w:rsidRDefault="00E9420D" w:rsidP="00E9420D">
      <w:pPr>
        <w:pStyle w:val="B2"/>
        <w:rPr>
          <w:sz w:val="24"/>
        </w:rPr>
      </w:pPr>
      <w:r>
        <w:t>-</w:t>
      </w:r>
      <w:r>
        <w:tab/>
      </w:r>
      <w:r w:rsidRPr="00CA657A">
        <w:t xml:space="preserve">a mapping for the </w:t>
      </w:r>
      <w:r>
        <w:t>soft symbol</w:t>
      </w:r>
      <w:r w:rsidR="00D5274C">
        <w:rPr>
          <w:lang w:val="en-GB"/>
        </w:rPr>
        <w:t xml:space="preserve">, </w:t>
      </w:r>
      <w:r w:rsidR="00D5274C" w:rsidRPr="006F5D48">
        <w:t>and/or for soft resources,</w:t>
      </w:r>
      <w:r>
        <w:t xml:space="preserve">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C41C2A7" w14:textId="54DD2DAA" w:rsidR="008823B9" w:rsidRDefault="008823B9" w:rsidP="008823B9">
      <w:r>
        <w:t xml:space="preserve">The IAB-DU can assume a same SCS configuration for </w:t>
      </w:r>
      <w:r w:rsidRPr="00E46426">
        <w:rPr>
          <w:i/>
        </w:rPr>
        <w:t>availabilityCombinations</w:t>
      </w:r>
      <w:r>
        <w:t xml:space="preserve"> for a cell as an SCS configuration provided by </w:t>
      </w:r>
      <w:r w:rsidR="001A0AF2" w:rsidRPr="00882C4D">
        <w:rPr>
          <w:i/>
          <w:iCs/>
        </w:rPr>
        <w:t>gNB-DU Cell Resource Configuration</w:t>
      </w:r>
      <w:r>
        <w:t xml:space="preserve"> for the cell.</w:t>
      </w:r>
    </w:p>
    <w:p w14:paraId="2D749DE9" w14:textId="75431D0B"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77777777" w:rsidR="00434C7A" w:rsidRPr="00575441" w:rsidRDefault="00434C7A" w:rsidP="00434C7A">
            <w:pPr>
              <w:pStyle w:val="TAC"/>
            </w:pPr>
            <w:r w:rsidRPr="00575441">
              <w:t>No indication of availability for UL and Flexible soft symbols or 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77777777" w:rsidR="00434C7A" w:rsidRPr="00575441" w:rsidRDefault="00434C7A" w:rsidP="00434C7A">
            <w:pPr>
              <w:pStyle w:val="TAC"/>
            </w:pPr>
            <w:r w:rsidRPr="00575441">
              <w:t>No indication of availability for DL and Flexible soft symbols or 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77777777" w:rsidR="00434C7A" w:rsidRPr="00575441" w:rsidRDefault="00434C7A" w:rsidP="00434C7A">
            <w:pPr>
              <w:pStyle w:val="TAC"/>
            </w:pPr>
            <w:r w:rsidRPr="00575441">
              <w:t>No indication of availability for Flexible soft symbols or 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77777777" w:rsidR="00434C7A" w:rsidRPr="00575441" w:rsidRDefault="00434C7A" w:rsidP="00434C7A">
            <w:pPr>
              <w:pStyle w:val="TAC"/>
            </w:pPr>
            <w:r w:rsidRPr="00575441">
              <w:t>No indication of availability for DL and UL soft symbols or 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77777777" w:rsidR="00434C7A" w:rsidRPr="00575441" w:rsidRDefault="00434C7A" w:rsidP="00434C7A">
            <w:pPr>
              <w:pStyle w:val="TAC"/>
            </w:pPr>
            <w:r w:rsidRPr="00575441">
              <w:t>No indication of availability for UL soft symbols or 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77777777" w:rsidR="00434C7A" w:rsidRPr="00575441" w:rsidRDefault="00434C7A" w:rsidP="00434C7A">
            <w:pPr>
              <w:pStyle w:val="TAC"/>
            </w:pPr>
            <w:r w:rsidRPr="00575441">
              <w:t>No indication of availability for DL soft symbols or 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lastRenderedPageBreak/>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767165CA"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PDSCH power offset provided by </w:t>
      </w:r>
      <w:r>
        <w:rPr>
          <w:i/>
          <w:iCs/>
        </w:rPr>
        <w:t xml:space="preserve">powerControlOffsetIAB </w:t>
      </w:r>
      <w:r w:rsidRPr="00575441">
        <w:t>as described in [</w:t>
      </w:r>
      <w:r>
        <w:t>11</w:t>
      </w:r>
      <w:r w:rsidRPr="00575441">
        <w:t>, TS 38.321</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If no TCI state or RS resource index is provided to the IAB-MT, the IAB-MT may assume that a same PDSCH EPRE adjustment applies to 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690A495A" w:rsidR="00434C7A" w:rsidRPr="00792BDC" w:rsidRDefault="00280CA9" w:rsidP="00280CA9">
      <w:pPr>
        <w:pStyle w:val="B1"/>
      </w:pPr>
      <w:r>
        <w:rPr>
          <w:lang w:eastAsia="zh-CN"/>
        </w:rPr>
        <w:t>-</w:t>
      </w:r>
      <w:r>
        <w:rPr>
          <w:lang w:eastAsia="zh-CN"/>
        </w:rPr>
        <w:tab/>
      </w:r>
      <w:r w:rsidRPr="00280CA9">
        <w:rPr>
          <w:lang w:eastAsia="zh-CN"/>
        </w:rPr>
        <w:t>slots indicated by slot index, if provided</w:t>
      </w:r>
      <w:r w:rsidR="00434C7A">
        <w:t>.</w:t>
      </w:r>
    </w:p>
    <w:p w14:paraId="039B4851" w14:textId="74B4E19A" w:rsidR="00373620" w:rsidRPr="00390429" w:rsidRDefault="00373620" w:rsidP="00D2686C">
      <w:pPr>
        <w:pStyle w:val="Heading1"/>
      </w:pPr>
      <w:bookmarkStart w:id="808" w:name="_Toc29894874"/>
      <w:bookmarkStart w:id="809" w:name="_Toc29899173"/>
      <w:bookmarkStart w:id="810" w:name="_Toc29899591"/>
      <w:bookmarkStart w:id="811" w:name="_Toc29917327"/>
      <w:bookmarkStart w:id="812" w:name="_Toc36498201"/>
      <w:bookmarkStart w:id="813" w:name="_Toc45699229"/>
      <w:bookmarkStart w:id="814" w:name="_Toc106629476"/>
      <w:r w:rsidRPr="00390429">
        <w:t>1</w:t>
      </w:r>
      <w:r>
        <w:t>5</w:t>
      </w:r>
      <w:r w:rsidRPr="00390429">
        <w:tab/>
      </w:r>
      <w:r w:rsidRPr="00390429">
        <w:rPr>
          <w:lang w:eastAsia="zh-CN"/>
        </w:rPr>
        <w:t>Dual active protocol stack based handover</w:t>
      </w:r>
      <w:bookmarkEnd w:id="808"/>
      <w:bookmarkEnd w:id="809"/>
      <w:bookmarkEnd w:id="810"/>
      <w:bookmarkEnd w:id="811"/>
      <w:bookmarkEnd w:id="812"/>
      <w:bookmarkEnd w:id="813"/>
      <w:bookmarkEnd w:id="814"/>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w:t>
      </w:r>
      <w:r>
        <w:lastRenderedPageBreak/>
        <w:t>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70EE1EAB"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w:t>
      </w:r>
      <w:r w:rsidR="0031116D" w:rsidRPr="00C6263D">
        <w:lastRenderedPageBreak/>
        <w:t xml:space="preserve">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15" w:name="_Toc29894875"/>
      <w:bookmarkStart w:id="816" w:name="_Toc29899174"/>
      <w:bookmarkStart w:id="817" w:name="_Toc29899592"/>
      <w:bookmarkStart w:id="818" w:name="_Toc29917328"/>
      <w:bookmarkStart w:id="819" w:name="_Toc36498202"/>
      <w:bookmarkStart w:id="820" w:name="_Toc45699230"/>
      <w:bookmarkStart w:id="821" w:name="_Toc106629477"/>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15"/>
      <w:bookmarkEnd w:id="816"/>
      <w:bookmarkEnd w:id="817"/>
      <w:bookmarkEnd w:id="818"/>
      <w:bookmarkEnd w:id="819"/>
      <w:bookmarkEnd w:id="820"/>
      <w:bookmarkEnd w:id="821"/>
    </w:p>
    <w:p w14:paraId="3CC6C622" w14:textId="3FBE2D1A"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22" w:name="_Toc29894876"/>
      <w:bookmarkStart w:id="823" w:name="_Toc29899175"/>
      <w:bookmarkStart w:id="824" w:name="_Toc29899593"/>
      <w:bookmarkStart w:id="825" w:name="_Toc29917329"/>
      <w:bookmarkStart w:id="826" w:name="_Toc36498203"/>
      <w:bookmarkStart w:id="827" w:name="_Toc45699231"/>
      <w:bookmarkStart w:id="828" w:name="_Toc106629478"/>
      <w:r>
        <w:t>16</w:t>
      </w:r>
      <w:r w:rsidRPr="00B916EC">
        <w:t>.</w:t>
      </w:r>
      <w:r>
        <w:t>1</w:t>
      </w:r>
      <w:r w:rsidRPr="00B916EC">
        <w:rPr>
          <w:rFonts w:hint="eastAsia"/>
        </w:rPr>
        <w:tab/>
      </w:r>
      <w:r>
        <w:t>Synchronization procedures</w:t>
      </w:r>
      <w:bookmarkEnd w:id="822"/>
      <w:bookmarkEnd w:id="823"/>
      <w:bookmarkEnd w:id="824"/>
      <w:bookmarkEnd w:id="825"/>
      <w:bookmarkEnd w:id="826"/>
      <w:bookmarkEnd w:id="827"/>
      <w:bookmarkEnd w:id="828"/>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29" w:name="_Toc29894877"/>
      <w:r w:rsidRPr="00D809F4">
        <w:t xml:space="preserve">For paired spectrum, an S-SS/PSBCH block can be transmitted/received only in a slot of an UL carrier. For unpaired spectrum, an S-SS/PSBCH block can be transmitted/received only in a slot of which all OFDM symbols are configured </w:t>
      </w:r>
      <w:r w:rsidRPr="00D809F4">
        <w:lastRenderedPageBreak/>
        <w:t xml:space="preserve">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lastRenderedPageBreak/>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290CE4"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290CE4"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290CE4"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30" w:name="_Toc29899176"/>
      <w:bookmarkStart w:id="831" w:name="_Toc29899594"/>
      <w:bookmarkStart w:id="832" w:name="_Toc29917330"/>
      <w:bookmarkStart w:id="833" w:name="_Toc36498204"/>
      <w:bookmarkStart w:id="834" w:name="_Toc45699232"/>
      <w:bookmarkStart w:id="835" w:name="_Toc106629479"/>
      <w:r>
        <w:rPr>
          <w:rFonts w:cs="Arial"/>
        </w:rPr>
        <w:t>16</w:t>
      </w:r>
      <w:r w:rsidRPr="00D84934">
        <w:rPr>
          <w:rFonts w:cs="Arial"/>
        </w:rPr>
        <w:t>.</w:t>
      </w:r>
      <w:r>
        <w:rPr>
          <w:rFonts w:cs="Arial"/>
        </w:rPr>
        <w:t>2</w:t>
      </w:r>
      <w:r w:rsidRPr="00D84934">
        <w:rPr>
          <w:rFonts w:cs="Arial"/>
        </w:rPr>
        <w:tab/>
        <w:t>Power control</w:t>
      </w:r>
      <w:bookmarkEnd w:id="829"/>
      <w:bookmarkEnd w:id="830"/>
      <w:bookmarkEnd w:id="831"/>
      <w:bookmarkEnd w:id="832"/>
      <w:bookmarkEnd w:id="833"/>
      <w:bookmarkEnd w:id="834"/>
      <w:bookmarkEnd w:id="835"/>
    </w:p>
    <w:p w14:paraId="3593E809" w14:textId="77777777" w:rsidR="006A00C3" w:rsidRDefault="006A00C3" w:rsidP="006A00C3">
      <w:pPr>
        <w:pStyle w:val="Heading3"/>
        <w:spacing w:before="0"/>
      </w:pPr>
      <w:bookmarkStart w:id="836" w:name="_Toc36498205"/>
      <w:bookmarkStart w:id="837" w:name="_Toc45699233"/>
      <w:bookmarkStart w:id="838" w:name="_Toc106629480"/>
      <w:r>
        <w:t>16</w:t>
      </w:r>
      <w:r w:rsidRPr="00B35299">
        <w:t>.</w:t>
      </w:r>
      <w:r>
        <w:t>2</w:t>
      </w:r>
      <w:r w:rsidRPr="00B35299">
        <w:t>.</w:t>
      </w:r>
      <w:r>
        <w:t>0</w:t>
      </w:r>
      <w:r w:rsidRPr="00B35299">
        <w:tab/>
      </w:r>
      <w:r w:rsidRPr="007B25D4">
        <w:rPr>
          <w:rFonts w:cs="Arial"/>
          <w:szCs w:val="24"/>
          <w:lang w:val="x-none" w:eastAsia="x-none"/>
        </w:rPr>
        <w:t>S-SS/PSBCH blocks</w:t>
      </w:r>
      <w:bookmarkEnd w:id="836"/>
      <w:bookmarkEnd w:id="837"/>
      <w:bookmarkEnd w:id="838"/>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B7C94AC"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lastRenderedPageBreak/>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39" w:name="_Toc29894878"/>
      <w:bookmarkStart w:id="840" w:name="_Toc29899177"/>
      <w:bookmarkStart w:id="841" w:name="_Toc29899595"/>
      <w:bookmarkStart w:id="842" w:name="_Toc29917331"/>
      <w:bookmarkStart w:id="843" w:name="_Toc36498206"/>
      <w:bookmarkStart w:id="844" w:name="_Toc45699234"/>
      <w:bookmarkStart w:id="845" w:name="_Toc106629481"/>
      <w:r>
        <w:t>16</w:t>
      </w:r>
      <w:r w:rsidRPr="00B35299">
        <w:t>.</w:t>
      </w:r>
      <w:r>
        <w:t>2</w:t>
      </w:r>
      <w:r w:rsidRPr="00B35299">
        <w:t>.</w:t>
      </w:r>
      <w:r>
        <w:t>1</w:t>
      </w:r>
      <w:r w:rsidRPr="00B35299">
        <w:tab/>
        <w:t>PSSCH</w:t>
      </w:r>
      <w:bookmarkEnd w:id="839"/>
      <w:bookmarkEnd w:id="840"/>
      <w:bookmarkEnd w:id="841"/>
      <w:bookmarkEnd w:id="842"/>
      <w:bookmarkEnd w:id="843"/>
      <w:bookmarkEnd w:id="844"/>
      <w:bookmarkEnd w:id="845"/>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05070DA4"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t xml:space="preserve"> </w:t>
      </w:r>
      <w:r>
        <w:t>if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384F4B75"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779A791D"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if provided</w:t>
      </w:r>
      <w:r w:rsidRPr="0068348F">
        <w:t xml:space="preserve"> </w:t>
      </w:r>
    </w:p>
    <w:p w14:paraId="07F8846F" w14:textId="3B4E191A" w:rsidR="00E21265" w:rsidRPr="00DA2EAA" w:rsidRDefault="00E21265" w:rsidP="00D2686C">
      <w:pPr>
        <w:pStyle w:val="B3"/>
      </w:pPr>
      <w:r>
        <w:lastRenderedPageBreak/>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290CE4"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46" w:name="_Toc29894879"/>
      <w:bookmarkStart w:id="847" w:name="_Toc29899178"/>
      <w:bookmarkStart w:id="848" w:name="_Toc29899596"/>
      <w:bookmarkStart w:id="849" w:name="_Toc29917332"/>
      <w:bookmarkStart w:id="850" w:name="_Toc36498207"/>
      <w:bookmarkStart w:id="851" w:name="_Toc45699235"/>
      <w:bookmarkStart w:id="852" w:name="_Toc106629482"/>
      <w:r>
        <w:t>16.2</w:t>
      </w:r>
      <w:r w:rsidRPr="008A4A6B">
        <w:t>.</w:t>
      </w:r>
      <w:r>
        <w:t>2</w:t>
      </w:r>
      <w:r w:rsidRPr="008A4A6B">
        <w:tab/>
        <w:t>PS</w:t>
      </w:r>
      <w:r>
        <w:t>C</w:t>
      </w:r>
      <w:r w:rsidRPr="008A4A6B">
        <w:t>CH</w:t>
      </w:r>
      <w:bookmarkEnd w:id="846"/>
      <w:bookmarkEnd w:id="847"/>
      <w:bookmarkEnd w:id="848"/>
      <w:bookmarkEnd w:id="849"/>
      <w:bookmarkEnd w:id="850"/>
      <w:bookmarkEnd w:id="851"/>
      <w:bookmarkEnd w:id="852"/>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290CE4"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53" w:name="_Toc29894880"/>
      <w:bookmarkStart w:id="854" w:name="_Toc29899179"/>
      <w:bookmarkStart w:id="855" w:name="_Toc29899597"/>
      <w:bookmarkStart w:id="856" w:name="_Toc29917333"/>
      <w:bookmarkStart w:id="857" w:name="_Toc36498208"/>
      <w:bookmarkStart w:id="858" w:name="_Toc45699236"/>
      <w:bookmarkStart w:id="859" w:name="_Toc106629483"/>
      <w:r>
        <w:t>16.2</w:t>
      </w:r>
      <w:r w:rsidRPr="008A4A6B">
        <w:t>.</w:t>
      </w:r>
      <w:r>
        <w:t>3</w:t>
      </w:r>
      <w:r w:rsidRPr="008A4A6B">
        <w:tab/>
        <w:t>PSFCH</w:t>
      </w:r>
      <w:bookmarkEnd w:id="853"/>
      <w:bookmarkEnd w:id="854"/>
      <w:bookmarkEnd w:id="855"/>
      <w:bookmarkEnd w:id="856"/>
      <w:bookmarkEnd w:id="857"/>
      <w:bookmarkEnd w:id="858"/>
      <w:bookmarkEnd w:id="859"/>
    </w:p>
    <w:p w14:paraId="003F7EEF" w14:textId="0C384777"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941C2D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lastRenderedPageBreak/>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60"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60"/>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17B41CE0" w14:textId="189E408E"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61" w:name="_Hlk39409839"/>
      <w:r w:rsidRPr="00CD4F4D">
        <w:rPr>
          <w:rFonts w:eastAsia="Malgun Gothic"/>
          <w:iCs/>
          <w:lang w:val="en-US"/>
        </w:rPr>
        <w:t>selects</w:t>
      </w:r>
      <w:bookmarkEnd w:id="861"/>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7E31158C"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Pr="00CD4F4D">
        <w:rPr>
          <w:rFonts w:eastAsia="Malgun Gothic"/>
        </w:rPr>
        <w:t xml:space="preserve">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1≤i≤8</m:t>
        </m:r>
      </m:oMath>
      <w:r w:rsidR="008E3EF2">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i&gt;8,</m:t>
        </m:r>
      </m:oMath>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74F67482" w14:textId="6F42D74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lastRenderedPageBreak/>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6565AF1C" w:rsidR="00BB0A93" w:rsidRPr="000E28A2"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444E68A8" w14:textId="77777777" w:rsidR="00E21265" w:rsidRPr="009415CA" w:rsidRDefault="00E21265" w:rsidP="00D2686C">
      <w:pPr>
        <w:pStyle w:val="Heading3"/>
      </w:pPr>
      <w:bookmarkStart w:id="862" w:name="_Toc29894881"/>
      <w:bookmarkStart w:id="863" w:name="_Toc29899180"/>
      <w:bookmarkStart w:id="864" w:name="_Toc29899598"/>
      <w:bookmarkStart w:id="865" w:name="_Toc29917334"/>
      <w:bookmarkStart w:id="866" w:name="_Toc36498209"/>
      <w:bookmarkStart w:id="867" w:name="_Toc45699237"/>
      <w:bookmarkStart w:id="868" w:name="_Toc106629484"/>
      <w:r>
        <w:t>16</w:t>
      </w:r>
      <w:r w:rsidRPr="00B916EC">
        <w:t>.</w:t>
      </w:r>
      <w:r>
        <w:t>2</w:t>
      </w:r>
      <w:r w:rsidRPr="00B916EC">
        <w:t>.</w:t>
      </w:r>
      <w:r>
        <w:t>4</w:t>
      </w:r>
      <w:r w:rsidRPr="00B916EC">
        <w:tab/>
      </w:r>
      <w:r>
        <w:t>Prioritization of transmissions/receptions</w:t>
      </w:r>
      <w:bookmarkEnd w:id="862"/>
      <w:bookmarkEnd w:id="863"/>
      <w:bookmarkEnd w:id="864"/>
      <w:bookmarkEnd w:id="865"/>
      <w:bookmarkEnd w:id="866"/>
      <w:bookmarkEnd w:id="867"/>
      <w:bookmarkEnd w:id="868"/>
    </w:p>
    <w:p w14:paraId="0F11D611" w14:textId="77777777" w:rsidR="00E21265" w:rsidRPr="00B916EC" w:rsidRDefault="00E21265" w:rsidP="009D1348">
      <w:pPr>
        <w:pStyle w:val="Heading4"/>
      </w:pPr>
      <w:bookmarkStart w:id="869" w:name="_Toc29894882"/>
      <w:bookmarkStart w:id="870" w:name="_Toc29899181"/>
      <w:bookmarkStart w:id="871" w:name="_Toc29899599"/>
      <w:bookmarkStart w:id="872" w:name="_Toc29917335"/>
      <w:bookmarkStart w:id="873" w:name="_Toc36498210"/>
      <w:bookmarkStart w:id="874" w:name="_Toc45699238"/>
      <w:bookmarkStart w:id="875" w:name="_Toc106629485"/>
      <w:r>
        <w:t>16</w:t>
      </w:r>
      <w:r w:rsidRPr="00B916EC">
        <w:rPr>
          <w:rFonts w:hint="eastAsia"/>
        </w:rPr>
        <w:t>.</w:t>
      </w:r>
      <w:r>
        <w:t>2.4.1</w:t>
      </w:r>
      <w:r w:rsidRPr="00B916EC">
        <w:rPr>
          <w:rFonts w:hint="eastAsia"/>
        </w:rPr>
        <w:tab/>
      </w:r>
      <w:r>
        <w:t>Simultaneous NR and E-UTRA transmission/reception</w:t>
      </w:r>
      <w:bookmarkEnd w:id="869"/>
      <w:bookmarkEnd w:id="870"/>
      <w:bookmarkEnd w:id="871"/>
      <w:bookmarkEnd w:id="872"/>
      <w:bookmarkEnd w:id="873"/>
      <w:bookmarkEnd w:id="874"/>
      <w:bookmarkEnd w:id="875"/>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876" w:name="_Toc29894883"/>
      <w:bookmarkStart w:id="877" w:name="_Toc29899182"/>
      <w:bookmarkStart w:id="878" w:name="_Toc29899600"/>
      <w:bookmarkStart w:id="879" w:name="_Toc29917336"/>
      <w:bookmarkStart w:id="880" w:name="_Toc36498211"/>
      <w:bookmarkStart w:id="881" w:name="_Toc45699239"/>
      <w:bookmarkStart w:id="882" w:name="_Toc106629486"/>
      <w:r>
        <w:t>16</w:t>
      </w:r>
      <w:r w:rsidRPr="00B916EC">
        <w:rPr>
          <w:rFonts w:hint="eastAsia"/>
        </w:rPr>
        <w:t>.</w:t>
      </w:r>
      <w:r>
        <w:t>2.4.2</w:t>
      </w:r>
      <w:r w:rsidRPr="00B916EC">
        <w:rPr>
          <w:rFonts w:hint="eastAsia"/>
        </w:rPr>
        <w:tab/>
      </w:r>
      <w:r>
        <w:t>Simultaneous PSFCH transmission/reception</w:t>
      </w:r>
      <w:bookmarkEnd w:id="876"/>
      <w:bookmarkEnd w:id="877"/>
      <w:bookmarkEnd w:id="878"/>
      <w:bookmarkEnd w:id="879"/>
      <w:bookmarkEnd w:id="880"/>
      <w:bookmarkEnd w:id="881"/>
      <w:bookmarkEnd w:id="882"/>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77777777" w:rsidR="002773C4" w:rsidRPr="007053C7" w:rsidRDefault="002773C4" w:rsidP="002773C4">
      <w:pPr>
        <w:rPr>
          <w:rFonts w:eastAsia="Malgun Gothic"/>
          <w:lang w:val="en-US"/>
        </w:rPr>
      </w:pPr>
      <w:r w:rsidRPr="007053C7">
        <w:rPr>
          <w:lang w:val="en-US" w:eastAsia="zh-CN"/>
        </w:rPr>
        <w:lastRenderedPageBreak/>
        <w:t xml:space="preserve">For PSFCH </w:t>
      </w:r>
      <w:r w:rsidRPr="007053C7">
        <w:rPr>
          <w:rFonts w:eastAsia="Malgun Gothic"/>
          <w:lang w:val="en-US"/>
        </w:rPr>
        <w:t>transmission with conflict information, a priority value for the PSFCH is equal to the smallest priority value determined by the corresponding SCI formats 1-A for the conflicting resources.</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000E6F91"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r w:rsidRPr="00FC5E0B">
        <w:rPr>
          <w:rFonts w:eastAsia="Malgun Gothic"/>
          <w:lang w:val="en-US"/>
        </w:rPr>
        <w:t>.</w:t>
      </w:r>
    </w:p>
    <w:p w14:paraId="34E17BDE" w14:textId="77777777"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883" w:name="_Toc29894884"/>
      <w:bookmarkStart w:id="884" w:name="_Toc29899183"/>
      <w:bookmarkStart w:id="885" w:name="_Toc29899601"/>
      <w:bookmarkStart w:id="886" w:name="_Toc29917337"/>
      <w:bookmarkStart w:id="887" w:name="_Toc36498212"/>
      <w:bookmarkStart w:id="888" w:name="_Toc45699240"/>
      <w:bookmarkStart w:id="889" w:name="_Toc106629487"/>
      <w:r>
        <w:t>16</w:t>
      </w:r>
      <w:r w:rsidRPr="00B916EC">
        <w:rPr>
          <w:rFonts w:hint="eastAsia"/>
        </w:rPr>
        <w:t>.</w:t>
      </w:r>
      <w:r>
        <w:t>2.4.3</w:t>
      </w:r>
      <w:r w:rsidRPr="00B916EC">
        <w:rPr>
          <w:rFonts w:hint="eastAsia"/>
        </w:rPr>
        <w:tab/>
      </w:r>
      <w:r>
        <w:t>Simultaneous SL and UL transmissions</w:t>
      </w:r>
      <w:bookmarkEnd w:id="883"/>
      <w:bookmarkEnd w:id="884"/>
      <w:bookmarkEnd w:id="885"/>
      <w:bookmarkEnd w:id="886"/>
      <w:bookmarkEnd w:id="887"/>
      <w:bookmarkEnd w:id="888"/>
      <w:r w:rsidR="006959EE" w:rsidRPr="00DB76C6">
        <w:t>/receptions</w:t>
      </w:r>
      <w:bookmarkEnd w:id="889"/>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lastRenderedPageBreak/>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90" w:name="_Toc45699241"/>
      <w:bookmarkStart w:id="891" w:name="_Toc106629488"/>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90"/>
      <w:r w:rsidR="006959EE">
        <w:rPr>
          <w:rFonts w:eastAsia="Malgun Gothic"/>
        </w:rPr>
        <w:t>/receptions</w:t>
      </w:r>
      <w:bookmarkEnd w:id="891"/>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lastRenderedPageBreak/>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0E8AD026" w14:textId="77777777" w:rsidR="00682BAB" w:rsidRPr="005B0583" w:rsidRDefault="00682BAB" w:rsidP="00682BAB">
      <w:pPr>
        <w:pStyle w:val="Heading2"/>
        <w:spacing w:before="0"/>
        <w:ind w:left="1136" w:hanging="1136"/>
      </w:pPr>
      <w:bookmarkStart w:id="892" w:name="_Toc29894885"/>
      <w:bookmarkStart w:id="893" w:name="_Toc29899184"/>
      <w:bookmarkStart w:id="894" w:name="_Toc29899602"/>
      <w:bookmarkStart w:id="895" w:name="_Toc29917338"/>
      <w:bookmarkStart w:id="896" w:name="_Toc36498213"/>
      <w:bookmarkStart w:id="897" w:name="_Toc45699242"/>
      <w:bookmarkStart w:id="898" w:name="_Toc83289714"/>
      <w:bookmarkStart w:id="899" w:name="_Toc106629489"/>
      <w:r w:rsidRPr="005B0583">
        <w:t>16.3</w:t>
      </w:r>
      <w:r w:rsidRPr="005B0583">
        <w:rPr>
          <w:rFonts w:hint="eastAsia"/>
        </w:rPr>
        <w:tab/>
      </w:r>
      <w:r w:rsidRPr="005B0583">
        <w:t>UE procedure for reporting and obtaining control information in PSFCH</w:t>
      </w:r>
      <w:bookmarkEnd w:id="892"/>
      <w:bookmarkEnd w:id="893"/>
      <w:bookmarkEnd w:id="894"/>
      <w:bookmarkEnd w:id="895"/>
      <w:bookmarkEnd w:id="896"/>
      <w:bookmarkEnd w:id="897"/>
      <w:bookmarkEnd w:id="898"/>
      <w:bookmarkEnd w:id="899"/>
      <w:r w:rsidRPr="005B0583">
        <w:t xml:space="preserve"> </w:t>
      </w:r>
    </w:p>
    <w:p w14:paraId="7E5FF5BA" w14:textId="77777777" w:rsidR="00682BAB" w:rsidRPr="005B0583" w:rsidRDefault="00682BAB" w:rsidP="00682BAB">
      <w:bookmarkStart w:id="900"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01" w:name="_Toc106629490"/>
      <w:r w:rsidRPr="005B0583">
        <w:t>16.3.0</w:t>
      </w:r>
      <w:r w:rsidRPr="005B0583">
        <w:tab/>
        <w:t>UE procedure for transmitting PSFCH</w:t>
      </w:r>
      <w:bookmarkEnd w:id="900"/>
      <w:r w:rsidRPr="005B0583">
        <w:t xml:space="preserve"> with control information</w:t>
      </w:r>
      <w:bookmarkEnd w:id="901"/>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55E43366" w:rsidR="00E21265" w:rsidRDefault="00682BAB" w:rsidP="00682BAB">
      <w:r>
        <w:t xml:space="preserve">A UE can be enabled, by </w:t>
      </w:r>
      <w:r w:rsidRPr="005B0583">
        <w:rPr>
          <w:i/>
        </w:rPr>
        <w:t>inter-UECoordinationScheme2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432EB549"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0F2E7D0D"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t>
      </w:r>
      <w:r w:rsidR="00682BAB" w:rsidRPr="005B0583">
        <w:t xml:space="preserve">with HARQ-ACK information </w:t>
      </w:r>
      <w:r>
        <w:t xml:space="preserve">in a PRB of the resource pool. </w:t>
      </w:r>
      <w:r w:rsidR="00682BAB" w:rsidRPr="005B0583">
        <w:t xml:space="preserve">A UE can be provided by </w:t>
      </w:r>
      <w:r w:rsidR="00682BAB" w:rsidRPr="005B0583">
        <w:rPr>
          <w:i/>
          <w:iCs/>
        </w:rPr>
        <w:t>sl-PSFCH-Conflict-RB-Set</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1E54B22A" w:rsidR="00E21265" w:rsidRDefault="00E21265" w:rsidP="00E21265">
      <w:r>
        <w:t xml:space="preserve">A UE determines a number of PSFCH resources available for multiplexing HARQ-ACK </w:t>
      </w:r>
      <w:r w:rsidR="00682BAB" w:rsidRPr="005B0583">
        <w:t xml:space="preserve">or conflict </w:t>
      </w:r>
      <w:r>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71ED99BE" w:rsidR="00E21265" w:rsidRDefault="00E21265" w:rsidP="00E21265">
      <w:pPr>
        <w:pStyle w:val="B1"/>
      </w:pPr>
      <w:r>
        <w:lastRenderedPageBreak/>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406E4F3"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Pr="007053C7">
        <w:rPr>
          <w:i/>
          <w:iCs/>
          <w:lang w:val="en-US"/>
        </w:rPr>
        <w:t>PSFCHOccasionScheme2</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290CE4"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290CE4"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lastRenderedPageBreak/>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786BC0">
        <w:trPr>
          <w:cantSplit/>
          <w:jc w:val="center"/>
        </w:trPr>
        <w:tc>
          <w:tcPr>
            <w:tcW w:w="2870" w:type="dxa"/>
            <w:shd w:val="clear" w:color="auto" w:fill="E0E0E0"/>
            <w:vAlign w:val="center"/>
          </w:tcPr>
          <w:p w14:paraId="198ABB21" w14:textId="77777777" w:rsidR="001B45EC" w:rsidRPr="007053C7" w:rsidRDefault="001B45EC" w:rsidP="00786BC0">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786BC0">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786BC0">
        <w:trPr>
          <w:cantSplit/>
          <w:trHeight w:val="40"/>
          <w:jc w:val="center"/>
        </w:trPr>
        <w:tc>
          <w:tcPr>
            <w:tcW w:w="2870" w:type="dxa"/>
            <w:vAlign w:val="center"/>
          </w:tcPr>
          <w:p w14:paraId="6E8E1548" w14:textId="77777777" w:rsidR="001B45EC" w:rsidRPr="007053C7" w:rsidRDefault="001B45EC" w:rsidP="00786BC0">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786BC0">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77777777"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34104B1C"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B26273" w:rsidRPr="007053C7">
        <w:rPr>
          <w:i/>
          <w:iCs/>
          <w:lang w:val="en-US"/>
        </w:rPr>
        <w:t>typeAUEScheme2</w:t>
      </w:r>
      <w:r>
        <w:rPr>
          <w:lang w:val="en-US"/>
        </w:rPr>
        <w:t xml:space="preserve"> is disabled,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B26273" w:rsidRPr="007053C7">
        <w:rPr>
          <w:i/>
          <w:iCs/>
          <w:lang w:val="en-US"/>
        </w:rPr>
        <w:t>typeAUEScheme2</w:t>
      </w:r>
      <w:r>
        <w:rPr>
          <w:lang w:val="en-US"/>
        </w:rPr>
        <w:t xml:space="preserve"> is enabled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02" w:name="_Hlk88594368"/>
      <w:r w:rsidRPr="005B0583">
        <w:t>-</w:t>
      </w:r>
      <w:r w:rsidRPr="005B0583">
        <w:tab/>
      </w:r>
      <w:r w:rsidRPr="005B0583">
        <w:rPr>
          <w:lang w:val="en-US"/>
        </w:rPr>
        <w:t>determines that the first and second resources overlap in time and frequency</w:t>
      </w:r>
    </w:p>
    <w:p w14:paraId="068C2106" w14:textId="41053987" w:rsidR="00B26273" w:rsidRPr="00B26273" w:rsidRDefault="00B26273" w:rsidP="00B26273">
      <w:pPr>
        <w:pStyle w:val="B1"/>
        <w:rPr>
          <w:lang w:val="en-US"/>
        </w:rPr>
      </w:pPr>
      <w:r w:rsidRPr="00B26273">
        <w:rPr>
          <w:lang w:val="en-US"/>
        </w:rPr>
        <w:t>-</w:t>
      </w:r>
      <w:r w:rsidRPr="00B26273">
        <w:rPr>
          <w:lang w:val="en-US"/>
        </w:rPr>
        <w:tab/>
        <w:t>the PSFCH occasions for resource conflict information of the second UE and the third UE are valid</w:t>
      </w:r>
    </w:p>
    <w:p w14:paraId="48DB9FA6" w14:textId="108D1073" w:rsidR="00B26273" w:rsidRPr="00B26273" w:rsidRDefault="00B26273" w:rsidP="00B26273">
      <w:pPr>
        <w:pStyle w:val="B1"/>
      </w:pPr>
      <w:r w:rsidRPr="00B26273">
        <w:rPr>
          <w:lang w:val="en-US"/>
        </w:rPr>
        <w:t>-</w:t>
      </w:r>
      <w:r w:rsidRPr="00B26273">
        <w:rPr>
          <w:lang w:val="en-US"/>
        </w:rPr>
        <w:tab/>
        <w:t xml:space="preserve">the </w:t>
      </w:r>
      <w:r w:rsidRPr="00B26273">
        <w:rPr>
          <w:rFonts w:eastAsia="Gulim"/>
          <w:iCs/>
          <w:lang w:eastAsia="ja-JP"/>
        </w:rPr>
        <w:t>indicationUEB</w:t>
      </w:r>
      <w:r w:rsidRPr="00B26273">
        <w:rPr>
          <w:rFonts w:eastAsia="Gulim"/>
          <w:lang w:val="en-US" w:eastAsia="ja-JP"/>
        </w:rPr>
        <w:t xml:space="preserve"> flag in SCI Format 1-A from the second UE and the third UE is set to 1, if </w:t>
      </w:r>
      <w:r w:rsidRPr="00B26273">
        <w:rPr>
          <w:rFonts w:eastAsia="Gulim"/>
          <w:i/>
          <w:lang w:val="en-US" w:eastAsia="ja-JP"/>
        </w:rPr>
        <w:t>indicationUEBScheme2</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902"/>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5F7D388F" w:rsidR="00083A49" w:rsidRPr="005B0583" w:rsidRDefault="00083A49" w:rsidP="00083A49">
      <w:r w:rsidRPr="005B0583">
        <w:t xml:space="preserve">The first UE can be provided conditions by </w:t>
      </w:r>
      <w:r w:rsidR="00B26273" w:rsidRPr="007053C7">
        <w:rPr>
          <w:i/>
          <w:iCs/>
        </w:rPr>
        <w:t>optionForCondition2A1Scheme2</w:t>
      </w:r>
      <w:r w:rsidRPr="005B0583">
        <w:t xml:space="preserve"> to determine </w:t>
      </w:r>
      <w:r w:rsidRPr="005B0583">
        <w:rPr>
          <w:lang w:val="en-US"/>
        </w:rPr>
        <w:t>conflict of reserved resources</w:t>
      </w:r>
      <w:r w:rsidRPr="005B0583">
        <w:t xml:space="preserve"> in a resource pool</w:t>
      </w:r>
    </w:p>
    <w:p w14:paraId="1762623C" w14:textId="40929CE6" w:rsidR="00083A49" w:rsidRPr="005B0583" w:rsidRDefault="00083A49" w:rsidP="00083A49">
      <w:pPr>
        <w:pStyle w:val="B1"/>
        <w:rPr>
          <w:lang w:val="en-US"/>
        </w:rPr>
      </w:pPr>
      <w:r w:rsidRPr="005B0583">
        <w:t>-</w:t>
      </w:r>
      <w:r w:rsidRPr="005B0583">
        <w:tab/>
      </w:r>
      <w:r w:rsidRPr="005B0583">
        <w:rPr>
          <w:lang w:val="en-US"/>
        </w:rPr>
        <w:t xml:space="preserve">if </w:t>
      </w:r>
      <w:r w:rsidR="00B26273" w:rsidRPr="007053C7">
        <w:rPr>
          <w:i/>
          <w:iCs/>
        </w:rPr>
        <w:t>optionForCondition2A1Scheme2</w:t>
      </w:r>
      <w:r w:rsidRPr="005B0583">
        <w:rPr>
          <w:lang w:val="en-US"/>
        </w:rPr>
        <w:t xml:space="preserve"> = </w:t>
      </w:r>
      <w:r w:rsidR="005E3B15">
        <w:rPr>
          <w:lang w:val="en-US"/>
        </w:rPr>
        <w:t>'</w:t>
      </w:r>
      <w:r w:rsidR="00B26273" w:rsidRPr="007053C7">
        <w:rPr>
          <w:lang w:val="en-US"/>
        </w:rPr>
        <w:t>RSRP-ThresPerPriorities</w:t>
      </w:r>
      <w:r w:rsidR="005E3B15">
        <w:rPr>
          <w:lang w:val="en-US"/>
        </w:rPr>
        <w:t>'</w:t>
      </w:r>
      <w:r w:rsidRPr="005B0583">
        <w:rPr>
          <w:lang w:val="en-US"/>
        </w:rPr>
        <w:t xml:space="preserve">, the first UE can be provided by, </w:t>
      </w:r>
      <w:r w:rsidRPr="005B0583">
        <w:rPr>
          <w:i/>
          <w:lang w:val="en-US"/>
        </w:rPr>
        <w:t xml:space="preserve">ThresPSSCH-RSRP-List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7A04615" w:rsidR="00083A49" w:rsidRPr="005B0583" w:rsidRDefault="00083A49" w:rsidP="00083A49">
      <w:pPr>
        <w:pStyle w:val="B1"/>
        <w:rPr>
          <w:lang w:val="en-US"/>
        </w:rPr>
      </w:pPr>
      <w:r w:rsidRPr="005B0583">
        <w:t>-</w:t>
      </w:r>
      <w:r w:rsidRPr="005B0583">
        <w:tab/>
      </w:r>
      <w:r w:rsidRPr="005B0583">
        <w:rPr>
          <w:lang w:val="en-US"/>
        </w:rPr>
        <w:t xml:space="preserve">if </w:t>
      </w:r>
      <w:r w:rsidR="00B26273" w:rsidRPr="007053C7">
        <w:rPr>
          <w:i/>
          <w:iCs/>
        </w:rPr>
        <w:t>optionForCondition2A1Scheme2</w:t>
      </w:r>
      <w:r w:rsidRPr="005B0583">
        <w:rPr>
          <w:lang w:val="en-US"/>
        </w:rPr>
        <w:t xml:space="preserve"> = </w:t>
      </w:r>
      <w:r w:rsidR="005E3B15">
        <w:rPr>
          <w:lang w:val="en-US"/>
        </w:rPr>
        <w:t>'</w:t>
      </w:r>
      <w:r w:rsidR="00B26273" w:rsidRPr="007053C7">
        <w:rPr>
          <w:lang w:val="en-US"/>
        </w:rPr>
        <w:t>RSRP-ThresWithRsrpMeasurement</w:t>
      </w:r>
      <w:r w:rsidR="005E3B15">
        <w:rPr>
          <w:lang w:val="en-US"/>
        </w:rPr>
        <w:t>'</w:t>
      </w:r>
      <w:r w:rsidRPr="005B0583">
        <w:rPr>
          <w:lang w:val="en-US"/>
        </w:rPr>
        <w:t xml:space="preserve">, the first UE can be provided a value </w:t>
      </w:r>
      <m:oMath>
        <m:r>
          <w:rPr>
            <w:rFonts w:ascii="Cambria Math" w:hAnsi="Cambria Math"/>
            <w:lang w:val="en-US"/>
          </w:rPr>
          <m:t>Delta_Th</m:t>
        </m:r>
      </m:oMath>
      <w:r w:rsidRPr="005B0583">
        <w:rPr>
          <w:lang w:val="en-US"/>
        </w:rPr>
        <w:t xml:space="preserve"> by </w:t>
      </w:r>
      <w:r w:rsidRPr="005B0583">
        <w:rPr>
          <w:i/>
          <w:iCs/>
          <w:lang w:val="en-US"/>
        </w:rPr>
        <w:t>deltaRSRPThresh</w:t>
      </w:r>
    </w:p>
    <w:p w14:paraId="6D3A5FF7" w14:textId="77777777"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+Delta_Th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+Delta_Th</m:t>
        </m:r>
      </m:oMath>
    </w:p>
    <w:p w14:paraId="231EC382" w14:textId="77777777" w:rsidR="00083A49" w:rsidRPr="005B0583" w:rsidRDefault="00083A49" w:rsidP="00083A49">
      <w:r w:rsidRPr="005B0583">
        <w:lastRenderedPageBreak/>
        <w:t xml:space="preserve">If a UE transmits a PSFCH with conflict information corresponding to a reserved resource indicated in an SCI format 1-A, the UE transmits the PSFCH in the resource pool in a slot determined based on </w:t>
      </w:r>
      <w:r w:rsidRPr="005B0583">
        <w:rPr>
          <w:i/>
        </w:rPr>
        <w:t>PSFCHOccasionScheme2</w:t>
      </w:r>
    </w:p>
    <w:p w14:paraId="6E3F23AC" w14:textId="6921E663" w:rsidR="00083A49" w:rsidRPr="005B0583" w:rsidRDefault="00083A49" w:rsidP="00083A49">
      <w:pPr>
        <w:pStyle w:val="B1"/>
      </w:pPr>
      <w:r>
        <w:rPr>
          <w:lang w:val="en-US"/>
        </w:rPr>
        <w:t>-</w:t>
      </w:r>
      <w:r>
        <w:rPr>
          <w:lang w:val="en-US"/>
        </w:rPr>
        <w:tab/>
      </w:r>
      <w:r w:rsidRPr="005B0583">
        <w:rPr>
          <w:lang w:val="en-US"/>
        </w:rPr>
        <w:t xml:space="preserve">If </w:t>
      </w:r>
      <w:r w:rsidRPr="005B0583">
        <w:rPr>
          <w:i/>
          <w:iCs/>
          <w:lang w:val="en-US"/>
        </w:rPr>
        <w:t>PSFCHOccasionScheme2</w:t>
      </w:r>
      <w:r w:rsidRPr="005B0583">
        <w:rPr>
          <w:lang w:val="en-US"/>
        </w:rPr>
        <w:t xml:space="preserve"> = </w:t>
      </w:r>
      <w:r w:rsidR="005E3B15">
        <w:rPr>
          <w:lang w:val="en-US"/>
        </w:rPr>
        <w:t>'</w:t>
      </w:r>
      <w:r w:rsidRPr="005B0583">
        <w:rPr>
          <w:iCs/>
          <w:lang w:val="en-US"/>
        </w:rPr>
        <w:t>followSCI</w:t>
      </w:r>
      <w:r w:rsidR="005E3B15">
        <w:rPr>
          <w:lang w:val="en-US"/>
        </w:rPr>
        <w:t>'</w:t>
      </w:r>
      <w:r w:rsidRPr="005B0583">
        <w:rPr>
          <w:lang w:val="en-US"/>
        </w:rPr>
        <w:t xml:space="preserve">, </w:t>
      </w:r>
      <w:r w:rsidRPr="005B0583">
        <w:t xml:space="preserve">the UE transmits the PSFCH in a first slot that includes PSFCH resources and is at least a number of slots, provided by </w:t>
      </w:r>
      <w:r w:rsidRPr="005B0583">
        <w:rPr>
          <w:i/>
          <w:iCs/>
        </w:rPr>
        <w:t>sl-</w:t>
      </w:r>
      <w:r w:rsidRPr="005B0583">
        <w:rPr>
          <w:i/>
        </w:rPr>
        <w:t>MinTimeGapPSFCH</w:t>
      </w:r>
      <w:r>
        <w:rPr>
          <w:lang w:val="en-US"/>
        </w:rPr>
        <w:t>, of</w:t>
      </w:r>
      <w:r w:rsidRPr="005B0583">
        <w:t xml:space="preserve"> the resource pool </w:t>
      </w:r>
      <w:r w:rsidRPr="005B0583">
        <w:rPr>
          <w:lang w:val="en-US"/>
        </w:rPr>
        <w:t>after</w:t>
      </w:r>
      <w:r w:rsidRPr="005B0583">
        <w:t xml:space="preserve"> </w:t>
      </w:r>
      <w:r w:rsidRPr="005B0583">
        <w:rPr>
          <w:lang w:val="en-US"/>
        </w:rPr>
        <w:t>a slot of a PSCCH reception that provides the SCI format 1-A</w:t>
      </w:r>
      <w:r w:rsidRPr="005B0583">
        <w:t>.</w:t>
      </w:r>
      <w:r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Pr="005B0583">
        <w:rPr>
          <w:lang w:val="en-US"/>
        </w:rPr>
        <w:t>.</w:t>
      </w:r>
    </w:p>
    <w:p w14:paraId="509DBE16" w14:textId="4DA5C4C1" w:rsidR="00083A49" w:rsidRDefault="00083A49" w:rsidP="00083A49">
      <w:pPr>
        <w:pStyle w:val="B1"/>
        <w:rPr>
          <w:lang w:val="en-US"/>
        </w:rPr>
      </w:pPr>
      <w:r>
        <w:rPr>
          <w:lang w:val="en-US"/>
        </w:rPr>
        <w:t>-</w:t>
      </w:r>
      <w:r>
        <w:rPr>
          <w:lang w:val="en-US"/>
        </w:rPr>
        <w:tab/>
      </w:r>
      <w:r w:rsidRPr="005B0583">
        <w:rPr>
          <w:lang w:val="en-US"/>
        </w:rPr>
        <w:t xml:space="preserve">If </w:t>
      </w:r>
      <w:r w:rsidRPr="005B0583">
        <w:rPr>
          <w:i/>
          <w:iCs/>
          <w:lang w:val="en-US"/>
        </w:rPr>
        <w:t>PSFCHOccasionScheme2</w:t>
      </w:r>
      <w:r w:rsidRPr="005B0583">
        <w:rPr>
          <w:lang w:val="en-US"/>
        </w:rPr>
        <w:t xml:space="preserve"> = </w:t>
      </w:r>
      <w:r w:rsidR="005E3B15">
        <w:rPr>
          <w:lang w:val="en-US"/>
        </w:rPr>
        <w:t>'</w:t>
      </w:r>
      <w:r w:rsidRPr="005B0583">
        <w:rPr>
          <w:iCs/>
          <w:lang w:val="en-US"/>
        </w:rPr>
        <w:t>followReservedResource</w:t>
      </w:r>
      <w:r w:rsidR="005E3B15">
        <w:rPr>
          <w:lang w:val="en-US"/>
        </w:rPr>
        <w:t>'</w:t>
      </w:r>
      <w:r w:rsidRPr="005B0583">
        <w:rPr>
          <w:lang w:val="en-US"/>
        </w:rPr>
        <w:t xml:space="preserve">, </w:t>
      </w:r>
      <w:r w:rsidRPr="005B0583">
        <w:t xml:space="preserve">the UE transmits the PSFCH in a </w:t>
      </w:r>
      <w:r w:rsidRPr="005B0583">
        <w:rPr>
          <w:lang w:val="en-US"/>
        </w:rPr>
        <w:t>latest</w:t>
      </w:r>
      <w:r w:rsidRPr="005B0583">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5B0583">
        <w:t xml:space="preserve"> </w:t>
      </w:r>
      <w:r>
        <w:rPr>
          <w:lang w:val="en-US"/>
        </w:rPr>
        <w:t xml:space="preserve">slots </w:t>
      </w:r>
      <w:r w:rsidRPr="005B0583">
        <w:t xml:space="preserve">before a slot of the </w:t>
      </w:r>
      <w:r w:rsidRPr="005B0583">
        <w:rPr>
          <w:lang w:val="en-US"/>
        </w:rPr>
        <w:t>resource associated with conflict information</w:t>
      </w:r>
      <w:r w:rsidRPr="005B0583">
        <w:t>.</w:t>
      </w:r>
      <w:r w:rsidRPr="005B0583">
        <w:rPr>
          <w:lang w:val="en-US"/>
        </w:rPr>
        <w:t xml:space="preserve"> The PSFCH resource is in a slot that is at least</w:t>
      </w:r>
      <w:r w:rsidR="00B26273">
        <w:rPr>
          <w:lang w:val="en-US"/>
        </w:rPr>
        <w:t xml:space="preserve"> </w:t>
      </w:r>
      <w:bookmarkStart w:id="903" w:name="_Hlk99744670"/>
      <w:r w:rsidR="00B26273" w:rsidRPr="007053C7">
        <w:rPr>
          <w:rFonts w:cs="Times"/>
          <w:i/>
        </w:rPr>
        <w:t>sl-MinTimeGapPSFCH</w:t>
      </w:r>
      <w:bookmarkEnd w:id="903"/>
      <w:r w:rsidRPr="005B0583">
        <w:rPr>
          <w:lang w:val="en-US"/>
        </w:rPr>
        <w:t xml:space="preserve"> slots after a slot of a PSCCH reception that provides the SCI format 1-A</w:t>
      </w:r>
      <w:r w:rsidR="00B26273" w:rsidRPr="007053C7">
        <w:rPr>
          <w:lang w:val="en-US"/>
        </w:rPr>
        <w:t>; otherwise, the UE does not transmit the PSFCH with conflict information</w:t>
      </w:r>
      <w:r w:rsidR="00B26273">
        <w:rPr>
          <w:lang w:val="en-US"/>
        </w:rPr>
        <w:t>.</w:t>
      </w:r>
    </w:p>
    <w:p w14:paraId="2987D4D9" w14:textId="77777777" w:rsidR="00083A49" w:rsidRPr="005B0583" w:rsidRDefault="00083A49" w:rsidP="00083A49">
      <w:pPr>
        <w:pStyle w:val="Heading3"/>
        <w:rPr>
          <w:rFonts w:eastAsia="Malgun Gothic"/>
        </w:rPr>
      </w:pPr>
      <w:bookmarkStart w:id="904" w:name="_Toc106629491"/>
      <w:bookmarkStart w:id="905" w:name="_Toc45699243"/>
      <w:bookmarkStart w:id="906" w:name="_Toc83289715"/>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04"/>
      <w:r w:rsidRPr="005B0583" w:rsidDel="00CB3973">
        <w:rPr>
          <w:rFonts w:eastAsia="Malgun Gothic"/>
        </w:rPr>
        <w:t xml:space="preserve"> </w:t>
      </w:r>
      <w:bookmarkEnd w:id="905"/>
      <w:bookmarkEnd w:id="906"/>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37996716" w:rsidR="00083A49" w:rsidRDefault="00083A49" w:rsidP="00063793">
      <w:pPr>
        <w:rPr>
          <w:rFonts w:eastAsiaTheme="minorEastAsia"/>
          <w:lang w:val="en-US"/>
        </w:rPr>
      </w:pPr>
      <w:bookmarkStart w:id="907"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Pr="005B0583">
        <w:rPr>
          <w:i/>
        </w:rPr>
        <w:t>inter-UECoordinationScheme2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a 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77777777"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Pr="007053C7">
        <w:rPr>
          <w:rFonts w:eastAsiaTheme="minorEastAsia"/>
          <w:i/>
          <w:lang w:val="en-US"/>
        </w:rPr>
        <w:t>slotLevelResourceExclusionScheme2</w:t>
      </w:r>
      <w:r w:rsidRPr="007053C7">
        <w:rPr>
          <w:lang w:val="en-US" w:eastAsia="zh-CN"/>
        </w:rPr>
        <w:t xml:space="preserve"> is not provided, the UE reports resources overlapping with a next in time reserved resource indicated by the SCI format 1-A</w:t>
      </w:r>
    </w:p>
    <w:p w14:paraId="376AAE32" w14:textId="77777777"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Pr="007053C7">
        <w:rPr>
          <w:rFonts w:eastAsiaTheme="minorEastAsia"/>
          <w:i/>
          <w:lang w:val="en-US"/>
        </w:rPr>
        <w:t>slotLevelResourceExclusionScheme2</w:t>
      </w:r>
      <w:r w:rsidRPr="007053C7">
        <w:rPr>
          <w:lang w:val="en-US" w:eastAsia="zh-CN"/>
        </w:rPr>
        <w:t xml:space="preserve"> is provided, the UE reports resources in a slot of a next in time reserved resource indicated by the SCI format 1-A</w:t>
      </w:r>
    </w:p>
    <w:p w14:paraId="12A99353" w14:textId="77777777" w:rsidR="00063793" w:rsidRPr="007053C7" w:rsidRDefault="00063793" w:rsidP="00063793">
      <w:r w:rsidRPr="007053C7">
        <w:t xml:space="preserve">If a UE receives a PSFCH with conflict information corresponding to a reserved resource indicated in an SCI format 1-A, the UE receives the PSFCH in the resource pool in a slot determined based on </w:t>
      </w:r>
      <w:r w:rsidRPr="007053C7">
        <w:rPr>
          <w:i/>
        </w:rPr>
        <w:t>PSFCHOccasionScheme2</w:t>
      </w:r>
    </w:p>
    <w:p w14:paraId="0E85A4DB" w14:textId="77777777" w:rsidR="00063793" w:rsidRPr="007053C7" w:rsidRDefault="00063793" w:rsidP="00063793">
      <w:pPr>
        <w:pStyle w:val="B1"/>
      </w:pPr>
      <w:r w:rsidRPr="007053C7">
        <w:rPr>
          <w:lang w:val="en-US"/>
        </w:rPr>
        <w:t>-</w:t>
      </w:r>
      <w:r w:rsidRPr="007053C7">
        <w:rPr>
          <w:lang w:val="en-US"/>
        </w:rPr>
        <w:tab/>
        <w:t xml:space="preserve">If </w:t>
      </w:r>
      <w:r w:rsidRPr="007053C7">
        <w:rPr>
          <w:i/>
          <w:iCs/>
          <w:lang w:val="en-US"/>
        </w:rPr>
        <w:t>PSFCHOccasionScheme2</w:t>
      </w:r>
      <w:r w:rsidRPr="007053C7">
        <w:rPr>
          <w:lang w:val="en-US"/>
        </w:rPr>
        <w:t xml:space="preserve"> = '</w:t>
      </w:r>
      <w:r w:rsidRPr="007053C7">
        <w:rPr>
          <w:iCs/>
          <w:lang w:val="en-US"/>
        </w:rPr>
        <w:t>followSCI</w:t>
      </w:r>
      <w:r w:rsidRPr="007053C7">
        <w:rPr>
          <w:lang w:val="en-US"/>
        </w:rPr>
        <w:t xml:space="preserve">', </w:t>
      </w:r>
      <w:r w:rsidRPr="007053C7">
        <w:t xml:space="preserve">the UE </w:t>
      </w:r>
      <w:r w:rsidRPr="007053C7">
        <w:rPr>
          <w:lang w:val="en-US"/>
        </w:rPr>
        <w:t>receives</w:t>
      </w:r>
      <w:r w:rsidRPr="007053C7">
        <w:t xml:space="preserve"> the PSFCH in a first slot that includes PSFCH resources and is at least a number of slots, provided by </w:t>
      </w:r>
      <w:r w:rsidRPr="007053C7">
        <w:rPr>
          <w:i/>
          <w:iCs/>
        </w:rPr>
        <w:t>sl-</w:t>
      </w:r>
      <w:r w:rsidRPr="007053C7">
        <w:rPr>
          <w:i/>
        </w:rPr>
        <w:t>MinTimeGapPSFCH</w:t>
      </w:r>
      <w:r w:rsidRPr="007053C7">
        <w:rPr>
          <w:lang w:val="en-US"/>
        </w:rPr>
        <w:t>, of</w:t>
      </w:r>
      <w:r w:rsidRPr="007053C7">
        <w:t xml:space="preserve"> the resource pool </w:t>
      </w:r>
      <w:r w:rsidRPr="007053C7">
        <w:rPr>
          <w:lang w:val="en-US"/>
        </w:rPr>
        <w:t>after</w:t>
      </w:r>
      <w:r w:rsidRPr="007053C7">
        <w:t xml:space="preserve"> </w:t>
      </w:r>
      <w:r w:rsidRPr="007053C7">
        <w:rPr>
          <w:lang w:val="en-US"/>
        </w:rPr>
        <w:t>a slot of a PSCCH transmission that provides the SCI format 1-A</w:t>
      </w:r>
      <w:r w:rsidRPr="007053C7">
        <w:t>.</w:t>
      </w:r>
      <w:r w:rsidRPr="007053C7">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53C7">
        <w:rPr>
          <w:lang w:val="en-US"/>
        </w:rPr>
        <w:t xml:space="preserve"> slots [6, TS 38.214] before the resource associated with the conflict information; otherwise, the UE does not receive the PSFCH with conflict information</w:t>
      </w:r>
    </w:p>
    <w:p w14:paraId="3315C736" w14:textId="5341B953" w:rsidR="00063793" w:rsidRPr="005B0583" w:rsidRDefault="00063793" w:rsidP="00063793">
      <w:pPr>
        <w:pStyle w:val="B1"/>
        <w:rPr>
          <w:lang w:val="en-US"/>
        </w:rPr>
      </w:pPr>
      <w:r w:rsidRPr="007053C7">
        <w:rPr>
          <w:lang w:val="en-US"/>
        </w:rPr>
        <w:lastRenderedPageBreak/>
        <w:t>-</w:t>
      </w:r>
      <w:r w:rsidRPr="007053C7">
        <w:rPr>
          <w:lang w:val="en-US"/>
        </w:rPr>
        <w:tab/>
        <w:t xml:space="preserve">If </w:t>
      </w:r>
      <w:r w:rsidRPr="007053C7">
        <w:rPr>
          <w:i/>
          <w:iCs/>
          <w:lang w:val="en-US"/>
        </w:rPr>
        <w:t>PSFCHOccasionScheme2</w:t>
      </w:r>
      <w:r w:rsidRPr="007053C7">
        <w:rPr>
          <w:lang w:val="en-US"/>
        </w:rPr>
        <w:t xml:space="preserve"> = '</w:t>
      </w:r>
      <w:r w:rsidRPr="007053C7">
        <w:rPr>
          <w:iCs/>
          <w:lang w:val="en-US"/>
        </w:rPr>
        <w:t>followReservedResource</w:t>
      </w:r>
      <w:r w:rsidRPr="007053C7">
        <w:rPr>
          <w:lang w:val="en-US"/>
        </w:rPr>
        <w:t xml:space="preserve">', </w:t>
      </w:r>
      <w:r w:rsidRPr="007053C7">
        <w:t xml:space="preserve">the UE </w:t>
      </w:r>
      <w:r w:rsidRPr="007053C7">
        <w:rPr>
          <w:lang w:val="en-US"/>
        </w:rPr>
        <w:t>receives</w:t>
      </w:r>
      <w:r w:rsidRPr="007053C7">
        <w:t xml:space="preserve"> the PSFCH in a </w:t>
      </w:r>
      <w:r w:rsidRPr="007053C7">
        <w:rPr>
          <w:lang w:val="en-US"/>
        </w:rPr>
        <w:t>latest</w:t>
      </w:r>
      <w:r w:rsidRPr="007053C7">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7053C7">
        <w:t xml:space="preserve"> </w:t>
      </w:r>
      <w:r w:rsidRPr="007053C7">
        <w:rPr>
          <w:lang w:val="en-US"/>
        </w:rPr>
        <w:t xml:space="preserve">slots </w:t>
      </w:r>
      <w:r w:rsidRPr="007053C7">
        <w:t xml:space="preserve">before a slot of the </w:t>
      </w:r>
      <w:r w:rsidRPr="007053C7">
        <w:rPr>
          <w:lang w:val="en-US"/>
        </w:rPr>
        <w:t>resource associated with conflict information</w:t>
      </w:r>
      <w:r w:rsidRPr="007053C7">
        <w:t>.</w:t>
      </w:r>
      <w:r w:rsidRPr="007053C7">
        <w:rPr>
          <w:lang w:val="en-US"/>
        </w:rPr>
        <w:t xml:space="preserve"> The PSFCH resource is in a slot that is at least </w:t>
      </w:r>
      <w:r w:rsidRPr="007053C7">
        <w:rPr>
          <w:rFonts w:cs="Times"/>
          <w:i/>
        </w:rPr>
        <w:t>sl-MinTimeGapPSFCH</w:t>
      </w:r>
      <w:r w:rsidRPr="007053C7">
        <w:rPr>
          <w:lang w:val="en-US"/>
        </w:rPr>
        <w:t xml:space="preserve"> slots after a slot of a PSCCH transmission that provides the SCI format 1-A; otherwise, the UE does not receive the PSFCH with conflict information</w:t>
      </w:r>
    </w:p>
    <w:p w14:paraId="36BCECDD" w14:textId="77777777" w:rsidR="00E21265" w:rsidRDefault="00E21265" w:rsidP="00F23268">
      <w:pPr>
        <w:pStyle w:val="Heading2"/>
      </w:pPr>
      <w:bookmarkStart w:id="908" w:name="_Toc29894886"/>
      <w:bookmarkStart w:id="909" w:name="_Toc29899185"/>
      <w:bookmarkStart w:id="910" w:name="_Toc29899603"/>
      <w:bookmarkStart w:id="911" w:name="_Toc29917339"/>
      <w:bookmarkStart w:id="912" w:name="_Toc36498214"/>
      <w:bookmarkStart w:id="913" w:name="_Toc45699244"/>
      <w:bookmarkStart w:id="914" w:name="_Toc106629492"/>
      <w:bookmarkEnd w:id="907"/>
      <w:r>
        <w:t>16</w:t>
      </w:r>
      <w:r w:rsidRPr="00B916EC">
        <w:t>.</w:t>
      </w:r>
      <w:r>
        <w:t>4</w:t>
      </w:r>
      <w:r w:rsidRPr="00B916EC">
        <w:rPr>
          <w:rFonts w:hint="eastAsia"/>
        </w:rPr>
        <w:tab/>
      </w:r>
      <w:r>
        <w:t>UE procedure for transmitting PSCCH</w:t>
      </w:r>
      <w:bookmarkEnd w:id="908"/>
      <w:bookmarkEnd w:id="909"/>
      <w:bookmarkEnd w:id="910"/>
      <w:bookmarkEnd w:id="911"/>
      <w:bookmarkEnd w:id="912"/>
      <w:bookmarkEnd w:id="913"/>
      <w:bookmarkEnd w:id="914"/>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7FE17BD3" w14:textId="77777777" w:rsidR="00E21265" w:rsidRPr="00E31422" w:rsidRDefault="00E21265" w:rsidP="00E21265">
      <w:pPr>
        <w:pStyle w:val="Heading2"/>
        <w:spacing w:before="0"/>
        <w:ind w:left="1136" w:hanging="1136"/>
      </w:pPr>
      <w:bookmarkStart w:id="915" w:name="_Toc29894887"/>
      <w:bookmarkStart w:id="916" w:name="_Toc29899186"/>
      <w:bookmarkStart w:id="917" w:name="_Toc29899604"/>
      <w:bookmarkStart w:id="918" w:name="_Toc29917340"/>
      <w:bookmarkStart w:id="919" w:name="_Toc36498215"/>
      <w:bookmarkStart w:id="920" w:name="_Toc45699245"/>
      <w:bookmarkStart w:id="921" w:name="_Toc106629493"/>
      <w:r>
        <w:t>16.5</w:t>
      </w:r>
      <w:r w:rsidRPr="00E31422">
        <w:rPr>
          <w:rFonts w:hint="eastAsia"/>
        </w:rPr>
        <w:tab/>
      </w:r>
      <w:r w:rsidRPr="00E31422">
        <w:t xml:space="preserve">UE procedure for </w:t>
      </w:r>
      <w:r>
        <w:t>reporting HARQ-ACK on uplink</w:t>
      </w:r>
      <w:bookmarkEnd w:id="915"/>
      <w:bookmarkEnd w:id="916"/>
      <w:bookmarkEnd w:id="917"/>
      <w:bookmarkEnd w:id="918"/>
      <w:bookmarkEnd w:id="919"/>
      <w:bookmarkEnd w:id="920"/>
      <w:bookmarkEnd w:id="921"/>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lastRenderedPageBreak/>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CC472EA"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lastRenderedPageBreak/>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22" w:name="_Hlk39010546"/>
            <m:oMathPara>
              <m:oMath>
                <m:r>
                  <m:rPr>
                    <m:sty m:val="bi"/>
                  </m:rPr>
                  <w:rPr>
                    <w:rFonts w:ascii="Cambria Math" w:eastAsiaTheme="minorEastAsia" w:hAnsi="Cambria Math"/>
                  </w:rPr>
                  <m:t>N</m:t>
                </m:r>
              </m:oMath>
            </m:oMathPara>
            <w:bookmarkEnd w:id="922"/>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502D4A">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EDA5223"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lastRenderedPageBreak/>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23" w:name="_Toc45699246"/>
      <w:bookmarkStart w:id="924" w:name="_Toc106629494"/>
      <w:r w:rsidRPr="004B7A86">
        <w:t>16.5.1</w:t>
      </w:r>
      <w:r w:rsidRPr="004B7A86">
        <w:tab/>
        <w:t>Type-1 HARQ-ACK codebook</w:t>
      </w:r>
      <w:r w:rsidRPr="004B7A86">
        <w:rPr>
          <w:rFonts w:hint="eastAsia"/>
        </w:rPr>
        <w:t xml:space="preserve"> </w:t>
      </w:r>
      <w:r w:rsidRPr="004B7A86">
        <w:t>determination</w:t>
      </w:r>
      <w:bookmarkEnd w:id="923"/>
      <w:bookmarkEnd w:id="924"/>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25"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25"/>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26" w:name="_Toc45699247"/>
      <w:bookmarkStart w:id="927" w:name="_Toc106629495"/>
      <w:r>
        <w:t>16.5.1</w:t>
      </w:r>
      <w:r w:rsidRPr="00B916EC">
        <w:t>.1</w:t>
      </w:r>
      <w:r w:rsidRPr="00B916EC">
        <w:rPr>
          <w:rFonts w:hint="eastAsia"/>
        </w:rPr>
        <w:tab/>
      </w:r>
      <w:r>
        <w:t>Type-1</w:t>
      </w:r>
      <w:r w:rsidRPr="00B916EC">
        <w:t xml:space="preserve"> HARQ-ACK codebook in physical uplink control channel</w:t>
      </w:r>
      <w:bookmarkEnd w:id="926"/>
      <w:bookmarkEnd w:id="927"/>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63B6FDD1"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B43E55" w:rsidRPr="00B43E55">
        <w:rPr>
          <w:i/>
          <w:iCs/>
          <w:lang w:val="en-US"/>
        </w:rPr>
        <w:t>sl-</w:t>
      </w:r>
      <w:r w:rsidRPr="005D1451">
        <w:rPr>
          <w:i/>
          <w:lang w:val="en-US"/>
        </w:rPr>
        <w:t>BWP-</w:t>
      </w:r>
      <w:r w:rsidR="00B43E55">
        <w:rPr>
          <w:i/>
          <w:lang w:val="en-US"/>
        </w:rPr>
        <w:t>Config</w:t>
      </w:r>
      <w:r w:rsidR="00B43E55" w:rsidRPr="005D1451">
        <w:rPr>
          <w:lang w:val="en-US"/>
        </w:rPr>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lastRenderedPageBreak/>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290CE4"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290CE4"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290CE4"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290CE4"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6476D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w:t>
      </w:r>
      <w:r>
        <w:lastRenderedPageBreak/>
        <w:t xml:space="preserve">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28" w:name="_Toc45699248"/>
      <w:bookmarkStart w:id="929" w:name="_Toc106629496"/>
      <w:r w:rsidRPr="007E4EA5">
        <w:rPr>
          <w:lang w:val="en-US" w:eastAsia="zh-CN"/>
        </w:rPr>
        <w:t>16.5.1.</w:t>
      </w:r>
      <w:r>
        <w:rPr>
          <w:lang w:val="en-US" w:eastAsia="zh-CN"/>
        </w:rPr>
        <w:t>2</w:t>
      </w:r>
      <w:r w:rsidRPr="007E4EA5">
        <w:rPr>
          <w:lang w:val="en-US" w:eastAsia="zh-CN"/>
        </w:rPr>
        <w:tab/>
        <w:t>Type-1 HARQ-ACK codebook in physical uplink shared channel</w:t>
      </w:r>
      <w:bookmarkEnd w:id="928"/>
      <w:bookmarkEnd w:id="929"/>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290CE4"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30" w:name="_Toc45699249"/>
      <w:bookmarkStart w:id="931" w:name="_Toc106629497"/>
      <w:r w:rsidRPr="00DB7616">
        <w:t>16.5.2</w:t>
      </w:r>
      <w:r w:rsidRPr="00DB7616">
        <w:tab/>
        <w:t>Type-2 HARQ-ACK codebook</w:t>
      </w:r>
      <w:r w:rsidRPr="00DB7616">
        <w:rPr>
          <w:rFonts w:hint="eastAsia"/>
        </w:rPr>
        <w:t xml:space="preserve"> </w:t>
      </w:r>
      <w:r w:rsidRPr="00DB7616">
        <w:t>determination</w:t>
      </w:r>
      <w:bookmarkEnd w:id="930"/>
      <w:bookmarkEnd w:id="931"/>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32" w:name="_Toc45699250"/>
      <w:bookmarkStart w:id="933" w:name="_Toc106629498"/>
      <w:r w:rsidRPr="00DB7616">
        <w:lastRenderedPageBreak/>
        <w:t>16</w:t>
      </w:r>
      <w:r w:rsidRPr="00DB7616">
        <w:rPr>
          <w:rFonts w:hint="eastAsia"/>
        </w:rPr>
        <w:t>.</w:t>
      </w:r>
      <w:r w:rsidRPr="00DB7616">
        <w:t>5.2.1</w:t>
      </w:r>
      <w:r w:rsidRPr="00DB7616">
        <w:rPr>
          <w:rFonts w:hint="eastAsia"/>
        </w:rPr>
        <w:tab/>
      </w:r>
      <w:r w:rsidRPr="00DB7616">
        <w:t>Type-2 HARQ-ACK codebook in physical uplink control channel</w:t>
      </w:r>
      <w:bookmarkEnd w:id="932"/>
      <w:bookmarkEnd w:id="933"/>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14C42988"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290CE4"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290CE4"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290CE4"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290CE4"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290CE4"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290CE4"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290CE4"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290CE4"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lastRenderedPageBreak/>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290CE4"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290CE4"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290CE4"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290CE4"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290CE4"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34" w:name="_Toc45699251"/>
      <w:bookmarkStart w:id="935" w:name="_Toc106629499"/>
      <w:r w:rsidRPr="00306697">
        <w:t>16.5.2.</w:t>
      </w:r>
      <w:r>
        <w:t>2</w:t>
      </w:r>
      <w:r w:rsidRPr="00306697">
        <w:tab/>
        <w:t xml:space="preserve">Type-2 HARQ-ACK codebook in physical uplink </w:t>
      </w:r>
      <w:r>
        <w:t>shared</w:t>
      </w:r>
      <w:r w:rsidRPr="00306697">
        <w:t xml:space="preserve"> channel</w:t>
      </w:r>
      <w:bookmarkEnd w:id="934"/>
      <w:bookmarkEnd w:id="935"/>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36"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36"/>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290CE4"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290CE4"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290CE4"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290CE4"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290CE4"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37" w:name="_Toc36498216"/>
      <w:bookmarkStart w:id="938" w:name="_Toc45699252"/>
      <w:bookmarkStart w:id="939" w:name="_Toc106629500"/>
      <w:r>
        <w:rPr>
          <w:rFonts w:eastAsia="DengXian"/>
        </w:rPr>
        <w:t>16.6</w:t>
      </w:r>
      <w:r>
        <w:rPr>
          <w:rFonts w:eastAsia="DengXian"/>
        </w:rPr>
        <w:tab/>
        <w:t>UE procedure for LTE sidelink transmission</w:t>
      </w:r>
      <w:bookmarkEnd w:id="937"/>
      <w:bookmarkEnd w:id="938"/>
      <w:bookmarkEnd w:id="939"/>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w:t>
      </w:r>
      <w:r w:rsidRPr="00F43B6F">
        <w:rPr>
          <w:lang w:eastAsia="ko-KR"/>
        </w:rPr>
        <w:lastRenderedPageBreak/>
        <w:t>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40" w:name="_Toc45699253"/>
      <w:bookmarkStart w:id="941" w:name="_Toc106629501"/>
      <w:r w:rsidRPr="005E3944">
        <w:rPr>
          <w:rFonts w:eastAsia="DengXian"/>
        </w:rPr>
        <w:t>16.7</w:t>
      </w:r>
      <w:r w:rsidRPr="005E3944">
        <w:rPr>
          <w:rFonts w:eastAsia="DengXian"/>
        </w:rPr>
        <w:tab/>
      </w:r>
      <w:r w:rsidRPr="005E3944">
        <w:t>Operation for in-device coexistence</w:t>
      </w:r>
      <w:bookmarkEnd w:id="940"/>
      <w:bookmarkEnd w:id="941"/>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42" w:name="_Toc83289689"/>
      <w:bookmarkStart w:id="943" w:name="_Toc106629502"/>
      <w:r w:rsidRPr="00D26445">
        <w:t>1</w:t>
      </w:r>
      <w:r>
        <w:t>7</w:t>
      </w:r>
      <w:r w:rsidRPr="00D26445">
        <w:tab/>
      </w:r>
      <w:bookmarkEnd w:id="942"/>
      <w:r>
        <w:t>UE with reduced capabilities</w:t>
      </w:r>
      <w:bookmarkEnd w:id="943"/>
    </w:p>
    <w:p w14:paraId="00902B2D" w14:textId="14218CA7"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 xml:space="preserve">Layer-1 UE features that are mandatory without capability signalling. </w:t>
      </w:r>
    </w:p>
    <w:p w14:paraId="35D51DC9" w14:textId="4E915AFD" w:rsidR="00005700" w:rsidRPr="00D26445" w:rsidRDefault="00005700" w:rsidP="00005700">
      <w:pPr>
        <w:pStyle w:val="Heading2"/>
      </w:pPr>
      <w:bookmarkStart w:id="944" w:name="_Toc106629503"/>
      <w:r w:rsidRPr="00D26445">
        <w:t>1</w:t>
      </w:r>
      <w:r>
        <w:t>7.1</w:t>
      </w:r>
      <w:r w:rsidRPr="00D26445">
        <w:tab/>
      </w:r>
      <w:r>
        <w:t>RedCap UE procedures</w:t>
      </w:r>
      <w:bookmarkEnd w:id="944"/>
    </w:p>
    <w:p w14:paraId="4BE489F4" w14:textId="048FE583" w:rsidR="00005700" w:rsidRDefault="00005700" w:rsidP="00005700">
      <w:pPr>
        <w:rPr>
          <w:lang w:eastAsia="zh-CN"/>
        </w:rPr>
      </w:pPr>
      <w:r>
        <w:rPr>
          <w:lang w:eastAsia="zh-CN"/>
        </w:rPr>
        <w:t xml:space="preserve">Procedures for a RedCap UE are same as described for a UE in all other clauses of this document unless stated otherwise. In this clause, the term </w:t>
      </w:r>
      <w:r w:rsidR="005E3B15">
        <w:rPr>
          <w:lang w:eastAsia="zh-CN"/>
        </w:rPr>
        <w:t>'</w:t>
      </w:r>
      <w:r>
        <w:rPr>
          <w:lang w:eastAsia="zh-CN"/>
        </w:rPr>
        <w:t>UE</w:t>
      </w:r>
      <w:r w:rsidR="005E3B15">
        <w:rPr>
          <w:lang w:eastAsia="zh-CN"/>
        </w:rPr>
        <w:t>'</w:t>
      </w:r>
      <w:r>
        <w:rPr>
          <w:lang w:eastAsia="zh-CN"/>
        </w:rPr>
        <w:t xml:space="preserve"> refers to a RedCap UE.</w:t>
      </w:r>
    </w:p>
    <w:p w14:paraId="198D2418" w14:textId="1F26C0D9" w:rsidR="00005700" w:rsidRDefault="00005700" w:rsidP="00005700">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t>initial</w:t>
      </w:r>
      <w:r>
        <w:rPr>
          <w:rFonts w:eastAsia="MS Mincho"/>
          <w:i/>
        </w:rPr>
        <w:t>Down</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Down</w:t>
      </w:r>
      <w:r w:rsidRPr="00D45471">
        <w:rPr>
          <w:rFonts w:eastAsia="MS Mincho"/>
          <w:i/>
          <w:iCs/>
        </w:rPr>
        <w:t>linkConfigCommonSIB</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bookmarkStart w:id="945" w:name="_Hlk86909075"/>
      <w:r>
        <w:rPr>
          <w:rFonts w:eastAsia="MS Mincho"/>
          <w:i/>
          <w:iCs/>
        </w:rPr>
        <w:t>Up</w:t>
      </w:r>
      <w:r w:rsidRPr="00D45471">
        <w:rPr>
          <w:rFonts w:eastAsia="MS Mincho"/>
          <w:i/>
          <w:iCs/>
        </w:rPr>
        <w:t>link</w:t>
      </w:r>
      <w:bookmarkEnd w:id="945"/>
      <w:r w:rsidRPr="00D45471">
        <w:rPr>
          <w:rFonts w:eastAsia="MS Mincho"/>
          <w:i/>
          <w:iCs/>
        </w:rPr>
        <w:t>ConfigCommonSIB</w:t>
      </w:r>
      <w:r>
        <w:rPr>
          <w:lang w:eastAsia="zh-CN"/>
        </w:rPr>
        <w:t xml:space="preserve">. If </w:t>
      </w:r>
      <w:r w:rsidRPr="00D45471">
        <w:rPr>
          <w:rFonts w:eastAsia="MS Mincho"/>
          <w:i/>
        </w:rPr>
        <w:t>initial</w:t>
      </w:r>
      <w:r>
        <w:rPr>
          <w:rFonts w:eastAsia="MS Mincho"/>
          <w:i/>
        </w:rPr>
        <w:t>Up</w:t>
      </w:r>
      <w:r w:rsidRPr="00D45471">
        <w:rPr>
          <w:rFonts w:eastAsia="MS Mincho"/>
          <w:i/>
        </w:rPr>
        <w:t>linkBWP</w:t>
      </w:r>
      <w:r w:rsidRPr="00D45471">
        <w:rPr>
          <w:rFonts w:eastAsia="MS Mincho"/>
        </w:rPr>
        <w:t xml:space="preserve"> in </w:t>
      </w:r>
      <w:r>
        <w:rPr>
          <w:rFonts w:eastAsia="MS Mincho"/>
          <w:i/>
          <w:iCs/>
        </w:rPr>
        <w:t>Up</w:t>
      </w:r>
      <w:r w:rsidRPr="00D45471">
        <w:rPr>
          <w:rFonts w:eastAsia="MS Mincho"/>
          <w:i/>
          <w:iCs/>
        </w:rPr>
        <w:t>linkConfigCommonSIB</w:t>
      </w:r>
      <w:r>
        <w:rPr>
          <w:rFonts w:eastAsia="MS Mincho"/>
        </w:rPr>
        <w:t xml:space="preserve"> 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Pr>
          <w:lang w:eastAsia="zh-CN"/>
        </w:rPr>
        <w:t>.</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77777777" w:rsidR="005944B8" w:rsidRDefault="005622D2" w:rsidP="00DF3985">
      <w:r w:rsidRPr="009905CE">
        <w:rPr>
          <w:rFonts w:eastAsia="MS Mincho"/>
        </w:rPr>
        <w:t xml:space="preserve">If a UE is provided an UL BWP by </w:t>
      </w:r>
      <w:r w:rsidRPr="009905CE">
        <w:rPr>
          <w:rFonts w:eastAsia="MS Mincho"/>
          <w:i/>
        </w:rPr>
        <w:t>initialUplinkBWP-RedCap</w:t>
      </w:r>
      <w:r w:rsidRPr="009905CE">
        <w:rPr>
          <w:rFonts w:eastAsia="MS Mincho"/>
        </w:rPr>
        <w:t xml:space="preserve"> in </w:t>
      </w:r>
      <w:r w:rsidRPr="009905CE">
        <w:rPr>
          <w:rFonts w:eastAsia="MS Mincho"/>
          <w:i/>
          <w:iCs/>
        </w:rPr>
        <w:t>UplinkConfigCommonSIB</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21253E63"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sidR="005622D2">
        <w:rPr>
          <w:i/>
          <w:lang w:val="en-US"/>
        </w:rPr>
        <w:t>-</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BF4E80C"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5622D2" w:rsidRPr="00883E6F">
        <w:rPr>
          <w:i/>
          <w:iCs/>
          <w:lang w:eastAsia="sv-SE"/>
        </w:rPr>
        <w:t>pucch-ResourceConfig-RedCap</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1012AF08" w14:textId="1D76E1C3" w:rsidR="00005700" w:rsidRDefault="00005700" w:rsidP="00005700">
      <w:pPr>
        <w:rPr>
          <w:rFonts w:eastAsia="MS Mincho"/>
        </w:rPr>
      </w:pPr>
      <w:r>
        <w:rPr>
          <w:lang w:eastAsia="zh-CN"/>
        </w:rPr>
        <w:t xml:space="preserve">For an initial DL BWP provided by </w:t>
      </w:r>
      <w:r w:rsidRPr="00D45471">
        <w:rPr>
          <w:rFonts w:eastAsia="MS Mincho"/>
          <w:i/>
        </w:rPr>
        <w:t>initial</w:t>
      </w:r>
      <w:r>
        <w:rPr>
          <w:rFonts w:eastAsia="MS Mincho"/>
          <w:i/>
        </w:rPr>
        <w:t>Down</w:t>
      </w:r>
      <w:r w:rsidRPr="00D45471">
        <w:rPr>
          <w:rFonts w:eastAsia="MS Mincho"/>
          <w:i/>
        </w:rPr>
        <w:t>linkBWP</w:t>
      </w:r>
      <w:r w:rsidRPr="00D45471">
        <w:rPr>
          <w:rFonts w:eastAsia="MS Mincho"/>
        </w:rPr>
        <w:t xml:space="preserve"> in </w:t>
      </w:r>
      <w:r>
        <w:rPr>
          <w:rFonts w:eastAsia="MS Mincho"/>
          <w:i/>
          <w:iCs/>
        </w:rPr>
        <w:t>Down</w:t>
      </w:r>
      <w:r w:rsidRPr="00D45471">
        <w:rPr>
          <w:rFonts w:eastAsia="MS Mincho"/>
          <w:i/>
          <w:iCs/>
        </w:rPr>
        <w:t>linkConfigCommonSIB</w:t>
      </w:r>
      <w:r>
        <w:rPr>
          <w:rFonts w:eastAsia="MS Mincho"/>
        </w:rPr>
        <w:t xml:space="preserve">, if a UE monitors PDCCH according to a Type1-PDCCH CSS set and does not monitor PDCCH according to Type2-PDCCH CSS set, the UE </w:t>
      </w:r>
      <w:r>
        <w:rPr>
          <w:rFonts w:eastAsia="MS Mincho"/>
        </w:rPr>
        <w:lastRenderedPageBreak/>
        <w:t xml:space="preserve">assumes that the initial DL BWP does not include SS/PBCH blocks or the CORESET with index 0. If the UE monitors PDCCH according to Type2-PDCCH CSS set, the UE assumes that the initial DL BWP </w:t>
      </w:r>
    </w:p>
    <w:p w14:paraId="37D18419" w14:textId="5E5C5A71" w:rsidR="00005700" w:rsidRDefault="00005700" w:rsidP="00005700">
      <w:pPr>
        <w:pStyle w:val="B1"/>
      </w:pPr>
      <w:r>
        <w:rPr>
          <w:lang w:val="en-US" w:eastAsia="zh-CN"/>
        </w:rPr>
        <w:t>-</w:t>
      </w:r>
      <w:r>
        <w:rPr>
          <w:lang w:val="en-US" w:eastAsia="zh-CN"/>
        </w:rPr>
        <w:tab/>
      </w:r>
      <w:r>
        <w:t>includes a SS/PBCH block and the CORESET with index 0</w:t>
      </w:r>
      <w:r>
        <w:rPr>
          <w:lang w:val="en-US"/>
        </w:rPr>
        <w:t xml:space="preserve"> if the UE used the SS/PBCH block to obtain SIB1</w:t>
      </w:r>
    </w:p>
    <w:p w14:paraId="7BC583C7" w14:textId="77777777" w:rsidR="00005700" w:rsidRDefault="00005700" w:rsidP="00005700">
      <w:pPr>
        <w:pStyle w:val="B1"/>
      </w:pPr>
      <w:r>
        <w:rPr>
          <w:lang w:val="en-US" w:eastAsia="zh-CN"/>
        </w:rPr>
        <w:t>-</w:t>
      </w:r>
      <w:r>
        <w:rPr>
          <w:lang w:val="en-US" w:eastAsia="zh-CN"/>
        </w:rPr>
        <w:tab/>
      </w:r>
      <w:r>
        <w:t xml:space="preserve">includes a SS/PBCH block and </w:t>
      </w:r>
      <w:r>
        <w:rPr>
          <w:lang w:val="en-US"/>
        </w:rPr>
        <w:t xml:space="preserve">does not include </w:t>
      </w:r>
      <w:r>
        <w:t>the CORESET with index 0</w:t>
      </w:r>
      <w:r>
        <w:rPr>
          <w:lang w:val="en-US"/>
        </w:rPr>
        <w:t xml:space="preserve"> if the initial DL BWP does not include the SS/PBCH block the UE used to obtain SIB1</w:t>
      </w:r>
    </w:p>
    <w:p w14:paraId="635D5B2F" w14:textId="18067799" w:rsidR="00005700" w:rsidRDefault="00005700" w:rsidP="00005700">
      <w:pPr>
        <w:rPr>
          <w:lang w:eastAsia="zh-CN"/>
        </w:rPr>
      </w:pPr>
      <w:r>
        <w:rPr>
          <w:lang w:eastAsia="zh-CN"/>
        </w:rPr>
        <w:t xml:space="preserve">For an active DL BWP provided by </w:t>
      </w:r>
      <w:r w:rsidRPr="00443502">
        <w:rPr>
          <w:i/>
          <w:iCs/>
        </w:rPr>
        <w:t>BWP-Downlink</w:t>
      </w:r>
      <w:r>
        <w:rPr>
          <w:i/>
          <w:iCs/>
        </w:rPr>
        <w:t>Dedicated</w:t>
      </w:r>
      <w:r>
        <w:rPr>
          <w:rFonts w:eastAsia="MS Mincho"/>
        </w:rPr>
        <w:t>, a UE assumes that the active DL BWP includes a SS/PBCH block, unless the UE indicates a capability to operate in the DL BWP without receiving an SS/PBCH block, and does not include the CORESET with index 0.</w:t>
      </w:r>
    </w:p>
    <w:p w14:paraId="0F7FF783" w14:textId="77777777" w:rsidR="00005700" w:rsidRPr="00D26445" w:rsidRDefault="00005700" w:rsidP="00005700">
      <w:pPr>
        <w:pStyle w:val="Heading2"/>
      </w:pPr>
      <w:bookmarkStart w:id="946" w:name="_Toc106629504"/>
      <w:r w:rsidRPr="00D26445">
        <w:t>1</w:t>
      </w:r>
      <w:r>
        <w:t>7.2</w:t>
      </w:r>
      <w:r w:rsidRPr="00D26445">
        <w:tab/>
      </w:r>
      <w:r>
        <w:t>Half-Duplex UE in paired spectrum</w:t>
      </w:r>
      <w:bookmarkEnd w:id="946"/>
    </w:p>
    <w:p w14:paraId="3B472379" w14:textId="77777777"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15A4F089"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CORESET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77777777"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77777777"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 xml:space="preserve">expect to receive both a Type-0/0A/1/2-PDCCH CSS set configuration for PDCCH reception in a set of symbols and dedicated higher layer parameters configuring transmission in the set of symbols. </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w:t>
      </w:r>
      <w:r w:rsidRPr="0080392F">
        <w:lastRenderedPageBreak/>
        <w:t>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47" w:name="_Toc106629505"/>
      <w:r w:rsidRPr="00B06CC2">
        <w:t>18</w:t>
      </w:r>
      <w:r w:rsidRPr="00B06CC2">
        <w:rPr>
          <w:rFonts w:hint="eastAsia"/>
        </w:rPr>
        <w:tab/>
      </w:r>
      <w:r w:rsidRPr="00B06CC2">
        <w:t>Multicast Broadcast Services</w:t>
      </w:r>
      <w:bookmarkEnd w:id="947"/>
    </w:p>
    <w:p w14:paraId="180A0206" w14:textId="77777777" w:rsidR="00B87579" w:rsidRPr="00B06CC2" w:rsidRDefault="00B87579" w:rsidP="00B87579">
      <w:pPr>
        <w:rPr>
          <w:lang w:val="en-US"/>
        </w:rPr>
      </w:pPr>
      <w:r w:rsidRPr="00B06CC2">
        <w:rPr>
          <w:lang w:val="en-US"/>
        </w:rPr>
        <w:t>This clause is applicable only for PDCCH receptions, PDSCH receptions, and PUCCH transmissions for MBS on a serving cell. DCI formats with CRC scrambled by G-RNTI or G-CS-RNTI scheduling PDSCH receptions are referred to as multicast DCI formats and the PDSCH receptions are referred to as multicast PDSCH receptions. DCI formats with CRC scrambled by MCCH-RNTI or G-RNTI for MTCH scheduling PDSCH receptions are referred to as broadcast DCI formats and the PDSCH receptions are referred to as broadcast PDSCH receptions. HARQ-ACK information associated with multicast DCI formats or multicast PDSCH receptions is referred to as multicast HARQ-ACK information.</w:t>
      </w:r>
    </w:p>
    <w:p w14:paraId="52FC5BD2" w14:textId="77777777" w:rsidR="00B87579" w:rsidRPr="00B06CC2" w:rsidRDefault="00B87579" w:rsidP="00B87579">
      <w:pPr>
        <w:rPr>
          <w:lang w:val="en-US"/>
        </w:rPr>
      </w:pPr>
      <w:r w:rsidRPr="00B06CC2">
        <w:rPr>
          <w:rFonts w:eastAsia="DengXian"/>
          <w:lang w:val="en-US" w:eastAsia="zh-CN"/>
        </w:rPr>
        <w:t>A UE can be provided one or more G-RNTIs per serving cell for scrambling the CRC of multicast DCI formats for scheduling PDSCH receptions. The UE can be provided one or more G-CS-RNTI per serving cell for scrambling the CRC of multicast DCI formats providing activation/release for SPS PDSCH receptions.</w:t>
      </w:r>
    </w:p>
    <w:p w14:paraId="365B779C" w14:textId="1CD41AE8"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Pr="00B06CC2">
        <w:t xml:space="preserve">an MBS frequency resource for PDCCH and PDSCH receptions providing </w:t>
      </w:r>
      <w:r w:rsidRPr="00B06CC2">
        <w:rPr>
          <w:lang w:eastAsia="x-none"/>
        </w:rPr>
        <w:t>MCCH and 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Pr="00B06CC2">
        <w:rPr>
          <w:lang w:eastAsia="x-none"/>
        </w:rPr>
        <w:t>MCCH and MTCH</w:t>
      </w:r>
      <w:r w:rsidRPr="00B06CC2">
        <w:rPr>
          <w:rFonts w:eastAsia="Yu Mincho"/>
        </w:rPr>
        <w:t xml:space="preserve">. </w:t>
      </w:r>
      <w:r w:rsidR="00B45247" w:rsidRPr="0088027F">
        <w:rPr>
          <w:rFonts w:eastAsia="Yu Mincho"/>
          <w:lang w:eastAsia="zh-CN"/>
        </w:rPr>
        <w:t>A UE monitors PDCCH for scheduling PDSCH receptions for MCCH or MTCH as described in clause 10.1.</w:t>
      </w:r>
    </w:p>
    <w:p w14:paraId="6E0859DC" w14:textId="77777777"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Pr="00B06CC2">
        <w:rPr>
          <w:i/>
          <w:iCs/>
          <w:lang w:val="en-US" w:eastAsia="x-none"/>
        </w:rPr>
        <w:t>PDSCH-ConfigCommon</w:t>
      </w:r>
      <w:r w:rsidRPr="00B06CC2">
        <w:t>, when applicable a corresponding higher layer parameter value for MCCH/MTCH PDCCH receptions or PDSCH receptions, respectively, is provided as described in [12, TS 38.331].</w:t>
      </w:r>
    </w:p>
    <w:p w14:paraId="10455BE2" w14:textId="4DD07B61" w:rsidR="00B45247" w:rsidRPr="0088027F" w:rsidRDefault="00B45247" w:rsidP="00B45247">
      <w:r w:rsidRPr="0088027F">
        <w:t>A UE is not required to simultaneously receive PDSCHs for MCCH or MTCH on two serving cells. A UE is not required to simultaneously receive on a serving cell</w:t>
      </w:r>
    </w:p>
    <w:p w14:paraId="4FE29C02" w14:textId="77777777" w:rsidR="00B45247" w:rsidRPr="0088027F" w:rsidRDefault="00B45247" w:rsidP="00B45247">
      <w:pPr>
        <w:pStyle w:val="B1"/>
        <w:rPr>
          <w:lang w:val="en-US"/>
        </w:rPr>
      </w:pPr>
      <w:r w:rsidRPr="0088027F">
        <w:t>-</w:t>
      </w:r>
      <w:r w:rsidRPr="0088027F">
        <w:tab/>
        <w:t xml:space="preserve">PDSCHs for MCCH and MTCH, </w:t>
      </w:r>
      <w:r w:rsidRPr="0088027F">
        <w:rPr>
          <w:lang w:val="en-US"/>
        </w:rPr>
        <w:t xml:space="preserve">or </w:t>
      </w:r>
    </w:p>
    <w:p w14:paraId="4387C754" w14:textId="77777777" w:rsidR="00B45247" w:rsidRPr="0088027F" w:rsidRDefault="00B45247" w:rsidP="00B45247">
      <w:pPr>
        <w:pStyle w:val="B1"/>
        <w:rPr>
          <w:lang w:val="en-US"/>
        </w:rPr>
      </w:pPr>
      <w:r w:rsidRPr="0088027F">
        <w:t>-</w:t>
      </w:r>
      <w:r w:rsidRPr="0088027F">
        <w:tab/>
        <w:t xml:space="preserve">more than one MTCH PDSCHs, </w:t>
      </w:r>
      <w:r w:rsidRPr="0088027F">
        <w:rPr>
          <w:lang w:val="en-US"/>
        </w:rPr>
        <w:t xml:space="preserve">or </w:t>
      </w:r>
    </w:p>
    <w:p w14:paraId="4AF6A9BF" w14:textId="0A5C92AF" w:rsidR="00B45247" w:rsidRPr="0088027F" w:rsidRDefault="00B45247" w:rsidP="00B45247">
      <w:pPr>
        <w:pStyle w:val="B1"/>
        <w:rPr>
          <w:lang w:val="en-US"/>
        </w:rPr>
      </w:pPr>
      <w:r w:rsidRPr="0088027F">
        <w:t>-</w:t>
      </w:r>
      <w:r w:rsidRPr="0088027F">
        <w:tab/>
        <w:t>PDSCH for M</w:t>
      </w:r>
      <w:r w:rsidRPr="0088027F">
        <w:rPr>
          <w:lang w:val="en-US"/>
        </w:rPr>
        <w:t>T</w:t>
      </w:r>
      <w:r w:rsidRPr="0088027F">
        <w:t xml:space="preserve">CH and </w:t>
      </w:r>
      <w:r w:rsidRPr="0088027F">
        <w:rPr>
          <w:lang w:val="en-US"/>
        </w:rPr>
        <w:t>PBCH</w:t>
      </w:r>
      <w:r w:rsidRPr="0088027F">
        <w:t xml:space="preserve">, </w:t>
      </w:r>
      <w:r w:rsidRPr="0088027F">
        <w:rPr>
          <w:lang w:val="en-US"/>
        </w:rPr>
        <w:t xml:space="preserve">or </w:t>
      </w:r>
    </w:p>
    <w:p w14:paraId="73DAE21F" w14:textId="77777777" w:rsidR="00B45247" w:rsidRPr="0088027F" w:rsidRDefault="00B45247" w:rsidP="00B45247">
      <w:pPr>
        <w:pStyle w:val="B1"/>
        <w:rPr>
          <w:lang w:val="en-US"/>
        </w:rPr>
      </w:pPr>
      <w:r w:rsidRPr="0088027F">
        <w:t>-</w:t>
      </w:r>
      <w:r w:rsidRPr="0088027F">
        <w:tab/>
        <w:t xml:space="preserve">PDSCH for MCCH or MTCH and PDSCH </w:t>
      </w:r>
      <w:r w:rsidRPr="0088027F">
        <w:rPr>
          <w:lang w:val="en-US"/>
        </w:rPr>
        <w:t>scheduled by a DCI format 1_0 with CRC scrambled by SI-RNTI or by P-RNTI</w:t>
      </w:r>
    </w:p>
    <w:p w14:paraId="19BA8D28" w14:textId="77777777" w:rsidR="009760F0" w:rsidRPr="00497077" w:rsidRDefault="009760F0" w:rsidP="009760F0">
      <w:r w:rsidRPr="00497077">
        <w:t xml:space="preserve">A UE </w:t>
      </w:r>
      <w:r>
        <w:t xml:space="preserve">in the RRC_CONNECTED state </w:t>
      </w:r>
      <w:r w:rsidRPr="00497077">
        <w:t>is not required to simultaneously receive on a serving cell</w:t>
      </w:r>
    </w:p>
    <w:p w14:paraId="24C5F832" w14:textId="77777777" w:rsidR="009760F0" w:rsidRPr="00497077" w:rsidRDefault="009760F0" w:rsidP="009760F0">
      <w:pPr>
        <w:pStyle w:val="B1"/>
        <w:rPr>
          <w:lang w:val="en-US"/>
        </w:rPr>
      </w:pPr>
      <w:r w:rsidRPr="00497077">
        <w:t>-</w:t>
      </w:r>
      <w:r w:rsidRPr="00497077">
        <w:tab/>
        <w:t xml:space="preserve">PDSCHs for MCCH </w:t>
      </w:r>
      <w:r>
        <w:rPr>
          <w:lang w:val="en-US"/>
        </w:rPr>
        <w:t>or</w:t>
      </w:r>
      <w:r w:rsidRPr="00497077">
        <w:t xml:space="preserve"> MTCH</w:t>
      </w:r>
      <w:r>
        <w:rPr>
          <w:lang w:val="en-US"/>
        </w:rPr>
        <w:t xml:space="preserve"> and multicast PDSCH</w:t>
      </w:r>
      <w:r w:rsidRPr="00497077">
        <w:t xml:space="preserve">, </w:t>
      </w:r>
      <w:r w:rsidRPr="00497077">
        <w:rPr>
          <w:lang w:val="en-US"/>
        </w:rPr>
        <w:t xml:space="preserve">or </w:t>
      </w:r>
    </w:p>
    <w:p w14:paraId="59CF66A3" w14:textId="77777777" w:rsidR="009760F0" w:rsidRPr="0088027F" w:rsidRDefault="009760F0" w:rsidP="009760F0">
      <w:pPr>
        <w:pStyle w:val="B1"/>
        <w:rPr>
          <w:lang w:val="en-US"/>
        </w:rPr>
      </w:pPr>
      <w:r w:rsidRPr="00497077">
        <w:t>-</w:t>
      </w:r>
      <w:r w:rsidRPr="00497077">
        <w:tab/>
        <w:t xml:space="preserve">more than one </w:t>
      </w:r>
      <w:r>
        <w:rPr>
          <w:lang w:val="en-US"/>
        </w:rPr>
        <w:t>multicast</w:t>
      </w:r>
      <w:r w:rsidRPr="00497077">
        <w:t xml:space="preserve"> PDSCHs</w:t>
      </w:r>
      <w:r w:rsidRPr="0088027F">
        <w:t xml:space="preserve">, </w:t>
      </w:r>
      <w:r w:rsidRPr="0088027F">
        <w:rPr>
          <w:lang w:val="en-US"/>
        </w:rPr>
        <w:t xml:space="preserve">or </w:t>
      </w:r>
    </w:p>
    <w:p w14:paraId="04A15834" w14:textId="77777777" w:rsidR="009760F0" w:rsidRPr="0088027F" w:rsidRDefault="009760F0" w:rsidP="009760F0">
      <w:pPr>
        <w:pStyle w:val="B1"/>
        <w:rPr>
          <w:lang w:val="en-US"/>
        </w:rPr>
      </w:pPr>
      <w:r w:rsidRPr="0088027F">
        <w:t>-</w:t>
      </w:r>
      <w:r w:rsidRPr="0088027F">
        <w:tab/>
      </w:r>
      <w:r>
        <w:rPr>
          <w:lang w:val="en-US"/>
        </w:rPr>
        <w:t xml:space="preserve">multicast </w:t>
      </w:r>
      <w:r w:rsidRPr="0088027F">
        <w:t xml:space="preserve">PDSCH and </w:t>
      </w:r>
      <w:r w:rsidRPr="0088027F">
        <w:rPr>
          <w:lang w:val="en-US"/>
        </w:rPr>
        <w:t>PBCH</w:t>
      </w:r>
      <w:r w:rsidRPr="0088027F">
        <w:t xml:space="preserve">, </w:t>
      </w:r>
      <w:r w:rsidRPr="0088027F">
        <w:rPr>
          <w:lang w:val="en-US"/>
        </w:rPr>
        <w:t xml:space="preserve">or </w:t>
      </w:r>
    </w:p>
    <w:p w14:paraId="3CC18654" w14:textId="77777777" w:rsidR="009760F0" w:rsidRPr="0088027F" w:rsidRDefault="009760F0" w:rsidP="009760F0">
      <w:pPr>
        <w:pStyle w:val="B1"/>
        <w:rPr>
          <w:lang w:val="en-US"/>
        </w:rPr>
      </w:pPr>
      <w:r w:rsidRPr="0088027F">
        <w:t>-</w:t>
      </w:r>
      <w:r w:rsidRPr="0088027F">
        <w:tab/>
        <w:t xml:space="preserve">PDSCH for MCCH or MTCH </w:t>
      </w:r>
      <w:r>
        <w:rPr>
          <w:lang w:val="en-US"/>
        </w:rPr>
        <w:t xml:space="preserve">or multicast PDSCH </w:t>
      </w:r>
      <w:r w:rsidRPr="0088027F">
        <w:t xml:space="preserve">and PDSCH </w:t>
      </w:r>
      <w:r w:rsidRPr="0088027F">
        <w:rPr>
          <w:lang w:val="en-US"/>
        </w:rPr>
        <w:t xml:space="preserve">scheduled by a DCI format 1_0 with CRC scrambled by </w:t>
      </w:r>
      <w:r>
        <w:rPr>
          <w:lang w:val="en-US"/>
        </w:rPr>
        <w:t>RA</w:t>
      </w:r>
      <w:r w:rsidRPr="0088027F">
        <w:rPr>
          <w:lang w:val="en-US"/>
        </w:rPr>
        <w:t>-RNTI</w:t>
      </w:r>
    </w:p>
    <w:p w14:paraId="56222435" w14:textId="7D7AB684" w:rsidR="00B87579" w:rsidRPr="00B06CC2" w:rsidRDefault="00B87579" w:rsidP="00B87579">
      <w:r w:rsidRPr="00B06CC2">
        <w:lastRenderedPageBreak/>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active DL BWP. </w:t>
      </w:r>
      <w:bookmarkStart w:id="948" w:name="_Hlk99730227"/>
      <w:r w:rsidR="00384A88" w:rsidRPr="0088027F">
        <w:t>The UE is not required to simultaneously receive PDSCH</w:t>
      </w:r>
      <w:bookmarkEnd w:id="948"/>
      <w:r w:rsidR="00384A88" w:rsidRPr="0088027F">
        <w:t>s on two serving cells.</w:t>
      </w:r>
      <w:r w:rsidR="002013AD">
        <w:t xml:space="preserve">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77777777"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Pr="00B06CC2">
        <w:rPr>
          <w:i/>
        </w:rPr>
        <w:t>SPS-PUCCH-AN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3EC0A484" w:rsidR="00384A88" w:rsidRDefault="00B87579" w:rsidP="00B87579">
      <w:r w:rsidRPr="00B06CC2">
        <w:t xml:space="preserve">A UE can be configured by </w:t>
      </w:r>
      <w:r w:rsidRPr="00B06CC2">
        <w:rPr>
          <w:i/>
          <w:iCs/>
        </w:rPr>
        <w:t>harq-Feedback-Option-Multicast</w:t>
      </w:r>
      <w:r w:rsidRPr="00B06CC2">
        <w:t xml:space="preserve"> for a G-RNTI</w:t>
      </w:r>
      <w:r w:rsidR="00384A88">
        <w:t>,</w:t>
      </w:r>
      <w:r w:rsidRPr="00B06CC2">
        <w:t xml:space="preserve"> or </w:t>
      </w:r>
      <w:r w:rsidR="00384A88" w:rsidRPr="0088027F">
        <w:rPr>
          <w:lang w:eastAsia="ja-JP"/>
        </w:rPr>
        <w:t xml:space="preserve">by </w:t>
      </w:r>
      <w:r w:rsidR="00384A88" w:rsidRPr="0088027F">
        <w:rPr>
          <w:i/>
          <w:iCs/>
          <w:lang w:eastAsia="zh-CN"/>
        </w:rPr>
        <w:t xml:space="preserve">sps-HARQ-Feedback-Option-Multicast </w:t>
      </w:r>
      <w:r w:rsidRPr="00B06CC2">
        <w:t>for a G-CS-RNTI</w:t>
      </w:r>
      <w:r w:rsidR="00384A88">
        <w:t>,</w:t>
      </w:r>
      <w:r w:rsidRPr="00B06CC2">
        <w:t xml:space="preserve"> to provide HARQ-ACK information for a transport block reception associated with the G-RNTI or with the G-CS-RNTI, respectively, according to the first HARQ-ACK reporting mode or according to the second HARQ-ACK reporting mode.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2E897763" w:rsidR="00384A88" w:rsidRDefault="00B87579" w:rsidP="00B87579">
      <w:r w:rsidRPr="00B06CC2">
        <w:t xml:space="preserve">For the first HARQ-ACK reporting mode, the UE generates HARQ-ACK information with ACK value when a UE correctly decodes a transport block or detects a DCI format indicating an SPS PDSCH release; otherwise, the UE generates HARQ-ACK information with NACK value, as described in clauses 9 and 9.1 through 9.3. </w:t>
      </w:r>
    </w:p>
    <w:p w14:paraId="3A577106" w14:textId="495FC99E"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 xml:space="preserve"> or for DCI formats </w:t>
      </w:r>
      <w:r w:rsidR="00384A88" w:rsidRPr="0088027F">
        <w:rPr>
          <w:lang w:val="en-US" w:eastAsia="x-none"/>
        </w:rPr>
        <w:t>having associated HARQ-ACK information without scheduling a PDSCH reception</w:t>
      </w:r>
      <w:r w:rsidR="00384A88" w:rsidRPr="0088027F">
        <w:t>.</w:t>
      </w:r>
    </w:p>
    <w:p w14:paraId="4797C5D3" w14:textId="77777777" w:rsidR="00384A88" w:rsidRPr="0088027F" w:rsidRDefault="00384A88" w:rsidP="00384A88">
      <w:r w:rsidRPr="0088027F">
        <w:t xml:space="preserve">For the second HARQ-ACK reporting mode, when a number of HARQ-ACK information bits is one, a UE transmits a PUCCH only when the HARQ-ACK information bit has NACK value. 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8E7D090" w14:textId="581E1C3D" w:rsidR="00B87579" w:rsidRDefault="00384A88" w:rsidP="00B87579">
      <w:pPr>
        <w:rPr>
          <w:rStyle w:val="CommentReference"/>
          <w:sz w:val="20"/>
          <w:szCs w:val="20"/>
        </w:rPr>
      </w:pPr>
      <w:r w:rsidRPr="0088027F">
        <w:t>For the second HARQ-ACK reporting mode</w:t>
      </w:r>
      <w:r w:rsidR="00C74000">
        <w:t xml:space="preserve"> and a UE configured with only one G-RNTI</w:t>
      </w:r>
      <w:r w:rsidRPr="0088027F">
        <w:t xml:space="preserve">, the UE can be indicated by </w:t>
      </w:r>
      <w:r w:rsidRPr="0088027F">
        <w:rPr>
          <w:i/>
          <w:iCs/>
        </w:rPr>
        <w:t>moreThanOneNackOnlyMode</w:t>
      </w:r>
      <w:r w:rsidRPr="0088027F">
        <w:t xml:space="preserve"> to provide the HARQ-ACK information bits in a PUCCH either according to the first HARQ-ACK reporting mode or by selecting a resource from a set of resources for the PUCCH transmission based on the values of the HARQ-ACK information bits as described in Table 18-1</w:t>
      </w:r>
      <w:r>
        <w:rPr>
          <w:rStyle w:val="CommentReference"/>
        </w:rPr>
        <w:t>.</w:t>
      </w:r>
      <w:r w:rsidR="00C74000">
        <w:rPr>
          <w:rStyle w:val="CommentReference"/>
        </w:rPr>
        <w:t xml:space="preserve"> </w:t>
      </w:r>
      <w:r w:rsidR="00C74000" w:rsidRPr="00F5609C">
        <w:rPr>
          <w:rStyle w:val="CommentReference"/>
          <w:sz w:val="20"/>
          <w:szCs w:val="20"/>
        </w:rPr>
        <w:t xml:space="preserve">The UE </w:t>
      </w:r>
      <w:r w:rsidR="00C74000">
        <w:rPr>
          <w:rStyle w:val="CommentReference"/>
          <w:sz w:val="20"/>
          <w:szCs w:val="20"/>
        </w:rPr>
        <w:t>generates</w:t>
      </w:r>
      <w:r w:rsidR="00C74000" w:rsidRPr="00F5609C">
        <w:rPr>
          <w:rStyle w:val="CommentReference"/>
          <w:sz w:val="20"/>
          <w:szCs w:val="20"/>
        </w:rPr>
        <w:t xml:space="preserve"> HARQ-ACK </w:t>
      </w:r>
      <w:r w:rsidR="00C74000">
        <w:rPr>
          <w:rStyle w:val="CommentReference"/>
          <w:sz w:val="20"/>
          <w:szCs w:val="20"/>
        </w:rPr>
        <w:t xml:space="preserve">information </w:t>
      </w:r>
      <w:r w:rsidR="00C74000" w:rsidRPr="00F5609C">
        <w:rPr>
          <w:rStyle w:val="CommentReference"/>
          <w:sz w:val="20"/>
          <w:szCs w:val="20"/>
        </w:rPr>
        <w:t xml:space="preserve">bits </w:t>
      </w:r>
      <w:r w:rsidR="00C74000">
        <w:rPr>
          <w:rStyle w:val="CommentReference"/>
          <w:sz w:val="20"/>
          <w:szCs w:val="20"/>
        </w:rPr>
        <w:t>for the second HARQ-ACK reporting mode according to a Type-2 HARQ-ACK codebook as described in clause 9.1.3.1.</w:t>
      </w:r>
    </w:p>
    <w:p w14:paraId="4D53D42B" w14:textId="77777777" w:rsidR="00C74000" w:rsidRPr="00B916EC" w:rsidRDefault="00C74000" w:rsidP="00C74000">
      <w:pPr>
        <w:pStyle w:val="TH"/>
        <w:rPr>
          <w:rFonts w:cs="Arial"/>
        </w:rPr>
      </w:pPr>
      <w:r w:rsidRPr="00B916EC">
        <w:rPr>
          <w:rFonts w:cs="Arial"/>
        </w:rPr>
        <w:lastRenderedPageBreak/>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A3771F">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A3771F">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A3771F">
            <w:pPr>
              <w:pStyle w:val="TAH"/>
              <w:spacing w:after="180"/>
            </w:pPr>
            <w:r>
              <w:t>PUCCH resource</w:t>
            </w:r>
          </w:p>
        </w:tc>
      </w:tr>
      <w:tr w:rsidR="00C74000" w:rsidRPr="00B916EC" w14:paraId="2A7C1560" w14:textId="77777777" w:rsidTr="00A3771F">
        <w:trPr>
          <w:cantSplit/>
          <w:jc w:val="center"/>
        </w:trPr>
        <w:tc>
          <w:tcPr>
            <w:tcW w:w="917" w:type="dxa"/>
            <w:vAlign w:val="center"/>
          </w:tcPr>
          <w:p w14:paraId="48763CF6"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A3771F">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77777777" w:rsidR="00C74000" w:rsidRPr="00627295" w:rsidRDefault="00C74000" w:rsidP="00A3771F">
            <w:pPr>
              <w:pStyle w:val="TAL"/>
              <w:spacing w:after="180"/>
              <w:jc w:val="center"/>
              <w:rPr>
                <w:rFonts w:cs="Arial"/>
                <w:szCs w:val="18"/>
              </w:rPr>
            </w:pPr>
            <w:r w:rsidRPr="00627295">
              <w:rPr>
                <w:rFonts w:cs="Arial"/>
                <w:szCs w:val="18"/>
              </w:rPr>
              <w:t>1</w:t>
            </w:r>
            <w:r w:rsidRPr="00627295">
              <w:rPr>
                <w:rFonts w:cs="Arial"/>
                <w:szCs w:val="18"/>
                <w:vertAlign w:val="superscript"/>
              </w:rPr>
              <w:t>st</w:t>
            </w:r>
            <w:r w:rsidRPr="00627295">
              <w:rPr>
                <w:rFonts w:cs="Arial"/>
                <w:szCs w:val="18"/>
              </w:rPr>
              <w:t xml:space="preserve"> PUCCH resource from </w:t>
            </w:r>
            <w:r w:rsidRPr="00627295">
              <w:rPr>
                <w:rFonts w:cs="Arial"/>
                <w:i/>
                <w:iCs/>
                <w:szCs w:val="18"/>
              </w:rPr>
              <w:t>resourceList</w:t>
            </w:r>
          </w:p>
        </w:tc>
      </w:tr>
      <w:tr w:rsidR="00C74000" w:rsidRPr="00B916EC" w14:paraId="3A5B5DBC" w14:textId="77777777" w:rsidTr="00A3771F">
        <w:trPr>
          <w:cantSplit/>
          <w:jc w:val="center"/>
        </w:trPr>
        <w:tc>
          <w:tcPr>
            <w:tcW w:w="917" w:type="dxa"/>
            <w:vAlign w:val="center"/>
          </w:tcPr>
          <w:p w14:paraId="754CCB34" w14:textId="77777777" w:rsidR="00C74000" w:rsidRPr="00627295" w:rsidRDefault="00C74000" w:rsidP="00A3771F">
            <w:pPr>
              <w:pStyle w:val="TAC"/>
              <w:spacing w:after="180"/>
              <w:rPr>
                <w:rFonts w:cs="Arial"/>
                <w:szCs w:val="18"/>
              </w:rPr>
            </w:pPr>
          </w:p>
        </w:tc>
        <w:tc>
          <w:tcPr>
            <w:tcW w:w="958" w:type="dxa"/>
            <w:vAlign w:val="center"/>
          </w:tcPr>
          <w:p w14:paraId="1E1C8719"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A3771F">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7777777" w:rsidR="00C74000" w:rsidRPr="00627295" w:rsidRDefault="00C74000" w:rsidP="00A3771F">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p>
        </w:tc>
      </w:tr>
      <w:tr w:rsidR="00C74000" w:rsidRPr="00B916EC" w14:paraId="77829AE8" w14:textId="77777777" w:rsidTr="00A3771F">
        <w:trPr>
          <w:cantSplit/>
          <w:jc w:val="center"/>
        </w:trPr>
        <w:tc>
          <w:tcPr>
            <w:tcW w:w="917" w:type="dxa"/>
            <w:vAlign w:val="center"/>
          </w:tcPr>
          <w:p w14:paraId="5E27D055" w14:textId="77777777" w:rsidR="00C74000" w:rsidRPr="00627295" w:rsidRDefault="00C74000" w:rsidP="00A3771F">
            <w:pPr>
              <w:pStyle w:val="TAC"/>
              <w:spacing w:after="180"/>
              <w:rPr>
                <w:rFonts w:cs="Arial"/>
                <w:szCs w:val="18"/>
              </w:rPr>
            </w:pPr>
          </w:p>
        </w:tc>
        <w:tc>
          <w:tcPr>
            <w:tcW w:w="958" w:type="dxa"/>
            <w:vAlign w:val="center"/>
          </w:tcPr>
          <w:p w14:paraId="38704151"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A3771F">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77777777" w:rsidR="00C74000" w:rsidRPr="00627295" w:rsidRDefault="00C74000" w:rsidP="00A3771F">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p>
        </w:tc>
      </w:tr>
      <w:tr w:rsidR="00C74000" w:rsidRPr="00B916EC" w14:paraId="5F792FDA" w14:textId="77777777" w:rsidTr="00A3771F">
        <w:trPr>
          <w:cantSplit/>
          <w:jc w:val="center"/>
        </w:trPr>
        <w:tc>
          <w:tcPr>
            <w:tcW w:w="917" w:type="dxa"/>
            <w:vAlign w:val="center"/>
          </w:tcPr>
          <w:p w14:paraId="687DB522" w14:textId="77777777" w:rsidR="00C74000" w:rsidRPr="00627295" w:rsidRDefault="00C74000" w:rsidP="00A3771F">
            <w:pPr>
              <w:pStyle w:val="TAC"/>
              <w:spacing w:after="180"/>
              <w:rPr>
                <w:rFonts w:cs="Arial"/>
                <w:szCs w:val="18"/>
              </w:rPr>
            </w:pPr>
          </w:p>
        </w:tc>
        <w:tc>
          <w:tcPr>
            <w:tcW w:w="958" w:type="dxa"/>
            <w:vAlign w:val="center"/>
          </w:tcPr>
          <w:p w14:paraId="399AC71F" w14:textId="77777777" w:rsidR="00C74000" w:rsidRPr="00627295" w:rsidRDefault="00C74000" w:rsidP="00A3771F">
            <w:pPr>
              <w:pStyle w:val="TAC"/>
              <w:spacing w:after="180"/>
              <w:rPr>
                <w:rFonts w:cs="Arial"/>
                <w:szCs w:val="18"/>
              </w:rPr>
            </w:pPr>
          </w:p>
        </w:tc>
        <w:tc>
          <w:tcPr>
            <w:tcW w:w="1044" w:type="dxa"/>
            <w:vAlign w:val="center"/>
          </w:tcPr>
          <w:p w14:paraId="01D5CE13"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A3771F">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A3771F">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A3771F">
        <w:trPr>
          <w:cantSplit/>
          <w:jc w:val="center"/>
        </w:trPr>
        <w:tc>
          <w:tcPr>
            <w:tcW w:w="917" w:type="dxa"/>
            <w:vAlign w:val="center"/>
          </w:tcPr>
          <w:p w14:paraId="472DA4C6" w14:textId="77777777" w:rsidR="00C74000" w:rsidRPr="00627295" w:rsidRDefault="00C74000" w:rsidP="00A3771F">
            <w:pPr>
              <w:pStyle w:val="TAC"/>
              <w:spacing w:after="180"/>
              <w:rPr>
                <w:rFonts w:cs="Arial"/>
                <w:szCs w:val="18"/>
              </w:rPr>
            </w:pPr>
          </w:p>
        </w:tc>
        <w:tc>
          <w:tcPr>
            <w:tcW w:w="958" w:type="dxa"/>
            <w:vAlign w:val="center"/>
          </w:tcPr>
          <w:p w14:paraId="3D170CF5" w14:textId="77777777" w:rsidR="00C74000" w:rsidRPr="00627295" w:rsidRDefault="00C74000" w:rsidP="00A3771F">
            <w:pPr>
              <w:pStyle w:val="TAC"/>
              <w:spacing w:after="180"/>
              <w:rPr>
                <w:rFonts w:cs="Arial"/>
                <w:szCs w:val="18"/>
              </w:rPr>
            </w:pPr>
          </w:p>
        </w:tc>
        <w:tc>
          <w:tcPr>
            <w:tcW w:w="1044" w:type="dxa"/>
            <w:vAlign w:val="center"/>
          </w:tcPr>
          <w:p w14:paraId="3858E25B"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A3771F">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A3771F">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A3771F">
        <w:trPr>
          <w:cantSplit/>
          <w:jc w:val="center"/>
        </w:trPr>
        <w:tc>
          <w:tcPr>
            <w:tcW w:w="917" w:type="dxa"/>
            <w:vAlign w:val="center"/>
          </w:tcPr>
          <w:p w14:paraId="0F42CB63" w14:textId="77777777" w:rsidR="00C74000" w:rsidRPr="00627295" w:rsidRDefault="00C74000" w:rsidP="00A3771F">
            <w:pPr>
              <w:pStyle w:val="TAC"/>
              <w:spacing w:after="180"/>
              <w:rPr>
                <w:rFonts w:cs="Arial"/>
                <w:szCs w:val="18"/>
              </w:rPr>
            </w:pPr>
          </w:p>
        </w:tc>
        <w:tc>
          <w:tcPr>
            <w:tcW w:w="958" w:type="dxa"/>
            <w:vAlign w:val="center"/>
          </w:tcPr>
          <w:p w14:paraId="10814226" w14:textId="77777777" w:rsidR="00C74000" w:rsidRPr="00627295" w:rsidRDefault="00C74000" w:rsidP="00A3771F">
            <w:pPr>
              <w:pStyle w:val="TAC"/>
              <w:spacing w:after="180"/>
              <w:rPr>
                <w:rFonts w:cs="Arial"/>
                <w:szCs w:val="18"/>
              </w:rPr>
            </w:pPr>
          </w:p>
        </w:tc>
        <w:tc>
          <w:tcPr>
            <w:tcW w:w="1044" w:type="dxa"/>
            <w:vAlign w:val="center"/>
          </w:tcPr>
          <w:p w14:paraId="49D37396" w14:textId="77777777" w:rsidR="00C74000" w:rsidRPr="00627295" w:rsidRDefault="00C74000" w:rsidP="00A3771F">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A3771F">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A3771F">
        <w:trPr>
          <w:cantSplit/>
          <w:jc w:val="center"/>
        </w:trPr>
        <w:tc>
          <w:tcPr>
            <w:tcW w:w="917" w:type="dxa"/>
            <w:vAlign w:val="center"/>
          </w:tcPr>
          <w:p w14:paraId="427F0D7A" w14:textId="77777777" w:rsidR="00C74000" w:rsidRPr="00627295" w:rsidRDefault="00C74000" w:rsidP="00A3771F">
            <w:pPr>
              <w:pStyle w:val="TAC"/>
              <w:spacing w:after="180"/>
              <w:rPr>
                <w:rFonts w:cs="Arial"/>
                <w:szCs w:val="18"/>
              </w:rPr>
            </w:pPr>
          </w:p>
        </w:tc>
        <w:tc>
          <w:tcPr>
            <w:tcW w:w="958" w:type="dxa"/>
            <w:vAlign w:val="center"/>
          </w:tcPr>
          <w:p w14:paraId="1F34DE4F" w14:textId="77777777" w:rsidR="00C74000" w:rsidRPr="00627295" w:rsidRDefault="00C74000" w:rsidP="00A3771F">
            <w:pPr>
              <w:pStyle w:val="TAC"/>
              <w:spacing w:after="180"/>
              <w:rPr>
                <w:rFonts w:cs="Arial"/>
                <w:szCs w:val="18"/>
              </w:rPr>
            </w:pPr>
          </w:p>
        </w:tc>
        <w:tc>
          <w:tcPr>
            <w:tcW w:w="1044" w:type="dxa"/>
            <w:vAlign w:val="center"/>
          </w:tcPr>
          <w:p w14:paraId="4A414022" w14:textId="77777777" w:rsidR="00C74000" w:rsidRPr="00627295" w:rsidRDefault="00C74000" w:rsidP="00A3771F">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A3771F">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A3771F">
        <w:trPr>
          <w:cantSplit/>
          <w:jc w:val="center"/>
        </w:trPr>
        <w:tc>
          <w:tcPr>
            <w:tcW w:w="917" w:type="dxa"/>
            <w:vAlign w:val="center"/>
          </w:tcPr>
          <w:p w14:paraId="51E1F008" w14:textId="77777777" w:rsidR="00C74000" w:rsidRPr="00627295" w:rsidRDefault="00C74000" w:rsidP="00A3771F">
            <w:pPr>
              <w:pStyle w:val="TAC"/>
              <w:spacing w:after="180"/>
              <w:rPr>
                <w:rFonts w:cs="Arial"/>
                <w:szCs w:val="18"/>
              </w:rPr>
            </w:pPr>
          </w:p>
        </w:tc>
        <w:tc>
          <w:tcPr>
            <w:tcW w:w="958" w:type="dxa"/>
            <w:vAlign w:val="center"/>
          </w:tcPr>
          <w:p w14:paraId="63C245BC" w14:textId="77777777" w:rsidR="00C74000" w:rsidRPr="00627295" w:rsidRDefault="00C74000" w:rsidP="00A3771F">
            <w:pPr>
              <w:pStyle w:val="TAC"/>
              <w:spacing w:after="180"/>
              <w:rPr>
                <w:rFonts w:cs="Arial"/>
                <w:szCs w:val="18"/>
              </w:rPr>
            </w:pPr>
          </w:p>
        </w:tc>
        <w:tc>
          <w:tcPr>
            <w:tcW w:w="1044" w:type="dxa"/>
            <w:vAlign w:val="center"/>
          </w:tcPr>
          <w:p w14:paraId="2EFA2D8A" w14:textId="77777777" w:rsidR="00C74000" w:rsidRPr="00627295" w:rsidRDefault="00C74000" w:rsidP="00A3771F">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A3771F">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A3771F">
        <w:trPr>
          <w:cantSplit/>
          <w:jc w:val="center"/>
        </w:trPr>
        <w:tc>
          <w:tcPr>
            <w:tcW w:w="917" w:type="dxa"/>
            <w:vAlign w:val="center"/>
          </w:tcPr>
          <w:p w14:paraId="158BD29B" w14:textId="77777777" w:rsidR="00C74000" w:rsidRPr="00627295" w:rsidRDefault="00C74000" w:rsidP="00A3771F">
            <w:pPr>
              <w:pStyle w:val="TAC"/>
              <w:spacing w:after="180"/>
              <w:rPr>
                <w:rFonts w:cs="Arial"/>
                <w:szCs w:val="18"/>
              </w:rPr>
            </w:pPr>
          </w:p>
        </w:tc>
        <w:tc>
          <w:tcPr>
            <w:tcW w:w="958" w:type="dxa"/>
            <w:vAlign w:val="center"/>
          </w:tcPr>
          <w:p w14:paraId="301B396F" w14:textId="77777777" w:rsidR="00C74000" w:rsidRPr="00627295" w:rsidRDefault="00C74000" w:rsidP="00A3771F">
            <w:pPr>
              <w:pStyle w:val="TAC"/>
              <w:spacing w:after="180"/>
              <w:rPr>
                <w:rFonts w:cs="Arial"/>
                <w:szCs w:val="18"/>
              </w:rPr>
            </w:pPr>
          </w:p>
        </w:tc>
        <w:tc>
          <w:tcPr>
            <w:tcW w:w="1044" w:type="dxa"/>
            <w:vAlign w:val="center"/>
          </w:tcPr>
          <w:p w14:paraId="1F7728D9" w14:textId="77777777" w:rsidR="00C74000" w:rsidRPr="00627295" w:rsidRDefault="00C74000" w:rsidP="00A3771F">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A3771F">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A3771F">
        <w:trPr>
          <w:cantSplit/>
          <w:jc w:val="center"/>
        </w:trPr>
        <w:tc>
          <w:tcPr>
            <w:tcW w:w="917" w:type="dxa"/>
            <w:vAlign w:val="center"/>
          </w:tcPr>
          <w:p w14:paraId="0FEDF608" w14:textId="77777777" w:rsidR="00C74000" w:rsidRPr="00627295" w:rsidRDefault="00C74000" w:rsidP="00A3771F">
            <w:pPr>
              <w:pStyle w:val="TAC"/>
              <w:spacing w:after="180"/>
              <w:rPr>
                <w:rFonts w:cs="Arial"/>
                <w:szCs w:val="18"/>
              </w:rPr>
            </w:pPr>
          </w:p>
        </w:tc>
        <w:tc>
          <w:tcPr>
            <w:tcW w:w="958" w:type="dxa"/>
            <w:vAlign w:val="center"/>
          </w:tcPr>
          <w:p w14:paraId="37044E46" w14:textId="77777777" w:rsidR="00C74000" w:rsidRPr="00627295" w:rsidRDefault="00C74000" w:rsidP="00A3771F">
            <w:pPr>
              <w:pStyle w:val="TAC"/>
              <w:spacing w:after="180"/>
              <w:rPr>
                <w:rFonts w:cs="Arial"/>
                <w:szCs w:val="18"/>
              </w:rPr>
            </w:pPr>
          </w:p>
        </w:tc>
        <w:tc>
          <w:tcPr>
            <w:tcW w:w="1044" w:type="dxa"/>
            <w:vAlign w:val="center"/>
          </w:tcPr>
          <w:p w14:paraId="3B3BA434" w14:textId="77777777" w:rsidR="00C74000" w:rsidRPr="00627295" w:rsidRDefault="00C74000" w:rsidP="00A3771F">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A3771F">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A3771F">
        <w:trPr>
          <w:cantSplit/>
          <w:jc w:val="center"/>
        </w:trPr>
        <w:tc>
          <w:tcPr>
            <w:tcW w:w="917" w:type="dxa"/>
            <w:vAlign w:val="center"/>
          </w:tcPr>
          <w:p w14:paraId="1FDDBB62" w14:textId="77777777" w:rsidR="00C74000" w:rsidRPr="00627295" w:rsidRDefault="00C74000" w:rsidP="00A3771F">
            <w:pPr>
              <w:pStyle w:val="TAC"/>
              <w:spacing w:after="180"/>
              <w:rPr>
                <w:rFonts w:cs="Arial"/>
                <w:szCs w:val="18"/>
              </w:rPr>
            </w:pPr>
          </w:p>
        </w:tc>
        <w:tc>
          <w:tcPr>
            <w:tcW w:w="958" w:type="dxa"/>
            <w:vAlign w:val="center"/>
          </w:tcPr>
          <w:p w14:paraId="186A6A35" w14:textId="77777777" w:rsidR="00C74000" w:rsidRPr="00627295" w:rsidRDefault="00C74000" w:rsidP="00A3771F">
            <w:pPr>
              <w:pStyle w:val="TAC"/>
              <w:spacing w:after="180"/>
              <w:rPr>
                <w:rFonts w:cs="Arial"/>
                <w:szCs w:val="18"/>
              </w:rPr>
            </w:pPr>
          </w:p>
        </w:tc>
        <w:tc>
          <w:tcPr>
            <w:tcW w:w="1044" w:type="dxa"/>
            <w:vAlign w:val="center"/>
          </w:tcPr>
          <w:p w14:paraId="4579314B" w14:textId="77777777" w:rsidR="00C74000" w:rsidRPr="00627295" w:rsidRDefault="00C74000" w:rsidP="00A3771F">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A3771F">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A3771F">
        <w:trPr>
          <w:cantSplit/>
          <w:jc w:val="center"/>
        </w:trPr>
        <w:tc>
          <w:tcPr>
            <w:tcW w:w="917" w:type="dxa"/>
            <w:vAlign w:val="center"/>
          </w:tcPr>
          <w:p w14:paraId="7A48C964" w14:textId="77777777" w:rsidR="00C74000" w:rsidRPr="00627295" w:rsidRDefault="00C74000" w:rsidP="00A3771F">
            <w:pPr>
              <w:pStyle w:val="TAC"/>
              <w:spacing w:after="180"/>
              <w:rPr>
                <w:rFonts w:cs="Arial"/>
                <w:szCs w:val="18"/>
              </w:rPr>
            </w:pPr>
          </w:p>
        </w:tc>
        <w:tc>
          <w:tcPr>
            <w:tcW w:w="958" w:type="dxa"/>
            <w:vAlign w:val="center"/>
          </w:tcPr>
          <w:p w14:paraId="5562FDEF" w14:textId="77777777" w:rsidR="00C74000" w:rsidRPr="00627295" w:rsidRDefault="00C74000" w:rsidP="00A3771F">
            <w:pPr>
              <w:pStyle w:val="TAC"/>
              <w:spacing w:after="180"/>
              <w:rPr>
                <w:rFonts w:cs="Arial"/>
                <w:szCs w:val="18"/>
              </w:rPr>
            </w:pPr>
          </w:p>
        </w:tc>
        <w:tc>
          <w:tcPr>
            <w:tcW w:w="1044" w:type="dxa"/>
            <w:vAlign w:val="center"/>
          </w:tcPr>
          <w:p w14:paraId="51B4965C" w14:textId="77777777" w:rsidR="00C74000" w:rsidRPr="00627295" w:rsidRDefault="00C74000" w:rsidP="00A3771F">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A3771F">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A3771F">
        <w:trPr>
          <w:cantSplit/>
          <w:jc w:val="center"/>
        </w:trPr>
        <w:tc>
          <w:tcPr>
            <w:tcW w:w="917" w:type="dxa"/>
            <w:vAlign w:val="center"/>
          </w:tcPr>
          <w:p w14:paraId="25088BC6" w14:textId="77777777" w:rsidR="00C74000" w:rsidRPr="00627295" w:rsidRDefault="00C74000" w:rsidP="00A3771F">
            <w:pPr>
              <w:pStyle w:val="TAC"/>
              <w:spacing w:after="180"/>
              <w:rPr>
                <w:rFonts w:cs="Arial"/>
                <w:szCs w:val="18"/>
              </w:rPr>
            </w:pPr>
          </w:p>
        </w:tc>
        <w:tc>
          <w:tcPr>
            <w:tcW w:w="958" w:type="dxa"/>
            <w:vAlign w:val="center"/>
          </w:tcPr>
          <w:p w14:paraId="53E6EA05" w14:textId="77777777" w:rsidR="00C74000" w:rsidRPr="00627295" w:rsidRDefault="00C74000" w:rsidP="00A3771F">
            <w:pPr>
              <w:pStyle w:val="TAC"/>
              <w:spacing w:after="180"/>
              <w:rPr>
                <w:rFonts w:cs="Arial"/>
                <w:szCs w:val="18"/>
              </w:rPr>
            </w:pPr>
          </w:p>
        </w:tc>
        <w:tc>
          <w:tcPr>
            <w:tcW w:w="1044" w:type="dxa"/>
            <w:vAlign w:val="center"/>
          </w:tcPr>
          <w:p w14:paraId="5CAC9968" w14:textId="77777777" w:rsidR="00C74000" w:rsidRPr="00627295" w:rsidRDefault="00C74000" w:rsidP="00A3771F">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A3771F">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A3771F">
        <w:trPr>
          <w:cantSplit/>
          <w:jc w:val="center"/>
        </w:trPr>
        <w:tc>
          <w:tcPr>
            <w:tcW w:w="917" w:type="dxa"/>
            <w:vAlign w:val="center"/>
          </w:tcPr>
          <w:p w14:paraId="7E06BDC8" w14:textId="77777777" w:rsidR="00C74000" w:rsidRPr="00627295" w:rsidRDefault="00C74000" w:rsidP="00A3771F">
            <w:pPr>
              <w:pStyle w:val="TAC"/>
              <w:spacing w:after="180"/>
              <w:rPr>
                <w:rFonts w:cs="Arial"/>
                <w:szCs w:val="18"/>
              </w:rPr>
            </w:pPr>
          </w:p>
        </w:tc>
        <w:tc>
          <w:tcPr>
            <w:tcW w:w="958" w:type="dxa"/>
            <w:vAlign w:val="center"/>
          </w:tcPr>
          <w:p w14:paraId="63AB9857" w14:textId="77777777" w:rsidR="00C74000" w:rsidRPr="00627295" w:rsidRDefault="00C74000" w:rsidP="00A3771F">
            <w:pPr>
              <w:pStyle w:val="TAC"/>
              <w:spacing w:after="180"/>
              <w:rPr>
                <w:rFonts w:cs="Arial"/>
                <w:szCs w:val="18"/>
              </w:rPr>
            </w:pPr>
          </w:p>
        </w:tc>
        <w:tc>
          <w:tcPr>
            <w:tcW w:w="1044" w:type="dxa"/>
            <w:vAlign w:val="center"/>
          </w:tcPr>
          <w:p w14:paraId="49003705" w14:textId="77777777" w:rsidR="00C74000" w:rsidRPr="00627295" w:rsidRDefault="00C74000" w:rsidP="00A3771F">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A3771F">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A3771F">
        <w:trPr>
          <w:cantSplit/>
          <w:jc w:val="center"/>
        </w:trPr>
        <w:tc>
          <w:tcPr>
            <w:tcW w:w="917" w:type="dxa"/>
            <w:vAlign w:val="center"/>
          </w:tcPr>
          <w:p w14:paraId="22EB2C90" w14:textId="77777777" w:rsidR="00C74000" w:rsidRPr="00627295" w:rsidRDefault="00C74000" w:rsidP="00A3771F">
            <w:pPr>
              <w:pStyle w:val="TAC"/>
              <w:spacing w:after="180"/>
              <w:rPr>
                <w:rFonts w:cs="Arial"/>
                <w:szCs w:val="18"/>
              </w:rPr>
            </w:pPr>
          </w:p>
        </w:tc>
        <w:tc>
          <w:tcPr>
            <w:tcW w:w="958" w:type="dxa"/>
            <w:vAlign w:val="center"/>
          </w:tcPr>
          <w:p w14:paraId="3319431D" w14:textId="77777777" w:rsidR="00C74000" w:rsidRPr="00627295" w:rsidRDefault="00C74000" w:rsidP="00A3771F">
            <w:pPr>
              <w:pStyle w:val="TAC"/>
              <w:spacing w:after="180"/>
              <w:rPr>
                <w:rFonts w:cs="Arial"/>
                <w:szCs w:val="18"/>
              </w:rPr>
            </w:pPr>
          </w:p>
        </w:tc>
        <w:tc>
          <w:tcPr>
            <w:tcW w:w="1044" w:type="dxa"/>
            <w:vAlign w:val="center"/>
          </w:tcPr>
          <w:p w14:paraId="6B308F37" w14:textId="77777777" w:rsidR="00C74000" w:rsidRPr="00627295" w:rsidRDefault="00C74000" w:rsidP="00A3771F">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A3771F">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77777777"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 </w:t>
      </w:r>
      <w:r>
        <w:rPr>
          <w:rStyle w:val="CommentReference"/>
          <w:sz w:val="20"/>
          <w:szCs w:val="20"/>
        </w:rPr>
        <w:t xml:space="preserve">when the </w:t>
      </w:r>
      <w:r w:rsidRPr="0088027F">
        <w:t xml:space="preserve">UE </w:t>
      </w:r>
      <w:r>
        <w:t>is</w:t>
      </w:r>
      <w:r w:rsidRPr="0088027F">
        <w:t xml:space="preserve">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and in response to at least one DCI format detection, the UE determines a PUCCH resource from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Pr>
          <w:rFonts w:eastAsia="Times New Roman"/>
          <w:lang w:val="en-US"/>
        </w:rPr>
        <w:t>.</w:t>
      </w:r>
    </w:p>
    <w:p w14:paraId="35C88C59" w14:textId="77777777" w:rsidR="00B87579" w:rsidRPr="00B06CC2" w:rsidRDefault="00B87579" w:rsidP="00B87579">
      <w:r w:rsidRPr="00B06CC2">
        <w:t>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as the G-RNTI of the initial transmission of the transport block, or by a unicast DCI format using a C-RNTI [6, TS 38.214].</w:t>
      </w:r>
    </w:p>
    <w:p w14:paraId="69BD0F8A" w14:textId="77777777" w:rsidR="00B87579" w:rsidRPr="00B06CC2" w:rsidRDefault="00B87579" w:rsidP="00B87579">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150A1FD7" w14:textId="4B77502D" w:rsidR="00B87579" w:rsidRPr="00B06CC2" w:rsidRDefault="00B87579" w:rsidP="00B87579">
      <w:r w:rsidRPr="00B06CC2">
        <w:t xml:space="preserve">A UE can be configured per G-RNTI 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or G-CS-RNTI, or when the UE is provided </w:t>
      </w:r>
      <w:r w:rsidRPr="00B06CC2">
        <w:rPr>
          <w:i/>
          <w:iCs/>
        </w:rPr>
        <w:t>harq-FeedbackEnablerMulticast</w:t>
      </w:r>
      <w:r w:rsidRPr="00B06CC2">
        <w:t xml:space="preserve"> with value set to </w:t>
      </w:r>
      <w:r w:rsidR="005E3B15">
        <w:t>'</w:t>
      </w:r>
      <w:r w:rsidRPr="00B06CC2">
        <w:t>disabled</w:t>
      </w:r>
      <w:r w:rsidR="005E3B15">
        <w:t>'</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or a G-CS-RNTI, the UE </w:t>
      </w:r>
      <w:r w:rsidRPr="00B06CC2">
        <w:lastRenderedPageBreak/>
        <w:t>determines whether or not to provide the HARQ-ACK information for PDSCH receptions based on an indication by the multicast DCI format associated with the G-RNTI or the G-CS-RNTI [4, TS 38.212].</w:t>
      </w:r>
    </w:p>
    <w:p w14:paraId="32F3C2C3" w14:textId="7DCDCB25" w:rsidR="002812AA" w:rsidRPr="0088027F" w:rsidRDefault="002812AA" w:rsidP="002812AA">
      <w:r w:rsidRPr="0088027F">
        <w:t xml:space="preserve">If a UE would multiplex </w:t>
      </w:r>
      <w:r w:rsidR="0088445E">
        <w:t xml:space="preserve">multicast </w:t>
      </w:r>
      <w:r w:rsidRPr="0088027F">
        <w:t xml:space="preserve">HARQ-ACK information according to the second HARQ-ACK reporting mode with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HARQ-ACK information according to the first HARQ-ACK reporting mode. For resolving an overlapping among a second PUCCH with HARQ-ACK information according to the second HARQ-ACK reporting mode and other PUCCHs or PUSCHs prior to multiplexing the HARQ-ACK information in a PUCCH or PUSCH, the UE considers that the UE would transmit the second PUCCH when all values of the HARQ-ACK information are </w:t>
      </w:r>
      <w:r w:rsidR="00F22988">
        <w:t>'</w:t>
      </w:r>
      <w:r w:rsidRPr="0088027F">
        <w:t>ACK</w:t>
      </w:r>
      <w:r w:rsidR="00F22988">
        <w:t>'</w:t>
      </w:r>
      <w:r w:rsidRPr="0088027F">
        <w:t>.</w:t>
      </w:r>
    </w:p>
    <w:p w14:paraId="450EF196" w14:textId="77777777" w:rsidR="00B87579" w:rsidRPr="00B06CC2" w:rsidRDefault="00B87579" w:rsidP="00B87579">
      <w:r w:rsidRPr="00B06CC2">
        <w:t>If a UE is provided multiple G-RNTIs or G-CS-RNTIs, a configuration for a HARQ-ACK codebook type applies to all G-RNTIs or G-CS-RNTIs.</w:t>
      </w:r>
    </w:p>
    <w:p w14:paraId="6956CE39" w14:textId="0854331A"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HARQ-ACK-Codebook-Multicast</w:t>
      </w:r>
      <w:r w:rsidRPr="00B06CC2" w:rsidDel="00011FE0">
        <w:rPr>
          <w:rFonts w:cs="Arial"/>
          <w:i/>
          <w:lang w:eastAsia="zh-CN"/>
        </w:rPr>
        <w:t xml:space="preserve"> </w:t>
      </w:r>
      <w:r w:rsidRPr="00B06CC2">
        <w:rPr>
          <w:rFonts w:cs="Arial"/>
          <w:i/>
          <w:lang w:eastAsia="zh-CN"/>
        </w:rPr>
        <w:t>= semi-static</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77777777"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HARQ-ACK-Codebook-Multicast</w:t>
      </w:r>
      <w:r w:rsidRPr="00B06CC2" w:rsidDel="00011FE0">
        <w:rPr>
          <w:rFonts w:cs="Arial"/>
          <w:i/>
          <w:lang w:eastAsia="zh-CN"/>
        </w:rPr>
        <w:t xml:space="preserve"> </w:t>
      </w:r>
      <w:r w:rsidRPr="00B06CC2">
        <w:rPr>
          <w:rFonts w:cs="Arial"/>
          <w:i/>
          <w:lang w:eastAsia="zh-CN"/>
        </w:rPr>
        <w:t>= dynamic</w:t>
      </w:r>
      <w:r w:rsidRPr="00B06CC2">
        <w:rPr>
          <w:rFonts w:cs="Arial"/>
          <w:lang w:eastAsia="zh-CN"/>
        </w:rPr>
        <w:t xml:space="preserve">, the UE generates a Type-2 HARQ-ACK codebook as described in clause 9.1.3.1. </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77777777"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B87579" w:rsidRPr="00B06CC2">
        <w:rPr>
          <w:lang w:val="en-US" w:eastAsia="zh-CN"/>
        </w:rPr>
        <w:t xml:space="preserve">and </w:t>
      </w:r>
      <w:r w:rsidR="00B87579" w:rsidRPr="0088445E">
        <w:rPr>
          <w:i/>
          <w:iCs/>
          <w:lang w:eastAsia="zh-CN"/>
        </w:rPr>
        <w:t>pdsch-HARQ-ACK-Codebook-Multicast</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iCs/>
          <w:lang w:val="en-US" w:eastAsia="zh-CN"/>
        </w:rPr>
        <w:t xml:space="preserve">, </w:t>
      </w:r>
    </w:p>
    <w:p w14:paraId="30F5268E" w14:textId="2C936359"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and </w:t>
      </w:r>
      <w:r w:rsidR="00B87579" w:rsidRPr="0088445E">
        <w:rPr>
          <w:i/>
          <w:iCs/>
          <w:lang w:eastAsia="zh-CN"/>
        </w:rPr>
        <w:t>pdsch-HARQ-ACK-Codebook-Multicast</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28B616BF"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69AC134F" w:rsidR="00005700" w:rsidRDefault="00B87579" w:rsidP="0068506D">
      <w:r w:rsidRPr="00B06CC2">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 as described in clause 9.2.3, is a last unicast DCI format.</w:t>
      </w:r>
    </w:p>
    <w:p w14:paraId="0CD3CC5A" w14:textId="77777777"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340636EE" w14:textId="77777777" w:rsidR="00AE699B" w:rsidRPr="0088027F" w:rsidRDefault="00AE699B" w:rsidP="00AE699B">
      <w:r w:rsidRPr="0088027F">
        <w:t xml:space="preserve">If a UE multiplexes in a PUCCH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 as described in clause 9.2.3. </w:t>
      </w:r>
    </w:p>
    <w:p w14:paraId="6D762705" w14:textId="77777777" w:rsidR="00AE699B" w:rsidRPr="0088027F"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77777777" w:rsidR="00AE699B" w:rsidRPr="0088027F" w:rsidRDefault="00AE699B" w:rsidP="00AE699B">
      <w:r w:rsidRPr="0088027F">
        <w:t xml:space="preserve">If a UE multiplexes in a PUCCH first HARQ-ACK information associated with unicast SPS PDSCH receptions and second HARQ-ACK information associated with multicast SPS PDSCH receptions and having same priority value as </w:t>
      </w:r>
      <w:r w:rsidRPr="0088027F">
        <w:lastRenderedPageBreak/>
        <w:t xml:space="preserve">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12A36C84" w14:textId="77777777" w:rsidR="00EE655A" w:rsidRDefault="00EE655A" w:rsidP="00EE655A">
      <w:r w:rsidRPr="00B06CC2">
        <w:t xml:space="preserve">If </w:t>
      </w:r>
      <w:r>
        <w:t>a</w:t>
      </w:r>
      <w:r w:rsidRPr="00B06CC2">
        <w:t xml:space="preserve"> UE multiplexes </w:t>
      </w:r>
      <w:r>
        <w:t xml:space="preserve">in a PUCCH only multicast </w:t>
      </w:r>
      <w:r w:rsidRPr="00B06CC2">
        <w:t xml:space="preserve">HARQ-ACK information </w:t>
      </w:r>
      <w:r>
        <w:t>according to</w:t>
      </w:r>
      <w:r w:rsidRPr="00D33D6C">
        <w:t xml:space="preserve"> </w:t>
      </w:r>
      <w:r>
        <w:t xml:space="preserve">second </w:t>
      </w:r>
      <w:r w:rsidRPr="00D33D6C">
        <w:t>HARQ-ACK reporting mode</w:t>
      </w:r>
      <w:r>
        <w:t>s and CSI reports</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49" w:name="_Toc106629506"/>
      <w:r w:rsidRPr="00412D67">
        <w:t>19</w:t>
      </w:r>
      <w:r w:rsidRPr="00412D67">
        <w:rPr>
          <w:rFonts w:hint="eastAsia"/>
        </w:rPr>
        <w:tab/>
      </w:r>
      <w:r w:rsidRPr="00412D67">
        <w:t>PUSCH transmission in RRC</w:t>
      </w:r>
      <w:r>
        <w:t>_</w:t>
      </w:r>
      <w:r w:rsidR="00DF3985">
        <w:t xml:space="preserve">INACTIVE </w:t>
      </w:r>
      <w:r>
        <w:t>state</w:t>
      </w:r>
      <w:bookmarkEnd w:id="949"/>
      <w:r w:rsidRPr="00412D67">
        <w:t xml:space="preserve"> </w:t>
      </w:r>
    </w:p>
    <w:p w14:paraId="3F4FE3CD" w14:textId="77777777" w:rsidR="001A7FE0" w:rsidRPr="00B916EC" w:rsidRDefault="001A7FE0" w:rsidP="001A7FE0">
      <w:pPr>
        <w:pStyle w:val="Heading2"/>
      </w:pPr>
      <w:bookmarkStart w:id="950" w:name="_Toc83289645"/>
      <w:bookmarkStart w:id="951" w:name="_Toc106629507"/>
      <w:r>
        <w:t>19.1</w:t>
      </w:r>
      <w:r>
        <w:tab/>
        <w:t>Configured-grant based PUSCH transmission</w:t>
      </w:r>
      <w:bookmarkEnd w:id="950"/>
      <w:bookmarkEnd w:id="951"/>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77777777" w:rsidR="001A7FE0" w:rsidRPr="00794F70" w:rsidRDefault="001A7FE0" w:rsidP="001A7FE0">
      <w:pPr>
        <w:rPr>
          <w:lang w:val="en-US"/>
        </w:rPr>
      </w:pPr>
      <w:r>
        <w:rPr>
          <w:rFonts w:cs="Arial"/>
          <w:color w:val="000000"/>
          <w:szCs w:val="32"/>
          <w:lang w:eastAsia="zh-CN"/>
        </w:rPr>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D26499">
        <w:t xml:space="preserve"> </w:t>
      </w:r>
      <w:r w:rsidRPr="001107BF">
        <w:t xml:space="preserve">or </w:t>
      </w:r>
      <w:r>
        <w:t>by</w:t>
      </w:r>
      <w:r w:rsidRPr="001107BF">
        <w:t xml:space="preserve"> </w:t>
      </w:r>
      <w:r w:rsidRPr="00F76F56">
        <w:rPr>
          <w:i/>
        </w:rPr>
        <w:t>ServingCellConfigCommon</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p>
    <w:p w14:paraId="68B6C1C4" w14:textId="0371B4D0" w:rsidR="001A7FE0" w:rsidRPr="00385759" w:rsidRDefault="001A7FE0" w:rsidP="001A7FE0">
      <w:r w:rsidRPr="00385759">
        <w:t xml:space="preserve">An association period, starting from frame </w:t>
      </w:r>
      <w:r w:rsidR="00794837" w:rsidRPr="00385759">
        <w:t>with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sdt-SSB-perCG-PUSCH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xml:space="preserve">. An association pattern period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lastRenderedPageBreak/>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EE6D43">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EE6D43">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EE6D43">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BCFCA"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DF694C" w14:textId="419F4EA0" w:rsidR="00364866" w:rsidRPr="00B310B2" w:rsidRDefault="00364866" w:rsidP="00EE6D43">
            <w:pPr>
              <w:pStyle w:val="TAC"/>
              <w:rPr>
                <w:rFonts w:ascii="Times New Roman" w:hAnsi="Times New Roman"/>
                <w:sz w:val="20"/>
              </w:rPr>
            </w:pPr>
            <w:r w:rsidRPr="00B310B2">
              <w:rPr>
                <w:rFonts w:ascii="Times New Roman" w:hAnsi="Times New Roman"/>
                <w:sz w:val="20"/>
              </w:rPr>
              <w:t>{1}</w:t>
            </w:r>
          </w:p>
        </w:tc>
      </w:tr>
    </w:tbl>
    <w:p w14:paraId="46346806" w14:textId="01598801" w:rsidR="001A7FE0" w:rsidRPr="007549C6" w:rsidRDefault="00290CE4" w:rsidP="001A7FE0">
      <w:pPr>
        <w:spacing w:before="180"/>
      </w:pP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are mapped to valid PUSCH occasion</w:t>
      </w:r>
      <w:r w:rsidR="001A7FE0">
        <w:t>s</w:t>
      </w:r>
      <w:r w:rsidR="001A7FE0" w:rsidRPr="00216B48">
        <w:t xml:space="preserve"> </w:t>
      </w:r>
      <w:r w:rsidR="001A7FE0" w:rsidRPr="005F407D">
        <w:t>and associated DMRS resource</w:t>
      </w:r>
      <w:r w:rsidR="001A7FE0">
        <w:t>s</w:t>
      </w:r>
      <w:r w:rsidR="00364866" w:rsidRPr="00B310B2">
        <w:t xml:space="preserve"> in the following order</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3AA8045" w14:textId="77777777" w:rsidR="001A7FE0" w:rsidRPr="007549C6" w:rsidRDefault="001A7FE0" w:rsidP="001A7FE0">
      <w:pPr>
        <w:pStyle w:val="B1"/>
        <w:ind w:left="576" w:hanging="288"/>
        <w:rPr>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77777777"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w:t>
      </w:r>
      <w:r>
        <w:t>by</w:t>
      </w:r>
      <w:r w:rsidRPr="001107BF">
        <w:t xml:space="preserve"> </w:t>
      </w:r>
      <w:r w:rsidRPr="00F76F56">
        <w:rPr>
          <w:i/>
        </w:rPr>
        <w:t>ServingCellConfigCommon</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BC25049" w:rsidR="001A7FE0" w:rsidRPr="006719BA" w:rsidRDefault="001A7FE0" w:rsidP="001A7FE0">
      <w:pPr>
        <w:rPr>
          <w:iCs/>
        </w:rPr>
      </w:pPr>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sdt-CG-SearchSpace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77C21F46" w14:textId="77777777" w:rsidR="001A7FE0" w:rsidRPr="00B916EC" w:rsidRDefault="001A7FE0" w:rsidP="001A7FE0">
      <w:pPr>
        <w:pStyle w:val="Heading2"/>
      </w:pPr>
      <w:bookmarkStart w:id="952" w:name="_Toc106629508"/>
      <w:r>
        <w:t>19.2</w:t>
      </w:r>
      <w:r>
        <w:tab/>
        <w:t>Random-access based PUSCH transmission</w:t>
      </w:r>
      <w:bookmarkEnd w:id="952"/>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w:t>
      </w:r>
      <w:r>
        <w:rPr>
          <w:lang w:val="en-US"/>
        </w:rPr>
        <w:lastRenderedPageBreak/>
        <w:t xml:space="preserve">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756AF574" w:rsidR="001A7FE0" w:rsidRDefault="001A7FE0" w:rsidP="001A7FE0">
      <w:r w:rsidRPr="00E70E90">
        <w:rPr>
          <w:iCs/>
        </w:rPr>
        <w:t>For a common configuration of PRACH occasions</w:t>
      </w:r>
      <w:r>
        <w:rPr>
          <w:iCs/>
        </w:rPr>
        <w:t xml:space="preserve"> and a Type-1 or a Type-2 random access procedure</w:t>
      </w:r>
      <w:r w:rsidRPr="00E70E90">
        <w:rPr>
          <w:iCs/>
        </w:rPr>
        <w:t xml:space="preserve">, </w:t>
      </w:r>
      <w:r>
        <w:rPr>
          <w:iCs/>
        </w:rPr>
        <w:t>a</w:t>
      </w:r>
      <w:r w:rsidRPr="00E70E90">
        <w:rPr>
          <w:iCs/>
        </w:rPr>
        <w:t xml:space="preserve"> UE can be provided </w:t>
      </w:r>
      <w:r w:rsidRPr="00E70E90">
        <w:t xml:space="preserve">a number of </w:t>
      </w:r>
      <w:r w:rsidR="00385759" w:rsidRPr="00E35B4E">
        <w:t>contention</w:t>
      </w:r>
      <w:r w:rsidR="00385759">
        <w:t xml:space="preserve"> </w:t>
      </w:r>
      <w:r w:rsidR="00385759" w:rsidRPr="00E35B4E">
        <w:t>based preambles per</w:t>
      </w:r>
      <w:r w:rsidR="00385759" w:rsidRPr="00E70E90">
        <w:t xml:space="preserve"> </w:t>
      </w:r>
      <w:r w:rsidRPr="00E70E90">
        <w:t xml:space="preserve">SS/PBCH block index </w:t>
      </w:r>
      <w:r w:rsidR="00385759" w:rsidRPr="00E35B4E">
        <w:t>per valid</w:t>
      </w:r>
      <w:r w:rsidRPr="00E70E90">
        <w:t xml:space="preserve"> PRACH occasion by</w:t>
      </w:r>
      <w:r w:rsidRPr="00E70E90">
        <w:rPr>
          <w:iCs/>
        </w:rPr>
        <w:t xml:space="preserve"> </w:t>
      </w:r>
      <w:r w:rsidRPr="00E70E90">
        <w:rPr>
          <w:i/>
        </w:rPr>
        <w:t>sdt-CB-PreamblesPerSSB-PerSharedRO</w:t>
      </w:r>
      <w:r>
        <w:rPr>
          <w:iCs/>
        </w:rPr>
        <w:t xml:space="preserve"> or </w:t>
      </w:r>
      <w:r w:rsidRPr="001D6B87">
        <w:rPr>
          <w:i/>
        </w:rPr>
        <w:t>sdt-msgA-CB-PreamblesPerSSB-PerSharedRO</w:t>
      </w:r>
      <w:r>
        <w:rPr>
          <w:lang w:val="en-US"/>
        </w:rPr>
        <w:t>, respectively</w:t>
      </w:r>
      <w:r w:rsidRPr="00E70E90">
        <w:rPr>
          <w:lang w:val="en-US"/>
        </w:rPr>
        <w:t xml:space="preserve">. </w:t>
      </w:r>
      <w:r>
        <w:rPr>
          <w:shd w:val="clear" w:color="auto" w:fill="FFFFFF"/>
        </w:rPr>
        <w:t>A</w:t>
      </w:r>
      <w:r w:rsidRPr="00E70E90">
        <w:rPr>
          <w:shd w:val="clear" w:color="auto" w:fill="FFFFFF"/>
        </w:rPr>
        <w:t xml:space="preserve"> PRACH transmission can be on a subset of PRACH occasions associated with a same SS/PBCH block index </w:t>
      </w:r>
      <w:r w:rsidRPr="00E70E90">
        <w:rPr>
          <w:rFonts w:hint="eastAsia"/>
          <w:shd w:val="clear" w:color="auto" w:fill="FFFFFF"/>
          <w:lang w:eastAsia="zh-CN"/>
        </w:rPr>
        <w:t>within a</w:t>
      </w:r>
      <w:r w:rsidRPr="00E70E90">
        <w:rPr>
          <w:shd w:val="clear" w:color="auto" w:fill="FFFFFF"/>
          <w:lang w:eastAsia="zh-CN"/>
        </w:rPr>
        <w:t>n</w:t>
      </w:r>
      <w:r w:rsidRPr="00E70E90">
        <w:rPr>
          <w:rFonts w:hint="eastAsia"/>
          <w:shd w:val="clear" w:color="auto" w:fill="FFFFFF"/>
          <w:lang w:eastAsia="zh-CN"/>
        </w:rPr>
        <w:t xml:space="preserve"> SSB-RO mapping cycle</w:t>
      </w:r>
      <w:r w:rsidRPr="00E70E90">
        <w:rPr>
          <w:shd w:val="clear" w:color="auto" w:fill="FFFFFF"/>
        </w:rPr>
        <w:t xml:space="preserve"> </w:t>
      </w:r>
      <w:r>
        <w:rPr>
          <w:shd w:val="clear" w:color="auto" w:fill="FFFFFF"/>
        </w:rPr>
        <w:t>as determined by</w:t>
      </w:r>
      <w:r w:rsidRPr="00E70E90">
        <w:rPr>
          <w:shd w:val="clear" w:color="auto" w:fill="FFFFFF"/>
        </w:rPr>
        <w:t xml:space="preserve"> a PRACH mask index </w:t>
      </w:r>
      <w:r>
        <w:rPr>
          <w:shd w:val="clear" w:color="auto" w:fill="FFFFFF"/>
        </w:rPr>
        <w:t xml:space="preserve">provided </w:t>
      </w:r>
      <w:r w:rsidRPr="00E70E90">
        <w:rPr>
          <w:shd w:val="clear" w:color="auto" w:fill="FFFFFF"/>
        </w:rPr>
        <w:t xml:space="preserve">by </w:t>
      </w:r>
      <w:r w:rsidRPr="00E70E90">
        <w:rPr>
          <w:i/>
          <w:iCs/>
          <w:shd w:val="clear" w:color="auto" w:fill="FFFFFF"/>
        </w:rPr>
        <w:t>sdt-SSB-SharedRO-MaskIndex</w:t>
      </w:r>
      <w:r w:rsidRPr="00E70E90">
        <w:rPr>
          <w:rStyle w:val="apple-converted-space"/>
          <w:shd w:val="clear" w:color="auto" w:fill="FFFFFF"/>
        </w:rPr>
        <w:t xml:space="preserve"> </w:t>
      </w:r>
      <w:r>
        <w:rPr>
          <w:rStyle w:val="apple-converted-space"/>
          <w:shd w:val="clear" w:color="auto" w:fill="FFFFFF"/>
        </w:rPr>
        <w:t xml:space="preserve">or </w:t>
      </w:r>
      <w:r w:rsidRPr="001D6B87">
        <w:rPr>
          <w:i/>
          <w:iCs/>
          <w:shd w:val="clear" w:color="auto" w:fill="FFFFFF"/>
        </w:rPr>
        <w:t>sdt-msgA-SSB-SharedRO-MaskIndex</w:t>
      </w:r>
      <w:r w:rsidRPr="001D6B87">
        <w:rPr>
          <w:shd w:val="clear" w:color="auto" w:fill="FFFFFF"/>
        </w:rPr>
        <w:t xml:space="preserve"> </w:t>
      </w:r>
      <w:r w:rsidRPr="00E70E90">
        <w:rPr>
          <w:shd w:val="clear" w:color="auto" w:fill="FFFFFF"/>
        </w:rPr>
        <w:t>according to [11, TS 38.321]</w:t>
      </w:r>
      <w:r w:rsidRPr="00E70E90">
        <w:t>.</w:t>
      </w:r>
      <w:r>
        <w:t xml:space="preserve"> </w:t>
      </w:r>
    </w:p>
    <w:p w14:paraId="4A3AF679" w14:textId="5F60AA3F" w:rsidR="001A7FE0" w:rsidRPr="001A7FE0" w:rsidRDefault="001A7FE0" w:rsidP="0068506D">
      <w:pPr>
        <w:rPr>
          <w:iCs/>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as described in clause 8.4,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57B96C91" w14:textId="77777777" w:rsidR="00A41602" w:rsidRPr="006013DF" w:rsidRDefault="00A41602" w:rsidP="006013DF">
      <w:pPr>
        <w:pStyle w:val="Heading8"/>
      </w:pPr>
      <w:bookmarkStart w:id="953" w:name="historyclause"/>
      <w:r w:rsidRPr="006013DF">
        <w:br w:type="page"/>
      </w:r>
      <w:bookmarkStart w:id="954" w:name="_Toc12021496"/>
      <w:bookmarkStart w:id="955" w:name="_Toc20311608"/>
      <w:bookmarkStart w:id="956" w:name="_Toc26719433"/>
      <w:bookmarkStart w:id="957" w:name="_Toc29894888"/>
      <w:bookmarkStart w:id="958" w:name="_Toc29899187"/>
      <w:bookmarkStart w:id="959" w:name="_Toc29899605"/>
      <w:bookmarkStart w:id="960" w:name="_Toc29917341"/>
      <w:bookmarkStart w:id="961" w:name="_Toc36498217"/>
      <w:bookmarkStart w:id="962" w:name="_Toc45699254"/>
      <w:bookmarkStart w:id="963" w:name="_Toc99993886"/>
      <w:bookmarkStart w:id="964" w:name="_Toc106629509"/>
      <w:r w:rsidRPr="006013DF">
        <w:lastRenderedPageBreak/>
        <w:t>Annex A:</w:t>
      </w:r>
      <w:r w:rsidRPr="006013DF">
        <w:br/>
        <w:t>Change history</w:t>
      </w:r>
      <w:bookmarkEnd w:id="954"/>
      <w:bookmarkEnd w:id="955"/>
      <w:bookmarkEnd w:id="956"/>
      <w:bookmarkEnd w:id="957"/>
      <w:bookmarkEnd w:id="958"/>
      <w:bookmarkEnd w:id="959"/>
      <w:bookmarkEnd w:id="960"/>
      <w:bookmarkEnd w:id="961"/>
      <w:bookmarkEnd w:id="962"/>
      <w:bookmarkEnd w:id="963"/>
      <w:bookmarkEnd w:id="964"/>
    </w:p>
    <w:bookmarkEnd w:id="953"/>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0317F4">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0317F4">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F9791D">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F9791D">
            <w:pPr>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F9791D">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F9791D">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F9791D">
            <w:pPr>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F9791D">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F9791D">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F9791D">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F9791D">
            <w:pPr>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F9791D">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F9791D">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F9791D">
            <w:pPr>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F9791D">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F9791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F9791D">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F9791D">
            <w:pPr>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F9791D">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F9791D">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F9791D">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F9791D">
            <w:pPr>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F9791D">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F9791D">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F9791D">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F9791D">
            <w:pPr>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F9791D">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D74B66">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D74B66">
            <w:pPr>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D74B66">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D74B66">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D74B66">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D74B66">
            <w:pPr>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D74B66">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D74B66">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D74B66">
            <w:pPr>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D74B66">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D74B66">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D74B66">
            <w:pPr>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D74B66">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D74B66">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D74B66">
            <w:pPr>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D74B66">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D74B66">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D74B66">
            <w:pPr>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D74B66">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D74B66">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D74B66">
            <w:pPr>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D74B66">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D74B66">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D74B66">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D74B66">
            <w:pPr>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D74B66">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CC43B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CC43B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CC43BD">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CC43BD">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CC43B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CC43B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CC43BD">
            <w:pPr>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CC43BD">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A167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A167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A1671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A1671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A167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A167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A16711">
            <w:pPr>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A1671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D3939">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D3939">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D393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D3939">
            <w:pPr>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D3939">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D3939">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D3939">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D393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D3939">
            <w:pPr>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D3939">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D3939">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D3939">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D3939">
            <w:pPr>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D3939">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9D1E4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9D1E49">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9D1E49">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9D1E49">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9D1E4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9D1E4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9D1E49">
            <w:pPr>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9D1E49">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6959EE">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6959EE">
            <w:pPr>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6959EE">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6959EE">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6959EE">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6959EE">
            <w:pPr>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6959EE">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6959EE">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6959EE">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6959EE">
            <w:pPr>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6959EE">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6959E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6959EE">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6959EE">
            <w:pPr>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6959EE">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6959EE">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6959EE">
            <w:pPr>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6959EE">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6959EE">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6959EE">
            <w:pPr>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6959EE">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6959EE">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6959EE">
            <w:pPr>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6959EE">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6959EE">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6959EE">
            <w:pPr>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6959EE">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6959EE">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6959EE">
            <w:pPr>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6959EE">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5633BE">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5633BE">
            <w:pPr>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5633BE">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5633BE">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5633BE">
            <w:pPr>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5633BE">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5633BE">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5633B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5633BE">
            <w:pPr>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5633BE">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5633BE">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5633BE">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5633B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5633BE">
            <w:pPr>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5633BE">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5633BE">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5633BE">
            <w:pPr>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5633BE">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5633BE">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5633BE">
            <w:pPr>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5633BE">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5633BE">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5633BE">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5633BE">
            <w:pPr>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5633BE">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5633BE">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5633BE">
            <w:pPr>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5633BE">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5633BE">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5633BE">
            <w:pPr>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5633BE">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5633B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5633BE">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5633BE">
            <w:pPr>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5633BE">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9F615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9F615E">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9F615E">
            <w:pPr>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9F615E">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9F615E">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9F615E">
            <w:pPr>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9F615E">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9F615E">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9F615E">
            <w:pPr>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9F615E">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9F615E">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9F615E">
            <w:pPr>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9F615E">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9F615E">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9F615E">
            <w:pPr>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9F615E">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9F615E">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9F615E">
            <w:pPr>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9F615E">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9F615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9F615E">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9F615E">
            <w:pPr>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9F615E">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5E7558">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5E7558">
            <w:pPr>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5E7558">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5E7558">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5E7558">
            <w:pPr>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5E7558">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5E7558">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5E7558">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5E7558">
            <w:pPr>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5E7558">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C45A4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C45A4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C45A44">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C45A44">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C45A4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C45A4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C45A44">
            <w:pPr>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C45A44">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A4058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A4058D">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A4058D">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A4058D">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A4058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A4058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A4058D">
            <w:pPr>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A4058D">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426DA2">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426DA2">
            <w:pPr>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426DA2">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426DA2">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426DA2">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426DA2">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426DA2">
            <w:pPr>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426DA2">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426DA2">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426DA2">
            <w:pPr>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426DA2">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426DA2">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426DA2">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426DA2">
            <w:pPr>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426DA2">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426DA2">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426DA2">
            <w:pPr>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426DA2">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A4382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A43829">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A43829">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A43829">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A4382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A4382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A43829">
            <w:pPr>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A43829">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EC079E">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EC079E">
            <w:pPr>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EC079E">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EC079E">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EC079E">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EC079E">
            <w:pPr>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EC079E">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EC079E">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EC079E">
            <w:pPr>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EC079E">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EC079E">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EC079E">
            <w:pPr>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EC079E">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EC079E">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EC079E">
            <w:pPr>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EC079E">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CC5DCD">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CC5DCD">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CC5DCD">
            <w:pPr>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CC5DCD">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CC5DCD">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CC5DCD">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CC5DCD">
            <w:pPr>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CC5DCD">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CC5DC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CC5DCD">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CC5DCD">
            <w:pPr>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CC5DCD">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CC5DCD">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CC5DCD">
            <w:pPr>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CC5DCD">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CC5DCD">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CC5DCD">
            <w:pPr>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CC5DCD">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CC5DCD">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CC5DCD">
            <w:pPr>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CC5DCD">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CC5DCD">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CC5DC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CC5DCD">
            <w:pPr>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CC5DCD">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CC5DCD">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CC5DCD">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CC5DCD">
            <w:pPr>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CC5DCD">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CC5DCD">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CC5DCD">
            <w:pPr>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CC5DCD">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CC5DCD">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CC5DCD">
            <w:pPr>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CC5DCD">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CC5DCD">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CC5DCD">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CC5DCD">
            <w:pPr>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CC5DCD">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CC5DCD">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CC5DCD">
            <w:pPr>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CC5DCD">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CC5DCD">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CC5DCD">
            <w:pPr>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CC5DCD">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CC5DCD">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CC5DCD">
            <w:pPr>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CC5DCD">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CC5DCD">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CC5DCD">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CC5DCD">
            <w:pPr>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CC5DCD">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CC5DCD">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CC5DCD">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CC5DC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CC5DCD">
            <w:pPr>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CC5DCD">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8C2148">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8C2148">
            <w:pPr>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8C2148">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8C2148">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8C2148">
            <w:pPr>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8C2148">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8C2148">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8C2148">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8C2148">
            <w:pPr>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8C2148">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51B2F">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51B2F">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51B2F">
            <w:pPr>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51B2F">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51B2F">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51B2F">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51B2F">
            <w:pPr>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51B2F">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F75B6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F75B62">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F75B62">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F75B62">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F75B6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F75B6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F75B62">
            <w:pPr>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F75B62">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020E6A">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020E6A">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020E6A">
            <w:pPr>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020E6A">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020E6A">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020E6A">
            <w:pPr>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020E6A">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020E6A">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020E6A">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020E6A">
            <w:pPr>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020E6A">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020E6A">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020E6A">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020E6A">
            <w:pPr>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020E6A">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020E6A">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020E6A">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020E6A">
            <w:pPr>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020E6A">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020E6A">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020E6A">
            <w:pPr>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020E6A">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020E6A">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020E6A">
            <w:pPr>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020E6A">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020E6A">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020E6A">
            <w:pPr>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020E6A">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020E6A">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020E6A">
            <w:pPr>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020E6A">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020E6A">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020E6A">
            <w:pPr>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020E6A">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020E6A">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020E6A">
            <w:pPr>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020E6A">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ED54C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ED54C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ED54C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ED54C1">
            <w:pPr>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ED54C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ED54C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ED54C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ED54C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ED54C1">
            <w:pPr>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ED54C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F14C2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F14C2C">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F14C2C">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F14C2C">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F14C2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F14C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F14C2C">
            <w:pPr>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F14C2C">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F36BAD">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F36BAD">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F36BAD">
            <w:pPr>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F36BAD">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F36BAD">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F36BAD">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F36BAD">
            <w:pPr>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F36BAD">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883880">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883880">
            <w:pPr>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883880">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883880">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883880">
            <w:pPr>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883880">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883880">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883880">
            <w:pPr>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883880">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883880">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883880">
            <w:pPr>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883880">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883880">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883880">
            <w:pPr>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883880">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883880">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883880">
            <w:pPr>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883880">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106A0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106A05">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106A05">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106A05">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106A0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106A0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106A05">
            <w:pPr>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106A05">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4F29D0">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4F29D0">
            <w:pPr>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4F29D0">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4F29D0">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4F29D0">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4F29D0">
            <w:pPr>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4F29D0">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4F29D0">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4F29D0">
            <w:pPr>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4F29D0">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D057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D057B9">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D057B9">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D057B9">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D057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D057B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D057B9">
            <w:pPr>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D057B9">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DD2975">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DD2975">
            <w:pPr>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DD2975">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DD2975">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DD2975">
            <w:pPr>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DD2975">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DD2975">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DD2975">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DD2975">
            <w:pPr>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DD2975">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DD2975">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DD2975">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DD2975">
            <w:pPr>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DD2975">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8A24DD">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8A24DD">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8A24DD">
            <w:pPr>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8A24DD">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8A24DD">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8A24DD">
            <w:pPr>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8A24DD">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8A24DD">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8A24DD">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8A24DD">
            <w:pPr>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8A24DD">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8A24DD">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8A24DD">
            <w:pPr>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8A24DD">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8A24DD">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8A24DD">
            <w:pPr>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8A24DD">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8A24DD">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8A24DD">
            <w:pPr>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8A24DD">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8A24DD">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8A24DD">
            <w:pPr>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8A24DD">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8A24D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8A24DD">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8A24DD">
            <w:pPr>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8A24DD">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8A24DD">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8A24DD">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8A24DD">
            <w:pPr>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8A24DD">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8A24DD">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8A24DD">
            <w:pPr>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8A24DD">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C61A3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C61A3D">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C61A3D">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C61A3D">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C61A3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C61A3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C61A3D">
            <w:pPr>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C61A3D">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A27F0">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A27F0">
            <w:pPr>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A27F0">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A27F0">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A27F0">
            <w:pPr>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A27F0">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9B19CB">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9B19CB">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9B19CB">
            <w:pPr>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9B19CB">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9B19CB">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9B19CB">
            <w:pPr>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9B19CB">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9B19CB">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9B19CB">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9B19CB">
            <w:pPr>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9B19CB">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9B19CB">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9B19CB">
            <w:pPr>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9B19CB">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9B19CB">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9B19CB">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9B19C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9B19CB">
            <w:pPr>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9B19CB">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8B2BD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8B2BD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8B2BDE">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8B2BDE">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8B2BD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8B2BD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8B2BDE">
            <w:pPr>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8B2BDE">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8B2BD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8B2BD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8B2BDE">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8B2BDE">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8B2BD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8B2BD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8B2BDE">
            <w:pPr>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8B2BDE">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8B2BD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8B2BD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8B2BDE">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8B2BDE">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8B2BD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8B2BD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8B2BDE">
            <w:pPr>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8B2BDE">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CC29A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CC29A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CC29A0">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CC29A0">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CC29A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CC29A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CC29A0">
            <w:pPr>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CC29A0">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622DCE">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622DCE">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622DCE">
            <w:pPr>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622DCE">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622DCE">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622DCE">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622DCE">
            <w:pPr>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622DCE">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622DCE">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622DCE">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622DCE">
            <w:pPr>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622DCE">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622DCE">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622DCE">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622DCE">
            <w:pPr>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622DCE">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622DCE">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622DCE">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622DCE">
            <w:pPr>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622DCE">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622DCE">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622DCE">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622DCE">
            <w:pPr>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622DCE">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622DCE">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622DCE">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622DCE">
            <w:pPr>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622DCE">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622DCE">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622DCE">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622DCE">
            <w:pPr>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622DCE">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E350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E350B9">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E350B9">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E350B9">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E350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E350B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E350B9">
            <w:pPr>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E350B9">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E350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E350B9">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E350B9">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E350B9">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E350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E350B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E350B9">
            <w:pPr>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E350B9">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E350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E350B9">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E350B9">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E350B9">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E350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E350B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E350B9">
            <w:pPr>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E350B9">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E350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E350B9">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E350B9">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E350B9">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E350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E350B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E350B9">
            <w:pPr>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E350B9">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E350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E350B9">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E350B9">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E350B9">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E350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E350B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E350B9">
            <w:pPr>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E350B9">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D5E7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D5E7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D5E73">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D5E73">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D5E7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D5E7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D5E73">
            <w:pPr>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D5E73">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D5E7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D5E7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D5E73">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D5E73">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D5E7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D5E7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D5E73">
            <w:pPr>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D5E73">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786BC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786BC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786BC0">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786BC0">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786BC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786BC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786BC0">
            <w:pPr>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786BC0">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786BC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786BC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786BC0">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786BC0">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786BC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786BC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786BC0">
            <w:pPr>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786BC0">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786BC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786BC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786BC0">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786BC0">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786BC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786BC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786BC0">
            <w:pPr>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786BC0">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6C0B32">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6C0B32">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6C0B32">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6C0B32">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6C0B3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6C0B3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6C0B32">
            <w:pPr>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6C0B32">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EE6D43">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EE6D43">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EE6D43">
            <w:pPr>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EE6D43">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EE6D43">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EE6D43">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EE6D43">
            <w:pPr>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EE6D43">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EE6D43">
            <w:pPr>
              <w:pStyle w:val="TAL"/>
              <w:rPr>
                <w:sz w:val="16"/>
                <w:szCs w:val="16"/>
                <w:lang w:eastAsia="zh-CN"/>
              </w:rPr>
            </w:pPr>
            <w:r>
              <w:rPr>
                <w:sz w:val="16"/>
                <w:szCs w:val="16"/>
                <w:lang w:eastAsia="zh-CN"/>
              </w:rPr>
              <w:t>RP-220271</w:t>
            </w:r>
          </w:p>
          <w:p w14:paraId="335D243B" w14:textId="5020357F" w:rsidR="00D54F38" w:rsidRDefault="00D54F38"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EE6D43">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EE6D43">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EE6D43">
            <w:pPr>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EE6D43">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EE6D43">
            <w:pPr>
              <w:pStyle w:val="TAL"/>
              <w:rPr>
                <w:sz w:val="16"/>
                <w:szCs w:val="16"/>
                <w:lang w:eastAsia="zh-CN"/>
              </w:rPr>
            </w:pPr>
            <w:r>
              <w:rPr>
                <w:sz w:val="16"/>
                <w:szCs w:val="16"/>
                <w:lang w:eastAsia="zh-CN"/>
              </w:rPr>
              <w:t>RP-220264</w:t>
            </w:r>
          </w:p>
          <w:p w14:paraId="7B2ABE00" w14:textId="77777777" w:rsidR="00D54F38" w:rsidRDefault="00D54F38"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EE6D43">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EE6D43">
            <w:pPr>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EE6D43">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EE6D43">
            <w:pPr>
              <w:pStyle w:val="TAL"/>
              <w:rPr>
                <w:sz w:val="16"/>
                <w:szCs w:val="16"/>
                <w:lang w:eastAsia="zh-CN"/>
              </w:rPr>
            </w:pPr>
            <w:r>
              <w:rPr>
                <w:sz w:val="16"/>
                <w:szCs w:val="16"/>
                <w:lang w:eastAsia="zh-CN"/>
              </w:rPr>
              <w:t>RP-220253</w:t>
            </w:r>
          </w:p>
          <w:p w14:paraId="0E4FAB9B" w14:textId="77777777" w:rsidR="004946FC" w:rsidRDefault="004946FC"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EE6D43">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EE6D43">
            <w:pPr>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EE6D43">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EE6D43">
            <w:pPr>
              <w:pStyle w:val="TAL"/>
              <w:rPr>
                <w:sz w:val="16"/>
                <w:szCs w:val="16"/>
                <w:lang w:eastAsia="zh-CN"/>
              </w:rPr>
            </w:pPr>
            <w:r>
              <w:rPr>
                <w:sz w:val="16"/>
                <w:szCs w:val="16"/>
                <w:lang w:eastAsia="zh-CN"/>
              </w:rPr>
              <w:t>RP-220254</w:t>
            </w:r>
          </w:p>
          <w:p w14:paraId="3E031117" w14:textId="77777777" w:rsidR="007E56E4" w:rsidRDefault="007E56E4"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EE6D43">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EE6D43">
            <w:pPr>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EE6D43">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EE6D43">
            <w:pPr>
              <w:pStyle w:val="TAL"/>
              <w:rPr>
                <w:sz w:val="16"/>
                <w:szCs w:val="16"/>
                <w:lang w:eastAsia="zh-CN"/>
              </w:rPr>
            </w:pPr>
            <w:r>
              <w:rPr>
                <w:sz w:val="16"/>
                <w:szCs w:val="16"/>
                <w:lang w:eastAsia="zh-CN"/>
              </w:rPr>
              <w:t>RP-220255</w:t>
            </w:r>
          </w:p>
          <w:p w14:paraId="2242E375" w14:textId="77777777" w:rsidR="007E56E4" w:rsidRDefault="007E56E4"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EE6D43">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EE6D43">
            <w:pPr>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EE6D43">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EE6D43">
            <w:pPr>
              <w:pStyle w:val="TAL"/>
              <w:rPr>
                <w:sz w:val="16"/>
                <w:szCs w:val="16"/>
                <w:lang w:eastAsia="zh-CN"/>
              </w:rPr>
            </w:pPr>
            <w:r>
              <w:rPr>
                <w:sz w:val="16"/>
                <w:szCs w:val="16"/>
                <w:lang w:eastAsia="zh-CN"/>
              </w:rPr>
              <w:t>RP-220270</w:t>
            </w:r>
          </w:p>
          <w:p w14:paraId="17D9514C" w14:textId="77777777" w:rsidR="00DF3985" w:rsidRDefault="00DF3985"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EE6D43">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EE6D43">
            <w:pPr>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EE6D43">
            <w:pPr>
              <w:pStyle w:val="TAL"/>
              <w:rPr>
                <w:sz w:val="16"/>
                <w:szCs w:val="16"/>
                <w:lang w:eastAsia="zh-CN"/>
              </w:rPr>
            </w:pPr>
            <w:r>
              <w:rPr>
                <w:sz w:val="16"/>
                <w:szCs w:val="16"/>
                <w:lang w:eastAsia="zh-CN"/>
              </w:rPr>
              <w:t>17.1.0</w:t>
            </w:r>
          </w:p>
        </w:tc>
      </w:tr>
      <w:tr w:rsidR="005B636B" w:rsidRPr="00B916EC" w14:paraId="5433D738" w14:textId="77777777" w:rsidTr="0080284D">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80284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80284D">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5B636B">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80284D">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80284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80284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80284D">
            <w:pPr>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80284D">
            <w:pPr>
              <w:pStyle w:val="TAL"/>
              <w:rPr>
                <w:sz w:val="16"/>
                <w:szCs w:val="16"/>
                <w:lang w:eastAsia="zh-CN"/>
              </w:rPr>
            </w:pPr>
            <w:r>
              <w:rPr>
                <w:sz w:val="16"/>
                <w:szCs w:val="16"/>
                <w:lang w:eastAsia="zh-CN"/>
              </w:rPr>
              <w:t>17.2.0</w:t>
            </w:r>
          </w:p>
        </w:tc>
      </w:tr>
      <w:tr w:rsidR="00B647AB" w:rsidRPr="00B916EC" w14:paraId="3A0C2640" w14:textId="77777777" w:rsidTr="0080284D">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80284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80284D">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80284D">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80284D">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80284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80284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80284D">
            <w:pPr>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80284D">
            <w:pPr>
              <w:pStyle w:val="TAL"/>
              <w:rPr>
                <w:sz w:val="16"/>
                <w:szCs w:val="16"/>
                <w:lang w:eastAsia="zh-CN"/>
              </w:rPr>
            </w:pPr>
            <w:r>
              <w:rPr>
                <w:sz w:val="16"/>
                <w:szCs w:val="16"/>
                <w:lang w:eastAsia="zh-CN"/>
              </w:rPr>
              <w:t>17.2.0</w:t>
            </w:r>
          </w:p>
        </w:tc>
      </w:tr>
      <w:tr w:rsidR="005D78E0" w:rsidRPr="00B916EC" w14:paraId="0F137723" w14:textId="77777777" w:rsidTr="0080284D">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80284D">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80284D">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80284D">
            <w:pPr>
              <w:pStyle w:val="TAL"/>
              <w:spacing w:before="120" w:after="120"/>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80284D">
            <w:pPr>
              <w:pStyle w:val="TAL"/>
              <w:spacing w:before="120" w:after="120"/>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80284D">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80284D">
            <w:pPr>
              <w:pStyle w:val="TAL"/>
              <w:spacing w:before="120" w:after="120"/>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5D78E0">
            <w:pPr>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80284D">
            <w:pPr>
              <w:pStyle w:val="TAL"/>
              <w:spacing w:before="120" w:after="120"/>
              <w:rPr>
                <w:sz w:val="16"/>
                <w:szCs w:val="16"/>
                <w:lang w:eastAsia="zh-CN"/>
              </w:rPr>
            </w:pPr>
            <w:r>
              <w:rPr>
                <w:sz w:val="16"/>
                <w:szCs w:val="16"/>
                <w:lang w:eastAsia="zh-CN"/>
              </w:rPr>
              <w:t>17.2.0</w:t>
            </w:r>
          </w:p>
        </w:tc>
      </w:tr>
      <w:tr w:rsidR="005D78E0" w:rsidRPr="00B916EC" w14:paraId="25ABB631" w14:textId="77777777" w:rsidTr="0080284D">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80284D">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80284D">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80284D">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80284D">
            <w:pPr>
              <w:pStyle w:val="TAL"/>
              <w:spacing w:before="120" w:after="120"/>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80284D">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80284D">
            <w:pPr>
              <w:pStyle w:val="TAL"/>
              <w:spacing w:before="120" w:after="120"/>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80284D">
            <w:pPr>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80284D">
            <w:pPr>
              <w:pStyle w:val="TAL"/>
              <w:spacing w:before="120" w:after="120"/>
              <w:rPr>
                <w:sz w:val="16"/>
                <w:szCs w:val="16"/>
                <w:lang w:eastAsia="zh-CN"/>
              </w:rPr>
            </w:pPr>
            <w:r>
              <w:rPr>
                <w:sz w:val="16"/>
                <w:szCs w:val="16"/>
                <w:lang w:eastAsia="zh-CN"/>
              </w:rPr>
              <w:t>17.2.0</w:t>
            </w:r>
          </w:p>
        </w:tc>
      </w:tr>
      <w:tr w:rsidR="002E1664" w:rsidRPr="00B916EC" w14:paraId="7B959C90" w14:textId="77777777" w:rsidTr="0080284D">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80284D">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80284D">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80284D">
            <w:pPr>
              <w:pStyle w:val="TAL"/>
              <w:spacing w:before="120" w:after="120"/>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80284D">
            <w:pPr>
              <w:pStyle w:val="TAL"/>
              <w:spacing w:before="120" w:after="120"/>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80284D">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80284D">
            <w:pPr>
              <w:pStyle w:val="TAL"/>
              <w:spacing w:before="120" w:after="120"/>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80284D">
            <w:pPr>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80284D">
            <w:pPr>
              <w:pStyle w:val="TAL"/>
              <w:spacing w:before="120" w:after="120"/>
              <w:rPr>
                <w:sz w:val="16"/>
                <w:szCs w:val="16"/>
                <w:lang w:eastAsia="zh-CN"/>
              </w:rPr>
            </w:pPr>
            <w:r>
              <w:rPr>
                <w:sz w:val="16"/>
                <w:szCs w:val="16"/>
                <w:lang w:eastAsia="zh-CN"/>
              </w:rPr>
              <w:t>17.2.0</w:t>
            </w:r>
          </w:p>
        </w:tc>
      </w:tr>
      <w:tr w:rsidR="002E1664" w:rsidRPr="00B916EC" w14:paraId="0C2B219D" w14:textId="77777777" w:rsidTr="0080284D">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80284D">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80284D">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80284D">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80284D">
            <w:pPr>
              <w:pStyle w:val="TAL"/>
              <w:spacing w:before="120" w:after="120"/>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80284D">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80284D">
            <w:pPr>
              <w:pStyle w:val="TAL"/>
              <w:spacing w:before="120" w:after="120"/>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80284D">
            <w:pPr>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80284D">
            <w:pPr>
              <w:pStyle w:val="TAL"/>
              <w:spacing w:before="120" w:after="120"/>
              <w:rPr>
                <w:sz w:val="16"/>
                <w:szCs w:val="16"/>
                <w:lang w:eastAsia="zh-CN"/>
              </w:rPr>
            </w:pPr>
            <w:r>
              <w:rPr>
                <w:sz w:val="16"/>
                <w:szCs w:val="16"/>
                <w:lang w:eastAsia="zh-CN"/>
              </w:rPr>
              <w:t>17.2.0</w:t>
            </w:r>
          </w:p>
        </w:tc>
      </w:tr>
      <w:tr w:rsidR="006E5396" w:rsidRPr="00B916EC" w14:paraId="2A97DAC6" w14:textId="77777777" w:rsidTr="0080284D">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80284D">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80284D">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80284D">
            <w:pPr>
              <w:pStyle w:val="TAL"/>
              <w:spacing w:before="120" w:after="120"/>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80284D">
            <w:pPr>
              <w:pStyle w:val="TAL"/>
              <w:spacing w:before="120" w:after="120"/>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80284D">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80284D">
            <w:pPr>
              <w:pStyle w:val="TAL"/>
              <w:spacing w:before="120" w:after="120"/>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80284D">
            <w:pPr>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80284D">
            <w:pPr>
              <w:pStyle w:val="TAL"/>
              <w:spacing w:before="120" w:after="120"/>
              <w:rPr>
                <w:sz w:val="16"/>
                <w:szCs w:val="16"/>
                <w:lang w:eastAsia="zh-CN"/>
              </w:rPr>
            </w:pPr>
            <w:r>
              <w:rPr>
                <w:sz w:val="16"/>
                <w:szCs w:val="16"/>
                <w:lang w:eastAsia="zh-CN"/>
              </w:rPr>
              <w:t>17.2.0</w:t>
            </w:r>
          </w:p>
        </w:tc>
      </w:tr>
      <w:tr w:rsidR="00FE697E" w:rsidRPr="00B916EC" w14:paraId="44FBA9C5" w14:textId="77777777" w:rsidTr="009720BE">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9720BE">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9720BE">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9720BE">
            <w:pPr>
              <w:pStyle w:val="TAL"/>
              <w:spacing w:before="120" w:after="120"/>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9720BE">
            <w:pPr>
              <w:pStyle w:val="TAL"/>
              <w:spacing w:before="120" w:after="120"/>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9720BE">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9720BE">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9720BE">
            <w:pPr>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9720BE">
            <w:pPr>
              <w:pStyle w:val="TAL"/>
              <w:spacing w:before="120" w:after="120"/>
              <w:rPr>
                <w:sz w:val="16"/>
                <w:szCs w:val="16"/>
                <w:lang w:eastAsia="zh-CN"/>
              </w:rPr>
            </w:pPr>
            <w:r>
              <w:rPr>
                <w:sz w:val="16"/>
                <w:szCs w:val="16"/>
                <w:lang w:eastAsia="zh-CN"/>
              </w:rPr>
              <w:t>17.2.0</w:t>
            </w:r>
          </w:p>
        </w:tc>
      </w:tr>
      <w:tr w:rsidR="00E63D37" w:rsidRPr="00B916EC" w14:paraId="397EDD9A" w14:textId="77777777" w:rsidTr="00A3771F">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A3771F">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A3771F">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A3771F">
            <w:pPr>
              <w:pStyle w:val="TAL"/>
              <w:spacing w:before="120" w:after="120"/>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A3771F">
            <w:pPr>
              <w:pStyle w:val="TAL"/>
              <w:spacing w:before="120" w:after="120"/>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A3771F">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A3771F">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A3771F">
            <w:pPr>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A3771F">
            <w:pPr>
              <w:pStyle w:val="TAL"/>
              <w:spacing w:before="120" w:after="120"/>
              <w:rPr>
                <w:sz w:val="16"/>
                <w:szCs w:val="16"/>
                <w:lang w:eastAsia="zh-CN"/>
              </w:rPr>
            </w:pPr>
            <w:r>
              <w:rPr>
                <w:sz w:val="16"/>
                <w:szCs w:val="16"/>
                <w:lang w:eastAsia="zh-CN"/>
              </w:rPr>
              <w:t>17.2.0</w:t>
            </w:r>
          </w:p>
        </w:tc>
      </w:tr>
      <w:tr w:rsidR="00B451BD" w:rsidRPr="00B916EC" w14:paraId="775277B1" w14:textId="77777777" w:rsidTr="00A3771F">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A3771F">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A3771F">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A3771F">
            <w:pPr>
              <w:pStyle w:val="TAL"/>
              <w:spacing w:before="120" w:after="120"/>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A3771F">
            <w:pPr>
              <w:pStyle w:val="TAL"/>
              <w:spacing w:before="120" w:after="120"/>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A3771F">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A3771F">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A3771F">
            <w:pPr>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A3771F">
            <w:pPr>
              <w:pStyle w:val="TAL"/>
              <w:spacing w:before="120" w:after="120"/>
              <w:rPr>
                <w:sz w:val="16"/>
                <w:szCs w:val="16"/>
                <w:lang w:eastAsia="zh-CN"/>
              </w:rPr>
            </w:pPr>
            <w:r>
              <w:rPr>
                <w:sz w:val="16"/>
                <w:szCs w:val="16"/>
                <w:lang w:eastAsia="zh-CN"/>
              </w:rPr>
              <w:t>17.2.0</w:t>
            </w:r>
          </w:p>
        </w:tc>
      </w:tr>
      <w:tr w:rsidR="00B31AB7" w:rsidRPr="00B916EC" w14:paraId="16A86D43" w14:textId="77777777" w:rsidTr="00A3771F">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A3771F">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A3771F">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A3771F">
            <w:pPr>
              <w:pStyle w:val="TAL"/>
              <w:spacing w:before="120" w:after="120"/>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A3771F">
            <w:pPr>
              <w:pStyle w:val="TAL"/>
              <w:spacing w:before="120" w:after="120"/>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A3771F">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A3771F">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A3771F">
            <w:pPr>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A3771F">
            <w:pPr>
              <w:pStyle w:val="TAL"/>
              <w:spacing w:before="120" w:after="120"/>
              <w:rPr>
                <w:sz w:val="16"/>
                <w:szCs w:val="16"/>
                <w:lang w:eastAsia="zh-CN"/>
              </w:rPr>
            </w:pPr>
            <w:r>
              <w:rPr>
                <w:sz w:val="16"/>
                <w:szCs w:val="16"/>
                <w:lang w:eastAsia="zh-CN"/>
              </w:rPr>
              <w:t>17.2.0</w:t>
            </w:r>
          </w:p>
        </w:tc>
      </w:tr>
      <w:tr w:rsidR="009D0663" w:rsidRPr="00B916EC" w14:paraId="39D7F110" w14:textId="77777777" w:rsidTr="00A3771F">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A3771F">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A3771F">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A3771F">
            <w:pPr>
              <w:pStyle w:val="TAL"/>
              <w:spacing w:before="120" w:after="120"/>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A3771F">
            <w:pPr>
              <w:pStyle w:val="TAL"/>
              <w:spacing w:before="120" w:after="120"/>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A3771F">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A3771F">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A3771F">
            <w:pPr>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A3771F">
            <w:pPr>
              <w:pStyle w:val="TAL"/>
              <w:spacing w:before="120" w:after="120"/>
              <w:rPr>
                <w:sz w:val="16"/>
                <w:szCs w:val="16"/>
                <w:lang w:eastAsia="zh-CN"/>
              </w:rPr>
            </w:pPr>
            <w:r>
              <w:rPr>
                <w:sz w:val="16"/>
                <w:szCs w:val="16"/>
                <w:lang w:eastAsia="zh-CN"/>
              </w:rPr>
              <w:t>17.2.0</w:t>
            </w:r>
          </w:p>
        </w:tc>
      </w:tr>
      <w:tr w:rsidR="00CB7E8E" w:rsidRPr="00B916EC" w14:paraId="132F42E6" w14:textId="77777777" w:rsidTr="00A3771F">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A3771F">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A3771F">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A3771F">
            <w:pPr>
              <w:pStyle w:val="TAL"/>
              <w:spacing w:before="120" w:after="120"/>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A3771F">
            <w:pPr>
              <w:pStyle w:val="TAL"/>
              <w:spacing w:before="120" w:after="120"/>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A3771F">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A3771F">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A3771F">
            <w:pPr>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A3771F">
            <w:pPr>
              <w:pStyle w:val="TAL"/>
              <w:spacing w:before="120" w:after="120"/>
              <w:rPr>
                <w:sz w:val="16"/>
                <w:szCs w:val="16"/>
                <w:lang w:eastAsia="zh-CN"/>
              </w:rPr>
            </w:pPr>
            <w:r>
              <w:rPr>
                <w:sz w:val="16"/>
                <w:szCs w:val="16"/>
                <w:lang w:eastAsia="zh-CN"/>
              </w:rPr>
              <w:t>17.2.0</w:t>
            </w:r>
          </w:p>
        </w:tc>
      </w:tr>
      <w:tr w:rsidR="00236184" w:rsidRPr="00B916EC" w14:paraId="7EF5EF02" w14:textId="77777777" w:rsidTr="00A3771F">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A3771F">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A3771F">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A3771F">
            <w:pPr>
              <w:pStyle w:val="TAL"/>
              <w:spacing w:before="120" w:after="120"/>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A3771F">
            <w:pPr>
              <w:pStyle w:val="TAL"/>
              <w:spacing w:before="120" w:after="120"/>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A3771F">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A3771F">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A3771F">
            <w:pPr>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A3771F">
            <w:pPr>
              <w:pStyle w:val="TAL"/>
              <w:spacing w:before="120" w:after="120"/>
              <w:rPr>
                <w:sz w:val="16"/>
                <w:szCs w:val="16"/>
                <w:lang w:eastAsia="zh-CN"/>
              </w:rPr>
            </w:pPr>
            <w:r>
              <w:rPr>
                <w:sz w:val="16"/>
                <w:szCs w:val="16"/>
                <w:lang w:eastAsia="zh-CN"/>
              </w:rPr>
              <w:t>17.2.0</w:t>
            </w:r>
          </w:p>
        </w:tc>
      </w:tr>
      <w:tr w:rsidR="00B90D47" w:rsidRPr="00B916EC" w14:paraId="1C77D6A5" w14:textId="77777777" w:rsidTr="00B23547">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23547">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23547">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23547">
            <w:pPr>
              <w:pStyle w:val="TAL"/>
              <w:spacing w:before="120" w:after="120"/>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23547">
            <w:pPr>
              <w:pStyle w:val="TAL"/>
              <w:spacing w:before="120" w:after="120"/>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23547">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23547">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23547">
            <w:pPr>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23547">
            <w:pPr>
              <w:pStyle w:val="TAL"/>
              <w:spacing w:before="120" w:after="120"/>
              <w:rPr>
                <w:sz w:val="16"/>
                <w:szCs w:val="16"/>
                <w:lang w:eastAsia="zh-CN"/>
              </w:rPr>
            </w:pPr>
            <w:r>
              <w:rPr>
                <w:sz w:val="16"/>
                <w:szCs w:val="16"/>
                <w:lang w:eastAsia="zh-CN"/>
              </w:rPr>
              <w:t>17.2.0</w:t>
            </w:r>
          </w:p>
        </w:tc>
      </w:tr>
      <w:tr w:rsidR="0018257B" w:rsidRPr="00B916EC" w14:paraId="118CB1A5" w14:textId="77777777" w:rsidTr="00B23547">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23547">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23547">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23547">
            <w:pPr>
              <w:pStyle w:val="TAL"/>
              <w:spacing w:before="120" w:after="120"/>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23547">
            <w:pPr>
              <w:pStyle w:val="TAL"/>
              <w:spacing w:before="120" w:after="120"/>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23547">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23547">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23547">
            <w:pPr>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23547">
            <w:pPr>
              <w:pStyle w:val="TAL"/>
              <w:spacing w:before="120" w:after="120"/>
              <w:rPr>
                <w:sz w:val="16"/>
                <w:szCs w:val="16"/>
                <w:lang w:eastAsia="zh-CN"/>
              </w:rPr>
            </w:pPr>
            <w:r>
              <w:rPr>
                <w:sz w:val="16"/>
                <w:szCs w:val="16"/>
                <w:lang w:eastAsia="zh-CN"/>
              </w:rPr>
              <w:t>17.2.0</w:t>
            </w:r>
          </w:p>
        </w:tc>
      </w:tr>
      <w:tr w:rsidR="00DC4724" w:rsidRPr="00B916EC" w14:paraId="3A1952A1" w14:textId="77777777" w:rsidTr="00B23547">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23547">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23547">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23547">
            <w:pPr>
              <w:pStyle w:val="TAL"/>
              <w:spacing w:before="120" w:after="120"/>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23547">
            <w:pPr>
              <w:pStyle w:val="TAL"/>
              <w:spacing w:before="120" w:after="120"/>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23547">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23547">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23547">
            <w:pPr>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23547">
            <w:pPr>
              <w:pStyle w:val="TAL"/>
              <w:spacing w:before="120" w:after="120"/>
              <w:rPr>
                <w:sz w:val="16"/>
                <w:szCs w:val="16"/>
                <w:lang w:eastAsia="zh-CN"/>
              </w:rPr>
            </w:pPr>
            <w:r>
              <w:rPr>
                <w:sz w:val="16"/>
                <w:szCs w:val="16"/>
                <w:lang w:eastAsia="zh-CN"/>
              </w:rPr>
              <w:t>17.2.0</w:t>
            </w:r>
          </w:p>
        </w:tc>
      </w:tr>
      <w:tr w:rsidR="003F1500" w:rsidRPr="00B916EC" w14:paraId="6BB04DE6" w14:textId="77777777" w:rsidTr="00B23547">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23547">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23547">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23547">
            <w:pPr>
              <w:pStyle w:val="TAL"/>
              <w:spacing w:before="120" w:after="120"/>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23547">
            <w:pPr>
              <w:pStyle w:val="TAL"/>
              <w:spacing w:before="120" w:after="120"/>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23547">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23547">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23547">
            <w:pPr>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23547">
            <w:pPr>
              <w:pStyle w:val="TAL"/>
              <w:spacing w:before="120" w:after="120"/>
              <w:rPr>
                <w:sz w:val="16"/>
                <w:szCs w:val="16"/>
                <w:lang w:eastAsia="zh-CN"/>
              </w:rPr>
            </w:pPr>
            <w:r>
              <w:rPr>
                <w:sz w:val="16"/>
                <w:szCs w:val="16"/>
                <w:lang w:eastAsia="zh-CN"/>
              </w:rPr>
              <w:t>17.2.0</w:t>
            </w:r>
          </w:p>
        </w:tc>
      </w:tr>
      <w:tr w:rsidR="00385759" w:rsidRPr="00B916EC" w14:paraId="55C2069C" w14:textId="77777777" w:rsidTr="00B23547">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23547">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23547">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23547">
            <w:pPr>
              <w:pStyle w:val="TAL"/>
              <w:spacing w:before="120" w:after="120"/>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23547">
            <w:pPr>
              <w:pStyle w:val="TAL"/>
              <w:spacing w:before="120" w:after="120"/>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23547">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23547">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23547">
            <w:pPr>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23547">
            <w:pPr>
              <w:pStyle w:val="TAL"/>
              <w:spacing w:before="120" w:after="120"/>
              <w:rPr>
                <w:sz w:val="16"/>
                <w:szCs w:val="16"/>
                <w:lang w:eastAsia="zh-CN"/>
              </w:rPr>
            </w:pPr>
            <w:r>
              <w:rPr>
                <w:sz w:val="16"/>
                <w:szCs w:val="16"/>
                <w:lang w:eastAsia="zh-CN"/>
              </w:rPr>
              <w:t>17.2.0</w:t>
            </w:r>
          </w:p>
        </w:tc>
      </w:tr>
    </w:tbl>
    <w:p w14:paraId="4EF94FC0" w14:textId="77777777" w:rsidR="003C3971" w:rsidRPr="00B916EC" w:rsidRDefault="003C3971" w:rsidP="009105BC"/>
    <w:sectPr w:rsidR="003C3971" w:rsidRPr="00B916EC" w:rsidSect="00F32341">
      <w:headerReference w:type="default" r:id="rId250"/>
      <w:footerReference w:type="default" r:id="rId2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F5154A" w14:textId="77777777" w:rsidR="00290CE4" w:rsidRDefault="00290CE4">
      <w:r>
        <w:separator/>
      </w:r>
    </w:p>
    <w:p w14:paraId="153E80DE" w14:textId="77777777" w:rsidR="00290CE4" w:rsidRDefault="00290CE4"/>
  </w:endnote>
  <w:endnote w:type="continuationSeparator" w:id="0">
    <w:p w14:paraId="1FAE7ABB" w14:textId="77777777" w:rsidR="00290CE4" w:rsidRDefault="00290CE4">
      <w:r>
        <w:continuationSeparator/>
      </w:r>
    </w:p>
    <w:p w14:paraId="03A71E98" w14:textId="77777777" w:rsidR="00290CE4" w:rsidRDefault="00290CE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Freestyle Script">
    <w:panose1 w:val="030804020302050B0404"/>
    <w:charset w:val="00"/>
    <w:family w:val="script"/>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variable"/>
    <w:sig w:usb0="E0002AEF" w:usb1="C0007841"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sans-serif-black">
    <w:altName w:val="Times New Roman"/>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9C879A" w14:textId="77777777" w:rsidR="00290CE4" w:rsidRDefault="00290CE4">
      <w:r>
        <w:separator/>
      </w:r>
    </w:p>
    <w:p w14:paraId="170AE7EE" w14:textId="77777777" w:rsidR="00290CE4" w:rsidRDefault="00290CE4"/>
  </w:footnote>
  <w:footnote w:type="continuationSeparator" w:id="0">
    <w:p w14:paraId="2632364B" w14:textId="77777777" w:rsidR="00290CE4" w:rsidRDefault="00290CE4">
      <w:r>
        <w:continuationSeparator/>
      </w:r>
    </w:p>
    <w:p w14:paraId="6F59A1E7" w14:textId="77777777" w:rsidR="00290CE4" w:rsidRDefault="00290CE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281AAADD"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624C">
      <w:rPr>
        <w:rFonts w:ascii="Arial" w:hAnsi="Arial" w:cs="Arial"/>
        <w:b/>
        <w:noProof/>
        <w:sz w:val="18"/>
        <w:szCs w:val="18"/>
      </w:rPr>
      <w:t>3GPP TS 38.213 V17.2.0 (2022-06)</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4E14E5AB"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624C">
      <w:rPr>
        <w:rFonts w:ascii="Arial" w:hAnsi="Arial" w:cs="Arial"/>
        <w:b/>
        <w:noProof/>
        <w:sz w:val="18"/>
        <w:szCs w:val="18"/>
      </w:rPr>
      <w:t>Release 17</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17"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2"/>
  </w:num>
  <w:num w:numId="3">
    <w:abstractNumId w:val="15"/>
  </w:num>
  <w:num w:numId="4">
    <w:abstractNumId w:val="12"/>
  </w:num>
  <w:num w:numId="5">
    <w:abstractNumId w:val="3"/>
  </w:num>
  <w:num w:numId="6">
    <w:abstractNumId w:val="20"/>
  </w:num>
  <w:num w:numId="7">
    <w:abstractNumId w:val="9"/>
  </w:num>
  <w:num w:numId="8">
    <w:abstractNumId w:val="18"/>
  </w:num>
  <w:num w:numId="9">
    <w:abstractNumId w:val="13"/>
  </w:num>
  <w:num w:numId="10">
    <w:abstractNumId w:val="5"/>
  </w:num>
  <w:num w:numId="11">
    <w:abstractNumId w:val="1"/>
  </w:num>
  <w:num w:numId="12">
    <w:abstractNumId w:val="2"/>
  </w:num>
  <w:num w:numId="13">
    <w:abstractNumId w:val="19"/>
  </w:num>
  <w:num w:numId="14">
    <w:abstractNumId w:val="0"/>
  </w:num>
  <w:num w:numId="15">
    <w:abstractNumId w:val="16"/>
  </w:num>
  <w:num w:numId="16">
    <w:abstractNumId w:val="17"/>
  </w:num>
  <w:num w:numId="17">
    <w:abstractNumId w:val="21"/>
  </w:num>
  <w:num w:numId="18">
    <w:abstractNumId w:val="6"/>
  </w:num>
  <w:num w:numId="19">
    <w:abstractNumId w:val="11"/>
  </w:num>
  <w:num w:numId="20">
    <w:abstractNumId w:val="8"/>
  </w:num>
  <w:num w:numId="21">
    <w:abstractNumId w:val="7"/>
  </w:num>
  <w:num w:numId="22">
    <w:abstractNumId w:val="4"/>
  </w:num>
  <w:num w:numId="23">
    <w:abstractNumId w:val="1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3BC6"/>
    <w:rsid w:val="0000401B"/>
    <w:rsid w:val="00004240"/>
    <w:rsid w:val="00004330"/>
    <w:rsid w:val="0000476F"/>
    <w:rsid w:val="00005161"/>
    <w:rsid w:val="00005514"/>
    <w:rsid w:val="00005700"/>
    <w:rsid w:val="0000580D"/>
    <w:rsid w:val="00005FA1"/>
    <w:rsid w:val="0000670A"/>
    <w:rsid w:val="0000672A"/>
    <w:rsid w:val="00006890"/>
    <w:rsid w:val="00006E82"/>
    <w:rsid w:val="0000734D"/>
    <w:rsid w:val="00007939"/>
    <w:rsid w:val="00007F57"/>
    <w:rsid w:val="0001079C"/>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8E9"/>
    <w:rsid w:val="00026DA2"/>
    <w:rsid w:val="00026E38"/>
    <w:rsid w:val="000273B5"/>
    <w:rsid w:val="00027414"/>
    <w:rsid w:val="00027CE1"/>
    <w:rsid w:val="00030067"/>
    <w:rsid w:val="00030B2A"/>
    <w:rsid w:val="00030B49"/>
    <w:rsid w:val="000316DD"/>
    <w:rsid w:val="000317F4"/>
    <w:rsid w:val="00031A72"/>
    <w:rsid w:val="00031CF0"/>
    <w:rsid w:val="00032074"/>
    <w:rsid w:val="00032BAD"/>
    <w:rsid w:val="00032F43"/>
    <w:rsid w:val="00033397"/>
    <w:rsid w:val="00034267"/>
    <w:rsid w:val="00034A1C"/>
    <w:rsid w:val="00035842"/>
    <w:rsid w:val="00035CB8"/>
    <w:rsid w:val="00035D7E"/>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627"/>
    <w:rsid w:val="00043DB5"/>
    <w:rsid w:val="00044CCC"/>
    <w:rsid w:val="00045629"/>
    <w:rsid w:val="00045723"/>
    <w:rsid w:val="000458F4"/>
    <w:rsid w:val="00045E28"/>
    <w:rsid w:val="00046549"/>
    <w:rsid w:val="0004657D"/>
    <w:rsid w:val="000468B6"/>
    <w:rsid w:val="00047152"/>
    <w:rsid w:val="000475A1"/>
    <w:rsid w:val="0005017C"/>
    <w:rsid w:val="00050324"/>
    <w:rsid w:val="00050AE8"/>
    <w:rsid w:val="00050DF4"/>
    <w:rsid w:val="00050F87"/>
    <w:rsid w:val="000511A7"/>
    <w:rsid w:val="00051834"/>
    <w:rsid w:val="00053531"/>
    <w:rsid w:val="00053849"/>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E8E"/>
    <w:rsid w:val="00072EB8"/>
    <w:rsid w:val="0007309D"/>
    <w:rsid w:val="000733C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77C37"/>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A49"/>
    <w:rsid w:val="00083E18"/>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F1A"/>
    <w:rsid w:val="0009596F"/>
    <w:rsid w:val="00095BC2"/>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50"/>
    <w:rsid w:val="000C24AB"/>
    <w:rsid w:val="000C3BF6"/>
    <w:rsid w:val="000C3F54"/>
    <w:rsid w:val="000C4AA4"/>
    <w:rsid w:val="000C4E32"/>
    <w:rsid w:val="000C4F4E"/>
    <w:rsid w:val="000C524B"/>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CCC"/>
    <w:rsid w:val="000F4E1F"/>
    <w:rsid w:val="000F56D0"/>
    <w:rsid w:val="000F5732"/>
    <w:rsid w:val="000F584E"/>
    <w:rsid w:val="000F58DD"/>
    <w:rsid w:val="000F6A78"/>
    <w:rsid w:val="000F6D2A"/>
    <w:rsid w:val="000F7389"/>
    <w:rsid w:val="001001C6"/>
    <w:rsid w:val="00100531"/>
    <w:rsid w:val="001008C6"/>
    <w:rsid w:val="001026F2"/>
    <w:rsid w:val="00102756"/>
    <w:rsid w:val="00102B8B"/>
    <w:rsid w:val="001033E9"/>
    <w:rsid w:val="001035D3"/>
    <w:rsid w:val="001036CD"/>
    <w:rsid w:val="00103BD0"/>
    <w:rsid w:val="00103F90"/>
    <w:rsid w:val="00104BB9"/>
    <w:rsid w:val="001052F8"/>
    <w:rsid w:val="00105A89"/>
    <w:rsid w:val="00105C9F"/>
    <w:rsid w:val="001060A5"/>
    <w:rsid w:val="00106130"/>
    <w:rsid w:val="0010624C"/>
    <w:rsid w:val="0010628E"/>
    <w:rsid w:val="00106490"/>
    <w:rsid w:val="00106A05"/>
    <w:rsid w:val="00106B8C"/>
    <w:rsid w:val="00106FF4"/>
    <w:rsid w:val="001072DB"/>
    <w:rsid w:val="00107C0E"/>
    <w:rsid w:val="00107DAA"/>
    <w:rsid w:val="00107DB9"/>
    <w:rsid w:val="00110C23"/>
    <w:rsid w:val="00110FD7"/>
    <w:rsid w:val="001110C8"/>
    <w:rsid w:val="0011127F"/>
    <w:rsid w:val="001113AC"/>
    <w:rsid w:val="00111B1D"/>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3FB"/>
    <w:rsid w:val="001246F0"/>
    <w:rsid w:val="00124ACE"/>
    <w:rsid w:val="0012526E"/>
    <w:rsid w:val="00125442"/>
    <w:rsid w:val="00125897"/>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EB3"/>
    <w:rsid w:val="00143099"/>
    <w:rsid w:val="00143E1F"/>
    <w:rsid w:val="00143E88"/>
    <w:rsid w:val="00144352"/>
    <w:rsid w:val="001443B3"/>
    <w:rsid w:val="0014555D"/>
    <w:rsid w:val="001456E3"/>
    <w:rsid w:val="0014588B"/>
    <w:rsid w:val="00146079"/>
    <w:rsid w:val="001469F0"/>
    <w:rsid w:val="00146C42"/>
    <w:rsid w:val="00146FE2"/>
    <w:rsid w:val="001473E9"/>
    <w:rsid w:val="0014760F"/>
    <w:rsid w:val="00147956"/>
    <w:rsid w:val="00147A1F"/>
    <w:rsid w:val="00147B6D"/>
    <w:rsid w:val="0015025F"/>
    <w:rsid w:val="0015033D"/>
    <w:rsid w:val="00150B74"/>
    <w:rsid w:val="0015138C"/>
    <w:rsid w:val="001514EA"/>
    <w:rsid w:val="0015158D"/>
    <w:rsid w:val="00151D23"/>
    <w:rsid w:val="00151DDD"/>
    <w:rsid w:val="00152171"/>
    <w:rsid w:val="0015232D"/>
    <w:rsid w:val="00152988"/>
    <w:rsid w:val="00153155"/>
    <w:rsid w:val="00153D6B"/>
    <w:rsid w:val="0015418E"/>
    <w:rsid w:val="00154436"/>
    <w:rsid w:val="0015463E"/>
    <w:rsid w:val="00154CBD"/>
    <w:rsid w:val="001558AF"/>
    <w:rsid w:val="001559C2"/>
    <w:rsid w:val="0015615B"/>
    <w:rsid w:val="001562AE"/>
    <w:rsid w:val="00156754"/>
    <w:rsid w:val="00156AA0"/>
    <w:rsid w:val="00157137"/>
    <w:rsid w:val="0015719F"/>
    <w:rsid w:val="00157E7A"/>
    <w:rsid w:val="00157EA9"/>
    <w:rsid w:val="001601D2"/>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C13"/>
    <w:rsid w:val="00167E49"/>
    <w:rsid w:val="00170183"/>
    <w:rsid w:val="0017057F"/>
    <w:rsid w:val="00170E0F"/>
    <w:rsid w:val="001712E5"/>
    <w:rsid w:val="001712EE"/>
    <w:rsid w:val="00171406"/>
    <w:rsid w:val="00172054"/>
    <w:rsid w:val="0017225A"/>
    <w:rsid w:val="001723CA"/>
    <w:rsid w:val="0017268C"/>
    <w:rsid w:val="00172AA2"/>
    <w:rsid w:val="00172AD8"/>
    <w:rsid w:val="00173E9F"/>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434C"/>
    <w:rsid w:val="001846CC"/>
    <w:rsid w:val="00184BA1"/>
    <w:rsid w:val="001852F1"/>
    <w:rsid w:val="001857AC"/>
    <w:rsid w:val="0018651D"/>
    <w:rsid w:val="001869D0"/>
    <w:rsid w:val="00186C13"/>
    <w:rsid w:val="0019023B"/>
    <w:rsid w:val="00190330"/>
    <w:rsid w:val="001906EA"/>
    <w:rsid w:val="001907FA"/>
    <w:rsid w:val="001911E9"/>
    <w:rsid w:val="0019139F"/>
    <w:rsid w:val="001915E2"/>
    <w:rsid w:val="00192357"/>
    <w:rsid w:val="00192D30"/>
    <w:rsid w:val="00192DBA"/>
    <w:rsid w:val="0019345E"/>
    <w:rsid w:val="001935FB"/>
    <w:rsid w:val="00193A26"/>
    <w:rsid w:val="00193F12"/>
    <w:rsid w:val="001941F0"/>
    <w:rsid w:val="00194428"/>
    <w:rsid w:val="0019449A"/>
    <w:rsid w:val="00194893"/>
    <w:rsid w:val="001957BB"/>
    <w:rsid w:val="001965F6"/>
    <w:rsid w:val="001970C7"/>
    <w:rsid w:val="001976B9"/>
    <w:rsid w:val="00197C91"/>
    <w:rsid w:val="001A0036"/>
    <w:rsid w:val="001A03A8"/>
    <w:rsid w:val="001A0440"/>
    <w:rsid w:val="001A0AAE"/>
    <w:rsid w:val="001A0AF2"/>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C7D"/>
    <w:rsid w:val="001B2354"/>
    <w:rsid w:val="001B264B"/>
    <w:rsid w:val="001B298A"/>
    <w:rsid w:val="001B2B3A"/>
    <w:rsid w:val="001B2CF0"/>
    <w:rsid w:val="001B3B64"/>
    <w:rsid w:val="001B45EC"/>
    <w:rsid w:val="001B4702"/>
    <w:rsid w:val="001B4D2B"/>
    <w:rsid w:val="001B518E"/>
    <w:rsid w:val="001B5E6D"/>
    <w:rsid w:val="001B675F"/>
    <w:rsid w:val="001B6CA8"/>
    <w:rsid w:val="001B7476"/>
    <w:rsid w:val="001B75A1"/>
    <w:rsid w:val="001B7944"/>
    <w:rsid w:val="001B7A10"/>
    <w:rsid w:val="001C1176"/>
    <w:rsid w:val="001C16BD"/>
    <w:rsid w:val="001C1D7C"/>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6D49"/>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52"/>
    <w:rsid w:val="001D319D"/>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617"/>
    <w:rsid w:val="001E4D9C"/>
    <w:rsid w:val="001E5528"/>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285"/>
    <w:rsid w:val="001F76D8"/>
    <w:rsid w:val="001F7982"/>
    <w:rsid w:val="001F7E31"/>
    <w:rsid w:val="002002F9"/>
    <w:rsid w:val="00200D70"/>
    <w:rsid w:val="002013AD"/>
    <w:rsid w:val="002015E7"/>
    <w:rsid w:val="00201885"/>
    <w:rsid w:val="002019A0"/>
    <w:rsid w:val="002028D1"/>
    <w:rsid w:val="00202B16"/>
    <w:rsid w:val="00202B67"/>
    <w:rsid w:val="00202F97"/>
    <w:rsid w:val="00202FAA"/>
    <w:rsid w:val="0020321C"/>
    <w:rsid w:val="0020340E"/>
    <w:rsid w:val="00203539"/>
    <w:rsid w:val="00203F3B"/>
    <w:rsid w:val="00204645"/>
    <w:rsid w:val="00204A29"/>
    <w:rsid w:val="0020576C"/>
    <w:rsid w:val="00205855"/>
    <w:rsid w:val="00205990"/>
    <w:rsid w:val="00205A14"/>
    <w:rsid w:val="00205B50"/>
    <w:rsid w:val="00205F71"/>
    <w:rsid w:val="00205FFF"/>
    <w:rsid w:val="0020603B"/>
    <w:rsid w:val="0020608C"/>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A7C"/>
    <w:rsid w:val="00215094"/>
    <w:rsid w:val="00215772"/>
    <w:rsid w:val="002160F2"/>
    <w:rsid w:val="00216102"/>
    <w:rsid w:val="002163B2"/>
    <w:rsid w:val="00216587"/>
    <w:rsid w:val="00216685"/>
    <w:rsid w:val="00216A32"/>
    <w:rsid w:val="00216B48"/>
    <w:rsid w:val="00216F94"/>
    <w:rsid w:val="00217287"/>
    <w:rsid w:val="00220007"/>
    <w:rsid w:val="002203DA"/>
    <w:rsid w:val="00221146"/>
    <w:rsid w:val="00221152"/>
    <w:rsid w:val="00221250"/>
    <w:rsid w:val="002215AA"/>
    <w:rsid w:val="00221636"/>
    <w:rsid w:val="00221CDA"/>
    <w:rsid w:val="00222CD9"/>
    <w:rsid w:val="00223337"/>
    <w:rsid w:val="00223432"/>
    <w:rsid w:val="00223D6A"/>
    <w:rsid w:val="00224F81"/>
    <w:rsid w:val="00225A93"/>
    <w:rsid w:val="00225D44"/>
    <w:rsid w:val="002268E7"/>
    <w:rsid w:val="00226B7E"/>
    <w:rsid w:val="00226D63"/>
    <w:rsid w:val="00226E00"/>
    <w:rsid w:val="0022708F"/>
    <w:rsid w:val="00227332"/>
    <w:rsid w:val="00227500"/>
    <w:rsid w:val="002305B4"/>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606D"/>
    <w:rsid w:val="00236184"/>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8D4"/>
    <w:rsid w:val="00254D28"/>
    <w:rsid w:val="0025514F"/>
    <w:rsid w:val="00255774"/>
    <w:rsid w:val="002557D0"/>
    <w:rsid w:val="00256784"/>
    <w:rsid w:val="00256F8F"/>
    <w:rsid w:val="00257553"/>
    <w:rsid w:val="00257B8F"/>
    <w:rsid w:val="00257C58"/>
    <w:rsid w:val="002608EC"/>
    <w:rsid w:val="00260F5F"/>
    <w:rsid w:val="00261003"/>
    <w:rsid w:val="002616B2"/>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C5"/>
    <w:rsid w:val="002669D5"/>
    <w:rsid w:val="00266A92"/>
    <w:rsid w:val="00266B47"/>
    <w:rsid w:val="00266C19"/>
    <w:rsid w:val="0026784D"/>
    <w:rsid w:val="00267CAF"/>
    <w:rsid w:val="00270922"/>
    <w:rsid w:val="00270F72"/>
    <w:rsid w:val="0027125A"/>
    <w:rsid w:val="002717A2"/>
    <w:rsid w:val="00272076"/>
    <w:rsid w:val="002725DE"/>
    <w:rsid w:val="00273473"/>
    <w:rsid w:val="002734EA"/>
    <w:rsid w:val="002734F0"/>
    <w:rsid w:val="0027380E"/>
    <w:rsid w:val="0027392E"/>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CE4"/>
    <w:rsid w:val="00291153"/>
    <w:rsid w:val="0029134D"/>
    <w:rsid w:val="00291961"/>
    <w:rsid w:val="00291C99"/>
    <w:rsid w:val="00291D70"/>
    <w:rsid w:val="00292114"/>
    <w:rsid w:val="00292277"/>
    <w:rsid w:val="00292E21"/>
    <w:rsid w:val="002936FF"/>
    <w:rsid w:val="002938F5"/>
    <w:rsid w:val="00294149"/>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84F"/>
    <w:rsid w:val="002A389A"/>
    <w:rsid w:val="002A3916"/>
    <w:rsid w:val="002A3D39"/>
    <w:rsid w:val="002A44D2"/>
    <w:rsid w:val="002A4C83"/>
    <w:rsid w:val="002A5C29"/>
    <w:rsid w:val="002A5C83"/>
    <w:rsid w:val="002A5DD6"/>
    <w:rsid w:val="002A617A"/>
    <w:rsid w:val="002A6F65"/>
    <w:rsid w:val="002A7617"/>
    <w:rsid w:val="002A779A"/>
    <w:rsid w:val="002A793C"/>
    <w:rsid w:val="002A7CF7"/>
    <w:rsid w:val="002A7F99"/>
    <w:rsid w:val="002A7FFD"/>
    <w:rsid w:val="002B031C"/>
    <w:rsid w:val="002B03AB"/>
    <w:rsid w:val="002B0BCC"/>
    <w:rsid w:val="002B13FB"/>
    <w:rsid w:val="002B21F8"/>
    <w:rsid w:val="002B2471"/>
    <w:rsid w:val="002B3948"/>
    <w:rsid w:val="002B3A02"/>
    <w:rsid w:val="002B3BD2"/>
    <w:rsid w:val="002B3C87"/>
    <w:rsid w:val="002B3D30"/>
    <w:rsid w:val="002B4B4D"/>
    <w:rsid w:val="002B4D40"/>
    <w:rsid w:val="002B50AF"/>
    <w:rsid w:val="002B5188"/>
    <w:rsid w:val="002B564B"/>
    <w:rsid w:val="002B579B"/>
    <w:rsid w:val="002B6019"/>
    <w:rsid w:val="002B6275"/>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072"/>
    <w:rsid w:val="002D5164"/>
    <w:rsid w:val="002D57C8"/>
    <w:rsid w:val="002D5ABA"/>
    <w:rsid w:val="002D5B6B"/>
    <w:rsid w:val="002D6813"/>
    <w:rsid w:val="002D76BE"/>
    <w:rsid w:val="002E09BD"/>
    <w:rsid w:val="002E1274"/>
    <w:rsid w:val="002E15FB"/>
    <w:rsid w:val="002E1664"/>
    <w:rsid w:val="002E1C61"/>
    <w:rsid w:val="002E1E9B"/>
    <w:rsid w:val="002E2AFC"/>
    <w:rsid w:val="002E3C97"/>
    <w:rsid w:val="002E456F"/>
    <w:rsid w:val="002E46C8"/>
    <w:rsid w:val="002E493A"/>
    <w:rsid w:val="002E53A4"/>
    <w:rsid w:val="002E5F73"/>
    <w:rsid w:val="002E67DC"/>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35E6"/>
    <w:rsid w:val="003036A0"/>
    <w:rsid w:val="00303B84"/>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17368"/>
    <w:rsid w:val="0031780B"/>
    <w:rsid w:val="003204D9"/>
    <w:rsid w:val="0032054A"/>
    <w:rsid w:val="00320B8D"/>
    <w:rsid w:val="00320D44"/>
    <w:rsid w:val="00320DB8"/>
    <w:rsid w:val="00321023"/>
    <w:rsid w:val="00321D6E"/>
    <w:rsid w:val="00322C5D"/>
    <w:rsid w:val="00322C77"/>
    <w:rsid w:val="00323411"/>
    <w:rsid w:val="003236CB"/>
    <w:rsid w:val="00323CA7"/>
    <w:rsid w:val="003244E9"/>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CFC"/>
    <w:rsid w:val="003336B4"/>
    <w:rsid w:val="00333715"/>
    <w:rsid w:val="00335053"/>
    <w:rsid w:val="00335065"/>
    <w:rsid w:val="0033507D"/>
    <w:rsid w:val="00335308"/>
    <w:rsid w:val="0033545C"/>
    <w:rsid w:val="0033566D"/>
    <w:rsid w:val="00335744"/>
    <w:rsid w:val="00336E28"/>
    <w:rsid w:val="0033778A"/>
    <w:rsid w:val="00337840"/>
    <w:rsid w:val="0033786A"/>
    <w:rsid w:val="003378B6"/>
    <w:rsid w:val="00337B0E"/>
    <w:rsid w:val="00337E47"/>
    <w:rsid w:val="00337E8D"/>
    <w:rsid w:val="00337EFE"/>
    <w:rsid w:val="0034044A"/>
    <w:rsid w:val="00341039"/>
    <w:rsid w:val="003410C3"/>
    <w:rsid w:val="00341731"/>
    <w:rsid w:val="00341C11"/>
    <w:rsid w:val="00342483"/>
    <w:rsid w:val="00342557"/>
    <w:rsid w:val="00342B2C"/>
    <w:rsid w:val="00343837"/>
    <w:rsid w:val="00343F17"/>
    <w:rsid w:val="003440C8"/>
    <w:rsid w:val="00344D0A"/>
    <w:rsid w:val="00345017"/>
    <w:rsid w:val="0034533F"/>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82F"/>
    <w:rsid w:val="00361D1E"/>
    <w:rsid w:val="00362248"/>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15C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9DD"/>
    <w:rsid w:val="003879F5"/>
    <w:rsid w:val="00390213"/>
    <w:rsid w:val="003915B7"/>
    <w:rsid w:val="00391714"/>
    <w:rsid w:val="00391C70"/>
    <w:rsid w:val="0039213E"/>
    <w:rsid w:val="00393CCA"/>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F20"/>
    <w:rsid w:val="003C614F"/>
    <w:rsid w:val="003C6462"/>
    <w:rsid w:val="003C693F"/>
    <w:rsid w:val="003C6AE2"/>
    <w:rsid w:val="003C6D10"/>
    <w:rsid w:val="003C6E58"/>
    <w:rsid w:val="003C7031"/>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66"/>
    <w:rsid w:val="003E218A"/>
    <w:rsid w:val="003E241B"/>
    <w:rsid w:val="003E2EB3"/>
    <w:rsid w:val="003E3047"/>
    <w:rsid w:val="003E315E"/>
    <w:rsid w:val="003E3224"/>
    <w:rsid w:val="003E3E6F"/>
    <w:rsid w:val="003E478C"/>
    <w:rsid w:val="003E4990"/>
    <w:rsid w:val="003E4AF1"/>
    <w:rsid w:val="003E4D5E"/>
    <w:rsid w:val="003E5033"/>
    <w:rsid w:val="003E542F"/>
    <w:rsid w:val="003E54C2"/>
    <w:rsid w:val="003E5718"/>
    <w:rsid w:val="003E58B8"/>
    <w:rsid w:val="003E6B15"/>
    <w:rsid w:val="003E7DF7"/>
    <w:rsid w:val="003F09BA"/>
    <w:rsid w:val="003F1500"/>
    <w:rsid w:val="003F25D0"/>
    <w:rsid w:val="003F2646"/>
    <w:rsid w:val="003F3001"/>
    <w:rsid w:val="003F30A6"/>
    <w:rsid w:val="003F3949"/>
    <w:rsid w:val="003F3A98"/>
    <w:rsid w:val="003F3FAE"/>
    <w:rsid w:val="003F40E2"/>
    <w:rsid w:val="003F45A5"/>
    <w:rsid w:val="003F466E"/>
    <w:rsid w:val="003F4E7C"/>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8C"/>
    <w:rsid w:val="0042032A"/>
    <w:rsid w:val="00420B55"/>
    <w:rsid w:val="00421728"/>
    <w:rsid w:val="00421CAD"/>
    <w:rsid w:val="00421DE7"/>
    <w:rsid w:val="0042252E"/>
    <w:rsid w:val="0042306D"/>
    <w:rsid w:val="004234BA"/>
    <w:rsid w:val="00423600"/>
    <w:rsid w:val="00424249"/>
    <w:rsid w:val="004248D8"/>
    <w:rsid w:val="00424A8B"/>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824"/>
    <w:rsid w:val="00441A38"/>
    <w:rsid w:val="004421AB"/>
    <w:rsid w:val="00442B75"/>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EA0"/>
    <w:rsid w:val="004513BC"/>
    <w:rsid w:val="004515D5"/>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4C9"/>
    <w:rsid w:val="0046455A"/>
    <w:rsid w:val="004648FE"/>
    <w:rsid w:val="0046643B"/>
    <w:rsid w:val="00466AF8"/>
    <w:rsid w:val="004678AA"/>
    <w:rsid w:val="0047009D"/>
    <w:rsid w:val="00470538"/>
    <w:rsid w:val="0047083F"/>
    <w:rsid w:val="0047180A"/>
    <w:rsid w:val="004719A9"/>
    <w:rsid w:val="00471BC0"/>
    <w:rsid w:val="00471C4F"/>
    <w:rsid w:val="00471DC2"/>
    <w:rsid w:val="00472182"/>
    <w:rsid w:val="004721A0"/>
    <w:rsid w:val="00472463"/>
    <w:rsid w:val="004725AB"/>
    <w:rsid w:val="00472C3D"/>
    <w:rsid w:val="00472E6D"/>
    <w:rsid w:val="004738F2"/>
    <w:rsid w:val="00473EEE"/>
    <w:rsid w:val="0047459B"/>
    <w:rsid w:val="00474658"/>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119"/>
    <w:rsid w:val="00483314"/>
    <w:rsid w:val="00483397"/>
    <w:rsid w:val="00483563"/>
    <w:rsid w:val="00483AC4"/>
    <w:rsid w:val="00483B46"/>
    <w:rsid w:val="00483EF8"/>
    <w:rsid w:val="00485350"/>
    <w:rsid w:val="0048559A"/>
    <w:rsid w:val="00485A12"/>
    <w:rsid w:val="00485EBE"/>
    <w:rsid w:val="004865D5"/>
    <w:rsid w:val="00486FDF"/>
    <w:rsid w:val="00487038"/>
    <w:rsid w:val="00487A86"/>
    <w:rsid w:val="00487C34"/>
    <w:rsid w:val="004906E0"/>
    <w:rsid w:val="00490894"/>
    <w:rsid w:val="00490958"/>
    <w:rsid w:val="00490B8E"/>
    <w:rsid w:val="00491000"/>
    <w:rsid w:val="00491529"/>
    <w:rsid w:val="0049167B"/>
    <w:rsid w:val="004917D8"/>
    <w:rsid w:val="00491F74"/>
    <w:rsid w:val="00492566"/>
    <w:rsid w:val="004926DC"/>
    <w:rsid w:val="00492AA3"/>
    <w:rsid w:val="00492F3F"/>
    <w:rsid w:val="0049319F"/>
    <w:rsid w:val="00493727"/>
    <w:rsid w:val="004946FC"/>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B7DCE"/>
    <w:rsid w:val="004C0A56"/>
    <w:rsid w:val="004C1D0A"/>
    <w:rsid w:val="004C1D2A"/>
    <w:rsid w:val="004C2081"/>
    <w:rsid w:val="004C2373"/>
    <w:rsid w:val="004C257D"/>
    <w:rsid w:val="004C2C27"/>
    <w:rsid w:val="004C3224"/>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5E5"/>
    <w:rsid w:val="004E3A28"/>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7E"/>
    <w:rsid w:val="004F1892"/>
    <w:rsid w:val="004F1F23"/>
    <w:rsid w:val="004F21B6"/>
    <w:rsid w:val="004F29D0"/>
    <w:rsid w:val="004F33BF"/>
    <w:rsid w:val="004F3428"/>
    <w:rsid w:val="004F38B5"/>
    <w:rsid w:val="004F3C09"/>
    <w:rsid w:val="004F3EC0"/>
    <w:rsid w:val="004F4935"/>
    <w:rsid w:val="004F4CBA"/>
    <w:rsid w:val="004F4DC3"/>
    <w:rsid w:val="004F4DEB"/>
    <w:rsid w:val="004F4F07"/>
    <w:rsid w:val="004F4F51"/>
    <w:rsid w:val="004F5290"/>
    <w:rsid w:val="004F560D"/>
    <w:rsid w:val="004F6314"/>
    <w:rsid w:val="004F678E"/>
    <w:rsid w:val="004F6946"/>
    <w:rsid w:val="004F6C01"/>
    <w:rsid w:val="004F7C62"/>
    <w:rsid w:val="004F7C8D"/>
    <w:rsid w:val="004F7CB8"/>
    <w:rsid w:val="004F7EFB"/>
    <w:rsid w:val="005001A0"/>
    <w:rsid w:val="00500238"/>
    <w:rsid w:val="0050029A"/>
    <w:rsid w:val="0050084E"/>
    <w:rsid w:val="00500B23"/>
    <w:rsid w:val="00500FA3"/>
    <w:rsid w:val="00501535"/>
    <w:rsid w:val="00501990"/>
    <w:rsid w:val="00501FC7"/>
    <w:rsid w:val="00502BC6"/>
    <w:rsid w:val="00502D23"/>
    <w:rsid w:val="00502D4A"/>
    <w:rsid w:val="005045FF"/>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D44"/>
    <w:rsid w:val="00512EFC"/>
    <w:rsid w:val="005133D3"/>
    <w:rsid w:val="00513482"/>
    <w:rsid w:val="00513D18"/>
    <w:rsid w:val="00514000"/>
    <w:rsid w:val="00514155"/>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4E6C"/>
    <w:rsid w:val="0052542E"/>
    <w:rsid w:val="005258CF"/>
    <w:rsid w:val="00525A3D"/>
    <w:rsid w:val="00525B88"/>
    <w:rsid w:val="00525EBA"/>
    <w:rsid w:val="00526792"/>
    <w:rsid w:val="00526EC2"/>
    <w:rsid w:val="0052776C"/>
    <w:rsid w:val="00527A39"/>
    <w:rsid w:val="00527EB1"/>
    <w:rsid w:val="00527FA8"/>
    <w:rsid w:val="00530270"/>
    <w:rsid w:val="0053078C"/>
    <w:rsid w:val="005317CA"/>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889"/>
    <w:rsid w:val="00536D05"/>
    <w:rsid w:val="00537998"/>
    <w:rsid w:val="00540132"/>
    <w:rsid w:val="0054015B"/>
    <w:rsid w:val="005402D2"/>
    <w:rsid w:val="005405DB"/>
    <w:rsid w:val="005409FE"/>
    <w:rsid w:val="00540C51"/>
    <w:rsid w:val="00540ED7"/>
    <w:rsid w:val="005417EA"/>
    <w:rsid w:val="005417F6"/>
    <w:rsid w:val="00542593"/>
    <w:rsid w:val="005425D8"/>
    <w:rsid w:val="00542AD8"/>
    <w:rsid w:val="00542CF6"/>
    <w:rsid w:val="00542CFB"/>
    <w:rsid w:val="00543543"/>
    <w:rsid w:val="0054393D"/>
    <w:rsid w:val="00543BFF"/>
    <w:rsid w:val="00543E6C"/>
    <w:rsid w:val="0054410C"/>
    <w:rsid w:val="0054487D"/>
    <w:rsid w:val="00544BB1"/>
    <w:rsid w:val="00544D72"/>
    <w:rsid w:val="00544F5B"/>
    <w:rsid w:val="005452E7"/>
    <w:rsid w:val="005453DD"/>
    <w:rsid w:val="005460E9"/>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603"/>
    <w:rsid w:val="00557F46"/>
    <w:rsid w:val="0056015D"/>
    <w:rsid w:val="00560420"/>
    <w:rsid w:val="0056089B"/>
    <w:rsid w:val="00560DF8"/>
    <w:rsid w:val="00561489"/>
    <w:rsid w:val="0056180A"/>
    <w:rsid w:val="00561E3F"/>
    <w:rsid w:val="0056201D"/>
    <w:rsid w:val="0056216A"/>
    <w:rsid w:val="005622D2"/>
    <w:rsid w:val="005628FC"/>
    <w:rsid w:val="00562A48"/>
    <w:rsid w:val="005633BE"/>
    <w:rsid w:val="00563450"/>
    <w:rsid w:val="00563A2F"/>
    <w:rsid w:val="00563FCC"/>
    <w:rsid w:val="005644CA"/>
    <w:rsid w:val="0056466C"/>
    <w:rsid w:val="00564ABD"/>
    <w:rsid w:val="00565087"/>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6E1"/>
    <w:rsid w:val="0059291B"/>
    <w:rsid w:val="00593338"/>
    <w:rsid w:val="00593EE8"/>
    <w:rsid w:val="005942F0"/>
    <w:rsid w:val="005944B8"/>
    <w:rsid w:val="00594673"/>
    <w:rsid w:val="00594761"/>
    <w:rsid w:val="00594C90"/>
    <w:rsid w:val="00594EE3"/>
    <w:rsid w:val="00595987"/>
    <w:rsid w:val="00595CCE"/>
    <w:rsid w:val="00596072"/>
    <w:rsid w:val="005963AE"/>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CD4"/>
    <w:rsid w:val="005A5E23"/>
    <w:rsid w:val="005A6217"/>
    <w:rsid w:val="005A62D0"/>
    <w:rsid w:val="005A6996"/>
    <w:rsid w:val="005A6B50"/>
    <w:rsid w:val="005A6BEE"/>
    <w:rsid w:val="005A6D6D"/>
    <w:rsid w:val="005A6F85"/>
    <w:rsid w:val="005A70D9"/>
    <w:rsid w:val="005A735C"/>
    <w:rsid w:val="005B01CB"/>
    <w:rsid w:val="005B087C"/>
    <w:rsid w:val="005B0BF0"/>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D0444"/>
    <w:rsid w:val="005D05C0"/>
    <w:rsid w:val="005D09CE"/>
    <w:rsid w:val="005D0FA3"/>
    <w:rsid w:val="005D0FCC"/>
    <w:rsid w:val="005D126D"/>
    <w:rsid w:val="005D14AA"/>
    <w:rsid w:val="005D1608"/>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70E"/>
    <w:rsid w:val="005E0F8D"/>
    <w:rsid w:val="005E2566"/>
    <w:rsid w:val="005E2930"/>
    <w:rsid w:val="005E29C3"/>
    <w:rsid w:val="005E2A26"/>
    <w:rsid w:val="005E2BFD"/>
    <w:rsid w:val="005E2C1B"/>
    <w:rsid w:val="005E31FC"/>
    <w:rsid w:val="005E35ED"/>
    <w:rsid w:val="005E3892"/>
    <w:rsid w:val="005E3B15"/>
    <w:rsid w:val="005E3E74"/>
    <w:rsid w:val="005E42C2"/>
    <w:rsid w:val="005E4D60"/>
    <w:rsid w:val="005E5265"/>
    <w:rsid w:val="005E5269"/>
    <w:rsid w:val="005E53DA"/>
    <w:rsid w:val="005E5A27"/>
    <w:rsid w:val="005E7558"/>
    <w:rsid w:val="005E75B4"/>
    <w:rsid w:val="005E7724"/>
    <w:rsid w:val="005F03D0"/>
    <w:rsid w:val="005F05E6"/>
    <w:rsid w:val="005F0B0B"/>
    <w:rsid w:val="005F150E"/>
    <w:rsid w:val="005F1FCC"/>
    <w:rsid w:val="005F1FD6"/>
    <w:rsid w:val="005F2252"/>
    <w:rsid w:val="005F26B4"/>
    <w:rsid w:val="005F2FD8"/>
    <w:rsid w:val="005F3259"/>
    <w:rsid w:val="005F401B"/>
    <w:rsid w:val="005F404D"/>
    <w:rsid w:val="005F4734"/>
    <w:rsid w:val="005F4883"/>
    <w:rsid w:val="005F5D73"/>
    <w:rsid w:val="005F5F6F"/>
    <w:rsid w:val="005F60BC"/>
    <w:rsid w:val="005F60F2"/>
    <w:rsid w:val="005F62B9"/>
    <w:rsid w:val="005F6BFB"/>
    <w:rsid w:val="005F7142"/>
    <w:rsid w:val="005F7703"/>
    <w:rsid w:val="005F77BA"/>
    <w:rsid w:val="005F78F1"/>
    <w:rsid w:val="005F7CEB"/>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0F5"/>
    <w:rsid w:val="00613806"/>
    <w:rsid w:val="00613833"/>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735"/>
    <w:rsid w:val="00641C5D"/>
    <w:rsid w:val="0064210C"/>
    <w:rsid w:val="00642FFA"/>
    <w:rsid w:val="00643031"/>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35B"/>
    <w:rsid w:val="006515D1"/>
    <w:rsid w:val="00651CF3"/>
    <w:rsid w:val="00651FAB"/>
    <w:rsid w:val="0065251F"/>
    <w:rsid w:val="006525A9"/>
    <w:rsid w:val="00652D6E"/>
    <w:rsid w:val="00653A16"/>
    <w:rsid w:val="00654044"/>
    <w:rsid w:val="006545FE"/>
    <w:rsid w:val="00654AB3"/>
    <w:rsid w:val="006555AC"/>
    <w:rsid w:val="006556E8"/>
    <w:rsid w:val="006563AC"/>
    <w:rsid w:val="00656608"/>
    <w:rsid w:val="00656736"/>
    <w:rsid w:val="00656A29"/>
    <w:rsid w:val="00656F06"/>
    <w:rsid w:val="00657179"/>
    <w:rsid w:val="006572BB"/>
    <w:rsid w:val="00657AC2"/>
    <w:rsid w:val="00660297"/>
    <w:rsid w:val="00660404"/>
    <w:rsid w:val="006607F1"/>
    <w:rsid w:val="00660BA2"/>
    <w:rsid w:val="00660C09"/>
    <w:rsid w:val="00660F48"/>
    <w:rsid w:val="00660F52"/>
    <w:rsid w:val="00661094"/>
    <w:rsid w:val="00661DF7"/>
    <w:rsid w:val="006627E2"/>
    <w:rsid w:val="00662896"/>
    <w:rsid w:val="006630B7"/>
    <w:rsid w:val="0066310A"/>
    <w:rsid w:val="0066330F"/>
    <w:rsid w:val="00663341"/>
    <w:rsid w:val="00664C8A"/>
    <w:rsid w:val="00664DE5"/>
    <w:rsid w:val="00664FE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A22"/>
    <w:rsid w:val="00673CC2"/>
    <w:rsid w:val="00673FAC"/>
    <w:rsid w:val="00674122"/>
    <w:rsid w:val="006741FF"/>
    <w:rsid w:val="0067441C"/>
    <w:rsid w:val="00674531"/>
    <w:rsid w:val="00676E0D"/>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C0"/>
    <w:rsid w:val="006831D6"/>
    <w:rsid w:val="006832F1"/>
    <w:rsid w:val="0068347F"/>
    <w:rsid w:val="0068360C"/>
    <w:rsid w:val="006838A3"/>
    <w:rsid w:val="00683C74"/>
    <w:rsid w:val="00683CD6"/>
    <w:rsid w:val="0068440F"/>
    <w:rsid w:val="0068480F"/>
    <w:rsid w:val="006849BB"/>
    <w:rsid w:val="00684D0F"/>
    <w:rsid w:val="0068506D"/>
    <w:rsid w:val="0068516D"/>
    <w:rsid w:val="00685C06"/>
    <w:rsid w:val="00685D6A"/>
    <w:rsid w:val="00685D97"/>
    <w:rsid w:val="006860BA"/>
    <w:rsid w:val="006861B3"/>
    <w:rsid w:val="00686485"/>
    <w:rsid w:val="006866B6"/>
    <w:rsid w:val="0068682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9740B"/>
    <w:rsid w:val="006A00C3"/>
    <w:rsid w:val="006A06DE"/>
    <w:rsid w:val="006A095E"/>
    <w:rsid w:val="006A0A02"/>
    <w:rsid w:val="006A1E16"/>
    <w:rsid w:val="006A1E59"/>
    <w:rsid w:val="006A1EA7"/>
    <w:rsid w:val="006A21BC"/>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D90"/>
    <w:rsid w:val="006B25FE"/>
    <w:rsid w:val="006B29D4"/>
    <w:rsid w:val="006B2BE3"/>
    <w:rsid w:val="006B378F"/>
    <w:rsid w:val="006B3C59"/>
    <w:rsid w:val="006B40DB"/>
    <w:rsid w:val="006B45F9"/>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101"/>
    <w:rsid w:val="006D781F"/>
    <w:rsid w:val="006D7A16"/>
    <w:rsid w:val="006E038C"/>
    <w:rsid w:val="006E1B52"/>
    <w:rsid w:val="006E1E1F"/>
    <w:rsid w:val="006E238D"/>
    <w:rsid w:val="006E2AFB"/>
    <w:rsid w:val="006E2CDF"/>
    <w:rsid w:val="006E328F"/>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1AC"/>
    <w:rsid w:val="0070595A"/>
    <w:rsid w:val="007059CB"/>
    <w:rsid w:val="00705A13"/>
    <w:rsid w:val="007065FC"/>
    <w:rsid w:val="007067F1"/>
    <w:rsid w:val="007071E9"/>
    <w:rsid w:val="0070723B"/>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BE"/>
    <w:rsid w:val="00716DF4"/>
    <w:rsid w:val="00717DEB"/>
    <w:rsid w:val="00720013"/>
    <w:rsid w:val="00720492"/>
    <w:rsid w:val="00720604"/>
    <w:rsid w:val="007215A6"/>
    <w:rsid w:val="00721DDA"/>
    <w:rsid w:val="007222CF"/>
    <w:rsid w:val="00722EB7"/>
    <w:rsid w:val="0072309D"/>
    <w:rsid w:val="007234FC"/>
    <w:rsid w:val="00723FED"/>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691"/>
    <w:rsid w:val="0073289E"/>
    <w:rsid w:val="00732F63"/>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7747"/>
    <w:rsid w:val="00740146"/>
    <w:rsid w:val="00740480"/>
    <w:rsid w:val="007404E3"/>
    <w:rsid w:val="007411AA"/>
    <w:rsid w:val="0074147C"/>
    <w:rsid w:val="007415EB"/>
    <w:rsid w:val="007425B0"/>
    <w:rsid w:val="00744093"/>
    <w:rsid w:val="00744DF7"/>
    <w:rsid w:val="00744E76"/>
    <w:rsid w:val="00745353"/>
    <w:rsid w:val="007462B9"/>
    <w:rsid w:val="00746325"/>
    <w:rsid w:val="00746378"/>
    <w:rsid w:val="007469BF"/>
    <w:rsid w:val="00746A56"/>
    <w:rsid w:val="00747A78"/>
    <w:rsid w:val="00747BB8"/>
    <w:rsid w:val="00747CB6"/>
    <w:rsid w:val="00747DA5"/>
    <w:rsid w:val="0075008D"/>
    <w:rsid w:val="00750756"/>
    <w:rsid w:val="007509E8"/>
    <w:rsid w:val="00750B2B"/>
    <w:rsid w:val="00750D14"/>
    <w:rsid w:val="00750E7B"/>
    <w:rsid w:val="00750F84"/>
    <w:rsid w:val="0075117A"/>
    <w:rsid w:val="00751451"/>
    <w:rsid w:val="00752224"/>
    <w:rsid w:val="00752A84"/>
    <w:rsid w:val="00752AA5"/>
    <w:rsid w:val="00752CE6"/>
    <w:rsid w:val="0075439F"/>
    <w:rsid w:val="007547AA"/>
    <w:rsid w:val="00754D56"/>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270"/>
    <w:rsid w:val="00771F04"/>
    <w:rsid w:val="00771FB6"/>
    <w:rsid w:val="007720A2"/>
    <w:rsid w:val="00772952"/>
    <w:rsid w:val="007733D4"/>
    <w:rsid w:val="00773507"/>
    <w:rsid w:val="00773BEF"/>
    <w:rsid w:val="00773C5B"/>
    <w:rsid w:val="0077467F"/>
    <w:rsid w:val="00774752"/>
    <w:rsid w:val="00774F46"/>
    <w:rsid w:val="00775454"/>
    <w:rsid w:val="0077595F"/>
    <w:rsid w:val="00775AEC"/>
    <w:rsid w:val="00775C2C"/>
    <w:rsid w:val="007763DF"/>
    <w:rsid w:val="00776525"/>
    <w:rsid w:val="00776607"/>
    <w:rsid w:val="00776AF8"/>
    <w:rsid w:val="00776D24"/>
    <w:rsid w:val="0077778F"/>
    <w:rsid w:val="00777C01"/>
    <w:rsid w:val="007802C1"/>
    <w:rsid w:val="007806CC"/>
    <w:rsid w:val="00781A27"/>
    <w:rsid w:val="00781AD8"/>
    <w:rsid w:val="00781F0F"/>
    <w:rsid w:val="00782309"/>
    <w:rsid w:val="00782678"/>
    <w:rsid w:val="007826DC"/>
    <w:rsid w:val="00782BA3"/>
    <w:rsid w:val="00782BE5"/>
    <w:rsid w:val="007834AA"/>
    <w:rsid w:val="00783ECC"/>
    <w:rsid w:val="00784013"/>
    <w:rsid w:val="00784520"/>
    <w:rsid w:val="00784788"/>
    <w:rsid w:val="00785174"/>
    <w:rsid w:val="0078522B"/>
    <w:rsid w:val="007853E3"/>
    <w:rsid w:val="0078579D"/>
    <w:rsid w:val="00786124"/>
    <w:rsid w:val="00786329"/>
    <w:rsid w:val="00786CFD"/>
    <w:rsid w:val="00786FBE"/>
    <w:rsid w:val="007873CB"/>
    <w:rsid w:val="00787FEC"/>
    <w:rsid w:val="00790132"/>
    <w:rsid w:val="00790AB5"/>
    <w:rsid w:val="00790D13"/>
    <w:rsid w:val="007916D9"/>
    <w:rsid w:val="00791E00"/>
    <w:rsid w:val="00792BDC"/>
    <w:rsid w:val="00792E98"/>
    <w:rsid w:val="0079332A"/>
    <w:rsid w:val="00793DFE"/>
    <w:rsid w:val="00794837"/>
    <w:rsid w:val="00794930"/>
    <w:rsid w:val="007955A5"/>
    <w:rsid w:val="00795C66"/>
    <w:rsid w:val="00795D89"/>
    <w:rsid w:val="00795DED"/>
    <w:rsid w:val="00795ED1"/>
    <w:rsid w:val="0079641D"/>
    <w:rsid w:val="00796638"/>
    <w:rsid w:val="007966D8"/>
    <w:rsid w:val="00796986"/>
    <w:rsid w:val="00796CD9"/>
    <w:rsid w:val="00796F80"/>
    <w:rsid w:val="00797094"/>
    <w:rsid w:val="007977AF"/>
    <w:rsid w:val="00797D09"/>
    <w:rsid w:val="00797D7A"/>
    <w:rsid w:val="007A015F"/>
    <w:rsid w:val="007A0391"/>
    <w:rsid w:val="007A0630"/>
    <w:rsid w:val="007A0648"/>
    <w:rsid w:val="007A0EAC"/>
    <w:rsid w:val="007A2108"/>
    <w:rsid w:val="007A260E"/>
    <w:rsid w:val="007A261A"/>
    <w:rsid w:val="007A2AF0"/>
    <w:rsid w:val="007A337F"/>
    <w:rsid w:val="007A343F"/>
    <w:rsid w:val="007A3EE9"/>
    <w:rsid w:val="007A3FD2"/>
    <w:rsid w:val="007A4347"/>
    <w:rsid w:val="007A4576"/>
    <w:rsid w:val="007A47C8"/>
    <w:rsid w:val="007A48B0"/>
    <w:rsid w:val="007A4C4E"/>
    <w:rsid w:val="007A4DA3"/>
    <w:rsid w:val="007A4E4D"/>
    <w:rsid w:val="007A53A7"/>
    <w:rsid w:val="007A55D2"/>
    <w:rsid w:val="007A61F8"/>
    <w:rsid w:val="007A6333"/>
    <w:rsid w:val="007A63D5"/>
    <w:rsid w:val="007A64FB"/>
    <w:rsid w:val="007A7D20"/>
    <w:rsid w:val="007B06DA"/>
    <w:rsid w:val="007B137A"/>
    <w:rsid w:val="007B22CC"/>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7A55"/>
    <w:rsid w:val="007C057E"/>
    <w:rsid w:val="007C11E3"/>
    <w:rsid w:val="007C1D81"/>
    <w:rsid w:val="007C1DEE"/>
    <w:rsid w:val="007C203D"/>
    <w:rsid w:val="007C2BA8"/>
    <w:rsid w:val="007C2D2A"/>
    <w:rsid w:val="007C36A2"/>
    <w:rsid w:val="007C4048"/>
    <w:rsid w:val="007C434C"/>
    <w:rsid w:val="007C4BD5"/>
    <w:rsid w:val="007C55C0"/>
    <w:rsid w:val="007C626D"/>
    <w:rsid w:val="007C633E"/>
    <w:rsid w:val="007C6F8A"/>
    <w:rsid w:val="007C762C"/>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31B4"/>
    <w:rsid w:val="007E3372"/>
    <w:rsid w:val="007E3B1D"/>
    <w:rsid w:val="007E3B86"/>
    <w:rsid w:val="007E4485"/>
    <w:rsid w:val="007E46DC"/>
    <w:rsid w:val="007E4B10"/>
    <w:rsid w:val="007E4CD7"/>
    <w:rsid w:val="007E4FDE"/>
    <w:rsid w:val="007E5080"/>
    <w:rsid w:val="007E5148"/>
    <w:rsid w:val="007E5592"/>
    <w:rsid w:val="007E568E"/>
    <w:rsid w:val="007E56E4"/>
    <w:rsid w:val="007E5DF5"/>
    <w:rsid w:val="007E60C4"/>
    <w:rsid w:val="007E66AF"/>
    <w:rsid w:val="007E69E0"/>
    <w:rsid w:val="007E6A0E"/>
    <w:rsid w:val="007E6CE4"/>
    <w:rsid w:val="007E7BFD"/>
    <w:rsid w:val="007E7DE5"/>
    <w:rsid w:val="007F0DAC"/>
    <w:rsid w:val="007F0DDD"/>
    <w:rsid w:val="007F0F7C"/>
    <w:rsid w:val="007F1271"/>
    <w:rsid w:val="007F1676"/>
    <w:rsid w:val="007F1725"/>
    <w:rsid w:val="007F1D2F"/>
    <w:rsid w:val="007F1FD0"/>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683"/>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790"/>
    <w:rsid w:val="00817D03"/>
    <w:rsid w:val="0082041F"/>
    <w:rsid w:val="008210A8"/>
    <w:rsid w:val="0082175E"/>
    <w:rsid w:val="0082200F"/>
    <w:rsid w:val="00822011"/>
    <w:rsid w:val="00822AD3"/>
    <w:rsid w:val="00822DFF"/>
    <w:rsid w:val="00822F48"/>
    <w:rsid w:val="0082334A"/>
    <w:rsid w:val="00824294"/>
    <w:rsid w:val="00824C88"/>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BC4"/>
    <w:rsid w:val="00837D7B"/>
    <w:rsid w:val="00837E3F"/>
    <w:rsid w:val="00837E77"/>
    <w:rsid w:val="0084017F"/>
    <w:rsid w:val="008411CE"/>
    <w:rsid w:val="00841307"/>
    <w:rsid w:val="00841336"/>
    <w:rsid w:val="0084149C"/>
    <w:rsid w:val="00841759"/>
    <w:rsid w:val="0084209A"/>
    <w:rsid w:val="008421E0"/>
    <w:rsid w:val="008424E7"/>
    <w:rsid w:val="00842FA6"/>
    <w:rsid w:val="00843014"/>
    <w:rsid w:val="00843467"/>
    <w:rsid w:val="008440E1"/>
    <w:rsid w:val="0084503D"/>
    <w:rsid w:val="008451F9"/>
    <w:rsid w:val="0084548F"/>
    <w:rsid w:val="008459C4"/>
    <w:rsid w:val="00845B46"/>
    <w:rsid w:val="00845D0E"/>
    <w:rsid w:val="00845EF3"/>
    <w:rsid w:val="00846189"/>
    <w:rsid w:val="00846ABE"/>
    <w:rsid w:val="00847143"/>
    <w:rsid w:val="008479CA"/>
    <w:rsid w:val="00847ABB"/>
    <w:rsid w:val="00850D26"/>
    <w:rsid w:val="00851412"/>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4D9"/>
    <w:rsid w:val="00860BAC"/>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2767"/>
    <w:rsid w:val="0088317C"/>
    <w:rsid w:val="00883880"/>
    <w:rsid w:val="0088445E"/>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F8"/>
    <w:rsid w:val="008A08F0"/>
    <w:rsid w:val="008A1030"/>
    <w:rsid w:val="008A1513"/>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9C"/>
    <w:rsid w:val="008A74EC"/>
    <w:rsid w:val="008A7799"/>
    <w:rsid w:val="008A7D11"/>
    <w:rsid w:val="008A7EB9"/>
    <w:rsid w:val="008B068A"/>
    <w:rsid w:val="008B06C3"/>
    <w:rsid w:val="008B0DEC"/>
    <w:rsid w:val="008B12E7"/>
    <w:rsid w:val="008B1830"/>
    <w:rsid w:val="008B1A64"/>
    <w:rsid w:val="008B1BCD"/>
    <w:rsid w:val="008B2B62"/>
    <w:rsid w:val="008B2BDE"/>
    <w:rsid w:val="008B2F53"/>
    <w:rsid w:val="008B2FC3"/>
    <w:rsid w:val="008B3397"/>
    <w:rsid w:val="008B357D"/>
    <w:rsid w:val="008B39D7"/>
    <w:rsid w:val="008B3A3C"/>
    <w:rsid w:val="008B47F5"/>
    <w:rsid w:val="008B485B"/>
    <w:rsid w:val="008B493E"/>
    <w:rsid w:val="008B4B55"/>
    <w:rsid w:val="008B4F12"/>
    <w:rsid w:val="008B6F54"/>
    <w:rsid w:val="008B7519"/>
    <w:rsid w:val="008C0A57"/>
    <w:rsid w:val="008C0C31"/>
    <w:rsid w:val="008C14E2"/>
    <w:rsid w:val="008C1F6C"/>
    <w:rsid w:val="008C2019"/>
    <w:rsid w:val="008C2148"/>
    <w:rsid w:val="008C275F"/>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E0432"/>
    <w:rsid w:val="008E0598"/>
    <w:rsid w:val="008E07E6"/>
    <w:rsid w:val="008E0F75"/>
    <w:rsid w:val="008E1460"/>
    <w:rsid w:val="008E16C6"/>
    <w:rsid w:val="008E1B4B"/>
    <w:rsid w:val="008E1F53"/>
    <w:rsid w:val="008E23A0"/>
    <w:rsid w:val="008E265D"/>
    <w:rsid w:val="008E26F2"/>
    <w:rsid w:val="008E29B6"/>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41C7"/>
    <w:rsid w:val="008F41EE"/>
    <w:rsid w:val="008F44CF"/>
    <w:rsid w:val="008F4F61"/>
    <w:rsid w:val="008F5350"/>
    <w:rsid w:val="008F5488"/>
    <w:rsid w:val="008F7474"/>
    <w:rsid w:val="008F7BCB"/>
    <w:rsid w:val="008F7C64"/>
    <w:rsid w:val="00900108"/>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26BB"/>
    <w:rsid w:val="009132F6"/>
    <w:rsid w:val="009133F4"/>
    <w:rsid w:val="0091348E"/>
    <w:rsid w:val="00913A3C"/>
    <w:rsid w:val="00913F35"/>
    <w:rsid w:val="00914171"/>
    <w:rsid w:val="00914FED"/>
    <w:rsid w:val="009151A3"/>
    <w:rsid w:val="00915731"/>
    <w:rsid w:val="00915868"/>
    <w:rsid w:val="0091599E"/>
    <w:rsid w:val="00915E81"/>
    <w:rsid w:val="00916D81"/>
    <w:rsid w:val="00916DE4"/>
    <w:rsid w:val="0091721F"/>
    <w:rsid w:val="00917FFE"/>
    <w:rsid w:val="00920337"/>
    <w:rsid w:val="00920652"/>
    <w:rsid w:val="00920884"/>
    <w:rsid w:val="00921145"/>
    <w:rsid w:val="0092167B"/>
    <w:rsid w:val="00922323"/>
    <w:rsid w:val="009223F7"/>
    <w:rsid w:val="009225D1"/>
    <w:rsid w:val="00922BEF"/>
    <w:rsid w:val="00922EAB"/>
    <w:rsid w:val="009230EE"/>
    <w:rsid w:val="009237F6"/>
    <w:rsid w:val="00923EF2"/>
    <w:rsid w:val="009242FB"/>
    <w:rsid w:val="00924F38"/>
    <w:rsid w:val="0092539E"/>
    <w:rsid w:val="00925624"/>
    <w:rsid w:val="00925C2D"/>
    <w:rsid w:val="00925DCA"/>
    <w:rsid w:val="00926C66"/>
    <w:rsid w:val="00926E4A"/>
    <w:rsid w:val="00927BEE"/>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AB3"/>
    <w:rsid w:val="00940C3E"/>
    <w:rsid w:val="009416CC"/>
    <w:rsid w:val="00941C30"/>
    <w:rsid w:val="00941D1A"/>
    <w:rsid w:val="00941DBC"/>
    <w:rsid w:val="00941EE6"/>
    <w:rsid w:val="009427DD"/>
    <w:rsid w:val="00942EC2"/>
    <w:rsid w:val="009439A4"/>
    <w:rsid w:val="0094422D"/>
    <w:rsid w:val="00944AD7"/>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F8C"/>
    <w:rsid w:val="0095279D"/>
    <w:rsid w:val="00952CDF"/>
    <w:rsid w:val="00952D86"/>
    <w:rsid w:val="009532FE"/>
    <w:rsid w:val="009536D0"/>
    <w:rsid w:val="00953898"/>
    <w:rsid w:val="009539FE"/>
    <w:rsid w:val="00953A2F"/>
    <w:rsid w:val="00953CDF"/>
    <w:rsid w:val="009541E4"/>
    <w:rsid w:val="0095429F"/>
    <w:rsid w:val="00954703"/>
    <w:rsid w:val="00954A88"/>
    <w:rsid w:val="00954EC2"/>
    <w:rsid w:val="00955700"/>
    <w:rsid w:val="00956235"/>
    <w:rsid w:val="00956579"/>
    <w:rsid w:val="0095693B"/>
    <w:rsid w:val="00956FC0"/>
    <w:rsid w:val="00957155"/>
    <w:rsid w:val="0095729B"/>
    <w:rsid w:val="0095777B"/>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60F0"/>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504A"/>
    <w:rsid w:val="009B50D5"/>
    <w:rsid w:val="009B59D8"/>
    <w:rsid w:val="009B5A01"/>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D58"/>
    <w:rsid w:val="009C7052"/>
    <w:rsid w:val="009C786C"/>
    <w:rsid w:val="009C7C1A"/>
    <w:rsid w:val="009C7CF9"/>
    <w:rsid w:val="009D0416"/>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09A5"/>
    <w:rsid w:val="009E1120"/>
    <w:rsid w:val="009E1A7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263D"/>
    <w:rsid w:val="00A02690"/>
    <w:rsid w:val="00A03293"/>
    <w:rsid w:val="00A03B4C"/>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696"/>
    <w:rsid w:val="00A11C27"/>
    <w:rsid w:val="00A12117"/>
    <w:rsid w:val="00A122B9"/>
    <w:rsid w:val="00A12E73"/>
    <w:rsid w:val="00A136D4"/>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829"/>
    <w:rsid w:val="00A4385E"/>
    <w:rsid w:val="00A441FF"/>
    <w:rsid w:val="00A44644"/>
    <w:rsid w:val="00A448C1"/>
    <w:rsid w:val="00A449AB"/>
    <w:rsid w:val="00A44B72"/>
    <w:rsid w:val="00A45058"/>
    <w:rsid w:val="00A45187"/>
    <w:rsid w:val="00A45E3C"/>
    <w:rsid w:val="00A46294"/>
    <w:rsid w:val="00A46AD0"/>
    <w:rsid w:val="00A46B92"/>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1D1"/>
    <w:rsid w:val="00A54549"/>
    <w:rsid w:val="00A54B30"/>
    <w:rsid w:val="00A54DAF"/>
    <w:rsid w:val="00A54F7F"/>
    <w:rsid w:val="00A55BD9"/>
    <w:rsid w:val="00A55FCA"/>
    <w:rsid w:val="00A567A6"/>
    <w:rsid w:val="00A56D01"/>
    <w:rsid w:val="00A573ED"/>
    <w:rsid w:val="00A57B64"/>
    <w:rsid w:val="00A60058"/>
    <w:rsid w:val="00A60570"/>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557C"/>
    <w:rsid w:val="00A75A04"/>
    <w:rsid w:val="00A76335"/>
    <w:rsid w:val="00A763F6"/>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3202"/>
    <w:rsid w:val="00A8348D"/>
    <w:rsid w:val="00A837FE"/>
    <w:rsid w:val="00A83A09"/>
    <w:rsid w:val="00A8460F"/>
    <w:rsid w:val="00A84847"/>
    <w:rsid w:val="00A84AF9"/>
    <w:rsid w:val="00A84F9C"/>
    <w:rsid w:val="00A854EE"/>
    <w:rsid w:val="00A8637D"/>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B67"/>
    <w:rsid w:val="00AA5BAD"/>
    <w:rsid w:val="00AA5C80"/>
    <w:rsid w:val="00AA623D"/>
    <w:rsid w:val="00AA667F"/>
    <w:rsid w:val="00AA69AD"/>
    <w:rsid w:val="00AA6B51"/>
    <w:rsid w:val="00AA6D42"/>
    <w:rsid w:val="00AA72D3"/>
    <w:rsid w:val="00AA7543"/>
    <w:rsid w:val="00AB02E4"/>
    <w:rsid w:val="00AB0818"/>
    <w:rsid w:val="00AB0C62"/>
    <w:rsid w:val="00AB105E"/>
    <w:rsid w:val="00AB14BD"/>
    <w:rsid w:val="00AB1AEA"/>
    <w:rsid w:val="00AB23A2"/>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2C4"/>
    <w:rsid w:val="00B05597"/>
    <w:rsid w:val="00B05CE2"/>
    <w:rsid w:val="00B06097"/>
    <w:rsid w:val="00B0629A"/>
    <w:rsid w:val="00B06ACF"/>
    <w:rsid w:val="00B06AFA"/>
    <w:rsid w:val="00B06B6C"/>
    <w:rsid w:val="00B06F8A"/>
    <w:rsid w:val="00B07019"/>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F5D"/>
    <w:rsid w:val="00B26273"/>
    <w:rsid w:val="00B26877"/>
    <w:rsid w:val="00B272BA"/>
    <w:rsid w:val="00B2798B"/>
    <w:rsid w:val="00B27D27"/>
    <w:rsid w:val="00B30045"/>
    <w:rsid w:val="00B3010E"/>
    <w:rsid w:val="00B30120"/>
    <w:rsid w:val="00B3091E"/>
    <w:rsid w:val="00B30C52"/>
    <w:rsid w:val="00B30E74"/>
    <w:rsid w:val="00B31308"/>
    <w:rsid w:val="00B31452"/>
    <w:rsid w:val="00B31AB7"/>
    <w:rsid w:val="00B31B29"/>
    <w:rsid w:val="00B320F8"/>
    <w:rsid w:val="00B321C0"/>
    <w:rsid w:val="00B3239C"/>
    <w:rsid w:val="00B32468"/>
    <w:rsid w:val="00B325DF"/>
    <w:rsid w:val="00B329A7"/>
    <w:rsid w:val="00B333A2"/>
    <w:rsid w:val="00B3485F"/>
    <w:rsid w:val="00B34A29"/>
    <w:rsid w:val="00B34DF9"/>
    <w:rsid w:val="00B351D4"/>
    <w:rsid w:val="00B35603"/>
    <w:rsid w:val="00B35820"/>
    <w:rsid w:val="00B36559"/>
    <w:rsid w:val="00B3736B"/>
    <w:rsid w:val="00B37824"/>
    <w:rsid w:val="00B37C24"/>
    <w:rsid w:val="00B40273"/>
    <w:rsid w:val="00B402EA"/>
    <w:rsid w:val="00B4066B"/>
    <w:rsid w:val="00B415F0"/>
    <w:rsid w:val="00B4176C"/>
    <w:rsid w:val="00B417AC"/>
    <w:rsid w:val="00B421A9"/>
    <w:rsid w:val="00B4229C"/>
    <w:rsid w:val="00B422E4"/>
    <w:rsid w:val="00B42425"/>
    <w:rsid w:val="00B42C92"/>
    <w:rsid w:val="00B42DB0"/>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1B2F"/>
    <w:rsid w:val="00B526B5"/>
    <w:rsid w:val="00B52CCA"/>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7182"/>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A11"/>
    <w:rsid w:val="00B73DB6"/>
    <w:rsid w:val="00B7450A"/>
    <w:rsid w:val="00B74946"/>
    <w:rsid w:val="00B74D66"/>
    <w:rsid w:val="00B74F6F"/>
    <w:rsid w:val="00B75117"/>
    <w:rsid w:val="00B75134"/>
    <w:rsid w:val="00B751AB"/>
    <w:rsid w:val="00B751DB"/>
    <w:rsid w:val="00B75744"/>
    <w:rsid w:val="00B75CF8"/>
    <w:rsid w:val="00B75E4F"/>
    <w:rsid w:val="00B75ECB"/>
    <w:rsid w:val="00B768AD"/>
    <w:rsid w:val="00B7712F"/>
    <w:rsid w:val="00B7736E"/>
    <w:rsid w:val="00B8089C"/>
    <w:rsid w:val="00B80B2A"/>
    <w:rsid w:val="00B80E18"/>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6EC"/>
    <w:rsid w:val="00B92601"/>
    <w:rsid w:val="00B928D0"/>
    <w:rsid w:val="00B92B4B"/>
    <w:rsid w:val="00B92B52"/>
    <w:rsid w:val="00B92C2C"/>
    <w:rsid w:val="00B931CF"/>
    <w:rsid w:val="00B934EC"/>
    <w:rsid w:val="00B93A3C"/>
    <w:rsid w:val="00B93BCA"/>
    <w:rsid w:val="00B93C02"/>
    <w:rsid w:val="00B9419B"/>
    <w:rsid w:val="00B94320"/>
    <w:rsid w:val="00B95177"/>
    <w:rsid w:val="00B952F0"/>
    <w:rsid w:val="00B9540D"/>
    <w:rsid w:val="00B9567F"/>
    <w:rsid w:val="00B956F2"/>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4F7A"/>
    <w:rsid w:val="00BA501A"/>
    <w:rsid w:val="00BA5052"/>
    <w:rsid w:val="00BA5282"/>
    <w:rsid w:val="00BA55E3"/>
    <w:rsid w:val="00BA6BE5"/>
    <w:rsid w:val="00BA71B1"/>
    <w:rsid w:val="00BA7455"/>
    <w:rsid w:val="00BA745E"/>
    <w:rsid w:val="00BA757E"/>
    <w:rsid w:val="00BA78BC"/>
    <w:rsid w:val="00BB051C"/>
    <w:rsid w:val="00BB06AE"/>
    <w:rsid w:val="00BB0A93"/>
    <w:rsid w:val="00BB0CBF"/>
    <w:rsid w:val="00BB0EC6"/>
    <w:rsid w:val="00BB1546"/>
    <w:rsid w:val="00BB165C"/>
    <w:rsid w:val="00BB1C09"/>
    <w:rsid w:val="00BB1E37"/>
    <w:rsid w:val="00BB1F9D"/>
    <w:rsid w:val="00BB2B8C"/>
    <w:rsid w:val="00BB2CCC"/>
    <w:rsid w:val="00BB2CD0"/>
    <w:rsid w:val="00BB2CE8"/>
    <w:rsid w:val="00BB34F0"/>
    <w:rsid w:val="00BB3D91"/>
    <w:rsid w:val="00BB3E26"/>
    <w:rsid w:val="00BB3FBB"/>
    <w:rsid w:val="00BB4470"/>
    <w:rsid w:val="00BB49CF"/>
    <w:rsid w:val="00BB4D5A"/>
    <w:rsid w:val="00BB52B3"/>
    <w:rsid w:val="00BB52FD"/>
    <w:rsid w:val="00BB54F3"/>
    <w:rsid w:val="00BB56D9"/>
    <w:rsid w:val="00BB5A90"/>
    <w:rsid w:val="00BB5B46"/>
    <w:rsid w:val="00BB5CC4"/>
    <w:rsid w:val="00BB6A95"/>
    <w:rsid w:val="00BB6D01"/>
    <w:rsid w:val="00BB6E37"/>
    <w:rsid w:val="00BB79D2"/>
    <w:rsid w:val="00BC0081"/>
    <w:rsid w:val="00BC00FD"/>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35E"/>
    <w:rsid w:val="00BC25DE"/>
    <w:rsid w:val="00BC2F65"/>
    <w:rsid w:val="00BC343B"/>
    <w:rsid w:val="00BC3970"/>
    <w:rsid w:val="00BC3C58"/>
    <w:rsid w:val="00BC45E8"/>
    <w:rsid w:val="00BC4B74"/>
    <w:rsid w:val="00BC4C0E"/>
    <w:rsid w:val="00BC4F3B"/>
    <w:rsid w:val="00BC52C9"/>
    <w:rsid w:val="00BC5C24"/>
    <w:rsid w:val="00BC6BD6"/>
    <w:rsid w:val="00BC6FB6"/>
    <w:rsid w:val="00BC701A"/>
    <w:rsid w:val="00BC794F"/>
    <w:rsid w:val="00BC79FB"/>
    <w:rsid w:val="00BC7A04"/>
    <w:rsid w:val="00BC7B39"/>
    <w:rsid w:val="00BC7B7C"/>
    <w:rsid w:val="00BC7FF5"/>
    <w:rsid w:val="00BD01A3"/>
    <w:rsid w:val="00BD1259"/>
    <w:rsid w:val="00BD1770"/>
    <w:rsid w:val="00BD2FE0"/>
    <w:rsid w:val="00BD3939"/>
    <w:rsid w:val="00BD3C6A"/>
    <w:rsid w:val="00BD3DB2"/>
    <w:rsid w:val="00BD415B"/>
    <w:rsid w:val="00BD42D2"/>
    <w:rsid w:val="00BD50D8"/>
    <w:rsid w:val="00BD55B5"/>
    <w:rsid w:val="00BD5D84"/>
    <w:rsid w:val="00BD5DA3"/>
    <w:rsid w:val="00BD663B"/>
    <w:rsid w:val="00BD6C3E"/>
    <w:rsid w:val="00BD6CD4"/>
    <w:rsid w:val="00BD6FD6"/>
    <w:rsid w:val="00BD7436"/>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441"/>
    <w:rsid w:val="00BF1680"/>
    <w:rsid w:val="00BF174C"/>
    <w:rsid w:val="00BF1793"/>
    <w:rsid w:val="00BF1890"/>
    <w:rsid w:val="00BF1C2F"/>
    <w:rsid w:val="00BF2553"/>
    <w:rsid w:val="00BF2D94"/>
    <w:rsid w:val="00BF2FC4"/>
    <w:rsid w:val="00BF31A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7059"/>
    <w:rsid w:val="00BF71A1"/>
    <w:rsid w:val="00BF7817"/>
    <w:rsid w:val="00BF7C4B"/>
    <w:rsid w:val="00BF7FBF"/>
    <w:rsid w:val="00C000B4"/>
    <w:rsid w:val="00C002DE"/>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4AA"/>
    <w:rsid w:val="00C27664"/>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87D"/>
    <w:rsid w:val="00C50893"/>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4244"/>
    <w:rsid w:val="00C644DB"/>
    <w:rsid w:val="00C64FFB"/>
    <w:rsid w:val="00C650E7"/>
    <w:rsid w:val="00C65265"/>
    <w:rsid w:val="00C6613B"/>
    <w:rsid w:val="00C666DD"/>
    <w:rsid w:val="00C669D9"/>
    <w:rsid w:val="00C66B23"/>
    <w:rsid w:val="00C67004"/>
    <w:rsid w:val="00C67D38"/>
    <w:rsid w:val="00C67E02"/>
    <w:rsid w:val="00C67EFD"/>
    <w:rsid w:val="00C67F60"/>
    <w:rsid w:val="00C706A7"/>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5E"/>
    <w:rsid w:val="00C819E8"/>
    <w:rsid w:val="00C81A32"/>
    <w:rsid w:val="00C821B1"/>
    <w:rsid w:val="00C82342"/>
    <w:rsid w:val="00C824E1"/>
    <w:rsid w:val="00C836AD"/>
    <w:rsid w:val="00C839B0"/>
    <w:rsid w:val="00C83A01"/>
    <w:rsid w:val="00C83B6C"/>
    <w:rsid w:val="00C83D72"/>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6CF"/>
    <w:rsid w:val="00C929BE"/>
    <w:rsid w:val="00C92E57"/>
    <w:rsid w:val="00C93F40"/>
    <w:rsid w:val="00C9450C"/>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57E"/>
    <w:rsid w:val="00CA776E"/>
    <w:rsid w:val="00CB0482"/>
    <w:rsid w:val="00CB0C9E"/>
    <w:rsid w:val="00CB10CF"/>
    <w:rsid w:val="00CB12F8"/>
    <w:rsid w:val="00CB15F8"/>
    <w:rsid w:val="00CB1CB6"/>
    <w:rsid w:val="00CB1F49"/>
    <w:rsid w:val="00CB1FA4"/>
    <w:rsid w:val="00CB243F"/>
    <w:rsid w:val="00CB3DE4"/>
    <w:rsid w:val="00CB4278"/>
    <w:rsid w:val="00CB43BA"/>
    <w:rsid w:val="00CB4486"/>
    <w:rsid w:val="00CB468D"/>
    <w:rsid w:val="00CB5408"/>
    <w:rsid w:val="00CB5759"/>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10D9"/>
    <w:rsid w:val="00CC1519"/>
    <w:rsid w:val="00CC18AF"/>
    <w:rsid w:val="00CC219F"/>
    <w:rsid w:val="00CC232B"/>
    <w:rsid w:val="00CC29A0"/>
    <w:rsid w:val="00CC2AF3"/>
    <w:rsid w:val="00CC2C9F"/>
    <w:rsid w:val="00CC2CAC"/>
    <w:rsid w:val="00CC2D29"/>
    <w:rsid w:val="00CC3EE9"/>
    <w:rsid w:val="00CC43BD"/>
    <w:rsid w:val="00CC4C2C"/>
    <w:rsid w:val="00CC5356"/>
    <w:rsid w:val="00CC5DC1"/>
    <w:rsid w:val="00CC5DCD"/>
    <w:rsid w:val="00CC6099"/>
    <w:rsid w:val="00CC62CF"/>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93"/>
    <w:rsid w:val="00CE37A2"/>
    <w:rsid w:val="00CE415F"/>
    <w:rsid w:val="00CE42C0"/>
    <w:rsid w:val="00CE4633"/>
    <w:rsid w:val="00CE499A"/>
    <w:rsid w:val="00CE4DA4"/>
    <w:rsid w:val="00CE4F79"/>
    <w:rsid w:val="00CE5573"/>
    <w:rsid w:val="00CE5F3B"/>
    <w:rsid w:val="00CE5F92"/>
    <w:rsid w:val="00CE63F9"/>
    <w:rsid w:val="00CE7527"/>
    <w:rsid w:val="00CE762A"/>
    <w:rsid w:val="00CE768D"/>
    <w:rsid w:val="00CE7832"/>
    <w:rsid w:val="00CF02AF"/>
    <w:rsid w:val="00CF065C"/>
    <w:rsid w:val="00CF0B3E"/>
    <w:rsid w:val="00CF0C37"/>
    <w:rsid w:val="00CF0E29"/>
    <w:rsid w:val="00CF0FEF"/>
    <w:rsid w:val="00CF13E7"/>
    <w:rsid w:val="00CF24EE"/>
    <w:rsid w:val="00CF2CAB"/>
    <w:rsid w:val="00CF2E09"/>
    <w:rsid w:val="00CF3D85"/>
    <w:rsid w:val="00CF40FD"/>
    <w:rsid w:val="00CF40FF"/>
    <w:rsid w:val="00CF45C9"/>
    <w:rsid w:val="00CF4A2A"/>
    <w:rsid w:val="00CF4C3F"/>
    <w:rsid w:val="00CF4D94"/>
    <w:rsid w:val="00CF5409"/>
    <w:rsid w:val="00CF55E0"/>
    <w:rsid w:val="00CF6C5F"/>
    <w:rsid w:val="00CF6FF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E23"/>
    <w:rsid w:val="00D04724"/>
    <w:rsid w:val="00D0492C"/>
    <w:rsid w:val="00D04A11"/>
    <w:rsid w:val="00D04E71"/>
    <w:rsid w:val="00D05410"/>
    <w:rsid w:val="00D057B9"/>
    <w:rsid w:val="00D057D6"/>
    <w:rsid w:val="00D05F29"/>
    <w:rsid w:val="00D061E7"/>
    <w:rsid w:val="00D06741"/>
    <w:rsid w:val="00D07AEC"/>
    <w:rsid w:val="00D1127D"/>
    <w:rsid w:val="00D11941"/>
    <w:rsid w:val="00D11F23"/>
    <w:rsid w:val="00D123A9"/>
    <w:rsid w:val="00D1272A"/>
    <w:rsid w:val="00D12B5D"/>
    <w:rsid w:val="00D132C9"/>
    <w:rsid w:val="00D13954"/>
    <w:rsid w:val="00D13BEB"/>
    <w:rsid w:val="00D1421F"/>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5BAD"/>
    <w:rsid w:val="00D2686C"/>
    <w:rsid w:val="00D26AEE"/>
    <w:rsid w:val="00D26D2C"/>
    <w:rsid w:val="00D2706A"/>
    <w:rsid w:val="00D27894"/>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A4B"/>
    <w:rsid w:val="00D33CC1"/>
    <w:rsid w:val="00D3459C"/>
    <w:rsid w:val="00D349A8"/>
    <w:rsid w:val="00D34D9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A8C"/>
    <w:rsid w:val="00D46EB3"/>
    <w:rsid w:val="00D47322"/>
    <w:rsid w:val="00D473BC"/>
    <w:rsid w:val="00D4794E"/>
    <w:rsid w:val="00D47D7E"/>
    <w:rsid w:val="00D47D9C"/>
    <w:rsid w:val="00D47EF6"/>
    <w:rsid w:val="00D50068"/>
    <w:rsid w:val="00D504CA"/>
    <w:rsid w:val="00D505EB"/>
    <w:rsid w:val="00D508B4"/>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F38"/>
    <w:rsid w:val="00D55633"/>
    <w:rsid w:val="00D55B94"/>
    <w:rsid w:val="00D55BB3"/>
    <w:rsid w:val="00D55D4C"/>
    <w:rsid w:val="00D55F06"/>
    <w:rsid w:val="00D561F4"/>
    <w:rsid w:val="00D577A6"/>
    <w:rsid w:val="00D60329"/>
    <w:rsid w:val="00D609CB"/>
    <w:rsid w:val="00D60B07"/>
    <w:rsid w:val="00D60C3E"/>
    <w:rsid w:val="00D60D81"/>
    <w:rsid w:val="00D61600"/>
    <w:rsid w:val="00D617EC"/>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41D8"/>
    <w:rsid w:val="00D8439B"/>
    <w:rsid w:val="00D847E1"/>
    <w:rsid w:val="00D84919"/>
    <w:rsid w:val="00D84B48"/>
    <w:rsid w:val="00D84B6E"/>
    <w:rsid w:val="00D84BFC"/>
    <w:rsid w:val="00D84EF1"/>
    <w:rsid w:val="00D85108"/>
    <w:rsid w:val="00D855F9"/>
    <w:rsid w:val="00D85797"/>
    <w:rsid w:val="00D86117"/>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E2E"/>
    <w:rsid w:val="00DA237F"/>
    <w:rsid w:val="00DA2396"/>
    <w:rsid w:val="00DA239E"/>
    <w:rsid w:val="00DA2D77"/>
    <w:rsid w:val="00DA3281"/>
    <w:rsid w:val="00DA3610"/>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D0F"/>
    <w:rsid w:val="00DB55AB"/>
    <w:rsid w:val="00DB6700"/>
    <w:rsid w:val="00DB67EE"/>
    <w:rsid w:val="00DB682A"/>
    <w:rsid w:val="00DB6AB7"/>
    <w:rsid w:val="00DB6AF6"/>
    <w:rsid w:val="00DB6E8A"/>
    <w:rsid w:val="00DB70A3"/>
    <w:rsid w:val="00DB7613"/>
    <w:rsid w:val="00DB79F4"/>
    <w:rsid w:val="00DB7C5D"/>
    <w:rsid w:val="00DB7C8E"/>
    <w:rsid w:val="00DB7F22"/>
    <w:rsid w:val="00DC01E4"/>
    <w:rsid w:val="00DC0499"/>
    <w:rsid w:val="00DC0B1D"/>
    <w:rsid w:val="00DC0B9E"/>
    <w:rsid w:val="00DC186A"/>
    <w:rsid w:val="00DC2017"/>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FA8"/>
    <w:rsid w:val="00DD01B8"/>
    <w:rsid w:val="00DD0C2E"/>
    <w:rsid w:val="00DD10B5"/>
    <w:rsid w:val="00DD13B8"/>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F96"/>
    <w:rsid w:val="00DE335F"/>
    <w:rsid w:val="00DE3508"/>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B63"/>
    <w:rsid w:val="00E175E6"/>
    <w:rsid w:val="00E20067"/>
    <w:rsid w:val="00E200E2"/>
    <w:rsid w:val="00E20158"/>
    <w:rsid w:val="00E208EB"/>
    <w:rsid w:val="00E20D54"/>
    <w:rsid w:val="00E20EF1"/>
    <w:rsid w:val="00E21265"/>
    <w:rsid w:val="00E216EB"/>
    <w:rsid w:val="00E21AEB"/>
    <w:rsid w:val="00E228F3"/>
    <w:rsid w:val="00E2303D"/>
    <w:rsid w:val="00E23076"/>
    <w:rsid w:val="00E23728"/>
    <w:rsid w:val="00E23886"/>
    <w:rsid w:val="00E24005"/>
    <w:rsid w:val="00E249F4"/>
    <w:rsid w:val="00E257D4"/>
    <w:rsid w:val="00E259E1"/>
    <w:rsid w:val="00E25D37"/>
    <w:rsid w:val="00E25DE9"/>
    <w:rsid w:val="00E2782C"/>
    <w:rsid w:val="00E27ACD"/>
    <w:rsid w:val="00E27E35"/>
    <w:rsid w:val="00E30689"/>
    <w:rsid w:val="00E30690"/>
    <w:rsid w:val="00E3072A"/>
    <w:rsid w:val="00E30C8E"/>
    <w:rsid w:val="00E31215"/>
    <w:rsid w:val="00E31BFB"/>
    <w:rsid w:val="00E31DED"/>
    <w:rsid w:val="00E31F83"/>
    <w:rsid w:val="00E3243A"/>
    <w:rsid w:val="00E326FC"/>
    <w:rsid w:val="00E3283C"/>
    <w:rsid w:val="00E328D3"/>
    <w:rsid w:val="00E32A1F"/>
    <w:rsid w:val="00E32B67"/>
    <w:rsid w:val="00E334EC"/>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FD2"/>
    <w:rsid w:val="00E433DD"/>
    <w:rsid w:val="00E433E7"/>
    <w:rsid w:val="00E43470"/>
    <w:rsid w:val="00E43A58"/>
    <w:rsid w:val="00E44B53"/>
    <w:rsid w:val="00E45232"/>
    <w:rsid w:val="00E45316"/>
    <w:rsid w:val="00E4597E"/>
    <w:rsid w:val="00E459EF"/>
    <w:rsid w:val="00E46004"/>
    <w:rsid w:val="00E47053"/>
    <w:rsid w:val="00E47AF5"/>
    <w:rsid w:val="00E50667"/>
    <w:rsid w:val="00E506F4"/>
    <w:rsid w:val="00E50DB7"/>
    <w:rsid w:val="00E512CD"/>
    <w:rsid w:val="00E51F04"/>
    <w:rsid w:val="00E52887"/>
    <w:rsid w:val="00E532C1"/>
    <w:rsid w:val="00E5347F"/>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F05"/>
    <w:rsid w:val="00E77319"/>
    <w:rsid w:val="00E77343"/>
    <w:rsid w:val="00E77438"/>
    <w:rsid w:val="00E774B1"/>
    <w:rsid w:val="00E77645"/>
    <w:rsid w:val="00E778F2"/>
    <w:rsid w:val="00E80611"/>
    <w:rsid w:val="00E8141F"/>
    <w:rsid w:val="00E81493"/>
    <w:rsid w:val="00E81663"/>
    <w:rsid w:val="00E81742"/>
    <w:rsid w:val="00E81EFE"/>
    <w:rsid w:val="00E81FA4"/>
    <w:rsid w:val="00E82479"/>
    <w:rsid w:val="00E82A1F"/>
    <w:rsid w:val="00E82A9B"/>
    <w:rsid w:val="00E82D67"/>
    <w:rsid w:val="00E83465"/>
    <w:rsid w:val="00E83482"/>
    <w:rsid w:val="00E834FA"/>
    <w:rsid w:val="00E84154"/>
    <w:rsid w:val="00E845D1"/>
    <w:rsid w:val="00E848F3"/>
    <w:rsid w:val="00E85A79"/>
    <w:rsid w:val="00E86310"/>
    <w:rsid w:val="00E86369"/>
    <w:rsid w:val="00E87066"/>
    <w:rsid w:val="00E87436"/>
    <w:rsid w:val="00E87744"/>
    <w:rsid w:val="00E90096"/>
    <w:rsid w:val="00E9064F"/>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A028E"/>
    <w:rsid w:val="00EA04A8"/>
    <w:rsid w:val="00EA04C3"/>
    <w:rsid w:val="00EA0AAD"/>
    <w:rsid w:val="00EA0DEF"/>
    <w:rsid w:val="00EA0F17"/>
    <w:rsid w:val="00EA1122"/>
    <w:rsid w:val="00EA1A17"/>
    <w:rsid w:val="00EA285D"/>
    <w:rsid w:val="00EA2AC7"/>
    <w:rsid w:val="00EA34E8"/>
    <w:rsid w:val="00EA3E77"/>
    <w:rsid w:val="00EA406F"/>
    <w:rsid w:val="00EA40D4"/>
    <w:rsid w:val="00EA41A9"/>
    <w:rsid w:val="00EA514A"/>
    <w:rsid w:val="00EA532F"/>
    <w:rsid w:val="00EA534B"/>
    <w:rsid w:val="00EA5731"/>
    <w:rsid w:val="00EA5938"/>
    <w:rsid w:val="00EA5DC1"/>
    <w:rsid w:val="00EA5FFB"/>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5268"/>
    <w:rsid w:val="00ED54C1"/>
    <w:rsid w:val="00ED6037"/>
    <w:rsid w:val="00ED60FB"/>
    <w:rsid w:val="00ED61CC"/>
    <w:rsid w:val="00ED62DA"/>
    <w:rsid w:val="00ED640C"/>
    <w:rsid w:val="00ED6B77"/>
    <w:rsid w:val="00ED6E36"/>
    <w:rsid w:val="00ED705E"/>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55A"/>
    <w:rsid w:val="00EE67F4"/>
    <w:rsid w:val="00EE6C37"/>
    <w:rsid w:val="00EE6D19"/>
    <w:rsid w:val="00EE706A"/>
    <w:rsid w:val="00EE75E8"/>
    <w:rsid w:val="00EE774E"/>
    <w:rsid w:val="00EE7C8B"/>
    <w:rsid w:val="00EE7DC3"/>
    <w:rsid w:val="00EE7DC4"/>
    <w:rsid w:val="00EE7E93"/>
    <w:rsid w:val="00EF1384"/>
    <w:rsid w:val="00EF1E66"/>
    <w:rsid w:val="00EF2E0D"/>
    <w:rsid w:val="00EF33E3"/>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1B6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12E"/>
    <w:rsid w:val="00F055F9"/>
    <w:rsid w:val="00F05929"/>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1154"/>
    <w:rsid w:val="00F416B2"/>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2C8"/>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BAA"/>
    <w:rsid w:val="00F74E94"/>
    <w:rsid w:val="00F75A4A"/>
    <w:rsid w:val="00F75A91"/>
    <w:rsid w:val="00F75B62"/>
    <w:rsid w:val="00F76217"/>
    <w:rsid w:val="00F765F2"/>
    <w:rsid w:val="00F7679D"/>
    <w:rsid w:val="00F770F2"/>
    <w:rsid w:val="00F7730F"/>
    <w:rsid w:val="00F80622"/>
    <w:rsid w:val="00F80A60"/>
    <w:rsid w:val="00F81CF3"/>
    <w:rsid w:val="00F82554"/>
    <w:rsid w:val="00F825E4"/>
    <w:rsid w:val="00F83173"/>
    <w:rsid w:val="00F83743"/>
    <w:rsid w:val="00F83A23"/>
    <w:rsid w:val="00F83D5D"/>
    <w:rsid w:val="00F83EE7"/>
    <w:rsid w:val="00F84042"/>
    <w:rsid w:val="00F849AB"/>
    <w:rsid w:val="00F84F9A"/>
    <w:rsid w:val="00F850C6"/>
    <w:rsid w:val="00F8555B"/>
    <w:rsid w:val="00F85970"/>
    <w:rsid w:val="00F86FE2"/>
    <w:rsid w:val="00F87D25"/>
    <w:rsid w:val="00F9004B"/>
    <w:rsid w:val="00F90445"/>
    <w:rsid w:val="00F90989"/>
    <w:rsid w:val="00F90A7B"/>
    <w:rsid w:val="00F9115A"/>
    <w:rsid w:val="00F91579"/>
    <w:rsid w:val="00F9209E"/>
    <w:rsid w:val="00F92FE8"/>
    <w:rsid w:val="00F9442C"/>
    <w:rsid w:val="00F94D3D"/>
    <w:rsid w:val="00F94EA8"/>
    <w:rsid w:val="00F953DF"/>
    <w:rsid w:val="00F95BA6"/>
    <w:rsid w:val="00F95DE0"/>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EB6"/>
    <w:rsid w:val="00FA6036"/>
    <w:rsid w:val="00FA63B7"/>
    <w:rsid w:val="00FA6C9D"/>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3A6B"/>
    <w:rsid w:val="00FB3F23"/>
    <w:rsid w:val="00FB421E"/>
    <w:rsid w:val="00FB4980"/>
    <w:rsid w:val="00FB4A32"/>
    <w:rsid w:val="00FB5328"/>
    <w:rsid w:val="00FB56B5"/>
    <w:rsid w:val="00FB5A86"/>
    <w:rsid w:val="00FB71D4"/>
    <w:rsid w:val="00FB72DA"/>
    <w:rsid w:val="00FB7D96"/>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701E"/>
    <w:rsid w:val="00FC73F9"/>
    <w:rsid w:val="00FD0024"/>
    <w:rsid w:val="00FD07D8"/>
    <w:rsid w:val="00FD0F2F"/>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1D7"/>
    <w:rsid w:val="00FF655D"/>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uiPriority="99"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uiPriority w:val="99"/>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21" Type="http://schemas.openxmlformats.org/officeDocument/2006/relationships/image" Target="media/image13.wmf"/><Relationship Id="rId42" Type="http://schemas.openxmlformats.org/officeDocument/2006/relationships/image" Target="media/image34.wmf"/><Relationship Id="rId63" Type="http://schemas.openxmlformats.org/officeDocument/2006/relationships/image" Target="media/image55.wmf"/><Relationship Id="rId84" Type="http://schemas.openxmlformats.org/officeDocument/2006/relationships/image" Target="media/image76.wmf"/><Relationship Id="rId138" Type="http://schemas.openxmlformats.org/officeDocument/2006/relationships/image" Target="media/image129.wmf"/><Relationship Id="rId159" Type="http://schemas.openxmlformats.org/officeDocument/2006/relationships/image" Target="media/image150.wmf"/><Relationship Id="rId170" Type="http://schemas.openxmlformats.org/officeDocument/2006/relationships/image" Target="media/image161.wmf"/><Relationship Id="rId191" Type="http://schemas.openxmlformats.org/officeDocument/2006/relationships/image" Target="media/image182.wmf"/><Relationship Id="rId205" Type="http://schemas.openxmlformats.org/officeDocument/2006/relationships/image" Target="media/image196.wmf"/><Relationship Id="rId226" Type="http://schemas.openxmlformats.org/officeDocument/2006/relationships/image" Target="media/image217.wmf"/><Relationship Id="rId247" Type="http://schemas.openxmlformats.org/officeDocument/2006/relationships/image" Target="media/image238.wmf"/><Relationship Id="rId107" Type="http://schemas.openxmlformats.org/officeDocument/2006/relationships/image" Target="media/image98.wmf"/><Relationship Id="rId11" Type="http://schemas.openxmlformats.org/officeDocument/2006/relationships/image" Target="media/image3.wmf"/><Relationship Id="rId32" Type="http://schemas.openxmlformats.org/officeDocument/2006/relationships/image" Target="media/image24.wmf"/><Relationship Id="rId53" Type="http://schemas.openxmlformats.org/officeDocument/2006/relationships/image" Target="media/image45.wmf"/><Relationship Id="rId74" Type="http://schemas.openxmlformats.org/officeDocument/2006/relationships/image" Target="media/image66.wmf"/><Relationship Id="rId128" Type="http://schemas.openxmlformats.org/officeDocument/2006/relationships/image" Target="media/image119.wmf"/><Relationship Id="rId149" Type="http://schemas.openxmlformats.org/officeDocument/2006/relationships/image" Target="media/image140.wmf"/><Relationship Id="rId5" Type="http://schemas.openxmlformats.org/officeDocument/2006/relationships/settings" Target="settings.xml"/><Relationship Id="rId95" Type="http://schemas.openxmlformats.org/officeDocument/2006/relationships/image" Target="media/image87.wmf"/><Relationship Id="rId160" Type="http://schemas.openxmlformats.org/officeDocument/2006/relationships/image" Target="media/image151.wmf"/><Relationship Id="rId181" Type="http://schemas.openxmlformats.org/officeDocument/2006/relationships/image" Target="media/image172.wmf"/><Relationship Id="rId216" Type="http://schemas.openxmlformats.org/officeDocument/2006/relationships/image" Target="media/image207.wmf"/><Relationship Id="rId237" Type="http://schemas.openxmlformats.org/officeDocument/2006/relationships/image" Target="media/image228.wmf"/><Relationship Id="rId22" Type="http://schemas.openxmlformats.org/officeDocument/2006/relationships/image" Target="media/image14.wmf"/><Relationship Id="rId43" Type="http://schemas.openxmlformats.org/officeDocument/2006/relationships/image" Target="media/image35.wmf"/><Relationship Id="rId64" Type="http://schemas.openxmlformats.org/officeDocument/2006/relationships/image" Target="media/image56.wmf"/><Relationship Id="rId118" Type="http://schemas.openxmlformats.org/officeDocument/2006/relationships/image" Target="media/image109.wmf"/><Relationship Id="rId139" Type="http://schemas.openxmlformats.org/officeDocument/2006/relationships/image" Target="media/image130.wmf"/><Relationship Id="rId85" Type="http://schemas.openxmlformats.org/officeDocument/2006/relationships/image" Target="media/image77.wmf"/><Relationship Id="rId150" Type="http://schemas.openxmlformats.org/officeDocument/2006/relationships/image" Target="media/image141.wmf"/><Relationship Id="rId171" Type="http://schemas.openxmlformats.org/officeDocument/2006/relationships/image" Target="media/image162.wmf"/><Relationship Id="rId192" Type="http://schemas.openxmlformats.org/officeDocument/2006/relationships/image" Target="media/image183.wmf"/><Relationship Id="rId206" Type="http://schemas.openxmlformats.org/officeDocument/2006/relationships/image" Target="media/image197.wmf"/><Relationship Id="rId227" Type="http://schemas.openxmlformats.org/officeDocument/2006/relationships/image" Target="media/image218.wmf"/><Relationship Id="rId248" Type="http://schemas.openxmlformats.org/officeDocument/2006/relationships/image" Target="media/image239.wmf"/><Relationship Id="rId12" Type="http://schemas.openxmlformats.org/officeDocument/2006/relationships/image" Target="media/image4.wmf"/><Relationship Id="rId33" Type="http://schemas.openxmlformats.org/officeDocument/2006/relationships/image" Target="media/image25.wmf"/><Relationship Id="rId108" Type="http://schemas.openxmlformats.org/officeDocument/2006/relationships/image" Target="media/image99.wmf"/><Relationship Id="rId129" Type="http://schemas.openxmlformats.org/officeDocument/2006/relationships/image" Target="media/image120.wmf"/><Relationship Id="rId54" Type="http://schemas.openxmlformats.org/officeDocument/2006/relationships/image" Target="media/image46.wmf"/><Relationship Id="rId70" Type="http://schemas.openxmlformats.org/officeDocument/2006/relationships/image" Target="media/image62.wmf"/><Relationship Id="rId75" Type="http://schemas.openxmlformats.org/officeDocument/2006/relationships/image" Target="media/image67.wmf"/><Relationship Id="rId91" Type="http://schemas.openxmlformats.org/officeDocument/2006/relationships/image" Target="media/image83.wmf"/><Relationship Id="rId96" Type="http://schemas.openxmlformats.org/officeDocument/2006/relationships/image" Target="media/image88.wmf"/><Relationship Id="rId140" Type="http://schemas.openxmlformats.org/officeDocument/2006/relationships/image" Target="media/image131.wmf"/><Relationship Id="rId145" Type="http://schemas.openxmlformats.org/officeDocument/2006/relationships/image" Target="media/image136.wmf"/><Relationship Id="rId161" Type="http://schemas.openxmlformats.org/officeDocument/2006/relationships/image" Target="media/image152.wmf"/><Relationship Id="rId166" Type="http://schemas.openxmlformats.org/officeDocument/2006/relationships/image" Target="media/image157.wmf"/><Relationship Id="rId182" Type="http://schemas.openxmlformats.org/officeDocument/2006/relationships/image" Target="media/image173.wmf"/><Relationship Id="rId187" Type="http://schemas.openxmlformats.org/officeDocument/2006/relationships/image" Target="media/image178.wmf"/><Relationship Id="rId217" Type="http://schemas.openxmlformats.org/officeDocument/2006/relationships/image" Target="media/image20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203.wmf"/><Relationship Id="rId233" Type="http://schemas.openxmlformats.org/officeDocument/2006/relationships/image" Target="media/image224.wmf"/><Relationship Id="rId238" Type="http://schemas.openxmlformats.org/officeDocument/2006/relationships/image" Target="media/image229.wmf"/><Relationship Id="rId23" Type="http://schemas.openxmlformats.org/officeDocument/2006/relationships/image" Target="media/image15.wmf"/><Relationship Id="rId28" Type="http://schemas.openxmlformats.org/officeDocument/2006/relationships/image" Target="media/image20.wmf"/><Relationship Id="rId49" Type="http://schemas.openxmlformats.org/officeDocument/2006/relationships/image" Target="media/image41.wmf"/><Relationship Id="rId114" Type="http://schemas.openxmlformats.org/officeDocument/2006/relationships/image" Target="media/image105.wmf"/><Relationship Id="rId119" Type="http://schemas.openxmlformats.org/officeDocument/2006/relationships/image" Target="media/image110.wmf"/><Relationship Id="rId44" Type="http://schemas.openxmlformats.org/officeDocument/2006/relationships/image" Target="media/image36.wmf"/><Relationship Id="rId60" Type="http://schemas.openxmlformats.org/officeDocument/2006/relationships/image" Target="media/image52.wmf"/><Relationship Id="rId65" Type="http://schemas.openxmlformats.org/officeDocument/2006/relationships/image" Target="media/image57.wmf"/><Relationship Id="rId81" Type="http://schemas.openxmlformats.org/officeDocument/2006/relationships/image" Target="media/image73.wmf"/><Relationship Id="rId86" Type="http://schemas.openxmlformats.org/officeDocument/2006/relationships/image" Target="media/image78.wmf"/><Relationship Id="rId130" Type="http://schemas.openxmlformats.org/officeDocument/2006/relationships/image" Target="media/image121.wmf"/><Relationship Id="rId135" Type="http://schemas.openxmlformats.org/officeDocument/2006/relationships/image" Target="media/image126.wmf"/><Relationship Id="rId151" Type="http://schemas.openxmlformats.org/officeDocument/2006/relationships/image" Target="media/image142.wmf"/><Relationship Id="rId156" Type="http://schemas.openxmlformats.org/officeDocument/2006/relationships/image" Target="media/image147.wmf"/><Relationship Id="rId177" Type="http://schemas.openxmlformats.org/officeDocument/2006/relationships/image" Target="media/image168.wmf"/><Relationship Id="rId198" Type="http://schemas.openxmlformats.org/officeDocument/2006/relationships/image" Target="media/image189.wmf"/><Relationship Id="rId172" Type="http://schemas.openxmlformats.org/officeDocument/2006/relationships/image" Target="media/image163.wmf"/><Relationship Id="rId193" Type="http://schemas.openxmlformats.org/officeDocument/2006/relationships/image" Target="media/image184.wmf"/><Relationship Id="rId202" Type="http://schemas.openxmlformats.org/officeDocument/2006/relationships/image" Target="media/image193.wmf"/><Relationship Id="rId207" Type="http://schemas.openxmlformats.org/officeDocument/2006/relationships/image" Target="media/image198.wmf"/><Relationship Id="rId223" Type="http://schemas.openxmlformats.org/officeDocument/2006/relationships/image" Target="media/image214.wmf"/><Relationship Id="rId228" Type="http://schemas.openxmlformats.org/officeDocument/2006/relationships/image" Target="media/image219.wmf"/><Relationship Id="rId244" Type="http://schemas.openxmlformats.org/officeDocument/2006/relationships/image" Target="media/image235.wmf"/><Relationship Id="rId249" Type="http://schemas.openxmlformats.org/officeDocument/2006/relationships/image" Target="media/image240.wmf"/><Relationship Id="rId13" Type="http://schemas.openxmlformats.org/officeDocument/2006/relationships/image" Target="media/image5.wmf"/><Relationship Id="rId18" Type="http://schemas.openxmlformats.org/officeDocument/2006/relationships/image" Target="media/image10.wmf"/><Relationship Id="rId39" Type="http://schemas.openxmlformats.org/officeDocument/2006/relationships/image" Target="media/image31.wmf"/><Relationship Id="rId109" Type="http://schemas.openxmlformats.org/officeDocument/2006/relationships/image" Target="media/image100.wmf"/><Relationship Id="rId34" Type="http://schemas.openxmlformats.org/officeDocument/2006/relationships/image" Target="media/image26.wmf"/><Relationship Id="rId50" Type="http://schemas.openxmlformats.org/officeDocument/2006/relationships/image" Target="media/image42.wmf"/><Relationship Id="rId55" Type="http://schemas.openxmlformats.org/officeDocument/2006/relationships/image" Target="media/image47.wmf"/><Relationship Id="rId76" Type="http://schemas.openxmlformats.org/officeDocument/2006/relationships/image" Target="media/image68.wmf"/><Relationship Id="rId97" Type="http://schemas.openxmlformats.org/officeDocument/2006/relationships/oleObject" Target="embeddings/oleObject1.bin"/><Relationship Id="rId104" Type="http://schemas.openxmlformats.org/officeDocument/2006/relationships/image" Target="media/image95.wmf"/><Relationship Id="rId120" Type="http://schemas.openxmlformats.org/officeDocument/2006/relationships/image" Target="media/image111.wmf"/><Relationship Id="rId125" Type="http://schemas.openxmlformats.org/officeDocument/2006/relationships/image" Target="media/image116.wmf"/><Relationship Id="rId141" Type="http://schemas.openxmlformats.org/officeDocument/2006/relationships/image" Target="media/image132.wmf"/><Relationship Id="rId146" Type="http://schemas.openxmlformats.org/officeDocument/2006/relationships/image" Target="media/image137.wmf"/><Relationship Id="rId167" Type="http://schemas.openxmlformats.org/officeDocument/2006/relationships/image" Target="media/image158.wmf"/><Relationship Id="rId188" Type="http://schemas.openxmlformats.org/officeDocument/2006/relationships/image" Target="media/image179.wmf"/><Relationship Id="rId7" Type="http://schemas.openxmlformats.org/officeDocument/2006/relationships/footnotes" Target="footnotes.xml"/><Relationship Id="rId71" Type="http://schemas.openxmlformats.org/officeDocument/2006/relationships/image" Target="media/image63.wmf"/><Relationship Id="rId92" Type="http://schemas.openxmlformats.org/officeDocument/2006/relationships/image" Target="media/image84.wmf"/><Relationship Id="rId162" Type="http://schemas.openxmlformats.org/officeDocument/2006/relationships/image" Target="media/image153.wmf"/><Relationship Id="rId183" Type="http://schemas.openxmlformats.org/officeDocument/2006/relationships/image" Target="media/image174.wmf"/><Relationship Id="rId213" Type="http://schemas.openxmlformats.org/officeDocument/2006/relationships/image" Target="media/image204.wmf"/><Relationship Id="rId218" Type="http://schemas.openxmlformats.org/officeDocument/2006/relationships/image" Target="media/image209.wmf"/><Relationship Id="rId234" Type="http://schemas.openxmlformats.org/officeDocument/2006/relationships/image" Target="media/image225.wmf"/><Relationship Id="rId239" Type="http://schemas.openxmlformats.org/officeDocument/2006/relationships/image" Target="media/image230.wmf"/><Relationship Id="rId2" Type="http://schemas.openxmlformats.org/officeDocument/2006/relationships/customXml" Target="../customXml/item1.xml"/><Relationship Id="rId29" Type="http://schemas.openxmlformats.org/officeDocument/2006/relationships/image" Target="media/image21.wmf"/><Relationship Id="rId250" Type="http://schemas.openxmlformats.org/officeDocument/2006/relationships/header" Target="header1.xml"/><Relationship Id="rId24" Type="http://schemas.openxmlformats.org/officeDocument/2006/relationships/image" Target="media/image16.wmf"/><Relationship Id="rId40" Type="http://schemas.openxmlformats.org/officeDocument/2006/relationships/image" Target="media/image32.wmf"/><Relationship Id="rId45" Type="http://schemas.openxmlformats.org/officeDocument/2006/relationships/image" Target="media/image37.wmf"/><Relationship Id="rId66" Type="http://schemas.openxmlformats.org/officeDocument/2006/relationships/image" Target="media/image58.wmf"/><Relationship Id="rId87" Type="http://schemas.openxmlformats.org/officeDocument/2006/relationships/image" Target="media/image79.wmf"/><Relationship Id="rId110" Type="http://schemas.openxmlformats.org/officeDocument/2006/relationships/image" Target="media/image101.wmf"/><Relationship Id="rId115" Type="http://schemas.openxmlformats.org/officeDocument/2006/relationships/image" Target="media/image106.wmf"/><Relationship Id="rId131" Type="http://schemas.openxmlformats.org/officeDocument/2006/relationships/image" Target="media/image122.wmf"/><Relationship Id="rId136" Type="http://schemas.openxmlformats.org/officeDocument/2006/relationships/image" Target="media/image127.wmf"/><Relationship Id="rId157" Type="http://schemas.openxmlformats.org/officeDocument/2006/relationships/image" Target="media/image148.wmf"/><Relationship Id="rId178" Type="http://schemas.openxmlformats.org/officeDocument/2006/relationships/image" Target="media/image169.wmf"/><Relationship Id="rId61" Type="http://schemas.openxmlformats.org/officeDocument/2006/relationships/image" Target="media/image53.wmf"/><Relationship Id="rId82" Type="http://schemas.openxmlformats.org/officeDocument/2006/relationships/image" Target="media/image74.wmf"/><Relationship Id="rId152" Type="http://schemas.openxmlformats.org/officeDocument/2006/relationships/image" Target="media/image143.wmf"/><Relationship Id="rId173" Type="http://schemas.openxmlformats.org/officeDocument/2006/relationships/image" Target="media/image164.wmf"/><Relationship Id="rId194" Type="http://schemas.openxmlformats.org/officeDocument/2006/relationships/image" Target="media/image185.wmf"/><Relationship Id="rId199" Type="http://schemas.openxmlformats.org/officeDocument/2006/relationships/image" Target="media/image190.wmf"/><Relationship Id="rId203" Type="http://schemas.openxmlformats.org/officeDocument/2006/relationships/image" Target="media/image194.wmf"/><Relationship Id="rId208" Type="http://schemas.openxmlformats.org/officeDocument/2006/relationships/image" Target="media/image199.wmf"/><Relationship Id="rId229" Type="http://schemas.openxmlformats.org/officeDocument/2006/relationships/image" Target="media/image220.wmf"/><Relationship Id="rId19" Type="http://schemas.openxmlformats.org/officeDocument/2006/relationships/image" Target="media/image11.wmf"/><Relationship Id="rId224" Type="http://schemas.openxmlformats.org/officeDocument/2006/relationships/image" Target="media/image215.wmf"/><Relationship Id="rId240" Type="http://schemas.openxmlformats.org/officeDocument/2006/relationships/image" Target="media/image231.wmf"/><Relationship Id="rId245" Type="http://schemas.openxmlformats.org/officeDocument/2006/relationships/image" Target="media/image236.wmf"/><Relationship Id="rId14" Type="http://schemas.openxmlformats.org/officeDocument/2006/relationships/image" Target="media/image6.png"/><Relationship Id="rId30" Type="http://schemas.openxmlformats.org/officeDocument/2006/relationships/image" Target="media/image22.wmf"/><Relationship Id="rId35" Type="http://schemas.openxmlformats.org/officeDocument/2006/relationships/image" Target="media/image27.wmf"/><Relationship Id="rId56" Type="http://schemas.openxmlformats.org/officeDocument/2006/relationships/image" Target="media/image48.wmf"/><Relationship Id="rId77" Type="http://schemas.openxmlformats.org/officeDocument/2006/relationships/image" Target="media/image69.wmf"/><Relationship Id="rId100" Type="http://schemas.openxmlformats.org/officeDocument/2006/relationships/image" Target="media/image91.wmf"/><Relationship Id="rId105" Type="http://schemas.openxmlformats.org/officeDocument/2006/relationships/image" Target="media/image96.wmf"/><Relationship Id="rId126" Type="http://schemas.openxmlformats.org/officeDocument/2006/relationships/image" Target="media/image117.wmf"/><Relationship Id="rId147" Type="http://schemas.openxmlformats.org/officeDocument/2006/relationships/image" Target="media/image138.wmf"/><Relationship Id="rId168" Type="http://schemas.openxmlformats.org/officeDocument/2006/relationships/image" Target="media/image159.wmf"/><Relationship Id="rId8" Type="http://schemas.openxmlformats.org/officeDocument/2006/relationships/endnotes" Target="endnotes.xml"/><Relationship Id="rId51" Type="http://schemas.openxmlformats.org/officeDocument/2006/relationships/image" Target="media/image43.wmf"/><Relationship Id="rId72" Type="http://schemas.openxmlformats.org/officeDocument/2006/relationships/image" Target="media/image64.wmf"/><Relationship Id="rId93" Type="http://schemas.openxmlformats.org/officeDocument/2006/relationships/image" Target="media/image85.wmf"/><Relationship Id="rId98" Type="http://schemas.openxmlformats.org/officeDocument/2006/relationships/image" Target="media/image89.wmf"/><Relationship Id="rId121" Type="http://schemas.openxmlformats.org/officeDocument/2006/relationships/image" Target="media/image112.wmf"/><Relationship Id="rId142" Type="http://schemas.openxmlformats.org/officeDocument/2006/relationships/image" Target="media/image133.wmf"/><Relationship Id="rId163" Type="http://schemas.openxmlformats.org/officeDocument/2006/relationships/image" Target="media/image154.wmf"/><Relationship Id="rId184" Type="http://schemas.openxmlformats.org/officeDocument/2006/relationships/image" Target="media/image175.wmf"/><Relationship Id="rId189" Type="http://schemas.openxmlformats.org/officeDocument/2006/relationships/image" Target="media/image180.wmf"/><Relationship Id="rId219" Type="http://schemas.openxmlformats.org/officeDocument/2006/relationships/image" Target="media/image210.wmf"/><Relationship Id="rId3" Type="http://schemas.openxmlformats.org/officeDocument/2006/relationships/numbering" Target="numbering.xml"/><Relationship Id="rId214" Type="http://schemas.openxmlformats.org/officeDocument/2006/relationships/image" Target="media/image205.wmf"/><Relationship Id="rId230" Type="http://schemas.openxmlformats.org/officeDocument/2006/relationships/image" Target="media/image221.wmf"/><Relationship Id="rId235" Type="http://schemas.openxmlformats.org/officeDocument/2006/relationships/image" Target="media/image226.wmf"/><Relationship Id="rId251" Type="http://schemas.openxmlformats.org/officeDocument/2006/relationships/footer" Target="footer1.xml"/><Relationship Id="rId25" Type="http://schemas.openxmlformats.org/officeDocument/2006/relationships/image" Target="media/image17.wmf"/><Relationship Id="rId46" Type="http://schemas.openxmlformats.org/officeDocument/2006/relationships/image" Target="media/image38.wmf"/><Relationship Id="rId67" Type="http://schemas.openxmlformats.org/officeDocument/2006/relationships/image" Target="media/image59.wmf"/><Relationship Id="rId116" Type="http://schemas.openxmlformats.org/officeDocument/2006/relationships/image" Target="media/image107.wmf"/><Relationship Id="rId137" Type="http://schemas.openxmlformats.org/officeDocument/2006/relationships/image" Target="media/image128.wmf"/><Relationship Id="rId158" Type="http://schemas.openxmlformats.org/officeDocument/2006/relationships/image" Target="media/image149.wmf"/><Relationship Id="rId20" Type="http://schemas.openxmlformats.org/officeDocument/2006/relationships/image" Target="media/image12.wmf"/><Relationship Id="rId41" Type="http://schemas.openxmlformats.org/officeDocument/2006/relationships/image" Target="media/image33.wmf"/><Relationship Id="rId62" Type="http://schemas.openxmlformats.org/officeDocument/2006/relationships/image" Target="media/image54.wmf"/><Relationship Id="rId83" Type="http://schemas.openxmlformats.org/officeDocument/2006/relationships/image" Target="media/image75.wmf"/><Relationship Id="rId88" Type="http://schemas.openxmlformats.org/officeDocument/2006/relationships/image" Target="media/image80.wmf"/><Relationship Id="rId111" Type="http://schemas.openxmlformats.org/officeDocument/2006/relationships/image" Target="media/image102.wmf"/><Relationship Id="rId132" Type="http://schemas.openxmlformats.org/officeDocument/2006/relationships/image" Target="media/image123.wmf"/><Relationship Id="rId153" Type="http://schemas.openxmlformats.org/officeDocument/2006/relationships/image" Target="media/image144.wmf"/><Relationship Id="rId174" Type="http://schemas.openxmlformats.org/officeDocument/2006/relationships/image" Target="media/image165.wmf"/><Relationship Id="rId179" Type="http://schemas.openxmlformats.org/officeDocument/2006/relationships/image" Target="media/image170.wmf"/><Relationship Id="rId195" Type="http://schemas.openxmlformats.org/officeDocument/2006/relationships/image" Target="media/image186.wmf"/><Relationship Id="rId209" Type="http://schemas.openxmlformats.org/officeDocument/2006/relationships/image" Target="media/image200.wmf"/><Relationship Id="rId190" Type="http://schemas.openxmlformats.org/officeDocument/2006/relationships/image" Target="media/image181.wmf"/><Relationship Id="rId204" Type="http://schemas.openxmlformats.org/officeDocument/2006/relationships/image" Target="media/image195.wmf"/><Relationship Id="rId220" Type="http://schemas.openxmlformats.org/officeDocument/2006/relationships/image" Target="media/image211.wmf"/><Relationship Id="rId225" Type="http://schemas.openxmlformats.org/officeDocument/2006/relationships/image" Target="media/image216.wmf"/><Relationship Id="rId241" Type="http://schemas.openxmlformats.org/officeDocument/2006/relationships/image" Target="media/image232.wmf"/><Relationship Id="rId246" Type="http://schemas.openxmlformats.org/officeDocument/2006/relationships/image" Target="media/image237.wmf"/><Relationship Id="rId15" Type="http://schemas.openxmlformats.org/officeDocument/2006/relationships/image" Target="media/image7.wmf"/><Relationship Id="rId36" Type="http://schemas.openxmlformats.org/officeDocument/2006/relationships/image" Target="media/image28.wmf"/><Relationship Id="rId57" Type="http://schemas.openxmlformats.org/officeDocument/2006/relationships/image" Target="media/image49.wmf"/><Relationship Id="rId106" Type="http://schemas.openxmlformats.org/officeDocument/2006/relationships/image" Target="media/image97.wmf"/><Relationship Id="rId127" Type="http://schemas.openxmlformats.org/officeDocument/2006/relationships/image" Target="media/image118.wmf"/><Relationship Id="rId10" Type="http://schemas.openxmlformats.org/officeDocument/2006/relationships/image" Target="media/image2.png"/><Relationship Id="rId31" Type="http://schemas.openxmlformats.org/officeDocument/2006/relationships/image" Target="media/image23.wmf"/><Relationship Id="rId52" Type="http://schemas.openxmlformats.org/officeDocument/2006/relationships/image" Target="media/image44.wmf"/><Relationship Id="rId73" Type="http://schemas.openxmlformats.org/officeDocument/2006/relationships/image" Target="media/image65.wmf"/><Relationship Id="rId78" Type="http://schemas.openxmlformats.org/officeDocument/2006/relationships/image" Target="media/image70.wmf"/><Relationship Id="rId94" Type="http://schemas.openxmlformats.org/officeDocument/2006/relationships/image" Target="media/image86.wmf"/><Relationship Id="rId99" Type="http://schemas.openxmlformats.org/officeDocument/2006/relationships/image" Target="media/image90.wmf"/><Relationship Id="rId101" Type="http://schemas.openxmlformats.org/officeDocument/2006/relationships/image" Target="media/image92.wmf"/><Relationship Id="rId122" Type="http://schemas.openxmlformats.org/officeDocument/2006/relationships/image" Target="media/image113.wmf"/><Relationship Id="rId143" Type="http://schemas.openxmlformats.org/officeDocument/2006/relationships/image" Target="media/image134.wmf"/><Relationship Id="rId148" Type="http://schemas.openxmlformats.org/officeDocument/2006/relationships/image" Target="media/image139.wmf"/><Relationship Id="rId164" Type="http://schemas.openxmlformats.org/officeDocument/2006/relationships/image" Target="media/image155.wmf"/><Relationship Id="rId169" Type="http://schemas.openxmlformats.org/officeDocument/2006/relationships/image" Target="media/image160.wmf"/><Relationship Id="rId185" Type="http://schemas.openxmlformats.org/officeDocument/2006/relationships/image" Target="media/image176.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71.wmf"/><Relationship Id="rId210" Type="http://schemas.openxmlformats.org/officeDocument/2006/relationships/image" Target="media/image201.wmf"/><Relationship Id="rId215" Type="http://schemas.openxmlformats.org/officeDocument/2006/relationships/image" Target="media/image206.wmf"/><Relationship Id="rId236" Type="http://schemas.openxmlformats.org/officeDocument/2006/relationships/image" Target="media/image227.wmf"/><Relationship Id="rId26" Type="http://schemas.openxmlformats.org/officeDocument/2006/relationships/image" Target="media/image18.wmf"/><Relationship Id="rId231" Type="http://schemas.openxmlformats.org/officeDocument/2006/relationships/image" Target="media/image222.wmf"/><Relationship Id="rId252" Type="http://schemas.openxmlformats.org/officeDocument/2006/relationships/fontTable" Target="fontTable.xml"/><Relationship Id="rId47" Type="http://schemas.openxmlformats.org/officeDocument/2006/relationships/image" Target="media/image39.wmf"/><Relationship Id="rId68" Type="http://schemas.openxmlformats.org/officeDocument/2006/relationships/image" Target="media/image60.wmf"/><Relationship Id="rId89" Type="http://schemas.openxmlformats.org/officeDocument/2006/relationships/image" Target="media/image81.wmf"/><Relationship Id="rId112" Type="http://schemas.openxmlformats.org/officeDocument/2006/relationships/image" Target="media/image103.wmf"/><Relationship Id="rId133" Type="http://schemas.openxmlformats.org/officeDocument/2006/relationships/image" Target="media/image124.wmf"/><Relationship Id="rId154" Type="http://schemas.openxmlformats.org/officeDocument/2006/relationships/image" Target="media/image145.wmf"/><Relationship Id="rId175" Type="http://schemas.openxmlformats.org/officeDocument/2006/relationships/image" Target="media/image166.wmf"/><Relationship Id="rId196" Type="http://schemas.openxmlformats.org/officeDocument/2006/relationships/image" Target="media/image187.wmf"/><Relationship Id="rId200" Type="http://schemas.openxmlformats.org/officeDocument/2006/relationships/image" Target="media/image191.wmf"/><Relationship Id="rId16" Type="http://schemas.openxmlformats.org/officeDocument/2006/relationships/image" Target="media/image8.wmf"/><Relationship Id="rId221" Type="http://schemas.openxmlformats.org/officeDocument/2006/relationships/image" Target="media/image212.wmf"/><Relationship Id="rId242" Type="http://schemas.openxmlformats.org/officeDocument/2006/relationships/image" Target="media/image233.wmf"/><Relationship Id="rId37" Type="http://schemas.openxmlformats.org/officeDocument/2006/relationships/image" Target="media/image29.wmf"/><Relationship Id="rId58" Type="http://schemas.openxmlformats.org/officeDocument/2006/relationships/image" Target="media/image50.wmf"/><Relationship Id="rId79" Type="http://schemas.openxmlformats.org/officeDocument/2006/relationships/image" Target="media/image71.wmf"/><Relationship Id="rId102" Type="http://schemas.openxmlformats.org/officeDocument/2006/relationships/image" Target="media/image93.wmf"/><Relationship Id="rId123" Type="http://schemas.openxmlformats.org/officeDocument/2006/relationships/image" Target="media/image114.wmf"/><Relationship Id="rId144" Type="http://schemas.openxmlformats.org/officeDocument/2006/relationships/image" Target="media/image135.wmf"/><Relationship Id="rId90" Type="http://schemas.openxmlformats.org/officeDocument/2006/relationships/image" Target="media/image82.wmf"/><Relationship Id="rId165" Type="http://schemas.openxmlformats.org/officeDocument/2006/relationships/image" Target="media/image156.wmf"/><Relationship Id="rId186" Type="http://schemas.openxmlformats.org/officeDocument/2006/relationships/image" Target="media/image177.wmf"/><Relationship Id="rId211" Type="http://schemas.openxmlformats.org/officeDocument/2006/relationships/image" Target="media/image202.wmf"/><Relationship Id="rId232" Type="http://schemas.openxmlformats.org/officeDocument/2006/relationships/image" Target="media/image223.wmf"/><Relationship Id="rId253" Type="http://schemas.openxmlformats.org/officeDocument/2006/relationships/theme" Target="theme/theme1.xml"/><Relationship Id="rId27" Type="http://schemas.openxmlformats.org/officeDocument/2006/relationships/image" Target="media/image19.wmf"/><Relationship Id="rId48" Type="http://schemas.openxmlformats.org/officeDocument/2006/relationships/image" Target="media/image40.wmf"/><Relationship Id="rId69" Type="http://schemas.openxmlformats.org/officeDocument/2006/relationships/image" Target="media/image61.wmf"/><Relationship Id="rId113" Type="http://schemas.openxmlformats.org/officeDocument/2006/relationships/image" Target="media/image104.wmf"/><Relationship Id="rId134" Type="http://schemas.openxmlformats.org/officeDocument/2006/relationships/image" Target="media/image125.wmf"/><Relationship Id="rId80" Type="http://schemas.openxmlformats.org/officeDocument/2006/relationships/image" Target="media/image72.wmf"/><Relationship Id="rId155" Type="http://schemas.openxmlformats.org/officeDocument/2006/relationships/image" Target="media/image146.wmf"/><Relationship Id="rId176" Type="http://schemas.openxmlformats.org/officeDocument/2006/relationships/image" Target="media/image167.wmf"/><Relationship Id="rId197" Type="http://schemas.openxmlformats.org/officeDocument/2006/relationships/image" Target="media/image188.wmf"/><Relationship Id="rId201" Type="http://schemas.openxmlformats.org/officeDocument/2006/relationships/image" Target="media/image192.wmf"/><Relationship Id="rId222" Type="http://schemas.openxmlformats.org/officeDocument/2006/relationships/image" Target="media/image213.wmf"/><Relationship Id="rId243" Type="http://schemas.openxmlformats.org/officeDocument/2006/relationships/image" Target="media/image234.wmf"/><Relationship Id="rId17" Type="http://schemas.openxmlformats.org/officeDocument/2006/relationships/image" Target="media/image9.wmf"/><Relationship Id="rId38" Type="http://schemas.openxmlformats.org/officeDocument/2006/relationships/image" Target="media/image30.wmf"/><Relationship Id="rId59" Type="http://schemas.openxmlformats.org/officeDocument/2006/relationships/image" Target="media/image51.wmf"/><Relationship Id="rId103" Type="http://schemas.openxmlformats.org/officeDocument/2006/relationships/image" Target="media/image94.wmf"/><Relationship Id="rId124" Type="http://schemas.openxmlformats.org/officeDocument/2006/relationships/image" Target="media/image11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2017</TotalTime>
  <Pages>1</Pages>
  <Words>137554</Words>
  <Characters>784064</Characters>
  <Application>Microsoft Office Word</Application>
  <DocSecurity>0</DocSecurity>
  <Lines>6533</Lines>
  <Paragraphs>1839</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919779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CR0291</cp:lastModifiedBy>
  <cp:revision>122</cp:revision>
  <dcterms:created xsi:type="dcterms:W3CDTF">2022-04-06T15:55:00Z</dcterms:created>
  <dcterms:modified xsi:type="dcterms:W3CDTF">2022-06-21T10:16:00Z</dcterms:modified>
</cp:coreProperties>
</file>