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0E" w:rsidRPr="00E70B0E" w:rsidRDefault="00E70B0E" w:rsidP="00E70B0E">
      <w:pPr>
        <w:tabs>
          <w:tab w:val="right" w:pos="9072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4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>3GPP TSG-RAN WG4 (Radio) Meeting #80bis</w:t>
      </w: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ab/>
        <w:t>R4-16</w:t>
      </w:r>
      <w:r w:rsidR="009D59AA">
        <w:rPr>
          <w:rFonts w:ascii="Arial" w:eastAsia="Times New Roman" w:hAnsi="Arial" w:cs="Arial"/>
          <w:sz w:val="28"/>
          <w:szCs w:val="24"/>
          <w:lang w:val="en-US" w:eastAsia="en-US"/>
        </w:rPr>
        <w:t>8081</w:t>
      </w:r>
    </w:p>
    <w:p w:rsidR="00E70B0E" w:rsidRPr="00E70B0E" w:rsidRDefault="00E70B0E" w:rsidP="00E70B0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8"/>
          <w:lang w:val="en-US" w:eastAsia="en-US"/>
        </w:rPr>
        <w:t>Ljubljana, Slovenia, 10 – 14 October,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E70B0E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proofErr w:type="gramStart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</w:t>
      </w:r>
      <w:r w:rsidR="00E70B0E">
        <w:rPr>
          <w:rFonts w:ascii="Arial" w:eastAsia="Times New Roman" w:hAnsi="Arial" w:cs="Arial"/>
          <w:b/>
          <w:lang w:eastAsia="en-US"/>
        </w:rPr>
        <w:t>1</w:t>
      </w:r>
      <w:r w:rsidR="00D96B2B">
        <w:rPr>
          <w:rFonts w:ascii="Arial" w:eastAsia="Times New Roman" w:hAnsi="Arial" w:cs="Arial"/>
          <w:b/>
          <w:lang w:eastAsia="en-US"/>
        </w:rPr>
        <w:t>.</w:t>
      </w:r>
      <w:r w:rsidR="00E70B0E">
        <w:rPr>
          <w:rFonts w:ascii="Arial" w:eastAsia="Times New Roman" w:hAnsi="Arial" w:cs="Arial"/>
          <w:b/>
          <w:lang w:eastAsia="en-US"/>
        </w:rPr>
        <w:t>1</w:t>
      </w:r>
      <w:r w:rsidR="00D96B2B">
        <w:rPr>
          <w:rFonts w:ascii="Arial" w:eastAsia="Times New Roman" w:hAnsi="Arial" w:cs="Arial"/>
          <w:b/>
          <w:lang w:eastAsia="en-US"/>
        </w:rPr>
        <w:t>.0</w:t>
      </w:r>
      <w:proofErr w:type="gramEnd"/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E70B0E" w:rsidRPr="00E00A26" w:rsidRDefault="00E70B0E" w:rsidP="00E70B0E">
      <w:pPr>
        <w:jc w:val="both"/>
      </w:pPr>
      <w:r>
        <w:t>In RAN4#79, the TR V0.2.0 [7] and two text proposals [8, 9] with the updated TR V0.3.0 [10] were approved.</w:t>
      </w:r>
    </w:p>
    <w:p w:rsidR="00E70B0E" w:rsidRPr="00E00A26" w:rsidRDefault="00E70B0E" w:rsidP="00E70B0E">
      <w:pPr>
        <w:jc w:val="both"/>
      </w:pPr>
      <w:r>
        <w:t>In RAN#72, the TR V1.0.0 [</w:t>
      </w:r>
      <w:r w:rsidR="005C4DA2">
        <w:t>11</w:t>
      </w:r>
      <w:r>
        <w:t xml:space="preserve">] was </w:t>
      </w:r>
      <w:r w:rsidR="005C4DA2">
        <w:t>not</w:t>
      </w:r>
      <w:r>
        <w:t>ed.</w:t>
      </w:r>
    </w:p>
    <w:p w:rsidR="005C4DA2" w:rsidRPr="00E00A26" w:rsidRDefault="005C4DA2" w:rsidP="005C4DA2">
      <w:pPr>
        <w:jc w:val="both"/>
      </w:pPr>
      <w:r>
        <w:t>In RAN4#80, three text proposals [12-14]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</w:t>
      </w:r>
      <w:r w:rsidR="005C4DA2">
        <w:t>80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 xml:space="preserve">, </w:t>
      </w:r>
      <w:proofErr w:type="gramStart"/>
      <w:r w:rsidRPr="00E00A26">
        <w:rPr>
          <w:rFonts w:eastAsia="Times New Roman"/>
          <w:lang w:eastAsia="en-US"/>
        </w:rPr>
        <w:t>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>”</w:t>
      </w:r>
      <w:proofErr w:type="gramEnd"/>
      <w:r w:rsidRPr="00E00A26">
        <w:rPr>
          <w:rFonts w:eastAsia="Times New Roman"/>
          <w:lang w:eastAsia="en-US"/>
        </w:rPr>
        <w:t xml:space="preserve">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Pr="00E00A26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[10]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64933</w:t>
      </w:r>
      <w:r w:rsidRPr="00E00A26">
        <w:rPr>
          <w:rFonts w:eastAsia="Times New Roman"/>
          <w:lang w:eastAsia="en-US"/>
        </w:rPr>
        <w:t xml:space="preserve">, </w:t>
      </w:r>
      <w:proofErr w:type="gramStart"/>
      <w:r w:rsidRPr="00E00A26">
        <w:rPr>
          <w:rFonts w:eastAsia="Times New Roman"/>
          <w:lang w:eastAsia="en-US"/>
        </w:rPr>
        <w:t>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3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>”</w:t>
      </w:r>
      <w:proofErr w:type="gramEnd"/>
      <w:r w:rsidRPr="00E00A26">
        <w:rPr>
          <w:rFonts w:eastAsia="Times New Roman"/>
          <w:lang w:eastAsia="en-US"/>
        </w:rPr>
        <w:t xml:space="preserve">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D92A04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 w:rsidR="005C4DA2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</w:t>
      </w:r>
      <w:r w:rsidR="005C4DA2">
        <w:rPr>
          <w:rFonts w:eastAsia="Times New Roman"/>
          <w:lang w:eastAsia="en-US"/>
        </w:rPr>
        <w:t>0778</w:t>
      </w:r>
      <w:r w:rsidRPr="00E00A26">
        <w:rPr>
          <w:rFonts w:eastAsia="Times New Roman"/>
          <w:lang w:eastAsia="en-US"/>
        </w:rPr>
        <w:t xml:space="preserve">, </w:t>
      </w:r>
      <w:proofErr w:type="gramStart"/>
      <w:r w:rsidRPr="00E00A26">
        <w:rPr>
          <w:rFonts w:eastAsia="Times New Roman"/>
          <w:lang w:eastAsia="en-US"/>
        </w:rPr>
        <w:t>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0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>”</w:t>
      </w:r>
      <w:proofErr w:type="gramEnd"/>
      <w:r w:rsidRPr="00E00A26">
        <w:rPr>
          <w:rFonts w:eastAsia="Times New Roman"/>
          <w:lang w:eastAsia="en-US"/>
        </w:rPr>
        <w:t xml:space="preserve">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2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R4-165179, TP for TR 37.871: Necessary changes to the core requirements for Multi-Band Base Station testing with three or more bands, Nokia</w:t>
      </w:r>
      <w:r w:rsidR="00571C88"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13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R4-166206, TP for TR 37.871: Clarification for BS capable of multi-band operation, Ericsson</w:t>
      </w:r>
      <w:r>
        <w:rPr>
          <w:rFonts w:eastAsia="Times New Roman"/>
          <w:lang w:eastAsia="en-US"/>
        </w:rPr>
        <w:t>.</w:t>
      </w:r>
    </w:p>
    <w:p w:rsidR="00E00A26" w:rsidRPr="00E00A26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[14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R4-166948, TP for TR 37.871: Necessary changes to the test requirements for Multi-Band Base Station testing with three or more bands, Nokia, Alcatel-Lucent Shanghai Bell, Huawei</w:t>
      </w:r>
      <w:r>
        <w:rPr>
          <w:rFonts w:eastAsia="Times New Roman"/>
          <w:lang w:eastAsia="en-US"/>
        </w:rPr>
        <w:t>.</w:t>
      </w: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C6D" w:rsidRDefault="007F4C6D">
      <w:r>
        <w:separator/>
      </w:r>
    </w:p>
  </w:endnote>
  <w:endnote w:type="continuationSeparator" w:id="0">
    <w:p w:rsidR="007F4C6D" w:rsidRDefault="007F4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C6D" w:rsidRDefault="007F4C6D">
      <w:r>
        <w:separator/>
      </w:r>
    </w:p>
  </w:footnote>
  <w:footnote w:type="continuationSeparator" w:id="0">
    <w:p w:rsidR="007F4C6D" w:rsidRDefault="007F4C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F2863"/>
    <w:rsid w:val="001F43A7"/>
    <w:rsid w:val="001F5536"/>
    <w:rsid w:val="001F7A53"/>
    <w:rsid w:val="002000C2"/>
    <w:rsid w:val="00200FAD"/>
    <w:rsid w:val="00222119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117A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1C88"/>
    <w:rsid w:val="00576891"/>
    <w:rsid w:val="00590087"/>
    <w:rsid w:val="005B2742"/>
    <w:rsid w:val="005C4DA2"/>
    <w:rsid w:val="005C4F58"/>
    <w:rsid w:val="005C62F3"/>
    <w:rsid w:val="005C7692"/>
    <w:rsid w:val="005D2AFE"/>
    <w:rsid w:val="005D3FEC"/>
    <w:rsid w:val="005D44BE"/>
    <w:rsid w:val="005E662C"/>
    <w:rsid w:val="005F6825"/>
    <w:rsid w:val="00611EC4"/>
    <w:rsid w:val="00620B3F"/>
    <w:rsid w:val="006412F1"/>
    <w:rsid w:val="006418C6"/>
    <w:rsid w:val="00654090"/>
    <w:rsid w:val="006632C7"/>
    <w:rsid w:val="00671BBB"/>
    <w:rsid w:val="00681CCE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156C"/>
    <w:rsid w:val="007D700A"/>
    <w:rsid w:val="007D7164"/>
    <w:rsid w:val="007F4C6D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4569E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05AE"/>
    <w:rsid w:val="009D59AA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36F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2A04"/>
    <w:rsid w:val="00D96B2B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0B0E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6</cp:revision>
  <cp:lastPrinted>2000-02-29T11:31:00Z</cp:lastPrinted>
  <dcterms:created xsi:type="dcterms:W3CDTF">2016-09-28T15:46:00Z</dcterms:created>
  <dcterms:modified xsi:type="dcterms:W3CDTF">2016-09-30T17:28:00Z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