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 xml:space="preserve">Version </w:t>
      </w:r>
      <w:proofErr w:type="spellStart"/>
      <w:r w:rsidRPr="00455208">
        <w:t>x.y.z</w:t>
      </w:r>
      <w:proofErr w:type="spellEnd"/>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proofErr w:type="spellStart"/>
      <w:r w:rsidRPr="00455208">
        <w:t>y</w:t>
      </w:r>
      <w:proofErr w:type="spellEnd"/>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w:t>
      </w:r>
      <w:proofErr w:type="spellStart"/>
      <w:r w:rsidRPr="00455208">
        <w:t>SigComp</w:t>
      </w:r>
      <w:proofErr w:type="spellEnd"/>
      <w:r w:rsidRPr="00455208">
        <w:t>)".</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w:t>
      </w:r>
      <w:proofErr w:type="spellStart"/>
      <w:r w:rsidRPr="00455208">
        <w:rPr>
          <w:bCs/>
        </w:rPr>
        <w:t>SigComp</w:t>
      </w:r>
      <w:proofErr w:type="spellEnd"/>
      <w:r w:rsidRPr="00455208">
        <w:rPr>
          <w:bCs/>
        </w:rPr>
        <w:t>)</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w:t>
      </w:r>
      <w:proofErr w:type="spellStart"/>
      <w:r w:rsidRPr="00455208">
        <w:rPr>
          <w:bCs/>
        </w:rPr>
        <w:t>SigComp</w:t>
      </w:r>
      <w:proofErr w:type="spellEnd"/>
      <w:r w:rsidRPr="00455208">
        <w:rPr>
          <w:bCs/>
        </w:rPr>
        <w:t>)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w:t>
      </w:r>
      <w:proofErr w:type="spellStart"/>
      <w:r w:rsidRPr="00455208">
        <w:rPr>
          <w:bCs/>
        </w:rPr>
        <w:t>SigComp</w:t>
      </w:r>
      <w:proofErr w:type="spellEnd"/>
      <w:r w:rsidRPr="00455208">
        <w:rPr>
          <w:bCs/>
        </w:rPr>
        <w:t>)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w:t>
      </w:r>
      <w:proofErr w:type="spellStart"/>
      <w:r w:rsidRPr="00455208">
        <w:t>ProSe</w:t>
      </w:r>
      <w:proofErr w:type="spellEnd"/>
      <w:r w:rsidRPr="00455208">
        <w:t xml:space="preserve">) User Equipment (UE) to </w:t>
      </w:r>
      <w:proofErr w:type="spellStart"/>
      <w:r w:rsidRPr="00455208">
        <w:t>ProSe</w:t>
      </w:r>
      <w:proofErr w:type="spellEnd"/>
      <w:r w:rsidRPr="00455208">
        <w:t xml:space="preserve"> function protocol aspects; Stage 3"</w:t>
      </w:r>
    </w:p>
    <w:p w14:paraId="70BFA32E" w14:textId="77777777" w:rsidR="007F2FBB" w:rsidRPr="00455208" w:rsidRDefault="007F2FBB" w:rsidP="007F2FBB">
      <w:pPr>
        <w:pStyle w:val="EX"/>
      </w:pPr>
      <w:r w:rsidRPr="00455208">
        <w:t>[62]</w:t>
      </w:r>
      <w:r w:rsidRPr="00455208">
        <w:tab/>
        <w:t xml:space="preserve">3GPP TS 25.307: "Requirements on User </w:t>
      </w:r>
      <w:proofErr w:type="spellStart"/>
      <w:r w:rsidRPr="00455208">
        <w:t>Equipments</w:t>
      </w:r>
      <w:proofErr w:type="spellEnd"/>
      <w:r w:rsidRPr="00455208">
        <w:t xml:space="preserve">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77777777" w:rsidR="007F2FBB" w:rsidRPr="00455208" w:rsidRDefault="007F2FBB" w:rsidP="007F2FBB">
      <w:pPr>
        <w:pStyle w:val="EX"/>
      </w:pPr>
      <w:r w:rsidRPr="00455208">
        <w:rPr>
          <w:lang w:eastAsia="ko-KR"/>
        </w:rPr>
        <w:t>[71]</w:t>
      </w:r>
      <w:r w:rsidRPr="00455208">
        <w:rPr>
          <w:lang w:eastAsia="ko-KR"/>
        </w:rPr>
        <w:tab/>
      </w:r>
      <w:r w:rsidRPr="00455208">
        <w:t>3GPP TS 36.355: "Evolved Universal Terrestrial Radio Access (E-UTRA);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r w:rsidR="007574F9">
        <w:fldChar w:fldCharType="begin"/>
      </w:r>
      <w:r w:rsidR="007574F9">
        <w:instrText xml:space="preserve"> REF_TR21905 </w:instrText>
      </w:r>
      <w:r w:rsidR="007574F9">
        <w:fldChar w:fldCharType="separate"/>
      </w:r>
      <w:r w:rsidRPr="00455208">
        <w:t>26</w:t>
      </w:r>
      <w:r w:rsidR="007574F9">
        <w:fldChar w:fldCharType="end"/>
      </w:r>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r w:rsidR="007574F9">
        <w:fldChar w:fldCharType="begin"/>
      </w:r>
      <w:r w:rsidR="007574F9">
        <w:instrText xml:space="preserve"> REF_TR21905 </w:instrText>
      </w:r>
      <w:r w:rsidR="007574F9">
        <w:fldChar w:fldCharType="separate"/>
      </w:r>
      <w:r w:rsidRPr="00455208">
        <w:t>26</w:t>
      </w:r>
      <w:r w:rsidR="007574F9">
        <w:fldChar w:fldCharType="end"/>
      </w:r>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75pt;height:261.75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709044684"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25pt;height:262.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709044685"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6.75pt;height:408pt" o:ole="">
            <v:imagedata r:id="rId11" o:title=""/>
          </v:shape>
          <o:OLEObject Type="Embed" ProgID="Word.Picture.8" ShapeID="_x0000_i1027" DrawAspect="Content" ObjectID="_1709044686"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6.75pt;height:408pt" o:ole="">
            <v:imagedata r:id="rId11" o:title=""/>
          </v:shape>
          <o:OLEObject Type="Embed" ProgID="Word.Picture.8" ShapeID="_x0000_i1028" DrawAspect="Content" ObjectID="_1709044687"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75pt;height:417pt" o:ole="">
            <v:imagedata r:id="rId14" o:title="" croptop="1783f" cropbottom="1783f" cropleft="2048f" cropright="2844f"/>
          </v:shape>
          <o:OLEObject Type="Embed" ProgID="Word.Picture.8" ShapeID="_x0000_i1029" DrawAspect="Content" ObjectID="_1709044688"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On the SS Side L1, MAC and RLC are configured in normal way. They shall perform all of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7pt;height:418.5pt" o:ole="">
            <v:imagedata r:id="rId16" o:title="" croptop="1560f" cropbottom="1783f" cropleft="8533f" cropright="2844f"/>
          </v:shape>
          <o:OLEObject Type="Embed" ProgID="Word.Picture.8" ShapeID="_x0000_i1030" DrawAspect="Content" ObjectID="_1709044689"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On the SS Side L1, MAC and RLC are configured in normal way. They shall perform all of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66BC44D2" w14:textId="77777777" w:rsidR="007F2FBB" w:rsidRPr="00455208" w:rsidRDefault="007F2FBB" w:rsidP="007F2FBB">
      <w:pPr>
        <w:pStyle w:val="Heading3"/>
      </w:pPr>
      <w:bookmarkStart w:id="140" w:name="_Toc27404812"/>
      <w:bookmarkStart w:id="141" w:name="_Toc36029279"/>
      <w:bookmarkStart w:id="142" w:name="_Toc51831551"/>
      <w:bookmarkStart w:id="143" w:name="_Toc75892340"/>
      <w:bookmarkStart w:id="144" w:name="_Toc75977226"/>
      <w:r w:rsidRPr="00455208">
        <w:lastRenderedPageBreak/>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4.75pt;height:411.75pt" o:ole="">
            <v:imagedata r:id="rId18" o:title=""/>
          </v:shape>
          <o:OLEObject Type="Embed" ProgID="Word.Picture.8" ShapeID="_x0000_i1031" DrawAspect="Content" ObjectID="_1709044690"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lastRenderedPageBreak/>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pt;height:408pt" o:ole="">
            <v:imagedata r:id="rId20" o:title=""/>
          </v:shape>
          <o:OLEObject Type="Embed" ProgID="Word.Picture.8" ShapeID="_x0000_i1032" DrawAspect="Content" ObjectID="_1709044691"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On the SS Side L1, MAC, RLC and PDCP are configured in normal way. They shall perform all of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lastRenderedPageBreak/>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w:t>
      </w:r>
      <w:proofErr w:type="spellStart"/>
      <w:r w:rsidRPr="00455208">
        <w:t>tcp|udp</w:t>
      </w:r>
      <w:proofErr w:type="spellEnd"/>
      <w:r w:rsidRPr="00455208">
        <w:t>\</w:t>
      </w:r>
      <w:proofErr w:type="spellStart"/>
      <w:r w:rsidRPr="00455208">
        <w:t>icmp</w:t>
      </w:r>
      <w:proofErr w:type="spellEnd"/>
      <w:r w:rsidRPr="00455208">
        <w:t>).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1pt" o:ole="">
            <v:imagedata r:id="rId22" o:title=""/>
          </v:shape>
          <o:OLEObject Type="Embed" ProgID="PowerPoint.Slide.8" ShapeID="_x0000_i1033" DrawAspect="Content" ObjectID="_1709044692"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5B3E459A" w14:textId="77777777" w:rsidR="007F2FBB" w:rsidRPr="00455208" w:rsidRDefault="007F2FBB" w:rsidP="007F2FBB">
      <w:pPr>
        <w:pStyle w:val="B1"/>
      </w:pPr>
      <w:r w:rsidRPr="00455208">
        <w:t>-</w:t>
      </w:r>
      <w:r w:rsidRPr="00455208">
        <w:tab/>
        <w:t xml:space="preserve">connect (remote Server </w:t>
      </w:r>
      <w:proofErr w:type="spellStart"/>
      <w:r w:rsidRPr="00455208">
        <w:t>Addr</w:t>
      </w:r>
      <w:proofErr w:type="spellEnd"/>
      <w:r w:rsidRPr="00455208">
        <w:t xml:space="preserve"> of the UE = IP-</w:t>
      </w:r>
      <w:proofErr w:type="spellStart"/>
      <w:r w:rsidRPr="00455208">
        <w:t>Addr</w:t>
      </w:r>
      <w:proofErr w:type="spellEnd"/>
      <w:r w:rsidRPr="00455208">
        <w:t xml:space="preserve">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w:t>
      </w:r>
      <w:proofErr w:type="spellStart"/>
      <w:r w:rsidRPr="00455208">
        <w:t>setsockopt</w:t>
      </w:r>
      <w:proofErr w:type="spellEnd"/>
      <w:r w:rsidRPr="00455208">
        <w: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77777777" w:rsidR="007F2FBB" w:rsidRPr="00455208" w:rsidRDefault="007F2FBB" w:rsidP="007F2FBB">
      <w:pPr>
        <w:pStyle w:val="NO"/>
      </w:pPr>
      <w:r w:rsidRPr="00455208">
        <w:t>NOTE 1:</w:t>
      </w:r>
      <w:r w:rsidRPr="00455208">
        <w:tab/>
        <w:t>In general the sockets are independent from the configuration of the DRBs. Especially in case of UDP or ICMP the sockets can exist even without any DRB being configured.</w:t>
      </w:r>
    </w:p>
    <w:p w14:paraId="44325108" w14:textId="77777777" w:rsidR="007F2FBB" w:rsidRPr="00455208" w:rsidRDefault="007F2FBB" w:rsidP="007F2FBB">
      <w:pPr>
        <w:pStyle w:val="NO"/>
      </w:pPr>
      <w:r w:rsidRPr="00455208">
        <w:t>NOTE 2:</w:t>
      </w:r>
      <w:r w:rsidRPr="00455208">
        <w:tab/>
        <w:t>For IMS, TCP close happens for unprotected ports after initial registration and for protected ports after deregistration or re-registration: Any protected TCP connections are kept as long as the UE is registered independent of whether the RRC connection is released in between. In general TCP close is expected to be done from the client’s end.</w:t>
      </w:r>
      <w:r w:rsidRPr="00455208">
        <w:br/>
        <w:t>In detail</w:t>
      </w:r>
      <w:r w:rsidRPr="00455208">
        <w:br/>
        <w:t xml:space="preserve">- after initial registration TTCN waits </w:t>
      </w:r>
      <w:r w:rsidRPr="00455208">
        <w:sym w:font="Symbol" w:char="F044"/>
      </w:r>
      <w:r w:rsidRPr="00455208">
        <w:t>T seconds for the UE to close any TCP connection on the unprotected port</w:t>
      </w:r>
      <w:r w:rsidRPr="00455208">
        <w:br/>
        <w:t xml:space="preserve">- after de-registration TTCN waits </w:t>
      </w:r>
      <w:r w:rsidRPr="00455208">
        <w:sym w:font="Symbol" w:char="F044"/>
      </w:r>
      <w:r w:rsidRPr="00455208">
        <w:t>T seconds for the UE to close its client TCP connection; after this is done the TTCN closes any remaining TCP connection (independently of the server/client role)</w:t>
      </w:r>
      <w:r w:rsidRPr="00455208">
        <w:br/>
        <w:t xml:space="preserve">- after re-registration when there is a new security context TTCN waits </w:t>
      </w:r>
      <w:r w:rsidRPr="00455208">
        <w:sym w:font="Symbol" w:char="F044"/>
      </w:r>
      <w:r w:rsidRPr="00455208">
        <w:t>T seconds for the UE to close its client TCP connection of the old security context.</w:t>
      </w:r>
      <w:r w:rsidRPr="00455208">
        <w:br/>
        <w:t>- as special case 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w:t>
      </w:r>
      <w:proofErr w:type="spellStart"/>
      <w:r w:rsidRPr="00455208">
        <w:t>recv</w:t>
      </w:r>
      <w:proofErr w:type="spellEnd"/>
      <w:r w:rsidRPr="00455208">
        <w:t>' system calls.</w:t>
      </w:r>
    </w:p>
    <w:p w14:paraId="5911D691" w14:textId="77777777" w:rsidR="007F2FBB" w:rsidRPr="00455208" w:rsidRDefault="007F2FBB" w:rsidP="007F2FBB">
      <w:pPr>
        <w:pStyle w:val="B1"/>
      </w:pPr>
      <w:r w:rsidRPr="00455208">
        <w:t>-</w:t>
      </w:r>
      <w:r w:rsidRPr="00455208">
        <w:tab/>
        <w:t>For UDP and ICMP, the primitives correspond to the '</w:t>
      </w:r>
      <w:proofErr w:type="spellStart"/>
      <w:r w:rsidRPr="00455208">
        <w:t>sendto</w:t>
      </w:r>
      <w:proofErr w:type="spellEnd"/>
      <w:r w:rsidRPr="00455208">
        <w:t>' and '</w:t>
      </w:r>
      <w:proofErr w:type="spellStart"/>
      <w:r w:rsidRPr="00455208">
        <w:t>recvfrom</w:t>
      </w:r>
      <w:proofErr w:type="spellEnd"/>
      <w:r w:rsidRPr="00455208">
        <w:t>' system calls.</w:t>
      </w:r>
    </w:p>
    <w:p w14:paraId="1C6156A3" w14:textId="77777777" w:rsidR="007F2FBB" w:rsidRPr="00455208" w:rsidRDefault="007F2FBB" w:rsidP="007F2FBB">
      <w:pPr>
        <w:pStyle w:val="B1"/>
      </w:pPr>
      <w:r w:rsidRPr="00455208">
        <w:t>-</w:t>
      </w:r>
      <w:r w:rsidRPr="00455208">
        <w:tab/>
        <w:t xml:space="preserve">For both UDP and TCP the system adaptor may send ("in-band") error indications in case of system errors. That results in an assignment of </w:t>
      </w:r>
      <w:proofErr w:type="spellStart"/>
      <w:r w:rsidRPr="00455208">
        <w:t>inconc</w:t>
      </w:r>
      <w:proofErr w:type="spellEnd"/>
      <w:r w:rsidRPr="00455208">
        <w:t xml:space="preserve">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 xml:space="preserve">The discard mode can be used e.g. for </w:t>
      </w:r>
      <w:proofErr w:type="spellStart"/>
      <w:r w:rsidRPr="00455208">
        <w:t>rSRVCC</w:t>
      </w:r>
      <w:proofErr w:type="spellEnd"/>
      <w:r w:rsidRPr="00455208">
        <w:t xml:space="preserve">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Further manipulation of the RTP header and/or RTCP header is not considered in the present document. Beyond the aforementioned requirements,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The network side needs to know which interface (i.e. network) the broadcast comes from; in case of LTE this is associated with the default bearer of the particular PDN.</w:t>
      </w:r>
    </w:p>
    <w:p w14:paraId="14A98C3C" w14:textId="77777777" w:rsidR="007F2FBB" w:rsidRPr="00455208" w:rsidRDefault="007F2FBB" w:rsidP="007F2FBB">
      <w:pPr>
        <w:pStyle w:val="NO"/>
      </w:pPr>
      <w:r w:rsidRPr="00455208">
        <w:lastRenderedPageBreak/>
        <w:t>NOTE:</w:t>
      </w:r>
      <w:r w:rsidRPr="00455208">
        <w:tab/>
        <w:t>In principle the '</w:t>
      </w:r>
      <w:proofErr w:type="spellStart"/>
      <w:r w:rsidRPr="00455208">
        <w:t>chaddr</w:t>
      </w:r>
      <w:proofErr w:type="spellEnd"/>
      <w:r w:rsidRPr="00455208">
        <w:t>'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NOTE: As a consequence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NOTE: As a consequence,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The home agent is located in the UE’s home network (which shall be considered to find an appropriate network prefix for the home agent’s IP address)</w:t>
      </w:r>
    </w:p>
    <w:p w14:paraId="6FC7522A" w14:textId="77777777" w:rsidR="007F2FBB" w:rsidRPr="00455208" w:rsidRDefault="007F2FBB" w:rsidP="007F2FBB">
      <w:r w:rsidRPr="00455208">
        <w:t>In order to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7574F9" w:rsidP="007F2FBB">
      <w:pPr>
        <w:pStyle w:val="TH"/>
      </w:pPr>
      <w:r>
        <w:lastRenderedPageBreak/>
        <w:pict w14:anchorId="0AE291FC">
          <v:shape id="_x0000_i1034" type="#_x0000_t75" style="width:482.25pt;height:285.75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r>
      <w:proofErr w:type="spellStart"/>
      <w:r w:rsidRPr="00455208">
        <w:t>ProSe</w:t>
      </w:r>
      <w:proofErr w:type="spellEnd"/>
      <w:r w:rsidRPr="00455208">
        <w:t xml:space="preserv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shd w:val="clear" w:color="auto" w:fill="auto"/>
          </w:tcPr>
          <w:p w14:paraId="2C5BE712"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5CBC73A1"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44ACDC60"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shd w:val="clear" w:color="auto" w:fill="auto"/>
          </w:tcPr>
          <w:p w14:paraId="136FBB71" w14:textId="77777777" w:rsidR="007F2FBB" w:rsidRPr="00455208" w:rsidRDefault="007F2FBB" w:rsidP="00EF1A28">
            <w:pPr>
              <w:pStyle w:val="TAL"/>
            </w:pPr>
            <w:r w:rsidRPr="00455208">
              <w:rPr>
                <w:szCs w:val="18"/>
              </w:rPr>
              <w:t>DHCP server</w:t>
            </w:r>
          </w:p>
        </w:tc>
        <w:tc>
          <w:tcPr>
            <w:tcW w:w="2126" w:type="dxa"/>
            <w:shd w:val="clear" w:color="auto" w:fill="auto"/>
          </w:tcPr>
          <w:p w14:paraId="4076A47C"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shd w:val="clear" w:color="auto" w:fill="auto"/>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shd w:val="clear" w:color="auto" w:fill="auto"/>
          </w:tcPr>
          <w:p w14:paraId="1F034745" w14:textId="77777777" w:rsidR="007F2FBB" w:rsidRPr="00455208" w:rsidRDefault="007F2FBB" w:rsidP="00EF1A28">
            <w:pPr>
              <w:pStyle w:val="TAL"/>
            </w:pPr>
            <w:r w:rsidRPr="00455208">
              <w:rPr>
                <w:szCs w:val="18"/>
              </w:rPr>
              <w:t>ICMPv6 server</w:t>
            </w:r>
          </w:p>
        </w:tc>
        <w:tc>
          <w:tcPr>
            <w:tcW w:w="2126" w:type="dxa"/>
            <w:shd w:val="clear" w:color="auto" w:fill="auto"/>
          </w:tcPr>
          <w:p w14:paraId="5BD1F250"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049D582" w14:textId="77777777" w:rsidR="007F2FBB" w:rsidRPr="00455208" w:rsidRDefault="007F2FBB" w:rsidP="00EF1A28">
            <w:pPr>
              <w:pStyle w:val="TAL"/>
            </w:pPr>
            <w:r w:rsidRPr="00455208">
              <w:t>emulation started for each PDN</w:t>
            </w:r>
          </w:p>
        </w:tc>
        <w:tc>
          <w:tcPr>
            <w:tcW w:w="3228" w:type="dxa"/>
            <w:shd w:val="clear" w:color="auto" w:fill="auto"/>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shd w:val="clear" w:color="auto" w:fill="auto"/>
          </w:tcPr>
          <w:p w14:paraId="73B19FDF" w14:textId="77777777" w:rsidR="007F2FBB" w:rsidRPr="00455208" w:rsidRDefault="007F2FBB" w:rsidP="00EF1A28">
            <w:pPr>
              <w:pStyle w:val="TAL"/>
            </w:pPr>
            <w:r w:rsidRPr="00455208">
              <w:rPr>
                <w:szCs w:val="18"/>
              </w:rPr>
              <w:t>DNS server</w:t>
            </w:r>
          </w:p>
        </w:tc>
        <w:tc>
          <w:tcPr>
            <w:tcW w:w="2126" w:type="dxa"/>
            <w:shd w:val="clear" w:color="auto" w:fill="auto"/>
          </w:tcPr>
          <w:p w14:paraId="004F16C4" w14:textId="77777777" w:rsidR="007F2FBB" w:rsidRPr="00455208" w:rsidRDefault="007F2FBB" w:rsidP="00EF1A28">
            <w:pPr>
              <w:pStyle w:val="TAL"/>
            </w:pPr>
            <w:r w:rsidRPr="00455208">
              <w:rPr>
                <w:szCs w:val="18"/>
              </w:rPr>
              <w:t>IP address resolution</w:t>
            </w:r>
          </w:p>
        </w:tc>
        <w:tc>
          <w:tcPr>
            <w:tcW w:w="2977" w:type="dxa"/>
            <w:shd w:val="clear" w:color="auto" w:fill="auto"/>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w:t>
            </w:r>
            <w:proofErr w:type="spellStart"/>
            <w:r w:rsidRPr="00455208">
              <w:t>ProSE</w:t>
            </w:r>
            <w:proofErr w:type="spellEnd"/>
            <w:r w:rsidRPr="00455208">
              <w:t xml:space="preserv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shd w:val="clear" w:color="auto" w:fill="auto"/>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shd w:val="clear" w:color="auto" w:fill="auto"/>
          </w:tcPr>
          <w:p w14:paraId="62D28B2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4230CE40"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656555D9" w14:textId="77777777" w:rsidR="007F2FBB" w:rsidRPr="00455208" w:rsidRDefault="007F2FBB" w:rsidP="00EF1A28">
            <w:pPr>
              <w:pStyle w:val="TAL"/>
            </w:pPr>
            <w:r w:rsidRPr="00455208">
              <w:t>emulation started for each PDN</w:t>
            </w:r>
          </w:p>
        </w:tc>
        <w:tc>
          <w:tcPr>
            <w:tcW w:w="3228" w:type="dxa"/>
            <w:shd w:val="clear" w:color="auto" w:fill="auto"/>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shd w:val="clear" w:color="auto" w:fill="auto"/>
          </w:tcPr>
          <w:p w14:paraId="26604F25" w14:textId="77777777" w:rsidR="007F2FBB" w:rsidRPr="00455208" w:rsidRDefault="007F2FBB" w:rsidP="00EF1A28">
            <w:pPr>
              <w:pStyle w:val="TAL"/>
              <w:rPr>
                <w:szCs w:val="18"/>
              </w:rPr>
            </w:pPr>
            <w:r w:rsidRPr="00455208">
              <w:rPr>
                <w:szCs w:val="18"/>
              </w:rPr>
              <w:t>XCAP/</w:t>
            </w:r>
            <w:proofErr w:type="spellStart"/>
            <w:r w:rsidRPr="00455208">
              <w:rPr>
                <w:szCs w:val="18"/>
              </w:rPr>
              <w:t>ProSe</w:t>
            </w:r>
            <w:proofErr w:type="spellEnd"/>
            <w:r w:rsidRPr="00455208">
              <w:rPr>
                <w:szCs w:val="18"/>
              </w:rPr>
              <w:t xml:space="preserve"> server</w:t>
            </w:r>
          </w:p>
        </w:tc>
        <w:tc>
          <w:tcPr>
            <w:tcW w:w="2126" w:type="dxa"/>
            <w:shd w:val="clear" w:color="auto" w:fill="auto"/>
          </w:tcPr>
          <w:p w14:paraId="57C914E8" w14:textId="77777777" w:rsidR="007F2FBB" w:rsidRPr="00455208" w:rsidRDefault="007F2FBB" w:rsidP="00EF1A28">
            <w:pPr>
              <w:pStyle w:val="TAL"/>
              <w:rPr>
                <w:szCs w:val="18"/>
              </w:rPr>
            </w:pPr>
            <w:r w:rsidRPr="00455208">
              <w:rPr>
                <w:szCs w:val="18"/>
              </w:rPr>
              <w:t>emulation of XCAP/</w:t>
            </w:r>
            <w:proofErr w:type="spellStart"/>
            <w:r w:rsidRPr="00455208">
              <w:rPr>
                <w:szCs w:val="18"/>
              </w:rPr>
              <w:t>ProSe</w:t>
            </w:r>
            <w:proofErr w:type="spellEnd"/>
          </w:p>
        </w:tc>
        <w:tc>
          <w:tcPr>
            <w:tcW w:w="2977" w:type="dxa"/>
            <w:shd w:val="clear" w:color="auto" w:fill="auto"/>
          </w:tcPr>
          <w:p w14:paraId="5833F9A6"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shd w:val="clear" w:color="auto" w:fill="auto"/>
          </w:tcPr>
          <w:p w14:paraId="77003DDF"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5F528D05"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7CF8E024"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r>
            <w:proofErr w:type="spellStart"/>
            <w:r w:rsidRPr="00455208">
              <w:t>xid</w:t>
            </w:r>
            <w:proofErr w:type="spellEnd"/>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r>
            <w:proofErr w:type="spellStart"/>
            <w:r w:rsidRPr="00455208">
              <w:t>xid</w:t>
            </w:r>
            <w:proofErr w:type="spellEnd"/>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r>
            <w:proofErr w:type="spellStart"/>
            <w:r w:rsidRPr="00455208">
              <w:t>xid</w:t>
            </w:r>
            <w:proofErr w:type="spellEnd"/>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r>
            <w:proofErr w:type="spellStart"/>
            <w:r w:rsidRPr="00455208">
              <w:t>xid</w:t>
            </w:r>
            <w:proofErr w:type="spellEnd"/>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r>
            <w:proofErr w:type="spellStart"/>
            <w:r w:rsidRPr="00455208">
              <w:t>mtu</w:t>
            </w:r>
            <w:proofErr w:type="spellEnd"/>
            <w:r w:rsidRPr="00455208">
              <w:t xml:space="preserve">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proofErr w:type="spellStart"/>
            <w:r w:rsidRPr="00455208">
              <w:t>qr</w:t>
            </w:r>
            <w:proofErr w:type="spellEnd"/>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proofErr w:type="spellStart"/>
            <w:r w:rsidRPr="00455208">
              <w:t>tc</w:t>
            </w:r>
            <w:proofErr w:type="spellEnd"/>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proofErr w:type="spellStart"/>
            <w:r w:rsidRPr="00455208">
              <w:t>rd</w:t>
            </w:r>
            <w:proofErr w:type="spellEnd"/>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proofErr w:type="spellStart"/>
            <w:r w:rsidRPr="00455208">
              <w:t>ra</w:t>
            </w:r>
            <w:proofErr w:type="spellEnd"/>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proofErr w:type="spellStart"/>
            <w:r w:rsidRPr="00455208">
              <w:t>rcode</w:t>
            </w:r>
            <w:proofErr w:type="spellEnd"/>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 xml:space="preserve">Response code: </w:t>
            </w:r>
            <w:proofErr w:type="spellStart"/>
            <w:r w:rsidRPr="00455208">
              <w:t>na</w:t>
            </w:r>
            <w:proofErr w:type="spellEnd"/>
            <w:r w:rsidRPr="00455208">
              <w:t xml:space="preserve">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proofErr w:type="spellStart"/>
            <w:r w:rsidRPr="00455208">
              <w:t>qdcount</w:t>
            </w:r>
            <w:proofErr w:type="spellEnd"/>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proofErr w:type="spellStart"/>
            <w:r w:rsidRPr="00455208">
              <w:t>ancount</w:t>
            </w:r>
            <w:proofErr w:type="spellEnd"/>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proofErr w:type="spellStart"/>
            <w:r w:rsidRPr="00455208">
              <w:t>nscount</w:t>
            </w:r>
            <w:proofErr w:type="spellEnd"/>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proofErr w:type="spellStart"/>
            <w:r w:rsidRPr="00455208">
              <w:t>arcount</w:t>
            </w:r>
            <w:proofErr w:type="spellEnd"/>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r>
            <w:proofErr w:type="spellStart"/>
            <w:r w:rsidRPr="00455208">
              <w:t>qname</w:t>
            </w:r>
            <w:proofErr w:type="spellEnd"/>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proofErr w:type="spellStart"/>
            <w:r w:rsidRPr="00455208">
              <w:rPr>
                <w:rFonts w:eastAsia="Calibri"/>
              </w:rPr>
              <w:t>octetstring</w:t>
            </w:r>
            <w:proofErr w:type="spellEnd"/>
            <w:r w:rsidRPr="00455208">
              <w:rPr>
                <w:rFonts w:eastAsia="Calibri"/>
              </w:rPr>
              <w:t xml:space="preserve">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proofErr w:type="spellStart"/>
            <w:r w:rsidRPr="00455208">
              <w:t>qr</w:t>
            </w:r>
            <w:proofErr w:type="spellEnd"/>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proofErr w:type="spellStart"/>
            <w:r w:rsidRPr="00455208">
              <w:t>tc</w:t>
            </w:r>
            <w:proofErr w:type="spellEnd"/>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proofErr w:type="spellStart"/>
            <w:r w:rsidRPr="00455208">
              <w:t>rd</w:t>
            </w:r>
            <w:proofErr w:type="spellEnd"/>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proofErr w:type="spellStart"/>
            <w:r w:rsidRPr="00455208">
              <w:t>ra</w:t>
            </w:r>
            <w:proofErr w:type="spellEnd"/>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proofErr w:type="spellStart"/>
            <w:r w:rsidRPr="00455208">
              <w:t>rcode</w:t>
            </w:r>
            <w:proofErr w:type="spellEnd"/>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proofErr w:type="spellStart"/>
            <w:r w:rsidRPr="00455208">
              <w:t>qdcount</w:t>
            </w:r>
            <w:proofErr w:type="spellEnd"/>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proofErr w:type="spellStart"/>
            <w:r w:rsidRPr="00455208">
              <w:t>ancount</w:t>
            </w:r>
            <w:proofErr w:type="spellEnd"/>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proofErr w:type="spellStart"/>
            <w:r w:rsidRPr="00455208">
              <w:t>nscount</w:t>
            </w:r>
            <w:proofErr w:type="spellEnd"/>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proofErr w:type="spellStart"/>
            <w:r w:rsidRPr="00455208">
              <w:t>arcount</w:t>
            </w:r>
            <w:proofErr w:type="spellEnd"/>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r>
            <w:proofErr w:type="spellStart"/>
            <w:r w:rsidRPr="00455208">
              <w:t>qname</w:t>
            </w:r>
            <w:proofErr w:type="spellEnd"/>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r>
            <w:proofErr w:type="spellStart"/>
            <w:r w:rsidRPr="00455208">
              <w:t>ttl</w:t>
            </w:r>
            <w:proofErr w:type="spellEnd"/>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r>
            <w:proofErr w:type="spellStart"/>
            <w:r w:rsidRPr="00455208">
              <w:t>rdlength</w:t>
            </w:r>
            <w:proofErr w:type="spellEnd"/>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r>
            <w:proofErr w:type="spellStart"/>
            <w:r w:rsidRPr="00455208">
              <w:t>rdata</w:t>
            </w:r>
            <w:proofErr w:type="spellEnd"/>
          </w:p>
        </w:tc>
        <w:tc>
          <w:tcPr>
            <w:tcW w:w="2694" w:type="dxa"/>
          </w:tcPr>
          <w:p w14:paraId="55D8D040" w14:textId="77777777" w:rsidR="007F2FBB" w:rsidRPr="00455208" w:rsidRDefault="007F2FBB" w:rsidP="00EF1A28">
            <w:pPr>
              <w:pStyle w:val="TAL"/>
            </w:pPr>
            <w:proofErr w:type="spellStart"/>
            <w:r w:rsidRPr="00455208">
              <w:t>octetstring</w:t>
            </w:r>
            <w:proofErr w:type="spellEnd"/>
            <w:r w:rsidRPr="00455208">
              <w:t xml:space="preserve">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6pt;height:312pt" o:ole="">
            <v:imagedata r:id="rId25" o:title=""/>
          </v:shape>
          <o:OLEObject Type="Embed" ProgID="Word.Picture.8" ShapeID="_x0000_i1035" DrawAspect="Content" ObjectID="_1709044693"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proofErr w:type="spellStart"/>
      <w:r w:rsidRPr="00455208">
        <w:t>Pcell</w:t>
      </w:r>
      <w:proofErr w:type="spellEnd"/>
      <w:r w:rsidRPr="00455208">
        <w:t xml:space="preserve">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proofErr w:type="spellStart"/>
      <w:r w:rsidRPr="00455208">
        <w:t>Pcell</w:t>
      </w:r>
      <w:proofErr w:type="spellEnd"/>
      <w:r w:rsidRPr="00455208">
        <w:t>/</w:t>
      </w:r>
      <w:proofErr w:type="spellStart"/>
      <w:r w:rsidRPr="00455208">
        <w:t>Scell</w:t>
      </w:r>
      <w:proofErr w:type="spellEnd"/>
      <w:r w:rsidRPr="00455208">
        <w:t>: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 xml:space="preserve">figure 4.2.4A.1-1.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548A4B75"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25pt;height:411.75pt" o:ole="">
            <v:imagedata r:id="rId27" o:title=""/>
          </v:shape>
          <o:OLEObject Type="Embed" ProgID="Word.Picture.8" ShapeID="_x0000_i1036" DrawAspect="Content" ObjectID="_1709044694"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 and PDCP (</w:t>
      </w:r>
      <w:proofErr w:type="spellStart"/>
      <w:r w:rsidRPr="00455208">
        <w:t>Pcell</w:t>
      </w:r>
      <w:proofErr w:type="spellEnd"/>
      <w:r w:rsidRPr="00455208">
        <w:t>)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 xml:space="preserve">Note: RLC for BCCH/ PCCH/CCH are configured per serving cell; RLC and PDCP for DCCH/DTCH are configured only in </w:t>
      </w:r>
      <w:proofErr w:type="spellStart"/>
      <w:r w:rsidRPr="00455208">
        <w:t>Pcell</w:t>
      </w:r>
      <w:proofErr w:type="spellEnd"/>
      <w:r w:rsidRPr="00455208">
        <w:t xml:space="preserve"> and are additionally multiplexed on MAC of associated </w:t>
      </w:r>
      <w:proofErr w:type="spellStart"/>
      <w:r w:rsidRPr="00455208">
        <w:t>Scells</w:t>
      </w:r>
      <w:proofErr w:type="spellEnd"/>
      <w:r w:rsidRPr="00455208">
        <w:t>.</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1F1EBFFB" w14:textId="77777777" w:rsidR="007F2FBB" w:rsidRPr="00455208" w:rsidRDefault="007F2FBB" w:rsidP="007F2FBB">
      <w:r w:rsidRPr="00455208">
        <w:lastRenderedPageBreak/>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6pt;height:312pt" o:ole="">
            <v:imagedata r:id="rId29" o:title=""/>
          </v:shape>
          <o:OLEObject Type="Embed" ProgID="Word.Picture.8" ShapeID="_x0000_i1037" DrawAspect="Content" ObjectID="_1709044695"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 xml:space="preserve">The test model is similar to CA-MAC test model in clause 4.2.4A.1, except for the following differences in </w:t>
      </w:r>
      <w:proofErr w:type="spellStart"/>
      <w:r w:rsidRPr="00455208">
        <w:t>SCell</w:t>
      </w:r>
      <w:proofErr w:type="spellEnd"/>
      <w:r w:rsidRPr="00455208">
        <w:t xml:space="preserve"> when configured in unlicensed band:</w:t>
      </w:r>
    </w:p>
    <w:p w14:paraId="0937693B"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2DCCA13A"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E51E8AB"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15B1C69A"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25pt;height:411.75pt" o:ole="">
            <v:imagedata r:id="rId31" o:title=""/>
          </v:shape>
          <o:OLEObject Type="Embed" ProgID="Word.Picture.8" ShapeID="_x0000_i1038" DrawAspect="Content" ObjectID="_1709044696"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similar to LAA-RRC test model in clause 4.2.4A.2, except for the following differences in </w:t>
      </w:r>
      <w:proofErr w:type="spellStart"/>
      <w:r w:rsidRPr="00455208">
        <w:t>SCell</w:t>
      </w:r>
      <w:proofErr w:type="spellEnd"/>
      <w:r w:rsidRPr="00455208">
        <w:t xml:space="preserve"> configuration in unlicensed band: </w:t>
      </w:r>
    </w:p>
    <w:p w14:paraId="7DFD0443"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6E997732"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07EB8EC"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346ED31C"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r>
      <w:proofErr w:type="spellStart"/>
      <w:r w:rsidRPr="00455208">
        <w:t>eLAA</w:t>
      </w:r>
      <w:proofErr w:type="spellEnd"/>
      <w:r w:rsidRPr="00455208">
        <w:t>-MAC test model</w:t>
      </w:r>
      <w:bookmarkEnd w:id="264"/>
      <w:bookmarkEnd w:id="265"/>
      <w:bookmarkEnd w:id="266"/>
      <w:bookmarkEnd w:id="267"/>
      <w:bookmarkEnd w:id="268"/>
    </w:p>
    <w:p w14:paraId="62EDDEF5" w14:textId="77777777" w:rsidR="007F2FBB" w:rsidRPr="00455208" w:rsidRDefault="007F2FBB" w:rsidP="007F2FBB">
      <w:r w:rsidRPr="00455208">
        <w:t xml:space="preserve">The CA-MAC test model specified in subclause 4.2.4A.1 applies, with the exception that in an </w:t>
      </w:r>
      <w:proofErr w:type="spellStart"/>
      <w:r w:rsidRPr="00455208">
        <w:t>eLAA</w:t>
      </w:r>
      <w:proofErr w:type="spellEnd"/>
      <w:r w:rsidRPr="00455208">
        <w:t xml:space="preserve"> </w:t>
      </w:r>
      <w:proofErr w:type="spellStart"/>
      <w:r w:rsidRPr="00455208">
        <w:t>SCell</w:t>
      </w:r>
      <w:proofErr w:type="spellEnd"/>
      <w:r w:rsidRPr="00455208">
        <w:t>, the BCCH/PBCH, PCCH, RACH procedure and SRB0 are not configured (</w:t>
      </w:r>
      <w:proofErr w:type="spellStart"/>
      <w:r w:rsidRPr="00455208">
        <w:t>BcchConfig_Type</w:t>
      </w:r>
      <w:proofErr w:type="spellEnd"/>
      <w:r w:rsidRPr="00455208">
        <w:t xml:space="preserve">, </w:t>
      </w:r>
      <w:proofErr w:type="spellStart"/>
      <w:r w:rsidRPr="00455208">
        <w:t>PcchConfig_Type</w:t>
      </w:r>
      <w:proofErr w:type="spellEnd"/>
      <w:r w:rsidRPr="00455208">
        <w:t xml:space="preserve"> &amp; </w:t>
      </w:r>
      <w:proofErr w:type="spellStart"/>
      <w:r w:rsidRPr="00455208">
        <w:t>RachProcedureConfig_Type</w:t>
      </w:r>
      <w:proofErr w:type="spellEnd"/>
      <w:r w:rsidRPr="00455208">
        <w:t xml:space="preserv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6pt;height:312pt" o:ole="">
            <v:imagedata r:id="rId33" o:title=""/>
          </v:shape>
          <o:OLEObject Type="Embed" ProgID="Word.Picture.8" ShapeID="_x0000_i1039" DrawAspect="Content" ObjectID="_1709044697"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 xml:space="preserve">On the SS Side,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0FB19836"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 xml:space="preserve">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 xml:space="preserve">multiple DRBs at the UE side, it shall still be possible to configure only one DRB on SS side per CG with configuration in the figure 4.2.4B.1-1.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0C4F5489"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25pt;height:411.75pt" o:ole="">
            <v:imagedata r:id="rId35" o:title=""/>
          </v:shape>
          <o:OLEObject Type="Embed" ProgID="Word.Picture.8" ShapeID="_x0000_i1040" DrawAspect="Content" ObjectID="_1709044698"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 xml:space="preserve">The UE is configured in normal mode. On UE side Ciphering/Integrity (PDCP and NAS) is enabled and ROHC is not configured.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4EC377B9"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w:t>
      </w:r>
      <w:proofErr w:type="spellStart"/>
      <w:r w:rsidRPr="00455208">
        <w:t>PSCell</w:t>
      </w:r>
      <w:proofErr w:type="spellEnd"/>
      <w:r w:rsidRPr="00455208">
        <w:t>) and PDCP (</w:t>
      </w:r>
      <w:proofErr w:type="spellStart"/>
      <w:r w:rsidRPr="00455208">
        <w:t>PCell</w:t>
      </w:r>
      <w:proofErr w:type="spellEnd"/>
      <w:r w:rsidRPr="00455208">
        <w:t>/</w:t>
      </w:r>
      <w:proofErr w:type="spellStart"/>
      <w:r w:rsidRPr="00455208">
        <w:t>PSCell</w:t>
      </w:r>
      <w:proofErr w:type="spellEnd"/>
      <w:r w:rsidRPr="00455208">
        <w:t xml:space="preserve">) are configured in normal way. They shall perform all of their functions. SRB’s are configured only in </w:t>
      </w:r>
      <w:proofErr w:type="spellStart"/>
      <w:r w:rsidRPr="00455208">
        <w:t>PCell</w:t>
      </w:r>
      <w:proofErr w:type="spellEnd"/>
      <w:r w:rsidRPr="00455208">
        <w:t>.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 xml:space="preserve">RLC for BCCH/PCCH/CCCH are configured per serving cell; RLC and PDCP for DCCH/DTCH are configured only in </w:t>
      </w:r>
      <w:proofErr w:type="spellStart"/>
      <w:r w:rsidRPr="00455208">
        <w:t>PCell</w:t>
      </w:r>
      <w:proofErr w:type="spellEnd"/>
      <w:r w:rsidRPr="00455208">
        <w:t>/</w:t>
      </w:r>
      <w:proofErr w:type="spellStart"/>
      <w:r w:rsidRPr="00455208">
        <w:t>PSCell</w:t>
      </w:r>
      <w:proofErr w:type="spellEnd"/>
      <w:r w:rsidRPr="00455208">
        <w:t xml:space="preserve"> and are additionally multiplexed on MAC of associated </w:t>
      </w:r>
      <w:proofErr w:type="spellStart"/>
      <w:r w:rsidRPr="00455208">
        <w:t>SCells</w:t>
      </w:r>
      <w:proofErr w:type="spellEnd"/>
      <w:r w:rsidRPr="00455208">
        <w:t xml:space="preserve"> in the CG (carrier group).</w:t>
      </w:r>
    </w:p>
    <w:p w14:paraId="6F980105" w14:textId="77777777" w:rsidR="007F2FBB" w:rsidRPr="00455208" w:rsidRDefault="007F2FBB" w:rsidP="007F2FBB">
      <w:r w:rsidRPr="00455208">
        <w:t xml:space="preserve">For Split DRB’s PDCP is not configured in </w:t>
      </w:r>
      <w:proofErr w:type="spellStart"/>
      <w:r w:rsidRPr="00455208">
        <w:t>PSCell</w:t>
      </w:r>
      <w:proofErr w:type="spellEnd"/>
      <w:r w:rsidRPr="00455208">
        <w:t xml:space="preserve">. If UL traffic on split DRB will be steered through SCG (i.e. </w:t>
      </w:r>
      <w:r w:rsidRPr="00455208">
        <w:rPr>
          <w:i/>
        </w:rPr>
        <w:t>ul-</w:t>
      </w:r>
      <w:proofErr w:type="spellStart"/>
      <w:r w:rsidRPr="00455208">
        <w:rPr>
          <w:i/>
        </w:rPr>
        <w:t>DataSplitDRB</w:t>
      </w:r>
      <w:proofErr w:type="spellEnd"/>
      <w:r w:rsidRPr="00455208">
        <w:rPr>
          <w:i/>
        </w:rPr>
        <w:t>-</w:t>
      </w:r>
      <w:proofErr w:type="spellStart"/>
      <w:r w:rsidRPr="00455208">
        <w:rPr>
          <w:i/>
        </w:rPr>
        <w:t>ViaSCG</w:t>
      </w:r>
      <w:proofErr w:type="spellEnd"/>
      <w:r w:rsidRPr="00455208">
        <w:t xml:space="preserve"> is true), the IE </w:t>
      </w:r>
      <w:r w:rsidRPr="00455208">
        <w:rPr>
          <w:i/>
        </w:rPr>
        <w:t>ul-</w:t>
      </w:r>
      <w:proofErr w:type="spellStart"/>
      <w:r w:rsidRPr="00455208">
        <w:rPr>
          <w:i/>
        </w:rPr>
        <w:t>DataSplitDRB</w:t>
      </w:r>
      <w:proofErr w:type="spellEnd"/>
      <w:r w:rsidRPr="00455208">
        <w:rPr>
          <w:i/>
        </w:rPr>
        <w:t>-</w:t>
      </w:r>
      <w:proofErr w:type="spellStart"/>
      <w:r w:rsidRPr="00455208">
        <w:rPr>
          <w:i/>
        </w:rPr>
        <w:t>ViaSCG</w:t>
      </w:r>
      <w:proofErr w:type="spellEnd"/>
      <w:r w:rsidRPr="00455208">
        <w:t xml:space="preserve"> will only be provided in PDCP-Info in </w:t>
      </w:r>
      <w:proofErr w:type="spellStart"/>
      <w:r w:rsidRPr="00455208">
        <w:t>PSCell</w:t>
      </w:r>
      <w:proofErr w:type="spellEnd"/>
      <w:r w:rsidRPr="00455208">
        <w:t>.</w:t>
      </w:r>
    </w:p>
    <w:p w14:paraId="356BFE39" w14:textId="77777777" w:rsidR="007F2FBB" w:rsidRPr="00455208" w:rsidRDefault="007F2FBB" w:rsidP="007F2FBB">
      <w:r w:rsidRPr="00455208">
        <w:t xml:space="preserve">The </w:t>
      </w:r>
      <w:proofErr w:type="spellStart"/>
      <w:r w:rsidRPr="00455208">
        <w:t>PCell</w:t>
      </w:r>
      <w:proofErr w:type="spellEnd"/>
      <w:r w:rsidRPr="00455208">
        <w:t xml:space="preserve"> and </w:t>
      </w:r>
      <w:proofErr w:type="spellStart"/>
      <w:r w:rsidRPr="00455208">
        <w:t>SCell</w:t>
      </w:r>
      <w:proofErr w:type="spellEnd"/>
      <w:r w:rsidRPr="00455208">
        <w:t xml:space="preserve"> (associated with either </w:t>
      </w:r>
      <w:proofErr w:type="spellStart"/>
      <w:r w:rsidRPr="00455208">
        <w:t>PCell</w:t>
      </w:r>
      <w:proofErr w:type="spellEnd"/>
      <w:r w:rsidRPr="00455208">
        <w:t xml:space="preserve"> or </w:t>
      </w:r>
      <w:proofErr w:type="spellStart"/>
      <w:r w:rsidRPr="00455208">
        <w:t>PSCell</w:t>
      </w:r>
      <w:proofErr w:type="spellEnd"/>
      <w:r w:rsidRPr="00455208">
        <w:t>)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w:t>
      </w:r>
      <w:proofErr w:type="spellStart"/>
      <w:r w:rsidRPr="00455208">
        <w:t>PSCell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w:t>
      </w:r>
      <w:proofErr w:type="spellStart"/>
      <w:r w:rsidRPr="00455208">
        <w:t>SigComp</w:t>
      </w:r>
      <w:proofErr w:type="spellEnd"/>
      <w:r w:rsidRPr="00455208">
        <w:t>)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7574F9" w:rsidP="007F2FBB">
      <w:pPr>
        <w:pStyle w:val="TH"/>
      </w:pPr>
      <w:r>
        <w:pict w14:anchorId="32B89D4F">
          <v:shape id="_x0000_i1041" type="#_x0000_t75" style="width:482.25pt;height:361.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 xml:space="preserve">IPsec involves security policy database (SPD) and security association database (SAD) (Ref. RFC4301). The entries in the databases are configured with security parameters by ASPs at the </w:t>
      </w:r>
      <w:proofErr w:type="spellStart"/>
      <w:r w:rsidRPr="00455208">
        <w:t>IPsec_CTRL</w:t>
      </w:r>
      <w:proofErr w:type="spellEnd"/>
      <w:r w:rsidRPr="00455208">
        <w:t xml:space="preserve">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 xml:space="preserve">The SS shall </w:t>
      </w:r>
      <w:proofErr w:type="spellStart"/>
      <w:r w:rsidRPr="00455208">
        <w:t>cleanup</w:t>
      </w:r>
      <w:proofErr w:type="spellEnd"/>
      <w:r w:rsidRPr="00455208">
        <w:t xml:space="preserve">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4565EF" w:rsidP="007F2FBB">
      <w:pPr>
        <w:pStyle w:val="TH"/>
      </w:pPr>
      <w:r>
        <w:pict w14:anchorId="6F77A29C">
          <v:shape id="_x0000_i1042" type="#_x0000_t75" style="width:132pt;height:113.2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 xml:space="preserve">SA1 used for data flow from </w:t>
      </w:r>
      <w:proofErr w:type="spellStart"/>
      <w:r w:rsidRPr="00455208">
        <w:t>port_uc</w:t>
      </w:r>
      <w:proofErr w:type="spellEnd"/>
      <w:r w:rsidRPr="00455208">
        <w:t xml:space="preserve"> to </w:t>
      </w:r>
      <w:proofErr w:type="spellStart"/>
      <w:r w:rsidRPr="00455208">
        <w:t>port_ps</w:t>
      </w:r>
      <w:proofErr w:type="spellEnd"/>
      <w:r w:rsidRPr="00455208">
        <w:t xml:space="preserve"> is an inbound SA for protected server port of P-CSCF, its Security Parameter Index </w:t>
      </w:r>
      <w:proofErr w:type="spellStart"/>
      <w:r w:rsidRPr="00455208">
        <w:t>spi_ps</w:t>
      </w:r>
      <w:proofErr w:type="spellEnd"/>
      <w:r w:rsidRPr="00455208">
        <w:t xml:space="preserve"> is selected by P-CSCF (IMS Registration/Authentication function in IP_PTC) and presented in 401 Unauthorised; SA2 used for data flow from </w:t>
      </w:r>
      <w:proofErr w:type="spellStart"/>
      <w:r w:rsidRPr="00455208">
        <w:t>port_pc</w:t>
      </w:r>
      <w:proofErr w:type="spellEnd"/>
      <w:r w:rsidRPr="00455208">
        <w:t xml:space="preserve"> to </w:t>
      </w:r>
      <w:proofErr w:type="spellStart"/>
      <w:r w:rsidRPr="00455208">
        <w:t>port_us</w:t>
      </w:r>
      <w:proofErr w:type="spellEnd"/>
      <w:r w:rsidRPr="00455208">
        <w:t xml:space="preserve"> is an inbound SA for protected server port of UE, its Security Parameter Index </w:t>
      </w:r>
      <w:proofErr w:type="spellStart"/>
      <w:r w:rsidRPr="00455208">
        <w:t>spi_us</w:t>
      </w:r>
      <w:proofErr w:type="spellEnd"/>
      <w:r w:rsidRPr="00455208">
        <w:t xml:space="preserve"> is selected by UE and presented in initial REGISTER message; SA3 used for data flow from </w:t>
      </w:r>
      <w:proofErr w:type="spellStart"/>
      <w:r w:rsidRPr="00455208">
        <w:t>port_ps</w:t>
      </w:r>
      <w:proofErr w:type="spellEnd"/>
      <w:r w:rsidRPr="00455208">
        <w:t xml:space="preserve"> to </w:t>
      </w:r>
      <w:proofErr w:type="spellStart"/>
      <w:r w:rsidRPr="00455208">
        <w:t>port_uc</w:t>
      </w:r>
      <w:proofErr w:type="spellEnd"/>
      <w:r w:rsidRPr="00455208">
        <w:t xml:space="preserve"> is an inbound SA for protected client port of UE, its Security Parameter Index </w:t>
      </w:r>
      <w:proofErr w:type="spellStart"/>
      <w:r w:rsidRPr="00455208">
        <w:t>spi_uc</w:t>
      </w:r>
      <w:proofErr w:type="spellEnd"/>
      <w:r w:rsidRPr="00455208">
        <w:t xml:space="preserve"> is selected by UE and presented in initial REGISTER message; SA4 used for data flow from </w:t>
      </w:r>
      <w:proofErr w:type="spellStart"/>
      <w:r w:rsidRPr="00455208">
        <w:t>port_us</w:t>
      </w:r>
      <w:proofErr w:type="spellEnd"/>
      <w:r w:rsidRPr="00455208">
        <w:t xml:space="preserve"> to </w:t>
      </w:r>
      <w:proofErr w:type="spellStart"/>
      <w:r w:rsidRPr="00455208">
        <w:t>port_pc</w:t>
      </w:r>
      <w:proofErr w:type="spellEnd"/>
      <w:r w:rsidRPr="00455208">
        <w:t xml:space="preserve"> via an inbound SA for client port of P-CSCF, its Security Parameter Index </w:t>
      </w:r>
      <w:proofErr w:type="spellStart"/>
      <w:r w:rsidRPr="00455208">
        <w:t>spi_pc</w:t>
      </w:r>
      <w:proofErr w:type="spellEnd"/>
      <w:r w:rsidRPr="00455208">
        <w:t xml:space="preserve"> is selected by P-CSCF (IMS Registration/Authentication function in IP_PTC) and presented in 401 Unauthorised message. The pair of SA1 and SA3 is for bidirectional traffic between </w:t>
      </w:r>
      <w:proofErr w:type="spellStart"/>
      <w:r w:rsidRPr="00455208">
        <w:t>port_uc</w:t>
      </w:r>
      <w:proofErr w:type="spellEnd"/>
      <w:r w:rsidRPr="00455208">
        <w:t xml:space="preserve"> and </w:t>
      </w:r>
      <w:proofErr w:type="spellStart"/>
      <w:r w:rsidRPr="00455208">
        <w:t>port_ps</w:t>
      </w:r>
      <w:proofErr w:type="spellEnd"/>
      <w:r w:rsidRPr="00455208">
        <w:t xml:space="preserve">. The pair of SA2 and SA4 is for bidirectional traffic between </w:t>
      </w:r>
      <w:proofErr w:type="spellStart"/>
      <w:r w:rsidRPr="00455208">
        <w:t>port_pc</w:t>
      </w:r>
      <w:proofErr w:type="spellEnd"/>
      <w:r w:rsidRPr="00455208">
        <w:t xml:space="preserve"> and </w:t>
      </w:r>
      <w:proofErr w:type="spellStart"/>
      <w:r w:rsidRPr="00455208">
        <w:t>port_us</w:t>
      </w:r>
      <w:proofErr w:type="spellEnd"/>
      <w:r w:rsidRPr="00455208">
        <w:t xml:space="preserve">. Those four </w:t>
      </w:r>
      <w:proofErr w:type="spellStart"/>
      <w:r w:rsidRPr="00455208">
        <w:t>spi_xx</w:t>
      </w:r>
      <w:proofErr w:type="spellEnd"/>
      <w:r w:rsidRPr="00455208">
        <w:t xml:space="preserve"> and other security parameters are negotiated during security association set up procedure and shall be passed to IPsec protocol layer in the SS. See "SAD and SPD" and clause 7.2 of TS 33.203 [</w:t>
      </w:r>
      <w:r w:rsidR="007574F9">
        <w:fldChar w:fldCharType="begin"/>
      </w:r>
      <w:r w:rsidR="007574F9">
        <w:instrText xml:space="preserve"> REF_TS33203 </w:instrText>
      </w:r>
      <w:r w:rsidR="007574F9">
        <w:fldChar w:fldCharType="separate"/>
      </w:r>
      <w:r w:rsidRPr="00455208">
        <w:t>41</w:t>
      </w:r>
      <w:r w:rsidR="007574F9">
        <w:fldChar w:fldCharType="end"/>
      </w:r>
      <w:r w:rsidRPr="00455208">
        <w:t>].</w:t>
      </w:r>
    </w:p>
    <w:p w14:paraId="6D451CE9" w14:textId="77777777" w:rsidR="007F2FBB" w:rsidRPr="00455208" w:rsidDel="00AD729E" w:rsidRDefault="007F2FBB" w:rsidP="007F2FBB">
      <w:r w:rsidRPr="00455208">
        <w:t xml:space="preserve">These four unidirectional SA and relevant ports are shared by TCP and UDP. TCP transport will use all four SAs, UDP transport uses only two SAs, because there is no traffic from </w:t>
      </w:r>
      <w:proofErr w:type="spellStart"/>
      <w:r w:rsidRPr="00455208">
        <w:t>port_ps</w:t>
      </w:r>
      <w:proofErr w:type="spellEnd"/>
      <w:r w:rsidRPr="00455208">
        <w:t xml:space="preserve"> to </w:t>
      </w:r>
      <w:proofErr w:type="spellStart"/>
      <w:r w:rsidRPr="00455208">
        <w:t>port_uc</w:t>
      </w:r>
      <w:proofErr w:type="spellEnd"/>
      <w:r w:rsidRPr="00455208">
        <w:t xml:space="preserve">, nor from </w:t>
      </w:r>
      <w:proofErr w:type="spellStart"/>
      <w:r w:rsidRPr="00455208">
        <w:t>port_us</w:t>
      </w:r>
      <w:proofErr w:type="spellEnd"/>
      <w:r w:rsidRPr="00455208">
        <w:t xml:space="preserve"> to </w:t>
      </w:r>
      <w:proofErr w:type="spellStart"/>
      <w:r w:rsidRPr="00455208">
        <w:t>port_pc</w:t>
      </w:r>
      <w:proofErr w:type="spellEnd"/>
      <w:r w:rsidRPr="00455208">
        <w:t>. Figure 4.2.5.2.3.1-2 shows the usage of ports and SAs under UDP and TCP transport in a generic registration procedure (see clause C.2 of TS 34.229-1 [</w:t>
      </w:r>
      <w:r w:rsidR="007574F9">
        <w:fldChar w:fldCharType="begin"/>
      </w:r>
      <w:r w:rsidR="007574F9">
        <w:instrText xml:space="preserve"> REF_TS34229_1 </w:instrText>
      </w:r>
      <w:r w:rsidR="007574F9">
        <w:fldChar w:fldCharType="separate"/>
      </w:r>
      <w:r w:rsidRPr="00455208">
        <w:t>40</w:t>
      </w:r>
      <w:r w:rsidR="007574F9">
        <w:fldChar w:fldCharType="end"/>
      </w:r>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90pt;height:212.25pt" o:ole="">
            <v:imagedata r:id="rId39" o:title=""/>
          </v:shape>
          <o:OLEObject Type="Embed" ProgID="Word.Document.12" ShapeID="_x0000_i1043" DrawAspect="Content" ObjectID="_1709044699"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proofErr w:type="spellStart"/>
      <w:r w:rsidRPr="00455208">
        <w:t>spi_uc</w:t>
      </w:r>
      <w:proofErr w:type="spellEnd"/>
      <w:r w:rsidRPr="00455208">
        <w:t xml:space="preserve">; </w:t>
      </w:r>
      <w:proofErr w:type="spellStart"/>
      <w:r w:rsidRPr="00455208">
        <w:t>spi_us</w:t>
      </w:r>
      <w:proofErr w:type="spellEnd"/>
      <w:r w:rsidRPr="00455208">
        <w:t xml:space="preserve">; </w:t>
      </w:r>
      <w:proofErr w:type="spellStart"/>
      <w:r w:rsidRPr="00455208">
        <w:t>spi_pc</w:t>
      </w:r>
      <w:proofErr w:type="spellEnd"/>
      <w:r w:rsidRPr="00455208">
        <w:t xml:space="preserve">; </w:t>
      </w:r>
      <w:proofErr w:type="spellStart"/>
      <w:r w:rsidRPr="00455208">
        <w:t>spi_ps</w:t>
      </w:r>
      <w:proofErr w:type="spellEnd"/>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r w:rsidR="007574F9">
        <w:fldChar w:fldCharType="begin"/>
      </w:r>
      <w:r w:rsidR="007574F9">
        <w:instrText xml:space="preserve"> REF_TS33203 </w:instrText>
      </w:r>
      <w:r w:rsidR="007574F9">
        <w:fldChar w:fldCharType="separate"/>
      </w:r>
      <w:r w:rsidRPr="00455208">
        <w:t>41</w:t>
      </w:r>
      <w:r w:rsidR="007574F9">
        <w:fldChar w:fldCharType="end"/>
      </w:r>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An SA have to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 xml:space="preserve">Ports bound to the two pairs of SAs are depictured in figure 4.2.5.2.3.1-1, </w:t>
      </w:r>
      <w:proofErr w:type="spellStart"/>
      <w:r w:rsidRPr="00455208">
        <w:t>port_ps</w:t>
      </w:r>
      <w:proofErr w:type="spellEnd"/>
      <w:r w:rsidRPr="00455208">
        <w:t xml:space="preserve"> and </w:t>
      </w:r>
      <w:proofErr w:type="spellStart"/>
      <w:r w:rsidRPr="00455208">
        <w:t>port_pc</w:t>
      </w:r>
      <w:proofErr w:type="spellEnd"/>
      <w:r w:rsidRPr="00455208">
        <w:t xml:space="preserve"> shall be different from the default SIP ports 5060 and 5061. The number of the ports </w:t>
      </w:r>
      <w:proofErr w:type="spellStart"/>
      <w:r w:rsidRPr="00455208">
        <w:t>port_ps</w:t>
      </w:r>
      <w:proofErr w:type="spellEnd"/>
      <w:r w:rsidRPr="00455208">
        <w:t xml:space="preserve"> and </w:t>
      </w:r>
      <w:proofErr w:type="spellStart"/>
      <w:r w:rsidRPr="00455208">
        <w:t>port_pc</w:t>
      </w:r>
      <w:proofErr w:type="spellEnd"/>
      <w:r w:rsidRPr="00455208">
        <w:t xml:space="preserve">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w:t>
      </w:r>
      <w:proofErr w:type="spellStart"/>
      <w:r w:rsidRPr="00455208">
        <w:t>SigComp</w:t>
      </w:r>
      <w:proofErr w:type="spellEnd"/>
      <w:r w:rsidRPr="00455208">
        <w:t>)</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r w:rsidR="007574F9">
        <w:fldChar w:fldCharType="begin"/>
      </w:r>
      <w:r w:rsidR="007574F9">
        <w:instrText xml:space="preserve"> REF_TS24229 </w:instrText>
      </w:r>
      <w:r w:rsidR="007574F9">
        <w:fldChar w:fldCharType="separate"/>
      </w:r>
      <w:r w:rsidRPr="00455208">
        <w:t>42</w:t>
      </w:r>
      <w:r w:rsidR="007574F9">
        <w:fldChar w:fldCharType="end"/>
      </w:r>
      <w:r w:rsidRPr="00455208">
        <w:t>]) and Signalling compression (RFC 3320 [</w:t>
      </w:r>
      <w:r w:rsidR="007574F9">
        <w:fldChar w:fldCharType="begin"/>
      </w:r>
      <w:r w:rsidR="007574F9">
        <w:instrText xml:space="preserve"> REF_IETFRFC3320 </w:instrText>
      </w:r>
      <w:r w:rsidR="007574F9">
        <w:fldChar w:fldCharType="separate"/>
      </w:r>
      <w:r w:rsidRPr="00455208">
        <w:t>43</w:t>
      </w:r>
      <w:r w:rsidR="007574F9">
        <w:fldChar w:fldCharType="end"/>
      </w:r>
      <w:r w:rsidRPr="00455208">
        <w:t>], RFC 3485 [</w:t>
      </w:r>
      <w:r w:rsidR="007574F9">
        <w:fldChar w:fldCharType="begin"/>
      </w:r>
      <w:r w:rsidR="007574F9">
        <w:instrText xml:space="preserve"> REF_IETFRFC3485 </w:instrText>
      </w:r>
      <w:r w:rsidR="007574F9">
        <w:fldChar w:fldCharType="separate"/>
      </w:r>
      <w:r w:rsidRPr="00455208">
        <w:t>44</w:t>
      </w:r>
      <w:r w:rsidR="007574F9">
        <w:fldChar w:fldCharType="end"/>
      </w:r>
      <w:r w:rsidRPr="00455208">
        <w:t>], RFC 3486 [</w:t>
      </w:r>
      <w:r w:rsidR="007574F9">
        <w:fldChar w:fldCharType="begin"/>
      </w:r>
      <w:r w:rsidR="007574F9">
        <w:instrText xml:space="preserve"> REF_IETFRFC3486 </w:instrText>
      </w:r>
      <w:r w:rsidR="007574F9">
        <w:fldChar w:fldCharType="separate"/>
      </w:r>
      <w:r w:rsidRPr="00455208">
        <w:t>45</w:t>
      </w:r>
      <w:r w:rsidR="007574F9">
        <w:fldChar w:fldCharType="end"/>
      </w:r>
      <w:r w:rsidRPr="00455208">
        <w:t>], RFC 4896 [</w:t>
      </w:r>
      <w:r w:rsidR="007574F9">
        <w:fldChar w:fldCharType="begin"/>
      </w:r>
      <w:r w:rsidR="007574F9">
        <w:instrText xml:space="preserve"> REF_IETFRFC4896 </w:instrText>
      </w:r>
      <w:r w:rsidR="007574F9">
        <w:fldChar w:fldCharType="separate"/>
      </w:r>
      <w:r w:rsidRPr="00455208">
        <w:t>46</w:t>
      </w:r>
      <w:r w:rsidR="007574F9">
        <w:fldChar w:fldCharType="end"/>
      </w:r>
      <w:r w:rsidRPr="00455208">
        <w:t>], RFC 5049 [</w:t>
      </w:r>
      <w:r w:rsidR="007574F9">
        <w:fldChar w:fldCharType="begin"/>
      </w:r>
      <w:r w:rsidR="007574F9">
        <w:instrText xml:space="preserve"> REF_IETFRFC5049 </w:instrText>
      </w:r>
      <w:r w:rsidR="007574F9">
        <w:fldChar w:fldCharType="separate"/>
      </w:r>
      <w:r w:rsidRPr="00455208">
        <w:t>47</w:t>
      </w:r>
      <w:r w:rsidR="007574F9">
        <w:fldChar w:fldCharType="end"/>
      </w:r>
      <w:r w:rsidRPr="00455208">
        <w:t xml:space="preserve">]) protocol is used for SIP compression. </w:t>
      </w:r>
      <w:proofErr w:type="spellStart"/>
      <w:r w:rsidRPr="00455208">
        <w:t>SigComp</w:t>
      </w:r>
      <w:proofErr w:type="spellEnd"/>
      <w:r w:rsidRPr="00455208">
        <w:t xml:space="preserve"> entity in the model is used to carry out the compression/decompression functions. In receiving direction of the SS the </w:t>
      </w:r>
      <w:proofErr w:type="spellStart"/>
      <w:r w:rsidRPr="00455208">
        <w:t>SigComp</w:t>
      </w:r>
      <w:proofErr w:type="spellEnd"/>
      <w:r w:rsidRPr="00455208">
        <w:t xml:space="preserve">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w:t>
      </w:r>
      <w:proofErr w:type="spellStart"/>
      <w:r w:rsidRPr="00455208">
        <w:t>SigComp</w:t>
      </w:r>
      <w:proofErr w:type="spellEnd"/>
      <w:r w:rsidRPr="00455208">
        <w:t xml:space="preserve"> the ASP passing compartment ID to </w:t>
      </w:r>
      <w:proofErr w:type="spellStart"/>
      <w:r w:rsidRPr="00455208">
        <w:t>SigComp</w:t>
      </w:r>
      <w:proofErr w:type="spellEnd"/>
      <w:r w:rsidRPr="00455208">
        <w:t xml:space="preserve"> is applied. The SS shall clean all states related to a connection in </w:t>
      </w:r>
      <w:proofErr w:type="spellStart"/>
      <w:r w:rsidRPr="00455208">
        <w:t>SigComp</w:t>
      </w:r>
      <w:proofErr w:type="spellEnd"/>
      <w:r w:rsidRPr="00455208">
        <w:t xml:space="preserve"> when an ASP for closing the connection is received. The SS shall also clean all states in the </w:t>
      </w:r>
      <w:proofErr w:type="spellStart"/>
      <w:r w:rsidRPr="00455208">
        <w:t>SigComp</w:t>
      </w:r>
      <w:proofErr w:type="spellEnd"/>
      <w:r w:rsidRPr="00455208">
        <w:t xml:space="preserve"> when abortion of a test case is detected or after the system reboots. If decompression failure occurs while decompressing a message, the message shall be discarded. The </w:t>
      </w:r>
      <w:proofErr w:type="spellStart"/>
      <w:r w:rsidRPr="00455208">
        <w:t>SigComp</w:t>
      </w:r>
      <w:proofErr w:type="spellEnd"/>
      <w:r w:rsidRPr="00455208">
        <w:t xml:space="preserve">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 xml:space="preserve">Even though there is no encoding/decoding of SIP messages at the TTCN-3 system interface, the IMS_PTC uses the SIP codec by means of the TTCN-3 build-in functions </w:t>
      </w:r>
      <w:proofErr w:type="spellStart"/>
      <w:r w:rsidRPr="00455208">
        <w:t>encvalue</w:t>
      </w:r>
      <w:proofErr w:type="spellEnd"/>
      <w:r w:rsidRPr="00455208">
        <w:t xml:space="preserve"> and </w:t>
      </w:r>
      <w:proofErr w:type="spellStart"/>
      <w:r w:rsidRPr="00455208">
        <w:t>decvalue</w:t>
      </w:r>
      <w:proofErr w:type="spellEnd"/>
      <w:r w:rsidRPr="00455208">
        <w:t>.</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 xml:space="preserve">The functions of HA and </w:t>
      </w:r>
      <w:proofErr w:type="spellStart"/>
      <w:r w:rsidRPr="00455208">
        <w:t>ePDG</w:t>
      </w:r>
      <w:proofErr w:type="spellEnd"/>
      <w:r w:rsidRPr="00455208">
        <w:t xml:space="preserve">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7pt;height:375pt" o:ole="">
            <v:imagedata r:id="rId41" o:title=""/>
          </v:shape>
          <o:OLEObject Type="Embed" ProgID="Word.Document.12" ShapeID="_x0000_i1044" DrawAspect="Content" ObjectID="_1709044700"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proofErr w:type="spellStart"/>
      <w:r w:rsidRPr="00455208">
        <w:rPr>
          <w:i/>
          <w:iCs/>
        </w:rPr>
        <w:t>MeasSubFramePattern</w:t>
      </w:r>
      <w:proofErr w:type="spellEnd"/>
      <w:r w:rsidRPr="00455208">
        <w:rPr>
          <w:iCs/>
        </w:rPr>
        <w:t>, identified by an arbitrary number of virtual (</w:t>
      </w:r>
      <w:proofErr w:type="spellStart"/>
      <w:r w:rsidRPr="00455208">
        <w:rPr>
          <w:iCs/>
        </w:rPr>
        <w:t>non existing</w:t>
      </w:r>
      <w:proofErr w:type="spellEnd"/>
      <w:r w:rsidRPr="00455208">
        <w:rPr>
          <w:iCs/>
        </w:rPr>
        <w:t xml:space="preserve">)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While activating OCNG on a non-</w:t>
      </w:r>
      <w:proofErr w:type="spellStart"/>
      <w:r w:rsidRPr="00455208">
        <w:t>PCell</w:t>
      </w:r>
      <w:proofErr w:type="spellEnd"/>
      <w:r w:rsidRPr="00455208">
        <w:t xml:space="preserve">, TTCN shall take care of timing information for the cell such that the SFN and subframe number should result in </w:t>
      </w:r>
      <w:r w:rsidRPr="00455208">
        <w:rPr>
          <w:iCs/>
        </w:rPr>
        <w:t xml:space="preserve">the corresponding  </w:t>
      </w:r>
      <w:proofErr w:type="spellStart"/>
      <w:r w:rsidRPr="00455208">
        <w:rPr>
          <w:iCs/>
        </w:rPr>
        <w:t>PCell</w:t>
      </w:r>
      <w:proofErr w:type="spellEnd"/>
      <w:r w:rsidRPr="00455208">
        <w:rPr>
          <w:iCs/>
        </w:rPr>
        <w:t xml:space="preserve"> SFN mod x = 0, where  x is the size of the </w:t>
      </w:r>
      <w:proofErr w:type="spellStart"/>
      <w:r w:rsidRPr="00455208">
        <w:rPr>
          <w:iCs/>
        </w:rPr>
        <w:t>subframePattern</w:t>
      </w:r>
      <w:proofErr w:type="spellEnd"/>
      <w:r w:rsidRPr="00455208">
        <w:rPr>
          <w:iCs/>
        </w:rPr>
        <w:t xml:space="preserve"> bit string divided by 10</w:t>
      </w:r>
      <w:r w:rsidRPr="00455208">
        <w:t xml:space="preserve"> and the corresponding subframe number of </w:t>
      </w:r>
      <w:proofErr w:type="spellStart"/>
      <w:r w:rsidRPr="00455208">
        <w:t>Pcell</w:t>
      </w:r>
      <w:proofErr w:type="spellEnd"/>
      <w:r w:rsidRPr="00455208">
        <w:t xml:space="preserve"> =0.</w:t>
      </w:r>
    </w:p>
    <w:p w14:paraId="0B124E65" w14:textId="77777777" w:rsidR="007F2FBB" w:rsidRPr="00455208" w:rsidRDefault="007F2FBB" w:rsidP="007F2FBB">
      <w:pPr>
        <w:pStyle w:val="TH"/>
      </w:pPr>
      <w:r w:rsidRPr="00455208">
        <w:object w:dxaOrig="8520" w:dyaOrig="8460" w14:anchorId="7FFDCD3F">
          <v:shape id="_x0000_i1045" type="#_x0000_t75" style="width:426pt;height:423pt" o:ole="">
            <v:imagedata r:id="rId43" o:title=""/>
          </v:shape>
          <o:OLEObject Type="Embed" ProgID="Word.Picture.8" ShapeID="_x0000_i1045" DrawAspect="Content" ObjectID="_1709044701"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5pt;height:343.5pt" o:ole="">
            <v:imagedata r:id="rId45" o:title=""/>
          </v:shape>
          <o:OLEObject Type="Embed" ProgID="Word.Document.12" ShapeID="_x0000_i1046" DrawAspect="Content" ObjectID="_1709044702" r:id="rId46">
            <o:FieldCodes>\s</o:FieldCodes>
          </o:OLEObject>
        </w:object>
      </w:r>
    </w:p>
    <w:p w14:paraId="53E01F21" w14:textId="77777777" w:rsidR="007F2FBB" w:rsidRPr="00455208" w:rsidRDefault="007F2FBB" w:rsidP="007F2FBB">
      <w:pPr>
        <w:pStyle w:val="TF"/>
      </w:pPr>
      <w:r w:rsidRPr="00455208">
        <w:t xml:space="preserve">Figure 4.2.9-1: D2D </w:t>
      </w:r>
      <w:proofErr w:type="spellStart"/>
      <w:r w:rsidRPr="00455208">
        <w:t>ProSe</w:t>
      </w:r>
      <w:proofErr w:type="spellEnd"/>
      <w:r w:rsidRPr="00455208">
        <w:t xml:space="preserve"> test model</w:t>
      </w:r>
    </w:p>
    <w:p w14:paraId="58170622" w14:textId="77777777" w:rsidR="007F2FBB" w:rsidRPr="00455208" w:rsidRDefault="007F2FBB" w:rsidP="007F2FBB"/>
    <w:p w14:paraId="06533BB1" w14:textId="77777777" w:rsidR="007F2FBB" w:rsidRPr="00455208" w:rsidRDefault="007F2FBB" w:rsidP="007F2FBB">
      <w:r w:rsidRPr="00455208">
        <w:t xml:space="preserve">For testing of Device-to-Device Proximity Services (D2D </w:t>
      </w:r>
      <w:proofErr w:type="spellStart"/>
      <w:r w:rsidRPr="00455208">
        <w:t>ProSe</w:t>
      </w:r>
      <w:proofErr w:type="spellEnd"/>
      <w:r w:rsidRPr="00455208">
        <w:t xml:space="preserve">), the system simulator (SS) shall implement, in addition to one or several simulated E-UTRA cells (L1/L2), one or several simulated UEs (L1/L2), called hereafter SS-UE. An SS-UE is used to send/receive data with the UE under test over the PC5 interface. This is depicted in the D2D </w:t>
      </w:r>
      <w:proofErr w:type="spellStart"/>
      <w:r w:rsidRPr="00455208">
        <w:t>ProSe</w:t>
      </w:r>
      <w:proofErr w:type="spellEnd"/>
      <w:r w:rsidRPr="00455208">
        <w:t xml:space="preserve"> test model of Figure 4.2.9-1.</w:t>
      </w:r>
    </w:p>
    <w:p w14:paraId="4225BA03" w14:textId="77777777" w:rsidR="007F2FBB" w:rsidRPr="00455208" w:rsidRDefault="007F2FBB" w:rsidP="007F2FBB">
      <w:r w:rsidRPr="00455208">
        <w:t xml:space="preserve">From a TTCN architecture point of view Figure 4.2.9-2 depicts the TTCN component model used for D2D </w:t>
      </w:r>
      <w:proofErr w:type="spellStart"/>
      <w:r w:rsidRPr="00455208">
        <w:t>ProSe</w:t>
      </w:r>
      <w:proofErr w:type="spellEnd"/>
      <w:r w:rsidRPr="00455208">
        <w:t>.</w:t>
      </w:r>
    </w:p>
    <w:p w14:paraId="3C5DCE38" w14:textId="77777777" w:rsidR="007F2FBB" w:rsidRPr="00455208" w:rsidRDefault="007F2FBB" w:rsidP="007F2FBB">
      <w:pPr>
        <w:pStyle w:val="TH"/>
      </w:pPr>
      <w:r w:rsidRPr="00455208">
        <w:object w:dxaOrig="9685" w:dyaOrig="6597" w14:anchorId="17041878">
          <v:shape id="_x0000_i1047" type="#_x0000_t75" style="width:484.5pt;height:330pt" o:ole="">
            <v:imagedata r:id="rId47" o:title=""/>
          </v:shape>
          <o:OLEObject Type="Embed" ProgID="Word.Document.12" ShapeID="_x0000_i1047" DrawAspect="Content" ObjectID="_1709044703" r:id="rId48">
            <o:FieldCodes>\s</o:FieldCodes>
          </o:OLEObject>
        </w:object>
      </w:r>
      <w:r w:rsidRPr="00455208">
        <w:t xml:space="preserve">Figure 4.2.9-2: D2D </w:t>
      </w:r>
      <w:proofErr w:type="spellStart"/>
      <w:r w:rsidRPr="00455208">
        <w:t>ProSe</w:t>
      </w:r>
      <w:proofErr w:type="spellEnd"/>
      <w:r w:rsidRPr="00455208">
        <w:t xml:space="preserve"> component model</w:t>
      </w:r>
    </w:p>
    <w:p w14:paraId="75BD1EF8" w14:textId="77777777" w:rsidR="007F2FBB" w:rsidRPr="00455208" w:rsidRDefault="007F2FBB" w:rsidP="007F2FBB"/>
    <w:p w14:paraId="735A0E1F"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Direct Discovery or Direct Communication by TTCN over </w:t>
      </w:r>
      <w:proofErr w:type="spellStart"/>
      <w:r w:rsidRPr="00455208">
        <w:t>sidelink</w:t>
      </w:r>
      <w:proofErr w:type="spellEnd"/>
      <w:r w:rsidRPr="00455208">
        <w:t xml:space="preserve"> system control SL_SYS port.</w:t>
      </w:r>
    </w:p>
    <w:p w14:paraId="60DCA92E" w14:textId="77777777" w:rsidR="007F2FBB" w:rsidRPr="00455208" w:rsidRDefault="007F2FBB" w:rsidP="007F2FBB">
      <w:r w:rsidRPr="00455208">
        <w:t xml:space="preserve">The </w:t>
      </w:r>
      <w:proofErr w:type="spellStart"/>
      <w:r w:rsidRPr="00455208">
        <w:t>ProSe</w:t>
      </w:r>
      <w:proofErr w:type="spellEnd"/>
      <w:r w:rsidRPr="00455208">
        <w:t xml:space="preserve"> Function is simulated in the </w:t>
      </w:r>
      <w:proofErr w:type="spellStart"/>
      <w:r w:rsidRPr="00455208">
        <w:t>ProSe_PTC</w:t>
      </w:r>
      <w:proofErr w:type="spellEnd"/>
      <w:r w:rsidRPr="00455208">
        <w:t xml:space="preserve">. The </w:t>
      </w:r>
      <w:proofErr w:type="spellStart"/>
      <w:r w:rsidRPr="00455208">
        <w:t>HTTP_ProSe_PTC</w:t>
      </w:r>
      <w:proofErr w:type="spellEnd"/>
      <w:r w:rsidRPr="00455208">
        <w:t xml:space="preserve">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r>
      <w:proofErr w:type="spellStart"/>
      <w:r w:rsidRPr="00455208">
        <w:t>ProSe</w:t>
      </w:r>
      <w:proofErr w:type="spellEnd"/>
      <w:r w:rsidRPr="00455208">
        <w:t xml:space="preserve"> Function test model</w:t>
      </w:r>
      <w:bookmarkEnd w:id="339"/>
      <w:bookmarkEnd w:id="340"/>
      <w:bookmarkEnd w:id="341"/>
      <w:bookmarkEnd w:id="342"/>
      <w:bookmarkEnd w:id="343"/>
    </w:p>
    <w:p w14:paraId="6F398ADB" w14:textId="77777777" w:rsidR="007F2FBB" w:rsidRPr="00455208" w:rsidRDefault="007F2FBB" w:rsidP="007F2FBB">
      <w:r w:rsidRPr="00455208">
        <w:t xml:space="preserve">The PC3 Control Protocol procedures between the UE and the </w:t>
      </w:r>
      <w:proofErr w:type="spellStart"/>
      <w:r w:rsidRPr="00455208">
        <w:t>ProSe</w:t>
      </w:r>
      <w:proofErr w:type="spellEnd"/>
      <w:r w:rsidRPr="00455208">
        <w:t xml:space="preserve"> Function can be tested by TTCN at the </w:t>
      </w:r>
      <w:proofErr w:type="spellStart"/>
      <w:r w:rsidRPr="00455208">
        <w:t>ProSe_PTC</w:t>
      </w:r>
      <w:proofErr w:type="spellEnd"/>
      <w:r w:rsidRPr="00455208">
        <w:t xml:space="preserve">. The </w:t>
      </w:r>
      <w:proofErr w:type="spellStart"/>
      <w:r w:rsidRPr="00455208">
        <w:t>ProSe_PTC</w:t>
      </w:r>
      <w:proofErr w:type="spellEnd"/>
      <w:r w:rsidRPr="00455208">
        <w:t xml:space="preserve"> handles </w:t>
      </w:r>
      <w:proofErr w:type="spellStart"/>
      <w:r w:rsidRPr="00455208">
        <w:t>ProSe</w:t>
      </w:r>
      <w:proofErr w:type="spellEnd"/>
      <w:r w:rsidRPr="00455208">
        <w:t xml:space="preserve"> discovery messages and procedures as defined in TS 24.334 [61].</w:t>
      </w:r>
    </w:p>
    <w:p w14:paraId="0D90D558" w14:textId="77777777" w:rsidR="007F2FBB" w:rsidRPr="00455208" w:rsidRDefault="007F2FBB" w:rsidP="007F2FBB">
      <w:r w:rsidRPr="00455208">
        <w:t xml:space="preserve">The purpose of the </w:t>
      </w:r>
      <w:proofErr w:type="spellStart"/>
      <w:r w:rsidRPr="00455208">
        <w:t>HTTP_ProSe_PTC</w:t>
      </w:r>
      <w:proofErr w:type="spellEnd"/>
      <w:r w:rsidRPr="00455208">
        <w:t xml:space="preserve"> is to emulate the transport protocol for PC3 Control Protocol messages. It is responsible to receive HTTP requests addressing the </w:t>
      </w:r>
      <w:proofErr w:type="spellStart"/>
      <w:r w:rsidRPr="00455208">
        <w:t>ProSe</w:t>
      </w:r>
      <w:proofErr w:type="spellEnd"/>
      <w:r w:rsidRPr="00455208">
        <w:t xml:space="preserve"> function in UL, for encoding and decoding of the </w:t>
      </w:r>
      <w:proofErr w:type="spellStart"/>
      <w:r w:rsidRPr="00455208">
        <w:t>ProSe</w:t>
      </w:r>
      <w:proofErr w:type="spellEnd"/>
      <w:r w:rsidRPr="00455208">
        <w:t xml:space="preserve"> discovery messages and to provide the HTTP responses with all relevant headers in DL.</w:t>
      </w:r>
      <w:r w:rsidRPr="00455208">
        <w:br/>
        <w:t xml:space="preserve">In addition the </w:t>
      </w:r>
      <w:proofErr w:type="spellStart"/>
      <w:r w:rsidRPr="00455208">
        <w:t>HTTP_ProSe_PTC</w:t>
      </w:r>
      <w:proofErr w:type="spellEnd"/>
      <w:r w:rsidRPr="00455208">
        <w:t xml:space="preserve">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The SS-UE is configured in coverage. L1 and MAC are configured in normal way, they shall perform all of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 xml:space="preserve">The SS-UE is configured by TTCN over </w:t>
      </w:r>
      <w:proofErr w:type="spellStart"/>
      <w:r w:rsidRPr="00455208">
        <w:t>sidelink</w:t>
      </w:r>
      <w:proofErr w:type="spellEnd"/>
      <w:r w:rsidRPr="00455208">
        <w:t xml:space="preserve"> system control port to receive/transmit SLSS. The SS-UE shall report SLSS reception over the </w:t>
      </w:r>
      <w:proofErr w:type="spellStart"/>
      <w:r w:rsidRPr="00455208">
        <w:t>sidelink</w:t>
      </w:r>
      <w:proofErr w:type="spellEnd"/>
      <w:r w:rsidRPr="00455208">
        <w:t xml:space="preserve">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When configured in normal mode, PDCP shall perform all of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4565EF" w:rsidP="007F2FBB">
      <w:pPr>
        <w:pStyle w:val="TH"/>
      </w:pPr>
      <w:r>
        <w:pict w14:anchorId="132B7755">
          <v:shape id="Picture 1" o:spid="_x0000_i1048" type="#_x0000_t75" style="width:273.75pt;height:357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75pt;height:276.75pt" o:ole="">
            <v:imagedata r:id="rId50" o:title=""/>
          </v:shape>
          <o:OLEObject Type="Embed" ProgID="Word.Document.12" ShapeID="_x0000_i1049" DrawAspect="Content" ObjectID="_1709044704"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25pt;height:222pt" o:ole="">
            <v:imagedata r:id="rId52" o:title=""/>
          </v:shape>
          <o:OLEObject Type="Embed" ProgID="Word.Document.12" ShapeID="_x0000_i1050" DrawAspect="Content" ObjectID="_1709044705"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V2X Communication by TTCN over </w:t>
      </w:r>
      <w:proofErr w:type="spellStart"/>
      <w:r w:rsidRPr="00455208">
        <w:t>sidelink</w:t>
      </w:r>
      <w:proofErr w:type="spellEnd"/>
      <w:r w:rsidRPr="00455208">
        <w:t xml:space="preserve">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When configured in normal mode, PDCP shall perform all of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4565EF" w:rsidP="007F2FBB">
      <w:pPr>
        <w:pStyle w:val="TH"/>
      </w:pPr>
      <w:r>
        <w:pict w14:anchorId="36124AF4">
          <v:shape id="_x0000_i1051" type="#_x0000_t75" style="width:342.75pt;height:369.75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5pt;height:351.75pt" o:ole="" o:allowoverlap="f">
            <v:imagedata r:id="rId55" o:title=""/>
          </v:shape>
          <o:OLEObject Type="Embed" ProgID="PowerPoint.Slide.8" ShapeID="_x0000_i1052" DrawAspect="Content" ObjectID="_1709044706"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5pt;height:417.75pt" o:ole="">
            <v:imagedata r:id="rId57" o:title="" croptop="2731f" cropbottom="1966f" cropleft="4892f" cropright="6258f"/>
          </v:shape>
          <o:OLEObject Type="Embed" ProgID="Word.Picture.8" ShapeID="_x0000_i1053" DrawAspect="Content" ObjectID="_1709044707"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 xml:space="preserve">PDCP and optional </w:t>
      </w:r>
      <w:proofErr w:type="spellStart"/>
      <w:r w:rsidRPr="00455208">
        <w:t>RoHC</w:t>
      </w:r>
      <w:proofErr w:type="spellEnd"/>
      <w:r w:rsidRPr="00455208">
        <w:t xml:space="preserve">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7574F9" w:rsidP="007F2FBB">
      <w:pPr>
        <w:pStyle w:val="TH"/>
      </w:pPr>
      <w:r>
        <w:lastRenderedPageBreak/>
        <w:pict w14:anchorId="07BF9A99">
          <v:shape id="_x0000_i1054" type="#_x0000_t75" style="width:360.75pt;height:300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w:t>
      </w:r>
      <w:proofErr w:type="spellStart"/>
      <w:r w:rsidRPr="00455208">
        <w:t>Utran</w:t>
      </w:r>
      <w:proofErr w:type="spellEnd"/>
      <w:r w:rsidRPr="00455208">
        <w:t xml:space="preserve">, cell-id=-1, RB id). SS PDCP entity does not belong to a particular cell; the </w:t>
      </w:r>
      <w:proofErr w:type="spellStart"/>
      <w:r w:rsidRPr="00455208">
        <w:t>cellId</w:t>
      </w:r>
      <w:proofErr w:type="spellEnd"/>
      <w:r w:rsidRPr="00455208">
        <w:t xml:space="preserve">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4.75pt;height:411pt" o:ole="">
            <v:imagedata r:id="rId60" o:title=""/>
          </v:shape>
          <o:OLEObject Type="Embed" ProgID="Word.Picture.8" ShapeID="_x0000_i1055" DrawAspect="Content" ObjectID="_1709044708"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 xml:space="preserve">The SS GERAN model for GPRS consists of L1, MAC/ RLC and LLC, configured in normal mode. SNDCP may also be configured. If SNDCP is configured, this shall reference the LL Entity by the </w:t>
      </w:r>
      <w:proofErr w:type="spellStart"/>
      <w:r w:rsidRPr="00455208">
        <w:t>LLMEId</w:t>
      </w:r>
      <w:proofErr w:type="spellEnd"/>
      <w:r w:rsidRPr="00455208">
        <w:t xml:space="preserve">. They shall perform all of their functions normally. Ciphering is enabled and shall be performed in LLC. XIDs shall be sent/received by the TTCN and the TTCN will then send the XID information to the SS using the </w:t>
      </w:r>
      <w:proofErr w:type="spellStart"/>
      <w:r w:rsidRPr="00455208">
        <w:t>G_CLLC_XID_Config_REQ</w:t>
      </w:r>
      <w:proofErr w:type="spellEnd"/>
      <w:r w:rsidRPr="00455208">
        <w:t xml:space="preserve"> ASP. Ports are above RLC (GRR messages), LLC (NAS and Data) and SNDCP (User Data).</w:t>
      </w:r>
    </w:p>
    <w:p w14:paraId="50091FD3" w14:textId="77777777" w:rsidR="007F2FBB" w:rsidRPr="00455208" w:rsidRDefault="007F2FBB" w:rsidP="007F2FBB">
      <w:r w:rsidRPr="00455208">
        <w:t>The SS GERAN model for GSM consists of L1, L2 (MAC/ RLC), configured in normal mode. They shall perform all of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 xml:space="preserve">RLC blocks are applied if </w:t>
      </w:r>
      <w:proofErr w:type="spellStart"/>
      <w:r w:rsidRPr="00455208">
        <w:t>testloop</w:t>
      </w:r>
      <w:proofErr w:type="spellEnd"/>
      <w:r w:rsidRPr="00455208">
        <w:t xml:space="preserve"> mode B (TS 36.509 [4]) is activated and raw data is looped back on GERAN.</w:t>
      </w:r>
    </w:p>
    <w:p w14:paraId="7B1A5EDC" w14:textId="77777777" w:rsidR="007F2FBB" w:rsidRPr="00455208" w:rsidRDefault="007F2FBB" w:rsidP="007F2FBB">
      <w:r w:rsidRPr="00455208">
        <w:t xml:space="preserve">IP raw data is another type of raw data.  The </w:t>
      </w:r>
      <w:proofErr w:type="spellStart"/>
      <w:r w:rsidRPr="00455208">
        <w:t>testloop</w:t>
      </w:r>
      <w:proofErr w:type="spellEnd"/>
      <w:r w:rsidRPr="00455208">
        <w:t xml:space="preserve"> mode is not activated. This case is applied when sending uplink data is triggered by the upper tester.</w:t>
      </w:r>
    </w:p>
    <w:p w14:paraId="3DB61582" w14:textId="77777777" w:rsidR="007F2FBB" w:rsidRPr="00455208" w:rsidRDefault="007F2FBB" w:rsidP="007F2FBB">
      <w:r w:rsidRPr="00455208">
        <w:t xml:space="preserve">SNDCP and optionally </w:t>
      </w:r>
      <w:proofErr w:type="spellStart"/>
      <w:r w:rsidRPr="00455208">
        <w:t>RoHC</w:t>
      </w:r>
      <w:proofErr w:type="spellEnd"/>
      <w:r w:rsidRPr="00455208">
        <w:t xml:space="preserve">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7574F9" w:rsidP="007F2FBB">
      <w:pPr>
        <w:pStyle w:val="TH"/>
      </w:pPr>
      <w:r>
        <w:lastRenderedPageBreak/>
        <w:pict w14:anchorId="3397DAA3">
          <v:shape id="_x0000_i1056" type="#_x0000_t75" style="width:480.75pt;height:399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If there is no entry in the routing table for a given NSAPI, it is considered to be in raw mode, raw user data is routed to or from the GERAN SNDCP port.</w:t>
      </w:r>
    </w:p>
    <w:p w14:paraId="1BA01250" w14:textId="77777777" w:rsidR="007F2FBB" w:rsidRPr="00455208" w:rsidRDefault="007F2FBB" w:rsidP="007F2FBB">
      <w:r w:rsidRPr="00455208">
        <w:t>If there is an entry in the routing table for a given NSAPI, it is considered to be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20540"/>
    <w:bookmarkEnd w:id="444"/>
    <w:bookmarkStart w:id="445" w:name="_MON_1405338953"/>
    <w:bookmarkEnd w:id="445"/>
    <w:p w14:paraId="4B8ECF31" w14:textId="77777777" w:rsidR="007F2FBB" w:rsidRPr="00455208" w:rsidRDefault="007F2FBB" w:rsidP="007F2FBB">
      <w:pPr>
        <w:pStyle w:val="TH"/>
      </w:pPr>
      <w:r w:rsidRPr="00455208">
        <w:object w:dxaOrig="8640" w:dyaOrig="9818" w14:anchorId="63AB65B8">
          <v:shape id="_x0000_i1057" type="#_x0000_t75" style="width:478.5pt;height:570.75pt" o:ole="">
            <v:imagedata r:id="rId63" o:title="" cropbottom="2004f"/>
          </v:shape>
          <o:OLEObject Type="Embed" ProgID="Word.Picture.8" ShapeID="_x0000_i1057" DrawAspect="Content" ObjectID="_1709044709" r:id="rId64"/>
        </w:object>
      </w:r>
    </w:p>
    <w:p w14:paraId="40AF5F52" w14:textId="77777777" w:rsidR="007F2FBB" w:rsidRPr="00455208" w:rsidRDefault="007F2FBB" w:rsidP="007F2FBB">
      <w:pPr>
        <w:pStyle w:val="TF"/>
      </w:pPr>
      <w:r w:rsidRPr="00455208">
        <w:t xml:space="preserve">Figure 4.4.3-1: Test model for </w:t>
      </w:r>
      <w:proofErr w:type="spellStart"/>
      <w:r w:rsidRPr="00455208">
        <w:t>InterRAT</w:t>
      </w:r>
      <w:proofErr w:type="spellEnd"/>
      <w:r w:rsidRPr="00455208">
        <w:t xml:space="preserve">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 xml:space="preserve">The model consists of a dual protocol stack, one for E-UTRAN and one for </w:t>
      </w:r>
      <w:proofErr w:type="spellStart"/>
      <w:r w:rsidRPr="00455208">
        <w:t>eHRPD</w:t>
      </w:r>
      <w:proofErr w:type="spellEnd"/>
      <w:r w:rsidRPr="00455208">
        <w:t>. The TTCN implementation for E</w:t>
      </w:r>
      <w:r w:rsidRPr="00455208">
        <w:noBreakHyphen/>
        <w:t xml:space="preserve">UTRAN and </w:t>
      </w:r>
      <w:proofErr w:type="spellStart"/>
      <w:r w:rsidRPr="00455208">
        <w:t>eHRPD</w:t>
      </w:r>
      <w:proofErr w:type="spellEnd"/>
      <w:r w:rsidRPr="00455208">
        <w:t xml:space="preserve"> functionalities will be in separate Parallel Test Components. The SS E-UTRAN part is same as the model defined in clause 4.2.2 for RRC testing.</w:t>
      </w:r>
    </w:p>
    <w:p w14:paraId="593C1468" w14:textId="77777777" w:rsidR="007F2FBB" w:rsidRPr="00455208" w:rsidRDefault="007F2FBB" w:rsidP="007F2FBB">
      <w:r w:rsidRPr="00455208">
        <w:t xml:space="preserve">The </w:t>
      </w:r>
      <w:proofErr w:type="spellStart"/>
      <w:r w:rsidRPr="00455208">
        <w:t>eHRPD</w:t>
      </w:r>
      <w:proofErr w:type="spellEnd"/>
      <w:r w:rsidRPr="00455208">
        <w:t xml:space="preserve">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w:t>
      </w:r>
      <w:proofErr w:type="spellStart"/>
      <w:r w:rsidRPr="00455208">
        <w:t>eHRPD</w:t>
      </w:r>
      <w:proofErr w:type="spellEnd"/>
      <w:r w:rsidRPr="00455208">
        <w:t xml:space="preserve">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w:t>
      </w:r>
      <w:proofErr w:type="spellStart"/>
      <w:r w:rsidRPr="00455208">
        <w:t>eHRPD</w:t>
      </w:r>
      <w:proofErr w:type="spellEnd"/>
      <w:r w:rsidRPr="00455208">
        <w:t xml:space="preserve">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w:t>
      </w:r>
      <w:proofErr w:type="spellStart"/>
      <w:r w:rsidRPr="00455208">
        <w:t>eHRPD</w:t>
      </w:r>
      <w:proofErr w:type="spellEnd"/>
      <w:r w:rsidRPr="00455208">
        <w:t xml:space="preserve"> and</w:t>
      </w:r>
    </w:p>
    <w:p w14:paraId="552BD15E" w14:textId="77777777" w:rsidR="007F2FBB" w:rsidRPr="00455208" w:rsidRDefault="007F2FBB" w:rsidP="007F2FBB">
      <w:pPr>
        <w:pStyle w:val="B1"/>
      </w:pPr>
      <w:r w:rsidRPr="00455208">
        <w:t>2.</w:t>
      </w:r>
      <w:r w:rsidRPr="00455208">
        <w:tab/>
        <w:t xml:space="preserve">handover related </w:t>
      </w:r>
      <w:proofErr w:type="spellStart"/>
      <w:r w:rsidRPr="00455208">
        <w:t>eHRPD</w:t>
      </w:r>
      <w:proofErr w:type="spellEnd"/>
      <w:r w:rsidRPr="00455208">
        <w:t xml:space="preserve"> messages (i.e.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p>
    <w:p w14:paraId="0D0BF531" w14:textId="77777777" w:rsidR="007F2FBB" w:rsidRPr="00455208" w:rsidRDefault="007F2FBB" w:rsidP="007F2FBB">
      <w:r w:rsidRPr="00455208">
        <w:t xml:space="preserve">The SS </w:t>
      </w:r>
      <w:proofErr w:type="spellStart"/>
      <w:r w:rsidRPr="00455208">
        <w:t>eHRPD</w:t>
      </w:r>
      <w:proofErr w:type="spellEnd"/>
      <w:r w:rsidRPr="00455208">
        <w:t xml:space="preserve"> part consists of Physical, MAC, Security, Connection, Session, Stream, Application and Layers for PPP and IP configured in normal mode. They shall perform all of their functions normally. Encryption may be enabled and performed in security layer.</w:t>
      </w:r>
    </w:p>
    <w:p w14:paraId="1ECA1DD0" w14:textId="77777777" w:rsidR="007F2FBB" w:rsidRPr="00455208" w:rsidRDefault="007F2FBB" w:rsidP="007F2FBB">
      <w:r w:rsidRPr="00455208">
        <w:t xml:space="preserve">The CDMA2000 </w:t>
      </w:r>
      <w:proofErr w:type="spellStart"/>
      <w:r w:rsidRPr="00455208">
        <w:t>eHRPD</w:t>
      </w:r>
      <w:proofErr w:type="spellEnd"/>
      <w:r w:rsidRPr="00455208">
        <w:t xml:space="preserve">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 xml:space="preserve">Above </w:t>
      </w:r>
      <w:proofErr w:type="spellStart"/>
      <w:r w:rsidRPr="00455208">
        <w:t>eHRPD</w:t>
      </w:r>
      <w:proofErr w:type="spellEnd"/>
      <w:r w:rsidRPr="00455208">
        <w:t>:</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5pt;height:524.25pt" o:ole="">
            <v:imagedata r:id="rId65" o:title="" cropbottom="7180f"/>
          </v:shape>
          <o:OLEObject Type="Embed" ProgID="Word.Picture.8" ShapeID="_x0000_i1058" DrawAspect="Content" ObjectID="_1709044710" r:id="rId66"/>
        </w:object>
      </w:r>
    </w:p>
    <w:p w14:paraId="75E480E9" w14:textId="77777777" w:rsidR="007F2FBB" w:rsidRPr="00455208" w:rsidRDefault="007F2FBB" w:rsidP="007F2FBB">
      <w:pPr>
        <w:pStyle w:val="TF"/>
      </w:pPr>
      <w:r w:rsidRPr="00455208">
        <w:t xml:space="preserve">Figure 4.4.3.2-1: Test model for </w:t>
      </w:r>
      <w:proofErr w:type="spellStart"/>
      <w:r w:rsidRPr="00455208">
        <w:t>InterRAT</w:t>
      </w:r>
      <w:proofErr w:type="spellEnd"/>
      <w:r w:rsidRPr="00455208">
        <w:t xml:space="preserve">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 xml:space="preserve">pre-registration messages (i.e. messages encapsulated in </w:t>
      </w:r>
      <w:r w:rsidRPr="00455208">
        <w:rPr>
          <w:i/>
          <w:color w:val="000000"/>
        </w:rPr>
        <w:t xml:space="preserve">CSFBParametersResponseCDMA2000,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r w:rsidRPr="00455208">
        <w:t>.</w:t>
      </w:r>
    </w:p>
    <w:p w14:paraId="772FFFEA" w14:textId="77777777" w:rsidR="007F2FBB" w:rsidRPr="00455208" w:rsidRDefault="007F2FBB" w:rsidP="007F2FBB">
      <w:r w:rsidRPr="00455208">
        <w:t>The SS 1xRTT part consists of Physical, MAC, LAC, Session, Stream, Application and Layers for PPP and IP configured in normal mode. They shall perform all of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ColourCode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4pt;height:417.75pt" o:ole="">
            <v:imagedata r:id="rId67" o:title="" croptop="2512f" cropbottom="2185f" cropleft="4892f" cropright="6940f"/>
          </v:shape>
          <o:OLEObject Type="Embed" ProgID="Word.Picture.8" ShapeID="_x0000_i1059" DrawAspect="Content" ObjectID="_1709044711"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2.75pt" o:ole="">
            <v:imagedata r:id="rId69" o:title=""/>
          </v:shape>
          <o:OLEObject Type="Embed" ProgID="Word.Picture.8" ShapeID="_x0000_i1060" DrawAspect="Content" ObjectID="_1709044712"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5pt;height:570.75pt" o:ole="">
            <v:imagedata r:id="rId71" o:title="" cropbottom="2004f"/>
          </v:shape>
          <o:OLEObject Type="Embed" ProgID="Word.Picture.8" ShapeID="_x0000_i1061" DrawAspect="Content" ObjectID="_1709044713"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 xml:space="preserve">The working assumption is that the UE supports IP address preservation. Therefore the UE includes INTERNAL_IP4_ADDRESS or the INTERNAL_IP6_ADDRESS attribute or both in the CFG_REQUEST Configuration Payload within the IKE_AUTH request message. The </w:t>
      </w:r>
      <w:proofErr w:type="spellStart"/>
      <w:r w:rsidRPr="00455208">
        <w:t>ePDG</w:t>
      </w:r>
      <w:proofErr w:type="spellEnd"/>
      <w:r w:rsidRPr="00455208">
        <w:t xml:space="preserve"> then relays in the IKEv2 Configuration Payload (CFG_REPLY) of the final IKE_AUTH response message the remote IP address information to the UE. Reference 24.302 [67] clause 7.2.2(UE) and 7.3.1(</w:t>
      </w:r>
      <w:proofErr w:type="spellStart"/>
      <w:r w:rsidRPr="00455208">
        <w:t>ePDG</w:t>
      </w:r>
      <w:proofErr w:type="spellEnd"/>
      <w:r w:rsidRPr="00455208">
        <w:t>).</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5pt;height:570.75pt" o:ole="">
            <v:imagedata r:id="rId73" o:title="" cropbottom="2004f"/>
          </v:shape>
          <o:OLEObject Type="Embed" ProgID="Word.Picture.8" ShapeID="_x0000_i1062" DrawAspect="Content" ObjectID="_1709044714"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77777777" w:rsidR="007F2FBB" w:rsidRPr="00455208" w:rsidRDefault="007F2FBB" w:rsidP="007F2FBB">
      <w:r w:rsidRPr="00455208">
        <w:t xml:space="preserve">The generic WLAN test model is applicable for IMS over WLAN testing, as well as for E-UTRAN/UTRAN-WLAN interworking testing.  The TTCN and SS implementations emulate an untrusted Non-3GPP IP Access as specified in TS 23.402 [63]: There is the WLAN access point (WLAN AP) and the emulation of </w:t>
      </w:r>
      <w:proofErr w:type="spellStart"/>
      <w:r w:rsidRPr="00455208">
        <w:t>ePDG</w:t>
      </w:r>
      <w:proofErr w:type="spellEnd"/>
      <w:r w:rsidRPr="00455208">
        <w:t xml:space="preserve">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77777777"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r>
      <w:proofErr w:type="spellStart"/>
      <w:r w:rsidRPr="00455208">
        <w:t>ePDG</w:t>
      </w:r>
      <w:proofErr w:type="spellEnd"/>
      <w:r w:rsidRPr="00455208">
        <w:t>/AAA-Server Emulation</w:t>
      </w:r>
      <w:bookmarkEnd w:id="489"/>
      <w:bookmarkEnd w:id="490"/>
      <w:bookmarkEnd w:id="491"/>
      <w:bookmarkEnd w:id="492"/>
      <w:bookmarkEnd w:id="493"/>
    </w:p>
    <w:p w14:paraId="552C4DF9" w14:textId="77777777" w:rsidR="007F2FBB" w:rsidRPr="00455208" w:rsidRDefault="007F2FBB" w:rsidP="007F2FBB">
      <w:r w:rsidRPr="00455208">
        <w:t xml:space="preserve">An IPsec tunnel is established between the UE being in the untrusted network and the </w:t>
      </w:r>
      <w:proofErr w:type="spellStart"/>
      <w:r w:rsidRPr="00455208">
        <w:t>ePDG</w:t>
      </w:r>
      <w:proofErr w:type="spellEnd"/>
      <w:r w:rsidRPr="00455208">
        <w:t xml:space="preserve">: Establishment, maintenance and release of the IPsec tunnel requires IP signalling between the tunnel end-points (UE, </w:t>
      </w:r>
      <w:proofErr w:type="spellStart"/>
      <w:r w:rsidRPr="00455208">
        <w:t>ePDG</w:t>
      </w:r>
      <w:proofErr w:type="spellEnd"/>
      <w:r w:rsidRPr="00455208">
        <w:t>)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30pt;height:219.75pt" o:ole="">
            <v:imagedata r:id="rId75" o:title=""/>
          </v:shape>
          <o:OLEObject Type="Embed" ProgID="Word.Document.12" ShapeID="_x0000_i1063" DrawAspect="Content" ObjectID="_1709044715"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shd w:val="clear" w:color="auto" w:fill="auto"/>
          </w:tcPr>
          <w:p w14:paraId="19F88867"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E958F3D"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7AA4FD5C"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shd w:val="clear" w:color="auto" w:fill="auto"/>
          </w:tcPr>
          <w:p w14:paraId="5AE081ED" w14:textId="77777777" w:rsidR="007F2FBB" w:rsidRPr="00455208" w:rsidRDefault="007F2FBB" w:rsidP="00EF1A28">
            <w:pPr>
              <w:pStyle w:val="TAL"/>
            </w:pPr>
            <w:r w:rsidRPr="00455208">
              <w:rPr>
                <w:szCs w:val="18"/>
              </w:rPr>
              <w:t>DHCP server</w:t>
            </w:r>
          </w:p>
        </w:tc>
        <w:tc>
          <w:tcPr>
            <w:tcW w:w="2126" w:type="dxa"/>
            <w:shd w:val="clear" w:color="auto" w:fill="auto"/>
          </w:tcPr>
          <w:p w14:paraId="71E54978"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shd w:val="clear" w:color="auto" w:fill="auto"/>
          </w:tcPr>
          <w:p w14:paraId="33133239" w14:textId="77777777" w:rsidR="007F2FBB" w:rsidRPr="00455208" w:rsidRDefault="007F2FBB" w:rsidP="00EF1A28">
            <w:pPr>
              <w:pStyle w:val="TAL"/>
            </w:pPr>
            <w:r w:rsidRPr="00455208">
              <w:rPr>
                <w:szCs w:val="18"/>
              </w:rPr>
              <w:t>ICMPv6 server</w:t>
            </w:r>
          </w:p>
        </w:tc>
        <w:tc>
          <w:tcPr>
            <w:tcW w:w="2126" w:type="dxa"/>
            <w:shd w:val="clear" w:color="auto" w:fill="auto"/>
          </w:tcPr>
          <w:p w14:paraId="027A791F"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shd w:val="clear" w:color="auto" w:fill="auto"/>
          </w:tcPr>
          <w:p w14:paraId="48FEDFC2" w14:textId="77777777" w:rsidR="007F2FBB" w:rsidRPr="00455208" w:rsidRDefault="007F2FBB" w:rsidP="00EF1A28">
            <w:pPr>
              <w:pStyle w:val="TAL"/>
            </w:pPr>
            <w:r w:rsidRPr="00455208">
              <w:rPr>
                <w:szCs w:val="18"/>
              </w:rPr>
              <w:t>DNS server</w:t>
            </w:r>
          </w:p>
        </w:tc>
        <w:tc>
          <w:tcPr>
            <w:tcW w:w="2126" w:type="dxa"/>
            <w:shd w:val="clear" w:color="auto" w:fill="auto"/>
          </w:tcPr>
          <w:p w14:paraId="74DAF9CE" w14:textId="77777777" w:rsidR="007F2FBB" w:rsidRPr="00455208" w:rsidRDefault="007F2FBB" w:rsidP="00EF1A28">
            <w:pPr>
              <w:pStyle w:val="TAL"/>
            </w:pPr>
            <w:r w:rsidRPr="00455208">
              <w:rPr>
                <w:szCs w:val="18"/>
              </w:rPr>
              <w:t>IP address resolution</w:t>
            </w:r>
          </w:p>
        </w:tc>
        <w:tc>
          <w:tcPr>
            <w:tcW w:w="2977" w:type="dxa"/>
            <w:shd w:val="clear" w:color="auto" w:fill="auto"/>
          </w:tcPr>
          <w:p w14:paraId="0FAE43A2" w14:textId="77777777" w:rsidR="007F2FBB" w:rsidRPr="00455208" w:rsidRDefault="007F2FBB" w:rsidP="00EF1A28">
            <w:pPr>
              <w:pStyle w:val="TAL"/>
            </w:pPr>
            <w:r w:rsidRPr="00455208">
              <w:t>In general no DNS server emulation in TTCN (NOTE 2)</w:t>
            </w:r>
          </w:p>
        </w:tc>
        <w:tc>
          <w:tcPr>
            <w:tcW w:w="3228" w:type="dxa"/>
            <w:shd w:val="clear" w:color="auto" w:fill="auto"/>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shd w:val="clear" w:color="auto" w:fill="auto"/>
          </w:tcPr>
          <w:p w14:paraId="4032136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5C1EB30D"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20C7DDC1" w14:textId="77777777" w:rsidR="007F2FBB" w:rsidRPr="00455208" w:rsidRDefault="007F2FBB" w:rsidP="00EF1A28">
            <w:pPr>
              <w:pStyle w:val="TAL"/>
            </w:pPr>
            <w:r w:rsidRPr="00455208">
              <w:t>emulation started for the PDN</w:t>
            </w:r>
          </w:p>
        </w:tc>
        <w:tc>
          <w:tcPr>
            <w:tcW w:w="3228" w:type="dxa"/>
            <w:shd w:val="clear" w:color="auto" w:fill="auto"/>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shd w:val="clear" w:color="auto" w:fill="auto"/>
          </w:tcPr>
          <w:p w14:paraId="779778FC"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09096173" w14:textId="77777777" w:rsidR="007F2FBB" w:rsidRPr="00455208" w:rsidRDefault="007F2FBB" w:rsidP="00EF1A28">
            <w:pPr>
              <w:pStyle w:val="TAL"/>
              <w:rPr>
                <w:szCs w:val="18"/>
              </w:rPr>
            </w:pPr>
            <w:r w:rsidRPr="00455208">
              <w:rPr>
                <w:szCs w:val="18"/>
              </w:rPr>
              <w:t>XCAP</w:t>
            </w:r>
          </w:p>
        </w:tc>
        <w:tc>
          <w:tcPr>
            <w:tcW w:w="2977" w:type="dxa"/>
            <w:shd w:val="clear" w:color="auto" w:fill="auto"/>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shd w:val="clear" w:color="auto" w:fill="auto"/>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shd w:val="clear" w:color="auto" w:fill="auto"/>
          </w:tcPr>
          <w:p w14:paraId="17EEB6B2"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3BE39A04"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shd w:val="clear" w:color="auto" w:fill="auto"/>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507BB5A" w14:textId="77777777"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 xml:space="preserve">Access to the 3GPP network happens through IPsec tunnel between UE and </w:t>
            </w:r>
            <w:proofErr w:type="spellStart"/>
            <w:r w:rsidRPr="00455208">
              <w:rPr>
                <w:rFonts w:eastAsia="Calibri"/>
              </w:rPr>
              <w:t>ePDG</w:t>
            </w:r>
            <w:proofErr w:type="spellEnd"/>
          </w:p>
          <w:p w14:paraId="74AB6587" w14:textId="77777777"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shd w:val="clear" w:color="auto" w:fill="auto"/>
          </w:tcPr>
          <w:p w14:paraId="1352B6DF"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73E43FA"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5AC2CC26"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shd w:val="clear" w:color="auto" w:fill="auto"/>
          </w:tcPr>
          <w:p w14:paraId="116E1CA7" w14:textId="77777777" w:rsidR="007F2FBB" w:rsidRPr="00455208" w:rsidRDefault="007F2FBB" w:rsidP="00EF1A28">
            <w:pPr>
              <w:pStyle w:val="TAL"/>
            </w:pPr>
            <w:r w:rsidRPr="00455208">
              <w:rPr>
                <w:szCs w:val="18"/>
              </w:rPr>
              <w:t>DHCP server</w:t>
            </w:r>
          </w:p>
        </w:tc>
        <w:tc>
          <w:tcPr>
            <w:tcW w:w="2126" w:type="dxa"/>
            <w:shd w:val="clear" w:color="auto" w:fill="auto"/>
          </w:tcPr>
          <w:p w14:paraId="484DE372"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shd w:val="clear" w:color="auto" w:fill="auto"/>
          </w:tcPr>
          <w:p w14:paraId="600AAC7D" w14:textId="77777777" w:rsidR="007F2FBB" w:rsidRPr="00455208" w:rsidRDefault="007F2FBB" w:rsidP="00EF1A28">
            <w:pPr>
              <w:pStyle w:val="TAL"/>
            </w:pPr>
            <w:r w:rsidRPr="00455208">
              <w:rPr>
                <w:szCs w:val="18"/>
              </w:rPr>
              <w:t>ICMPv6 server</w:t>
            </w:r>
          </w:p>
        </w:tc>
        <w:tc>
          <w:tcPr>
            <w:tcW w:w="2126" w:type="dxa"/>
            <w:shd w:val="clear" w:color="auto" w:fill="auto"/>
          </w:tcPr>
          <w:p w14:paraId="14883285"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shd w:val="clear" w:color="auto" w:fill="auto"/>
          </w:tcPr>
          <w:p w14:paraId="6950ABC8" w14:textId="77777777" w:rsidR="007F2FBB" w:rsidRPr="00455208" w:rsidRDefault="007F2FBB" w:rsidP="00EF1A28">
            <w:pPr>
              <w:pStyle w:val="TAL"/>
            </w:pPr>
            <w:r w:rsidRPr="00455208">
              <w:rPr>
                <w:szCs w:val="18"/>
              </w:rPr>
              <w:t>DNS server</w:t>
            </w:r>
          </w:p>
        </w:tc>
        <w:tc>
          <w:tcPr>
            <w:tcW w:w="2126" w:type="dxa"/>
            <w:shd w:val="clear" w:color="auto" w:fill="auto"/>
          </w:tcPr>
          <w:p w14:paraId="56DAF7CA" w14:textId="77777777" w:rsidR="007F2FBB" w:rsidRPr="00455208" w:rsidRDefault="007F2FBB" w:rsidP="00EF1A28">
            <w:pPr>
              <w:pStyle w:val="TAL"/>
            </w:pPr>
            <w:r w:rsidRPr="00455208">
              <w:rPr>
                <w:szCs w:val="18"/>
              </w:rPr>
              <w:t>IP address resolution</w:t>
            </w:r>
          </w:p>
        </w:tc>
        <w:tc>
          <w:tcPr>
            <w:tcW w:w="2977" w:type="dxa"/>
            <w:shd w:val="clear" w:color="auto" w:fill="auto"/>
          </w:tcPr>
          <w:p w14:paraId="2960DBF2" w14:textId="77777777" w:rsidR="007F2FBB" w:rsidRPr="00455208" w:rsidRDefault="007F2FBB" w:rsidP="00EF1A28">
            <w:pPr>
              <w:pStyle w:val="TAL"/>
            </w:pPr>
            <w:r w:rsidRPr="00455208">
              <w:t xml:space="preserve">DNS server emulation started to handle queries for the </w:t>
            </w:r>
            <w:proofErr w:type="spellStart"/>
            <w:r w:rsidRPr="00455208">
              <w:t>ePDG</w:t>
            </w:r>
            <w:proofErr w:type="spellEnd"/>
            <w:r w:rsidRPr="00455208">
              <w:t xml:space="preserve"> and the XCAP server (NOTE 1)</w:t>
            </w:r>
          </w:p>
        </w:tc>
        <w:tc>
          <w:tcPr>
            <w:tcW w:w="3228" w:type="dxa"/>
            <w:shd w:val="clear" w:color="auto" w:fill="auto"/>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shd w:val="clear" w:color="auto" w:fill="auto"/>
          </w:tcPr>
          <w:p w14:paraId="24643B61" w14:textId="77777777" w:rsidR="007F2FBB" w:rsidRPr="00455208" w:rsidRDefault="007F2FBB" w:rsidP="00EF1A28">
            <w:pPr>
              <w:pStyle w:val="TAL"/>
              <w:rPr>
                <w:szCs w:val="18"/>
              </w:rPr>
            </w:pPr>
            <w:proofErr w:type="spellStart"/>
            <w:r w:rsidRPr="00455208">
              <w:rPr>
                <w:szCs w:val="18"/>
              </w:rPr>
              <w:t>ePDG</w:t>
            </w:r>
            <w:proofErr w:type="spellEnd"/>
          </w:p>
        </w:tc>
        <w:tc>
          <w:tcPr>
            <w:tcW w:w="2126" w:type="dxa"/>
            <w:shd w:val="clear" w:color="auto" w:fill="auto"/>
          </w:tcPr>
          <w:p w14:paraId="3446BFB9" w14:textId="77777777" w:rsidR="007F2FBB" w:rsidRPr="00455208" w:rsidRDefault="007F2FBB" w:rsidP="00EF1A28">
            <w:pPr>
              <w:pStyle w:val="TAL"/>
              <w:rPr>
                <w:szCs w:val="18"/>
              </w:rPr>
            </w:pPr>
            <w:r w:rsidRPr="00455208">
              <w:rPr>
                <w:szCs w:val="18"/>
              </w:rPr>
              <w:t>Gateway to PDN</w:t>
            </w:r>
          </w:p>
        </w:tc>
        <w:tc>
          <w:tcPr>
            <w:tcW w:w="2977" w:type="dxa"/>
            <w:shd w:val="clear" w:color="auto" w:fill="auto"/>
          </w:tcPr>
          <w:p w14:paraId="1935DAA0" w14:textId="77777777" w:rsidR="007F2FBB" w:rsidRPr="00455208" w:rsidRDefault="007F2FBB" w:rsidP="00EF1A28">
            <w:pPr>
              <w:pStyle w:val="TAL"/>
            </w:pPr>
            <w:r w:rsidRPr="00455208">
              <w:rPr>
                <w:szCs w:val="18"/>
              </w:rPr>
              <w:t xml:space="preserve">no IP-handling for </w:t>
            </w:r>
            <w:proofErr w:type="spellStart"/>
            <w:r w:rsidRPr="00455208">
              <w:rPr>
                <w:szCs w:val="18"/>
              </w:rPr>
              <w:t>ePDG</w:t>
            </w:r>
            <w:proofErr w:type="spellEnd"/>
            <w:r w:rsidRPr="00455208">
              <w:rPr>
                <w:szCs w:val="18"/>
              </w:rPr>
              <w:t xml:space="preserve"> in TTCN</w:t>
            </w:r>
          </w:p>
        </w:tc>
        <w:tc>
          <w:tcPr>
            <w:tcW w:w="3228" w:type="dxa"/>
            <w:shd w:val="clear" w:color="auto" w:fill="auto"/>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shd w:val="clear" w:color="auto" w:fill="auto"/>
          </w:tcPr>
          <w:p w14:paraId="213DBFA0"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58ED1971" w14:textId="77777777" w:rsidR="007F2FBB" w:rsidRPr="00455208" w:rsidRDefault="007F2FBB" w:rsidP="00EF1A28">
            <w:pPr>
              <w:pStyle w:val="TAL"/>
              <w:rPr>
                <w:szCs w:val="18"/>
              </w:rPr>
            </w:pPr>
            <w:r w:rsidRPr="00455208">
              <w:rPr>
                <w:szCs w:val="18"/>
              </w:rPr>
              <w:t xml:space="preserve">XCAP </w:t>
            </w:r>
          </w:p>
        </w:tc>
        <w:tc>
          <w:tcPr>
            <w:tcW w:w="2977" w:type="dxa"/>
            <w:shd w:val="clear" w:color="auto" w:fill="auto"/>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shd w:val="clear" w:color="auto" w:fill="auto"/>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shd w:val="clear" w:color="auto" w:fill="auto"/>
          </w:tcPr>
          <w:p w14:paraId="79F017F6"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0AD4428A"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0C095984" w14:textId="77777777" w:rsidR="007F2FBB" w:rsidRPr="00455208" w:rsidRDefault="007F2FBB" w:rsidP="00EF1A28">
            <w:pPr>
              <w:pStyle w:val="TAL"/>
            </w:pPr>
            <w:proofErr w:type="spellStart"/>
            <w:r w:rsidRPr="00455208">
              <w:t>n.a.</w:t>
            </w:r>
            <w:proofErr w:type="spellEnd"/>
            <w:r w:rsidRPr="00455208">
              <w:t xml:space="preserve"> (NOTE 2)</w:t>
            </w:r>
          </w:p>
        </w:tc>
        <w:tc>
          <w:tcPr>
            <w:tcW w:w="3228" w:type="dxa"/>
            <w:shd w:val="clear" w:color="auto" w:fill="auto"/>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57291FF8" w14:textId="77777777"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p>
          <w:p w14:paraId="5FBC4EB9" w14:textId="77777777"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p>
        </w:tc>
      </w:tr>
    </w:tbl>
    <w:p w14:paraId="64F2B627" w14:textId="77777777" w:rsidR="007F2FBB" w:rsidRPr="00455208" w:rsidRDefault="007F2FBB" w:rsidP="007F2FBB"/>
    <w:p w14:paraId="4E42EB5B" w14:textId="77777777" w:rsidR="007F2FBB" w:rsidRPr="00455208" w:rsidRDefault="007F2FBB" w:rsidP="007F2FBB">
      <w:r w:rsidRPr="00455208">
        <w:t xml:space="preserve">During establishment of the IPsec tunnel, parameters for authentication and authorization (EAP AKA) are exchanged between the </w:t>
      </w:r>
      <w:proofErr w:type="spellStart"/>
      <w:r w:rsidRPr="00455208">
        <w:t>ePDG</w:t>
      </w:r>
      <w:proofErr w:type="spellEnd"/>
      <w:r w:rsidRPr="00455208">
        <w:t xml:space="preserve">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w:t>
      </w:r>
      <w:proofErr w:type="spellStart"/>
      <w:r w:rsidRPr="00455208">
        <w:t>ePDG</w:t>
      </w:r>
      <w:proofErr w:type="spellEnd"/>
      <w:r w:rsidRPr="00455208">
        <w:t>)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70.5pt" o:ole="">
            <v:imagedata r:id="rId77" o:title=""/>
          </v:shape>
          <o:OLEObject Type="Embed" ProgID="Word.Document.12" ShapeID="_x0000_i1064" DrawAspect="Content" ObjectID="_1709044716"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77777777" w:rsidR="007F2FBB" w:rsidRPr="00455208" w:rsidRDefault="007F2FBB" w:rsidP="007F2FBB">
      <w:r w:rsidRPr="00455208">
        <w:t>IPsec tunnel handling is controlled by the TTCN with static parameters</w:t>
      </w:r>
    </w:p>
    <w:p w14:paraId="4B01C2BF" w14:textId="77777777" w:rsidR="007F2FBB" w:rsidRPr="00455208" w:rsidRDefault="007F2FBB" w:rsidP="007F2FBB">
      <w:pPr>
        <w:pStyle w:val="B1"/>
      </w:pPr>
      <w:r w:rsidRPr="00455208">
        <w:t>-</w:t>
      </w:r>
      <w:r w:rsidRPr="00455208">
        <w:tab/>
        <w:t xml:space="preserve">DNS for dynamic selection of the </w:t>
      </w:r>
      <w:proofErr w:type="spellStart"/>
      <w:r w:rsidRPr="00455208">
        <w:t>ePDG</w:t>
      </w:r>
      <w:proofErr w:type="spellEnd"/>
      <w:r w:rsidRPr="00455208">
        <w:t xml:space="preserve">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 xml:space="preserve">Layer 2 test cases for control plane mode (CP mode) are using UE test loop mode G or H according to TS 36.509 [4] with </w:t>
      </w:r>
      <w:proofErr w:type="spellStart"/>
      <w:r w:rsidRPr="00455208">
        <w:t>GH_RLC_SDU_loopback</w:t>
      </w:r>
      <w:proofErr w:type="spellEnd"/>
      <w:r w:rsidRPr="00455208">
        <w:t xml:space="preserve">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particular test case, RLC layer and MAC layer may be configured in transparent mode to allow TTCN the control over RLC and MAC layers. This requires that the RRC message </w:t>
      </w:r>
      <w:proofErr w:type="spellStart"/>
      <w:r w:rsidRPr="00455208">
        <w:rPr>
          <w:i/>
        </w:rPr>
        <w:t>DLInformationTransfer</w:t>
      </w:r>
      <w:proofErr w:type="spellEnd"/>
      <w:r w:rsidRPr="00455208">
        <w:rPr>
          <w:i/>
        </w:rPr>
        <w:t>-NB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w:t>
      </w:r>
      <w:proofErr w:type="spellStart"/>
      <w:r w:rsidRPr="00455208">
        <w:t>octetstring</w:t>
      </w:r>
      <w:proofErr w:type="spellEnd"/>
      <w:r w:rsidRPr="00455208">
        <w:t xml:space="preserve">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7574F9" w:rsidP="007F2FBB">
      <w:pPr>
        <w:pStyle w:val="TH"/>
      </w:pPr>
      <w:r>
        <w:lastRenderedPageBreak/>
        <w:pict w14:anchorId="0546FE44">
          <v:shape id="_x0000_i1065" type="#_x0000_t75" style="width:483.75pt;height:348.75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4565EF" w:rsidP="007F2FBB">
      <w:pPr>
        <w:pStyle w:val="TF"/>
      </w:pPr>
      <w:r>
        <w:pict w14:anchorId="0F9517C0">
          <v:shape id="Objekt 3" o:spid="_x0000_i1066" type="#_x0000_t75" style="width:273.75pt;height:386.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4565EF" w:rsidP="007F2FBB">
      <w:pPr>
        <w:pStyle w:val="TH"/>
      </w:pPr>
      <w:r>
        <w:pict w14:anchorId="65BCD832">
          <v:shape id="Objekt 5" o:spid="_x0000_i1067"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6.75pt;height:408pt" o:ole="">
            <v:imagedata r:id="rId82" o:title=""/>
          </v:shape>
          <o:OLEObject Type="Embed" ProgID="Word.Picture.8" ShapeID="_x0000_i1068" DrawAspect="Content" ObjectID="_1709044717"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pt;height:408pt" o:ole="">
            <v:imagedata r:id="rId84" o:title=""/>
          </v:shape>
          <o:OLEObject Type="Embed" ProgID="Word.Picture.8" ShapeID="_x0000_i1069" DrawAspect="Content" ObjectID="_1709044718"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On the SS Side L1, MAC and RLC are configured in the normal way. They shall perform all of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5pt;height:468pt" o:ole="">
            <v:imagedata r:id="rId86" o:title=""/>
          </v:shape>
          <o:OLEObject Type="Embed" ProgID="PowerPoint.Show.12" ShapeID="_x0000_i1070" DrawAspect="Content" ObjectID="_1709044719"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77777777" w:rsidR="007F2FBB" w:rsidRPr="00455208" w:rsidRDefault="007F2FBB" w:rsidP="007F2FBB">
      <w:r w:rsidRPr="00455208">
        <w:t>The UL Scheduling Grant and DL Scheduling Assignments are configured from TTCN over the system control port.</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lastRenderedPageBreak/>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lastRenderedPageBreak/>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r>
            <w:proofErr w:type="spellStart"/>
            <w:r w:rsidRPr="00455208">
              <w:rPr>
                <w:b/>
              </w:rPr>
              <w:t>Cmd</w:t>
            </w:r>
            <w:proofErr w:type="spellEnd"/>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proofErr w:type="spellStart"/>
            <w:r w:rsidRPr="00455208">
              <w:t>charstring</w:t>
            </w:r>
            <w:proofErr w:type="spellEnd"/>
            <w:r w:rsidRPr="00455208">
              <w:t xml:space="preserve"> carrying the AT command as defined in 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 TS 27.005 [</w:t>
            </w:r>
            <w:r w:rsidR="007574F9">
              <w:fldChar w:fldCharType="begin"/>
            </w:r>
            <w:r w:rsidR="007574F9">
              <w:instrText xml:space="preserve"> REF_TS27005 </w:instrText>
            </w:r>
            <w:r w:rsidR="007574F9">
              <w:fldChar w:fldCharType="separate"/>
            </w:r>
            <w:r w:rsidRPr="00455208">
              <w:t>31</w:t>
            </w:r>
            <w:r w:rsidR="007574F9">
              <w:fldChar w:fldCharType="end"/>
            </w:r>
            <w:r w:rsidRPr="00455208">
              <w:t>] and TS 27.060 [</w:t>
            </w:r>
            <w:r w:rsidR="007574F9">
              <w:fldChar w:fldCharType="begin"/>
            </w:r>
            <w:r w:rsidR="007574F9">
              <w:instrText xml:space="preserve"> REF_TS27060 </w:instrText>
            </w:r>
            <w:r w:rsidR="007574F9">
              <w:fldChar w:fldCharType="separate"/>
            </w:r>
            <w:r w:rsidRPr="00455208">
              <w:t>33</w:t>
            </w:r>
            <w:r w:rsidR="007574F9">
              <w:fldChar w:fldCharType="end"/>
            </w:r>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r>
            <w:proofErr w:type="spellStart"/>
            <w:r w:rsidRPr="00455208">
              <w:t>Cmd</w:t>
            </w:r>
            <w:proofErr w:type="spellEnd"/>
            <w:r w:rsidRPr="00455208">
              <w:t xml:space="preserve"> (</w:t>
            </w:r>
            <w:proofErr w:type="spellStart"/>
            <w:r w:rsidRPr="00455208">
              <w:t>charstring</w:t>
            </w:r>
            <w:proofErr w:type="spellEnd"/>
            <w:r w:rsidRPr="00455208">
              <w:t>)</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w:t>
            </w:r>
            <w:proofErr w:type="spellStart"/>
            <w:r w:rsidRPr="00455208">
              <w:t>charstring</w:t>
            </w:r>
            <w:proofErr w:type="spellEnd"/>
            <w:r w:rsidRPr="00455208">
              <w:t>)</w:t>
            </w:r>
          </w:p>
          <w:p w14:paraId="79D50E8F" w14:textId="77777777" w:rsidR="007F2FBB" w:rsidRPr="00455208" w:rsidRDefault="007F2FBB" w:rsidP="00EF1A28">
            <w:pPr>
              <w:pStyle w:val="TAL"/>
              <w:ind w:left="1440"/>
            </w:pPr>
            <w:r w:rsidRPr="00455208">
              <w:t>-</w:t>
            </w:r>
            <w:r w:rsidRPr="00455208">
              <w:tab/>
              <w:t>Value (</w:t>
            </w:r>
            <w:proofErr w:type="spellStart"/>
            <w:r w:rsidRPr="00455208">
              <w:t>charstring</w:t>
            </w:r>
            <w:proofErr w:type="spellEnd"/>
            <w:r w:rsidRPr="00455208">
              <w:t>)</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proofErr w:type="spellStart"/>
            <w:r w:rsidRPr="00455208">
              <w:rPr>
                <w:b/>
              </w:rPr>
              <w:t>CnfRequired</w:t>
            </w:r>
            <w:proofErr w:type="spellEnd"/>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proofErr w:type="spellStart"/>
            <w:r w:rsidRPr="00455208">
              <w:rPr>
                <w:rFonts w:cs="Arial"/>
                <w:sz w:val="20"/>
              </w:rPr>
              <w:t>Ut_CnfReq_Type</w:t>
            </w:r>
            <w:proofErr w:type="spellEnd"/>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proofErr w:type="spellStart"/>
            <w:r w:rsidRPr="00455208">
              <w:t>boolean</w:t>
            </w:r>
            <w:proofErr w:type="spellEnd"/>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 xml:space="preserve">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w:t>
            </w:r>
            <w:proofErr w:type="spellStart"/>
            <w:r w:rsidRPr="00455208">
              <w:t>ResultString</w:t>
            </w:r>
            <w:proofErr w:type="spellEnd"/>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proofErr w:type="spellStart"/>
            <w:r w:rsidRPr="00455208">
              <w:rPr>
                <w:b/>
              </w:rPr>
              <w:t>ResultString</w:t>
            </w:r>
            <w:proofErr w:type="spellEnd"/>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proofErr w:type="spellStart"/>
            <w:r w:rsidRPr="00455208">
              <w:t>charstring</w:t>
            </w:r>
            <w:proofErr w:type="spellEnd"/>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 xml:space="preserve">In case of AT commands, </w:t>
            </w:r>
            <w:proofErr w:type="spellStart"/>
            <w:r w:rsidRPr="00455208">
              <w:t>ResultString</w:t>
            </w:r>
            <w:proofErr w:type="spellEnd"/>
            <w:r w:rsidRPr="00455208">
              <w:t xml:space="preserve">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7F2FBB" w:rsidRPr="00455208" w14:paraId="159E6B0C" w14:textId="77777777" w:rsidTr="00EF1A28">
        <w:trPr>
          <w:jc w:val="center"/>
        </w:trPr>
        <w:tc>
          <w:tcPr>
            <w:tcW w:w="3226" w:type="dxa"/>
            <w:vMerge w:val="restart"/>
            <w:vAlign w:val="center"/>
          </w:tcPr>
          <w:p w14:paraId="2DC1063C" w14:textId="77777777" w:rsidR="007F2FBB" w:rsidRPr="00455208" w:rsidRDefault="007F2FBB" w:rsidP="00EF1A28">
            <w:pPr>
              <w:pStyle w:val="TAH"/>
            </w:pPr>
            <w:r w:rsidRPr="00455208">
              <w:t>Command</w:t>
            </w:r>
          </w:p>
        </w:tc>
        <w:tc>
          <w:tcPr>
            <w:tcW w:w="2900" w:type="dxa"/>
            <w:gridSpan w:val="3"/>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EF1A28">
        <w:trPr>
          <w:jc w:val="center"/>
        </w:trPr>
        <w:tc>
          <w:tcPr>
            <w:tcW w:w="3226" w:type="dxa"/>
            <w:vMerge/>
          </w:tcPr>
          <w:p w14:paraId="797D73D0" w14:textId="77777777" w:rsidR="007F2FBB" w:rsidRPr="00455208" w:rsidRDefault="007F2FBB" w:rsidP="00EF1A28">
            <w:pPr>
              <w:pStyle w:val="TAL"/>
            </w:pPr>
          </w:p>
        </w:tc>
        <w:tc>
          <w:tcPr>
            <w:tcW w:w="1418" w:type="dxa"/>
            <w:tcBorders>
              <w:top w:val="single" w:sz="4" w:space="0" w:color="auto"/>
              <w:right w:val="single" w:sz="4" w:space="0" w:color="auto"/>
            </w:tcBorders>
            <w:shd w:val="clear" w:color="auto" w:fill="auto"/>
          </w:tcPr>
          <w:p w14:paraId="5CD0E534" w14:textId="77777777" w:rsidR="007F2FBB" w:rsidRPr="00455208" w:rsidRDefault="007F2FBB" w:rsidP="00EF1A28">
            <w:pPr>
              <w:pStyle w:val="TAH"/>
            </w:pPr>
            <w:r w:rsidRPr="00455208">
              <w:t>Name</w:t>
            </w:r>
          </w:p>
        </w:tc>
        <w:tc>
          <w:tcPr>
            <w:tcW w:w="1482" w:type="dxa"/>
            <w:gridSpan w:val="2"/>
            <w:tcBorders>
              <w:top w:val="single" w:sz="4" w:space="0" w:color="auto"/>
              <w:left w:val="single" w:sz="4" w:space="0" w:color="auto"/>
            </w:tcBorders>
            <w:shd w:val="clear" w:color="auto" w:fill="auto"/>
          </w:tcPr>
          <w:p w14:paraId="54F5D26F" w14:textId="77777777" w:rsidR="007F2FBB" w:rsidRPr="00455208" w:rsidRDefault="007F2FBB" w:rsidP="00EF1A28">
            <w:pPr>
              <w:pStyle w:val="TAH"/>
            </w:pPr>
            <w:r w:rsidRPr="00455208">
              <w:t>Value</w:t>
            </w:r>
          </w:p>
        </w:tc>
      </w:tr>
      <w:tr w:rsidR="007F2FBB" w:rsidRPr="00455208" w14:paraId="5F43E500" w14:textId="77777777" w:rsidTr="00EF1A28">
        <w:trPr>
          <w:jc w:val="center"/>
        </w:trPr>
        <w:tc>
          <w:tcPr>
            <w:tcW w:w="3226" w:type="dxa"/>
          </w:tcPr>
          <w:p w14:paraId="330F3883" w14:textId="77777777" w:rsidR="007F2FBB" w:rsidRPr="00455208" w:rsidRDefault="007F2FBB" w:rsidP="00EF1A28">
            <w:pPr>
              <w:pStyle w:val="TAL"/>
            </w:pPr>
            <w:r w:rsidRPr="00455208">
              <w:t>"SWITCH_ON"</w:t>
            </w:r>
          </w:p>
        </w:tc>
        <w:tc>
          <w:tcPr>
            <w:tcW w:w="2900" w:type="dxa"/>
            <w:gridSpan w:val="3"/>
            <w:shd w:val="clear" w:color="auto" w:fill="auto"/>
          </w:tcPr>
          <w:p w14:paraId="69F7B767" w14:textId="77777777" w:rsidR="007F2FBB" w:rsidRPr="00455208" w:rsidRDefault="007F2FBB" w:rsidP="00EF1A28">
            <w:pPr>
              <w:pStyle w:val="TAC"/>
            </w:pPr>
            <w:r w:rsidRPr="00455208">
              <w:t>(none)</w:t>
            </w:r>
          </w:p>
        </w:tc>
      </w:tr>
      <w:tr w:rsidR="007F2FBB" w:rsidRPr="00455208" w14:paraId="1F7E8980" w14:textId="77777777" w:rsidTr="00EF1A28">
        <w:trPr>
          <w:jc w:val="center"/>
        </w:trPr>
        <w:tc>
          <w:tcPr>
            <w:tcW w:w="3226" w:type="dxa"/>
          </w:tcPr>
          <w:p w14:paraId="4AB51122" w14:textId="77777777" w:rsidR="007F2FBB" w:rsidRPr="00455208" w:rsidRDefault="007F2FBB" w:rsidP="00EF1A28">
            <w:pPr>
              <w:pStyle w:val="TAL"/>
            </w:pPr>
            <w:r w:rsidRPr="00455208">
              <w:t>"SWITCH_OFF"</w:t>
            </w:r>
          </w:p>
        </w:tc>
        <w:tc>
          <w:tcPr>
            <w:tcW w:w="2900" w:type="dxa"/>
            <w:gridSpan w:val="3"/>
            <w:shd w:val="clear" w:color="auto" w:fill="auto"/>
          </w:tcPr>
          <w:p w14:paraId="1F5F20EB" w14:textId="77777777" w:rsidR="007F2FBB" w:rsidRPr="00455208" w:rsidRDefault="007F2FBB" w:rsidP="00EF1A28">
            <w:pPr>
              <w:pStyle w:val="TAC"/>
            </w:pPr>
            <w:r w:rsidRPr="00455208">
              <w:t>(none)</w:t>
            </w:r>
          </w:p>
        </w:tc>
      </w:tr>
      <w:tr w:rsidR="007F2FBB" w:rsidRPr="00455208" w14:paraId="319CD631" w14:textId="77777777" w:rsidTr="00EF1A28">
        <w:trPr>
          <w:jc w:val="center"/>
        </w:trPr>
        <w:tc>
          <w:tcPr>
            <w:tcW w:w="3226" w:type="dxa"/>
          </w:tcPr>
          <w:p w14:paraId="546DBAD5" w14:textId="77777777" w:rsidR="007F2FBB" w:rsidRPr="00455208" w:rsidRDefault="007F2FBB" w:rsidP="00EF1A28">
            <w:pPr>
              <w:pStyle w:val="TAL"/>
            </w:pPr>
            <w:r w:rsidRPr="00455208">
              <w:t>"POWER_ON"</w:t>
            </w:r>
          </w:p>
        </w:tc>
        <w:tc>
          <w:tcPr>
            <w:tcW w:w="2900" w:type="dxa"/>
            <w:gridSpan w:val="3"/>
            <w:shd w:val="clear" w:color="auto" w:fill="auto"/>
          </w:tcPr>
          <w:p w14:paraId="10A55439" w14:textId="77777777" w:rsidR="007F2FBB" w:rsidRPr="00455208" w:rsidRDefault="007F2FBB" w:rsidP="00EF1A28">
            <w:pPr>
              <w:pStyle w:val="TAC"/>
            </w:pPr>
            <w:r w:rsidRPr="00455208">
              <w:t>(none)</w:t>
            </w:r>
          </w:p>
        </w:tc>
      </w:tr>
      <w:tr w:rsidR="007F2FBB" w:rsidRPr="00455208" w14:paraId="774664A7" w14:textId="77777777" w:rsidTr="00EF1A28">
        <w:trPr>
          <w:jc w:val="center"/>
        </w:trPr>
        <w:tc>
          <w:tcPr>
            <w:tcW w:w="3226" w:type="dxa"/>
          </w:tcPr>
          <w:p w14:paraId="68D1D437" w14:textId="77777777" w:rsidR="007F2FBB" w:rsidRPr="00455208" w:rsidRDefault="007F2FBB" w:rsidP="00EF1A28">
            <w:pPr>
              <w:pStyle w:val="TAL"/>
            </w:pPr>
            <w:r w:rsidRPr="00455208">
              <w:t>"POWER_OFF"</w:t>
            </w:r>
          </w:p>
        </w:tc>
        <w:tc>
          <w:tcPr>
            <w:tcW w:w="2900" w:type="dxa"/>
            <w:gridSpan w:val="3"/>
            <w:shd w:val="clear" w:color="auto" w:fill="auto"/>
          </w:tcPr>
          <w:p w14:paraId="54C72795" w14:textId="77777777" w:rsidR="007F2FBB" w:rsidRPr="00455208" w:rsidRDefault="007F2FBB" w:rsidP="00EF1A28">
            <w:pPr>
              <w:pStyle w:val="TAC"/>
            </w:pPr>
            <w:r w:rsidRPr="00455208">
              <w:t>(none)</w:t>
            </w:r>
          </w:p>
        </w:tc>
      </w:tr>
      <w:tr w:rsidR="007F2FBB" w:rsidRPr="00455208" w14:paraId="101ECA84" w14:textId="77777777" w:rsidTr="00EF1A28">
        <w:trPr>
          <w:jc w:val="center"/>
        </w:trPr>
        <w:tc>
          <w:tcPr>
            <w:tcW w:w="3226" w:type="dxa"/>
          </w:tcPr>
          <w:p w14:paraId="62905F97" w14:textId="77777777" w:rsidR="007F2FBB" w:rsidRPr="00455208" w:rsidRDefault="007F2FBB" w:rsidP="00EF1A28">
            <w:pPr>
              <w:pStyle w:val="TAL"/>
            </w:pPr>
            <w:r w:rsidRPr="00455208">
              <w:t>"INSERT USIM"</w:t>
            </w:r>
          </w:p>
        </w:tc>
        <w:tc>
          <w:tcPr>
            <w:tcW w:w="1418" w:type="dxa"/>
            <w:shd w:val="clear" w:color="auto" w:fill="auto"/>
          </w:tcPr>
          <w:p w14:paraId="57B006AF" w14:textId="77777777" w:rsidR="007F2FBB" w:rsidRPr="00455208" w:rsidRDefault="007F2FBB" w:rsidP="00EF1A28">
            <w:pPr>
              <w:pStyle w:val="TAC"/>
            </w:pPr>
            <w:r w:rsidRPr="00455208">
              <w:t>"USIM"</w:t>
            </w:r>
          </w:p>
        </w:tc>
        <w:tc>
          <w:tcPr>
            <w:tcW w:w="1482" w:type="dxa"/>
            <w:gridSpan w:val="2"/>
            <w:shd w:val="clear" w:color="auto" w:fill="auto"/>
          </w:tcPr>
          <w:p w14:paraId="16FD57D2" w14:textId="77777777" w:rsidR="007F2FBB" w:rsidRPr="00455208" w:rsidRDefault="007F2FBB" w:rsidP="00EF1A28">
            <w:pPr>
              <w:pStyle w:val="TAC"/>
            </w:pPr>
            <w:r w:rsidRPr="00455208">
              <w:t>&lt;USIM&gt;</w:t>
            </w:r>
          </w:p>
        </w:tc>
      </w:tr>
      <w:tr w:rsidR="007F2FBB" w:rsidRPr="00455208" w14:paraId="5A83E791" w14:textId="77777777" w:rsidTr="00EF1A28">
        <w:trPr>
          <w:jc w:val="center"/>
        </w:trPr>
        <w:tc>
          <w:tcPr>
            <w:tcW w:w="3226" w:type="dxa"/>
          </w:tcPr>
          <w:p w14:paraId="084BD86A" w14:textId="77777777" w:rsidR="007F2FBB" w:rsidRPr="00455208" w:rsidRDefault="007F2FBB" w:rsidP="00EF1A28">
            <w:pPr>
              <w:pStyle w:val="TAL"/>
            </w:pPr>
            <w:r w:rsidRPr="00455208">
              <w:t>"REMOVE_USIM"</w:t>
            </w:r>
          </w:p>
        </w:tc>
        <w:tc>
          <w:tcPr>
            <w:tcW w:w="2900" w:type="dxa"/>
            <w:gridSpan w:val="3"/>
            <w:shd w:val="clear" w:color="auto" w:fill="auto"/>
          </w:tcPr>
          <w:p w14:paraId="60B9FF4C" w14:textId="77777777" w:rsidR="007F2FBB" w:rsidRPr="00455208" w:rsidRDefault="007F2FBB" w:rsidP="00EF1A28">
            <w:pPr>
              <w:pStyle w:val="TAC"/>
            </w:pPr>
            <w:r w:rsidRPr="00455208">
              <w:t>(none)</w:t>
            </w:r>
          </w:p>
        </w:tc>
      </w:tr>
      <w:tr w:rsidR="007F2FBB" w:rsidRPr="00455208" w14:paraId="1ADCBDA4" w14:textId="77777777" w:rsidTr="00EF1A28">
        <w:trPr>
          <w:jc w:val="center"/>
        </w:trPr>
        <w:tc>
          <w:tcPr>
            <w:tcW w:w="3226" w:type="dxa"/>
          </w:tcPr>
          <w:p w14:paraId="1157812B" w14:textId="77777777" w:rsidR="007F2FBB" w:rsidRPr="00455208" w:rsidRDefault="007F2FBB" w:rsidP="00EF1A28">
            <w:pPr>
              <w:pStyle w:val="TAL"/>
            </w:pPr>
            <w:r w:rsidRPr="00455208">
              <w:t>"CHECK_PLMN"</w:t>
            </w:r>
          </w:p>
        </w:tc>
        <w:tc>
          <w:tcPr>
            <w:tcW w:w="1418" w:type="dxa"/>
            <w:shd w:val="clear" w:color="auto" w:fill="auto"/>
          </w:tcPr>
          <w:p w14:paraId="6502F9C7" w14:textId="77777777" w:rsidR="007F2FBB" w:rsidRPr="00455208" w:rsidRDefault="007F2FBB" w:rsidP="00EF1A28">
            <w:pPr>
              <w:pStyle w:val="TAC"/>
            </w:pPr>
            <w:r w:rsidRPr="00455208">
              <w:t>"PLMN"</w:t>
            </w:r>
          </w:p>
        </w:tc>
        <w:tc>
          <w:tcPr>
            <w:tcW w:w="1482" w:type="dxa"/>
            <w:gridSpan w:val="2"/>
            <w:shd w:val="clear" w:color="auto" w:fill="auto"/>
          </w:tcPr>
          <w:p w14:paraId="3E35391C" w14:textId="77777777" w:rsidR="007F2FBB" w:rsidRPr="00455208" w:rsidRDefault="007F2FBB" w:rsidP="00EF1A28">
            <w:pPr>
              <w:pStyle w:val="TAC"/>
            </w:pPr>
            <w:r w:rsidRPr="00455208">
              <w:t>&lt;PLMN ID&gt;</w:t>
            </w:r>
          </w:p>
        </w:tc>
      </w:tr>
      <w:tr w:rsidR="007F2FBB" w:rsidRPr="00455208" w14:paraId="1FD03B8B" w14:textId="77777777" w:rsidTr="00EF1A28">
        <w:trPr>
          <w:trHeight w:val="225"/>
          <w:jc w:val="center"/>
        </w:trPr>
        <w:tc>
          <w:tcPr>
            <w:tcW w:w="3226" w:type="dxa"/>
            <w:vMerge w:val="restart"/>
          </w:tcPr>
          <w:p w14:paraId="21640795" w14:textId="77777777" w:rsidR="007F2FBB" w:rsidRPr="00455208" w:rsidRDefault="007F2FBB" w:rsidP="00EF1A28">
            <w:pPr>
              <w:pStyle w:val="TAL"/>
            </w:pPr>
            <w:r w:rsidRPr="00455208">
              <w:t>"CHECK_ETWS_INDICATION"</w:t>
            </w:r>
          </w:p>
        </w:tc>
        <w:tc>
          <w:tcPr>
            <w:tcW w:w="1450" w:type="dxa"/>
            <w:gridSpan w:val="2"/>
            <w:shd w:val="clear" w:color="auto" w:fill="auto"/>
          </w:tcPr>
          <w:p w14:paraId="1583B227" w14:textId="77777777" w:rsidR="007F2FBB" w:rsidRPr="00455208" w:rsidRDefault="007F2FBB" w:rsidP="00EF1A28">
            <w:pPr>
              <w:pStyle w:val="TAC"/>
            </w:pPr>
            <w:r w:rsidRPr="00455208">
              <w:t>“WARNING1”</w:t>
            </w:r>
          </w:p>
        </w:tc>
        <w:tc>
          <w:tcPr>
            <w:tcW w:w="1450" w:type="dxa"/>
            <w:shd w:val="clear" w:color="auto" w:fill="auto"/>
          </w:tcPr>
          <w:p w14:paraId="78563F88" w14:textId="77777777" w:rsidR="007F2FBB" w:rsidRPr="00455208" w:rsidRDefault="007F2FBB" w:rsidP="00EF1A28">
            <w:pPr>
              <w:pStyle w:val="TAC"/>
            </w:pPr>
            <w:r w:rsidRPr="00455208">
              <w:t>&lt;WARNING1&gt;</w:t>
            </w:r>
          </w:p>
        </w:tc>
      </w:tr>
      <w:tr w:rsidR="007F2FBB" w:rsidRPr="00455208" w14:paraId="4B09EAD0" w14:textId="77777777" w:rsidTr="00EF1A28">
        <w:trPr>
          <w:trHeight w:val="225"/>
          <w:jc w:val="center"/>
        </w:trPr>
        <w:tc>
          <w:tcPr>
            <w:tcW w:w="3226" w:type="dxa"/>
            <w:vMerge/>
          </w:tcPr>
          <w:p w14:paraId="12891625" w14:textId="77777777" w:rsidR="007F2FBB" w:rsidRPr="00455208" w:rsidRDefault="007F2FBB" w:rsidP="00EF1A28">
            <w:pPr>
              <w:pStyle w:val="TAL"/>
            </w:pPr>
          </w:p>
        </w:tc>
        <w:tc>
          <w:tcPr>
            <w:tcW w:w="1450" w:type="dxa"/>
            <w:gridSpan w:val="2"/>
            <w:shd w:val="clear" w:color="auto" w:fill="auto"/>
          </w:tcPr>
          <w:p w14:paraId="30234A55" w14:textId="77777777" w:rsidR="007F2FBB" w:rsidRPr="00455208" w:rsidRDefault="007F2FBB" w:rsidP="00EF1A28">
            <w:pPr>
              <w:pStyle w:val="TAC"/>
            </w:pPr>
            <w:r w:rsidRPr="00455208">
              <w:t>“WARNING2”</w:t>
            </w:r>
          </w:p>
        </w:tc>
        <w:tc>
          <w:tcPr>
            <w:tcW w:w="1450" w:type="dxa"/>
            <w:shd w:val="clear" w:color="auto" w:fill="auto"/>
          </w:tcPr>
          <w:p w14:paraId="54E75DE5" w14:textId="77777777" w:rsidR="007F2FBB" w:rsidRPr="00455208" w:rsidRDefault="007F2FBB" w:rsidP="00EF1A28">
            <w:pPr>
              <w:pStyle w:val="TAC"/>
            </w:pPr>
            <w:r w:rsidRPr="00455208">
              <w:t>&lt;WARNING2&gt;</w:t>
            </w:r>
          </w:p>
        </w:tc>
      </w:tr>
      <w:tr w:rsidR="007F2FBB" w:rsidRPr="00455208" w14:paraId="00F2B6D2" w14:textId="77777777" w:rsidTr="00EF1A28">
        <w:trPr>
          <w:trHeight w:val="225"/>
          <w:jc w:val="center"/>
        </w:trPr>
        <w:tc>
          <w:tcPr>
            <w:tcW w:w="3226" w:type="dxa"/>
          </w:tcPr>
          <w:p w14:paraId="5682187C" w14:textId="77777777" w:rsidR="007F2FBB" w:rsidRPr="00455208" w:rsidRDefault="007F2FBB" w:rsidP="00EF1A28">
            <w:pPr>
              <w:pStyle w:val="TAL"/>
            </w:pPr>
            <w:r w:rsidRPr="00455208">
              <w:t>“CHECK_ETWS_ALERT”</w:t>
            </w:r>
          </w:p>
        </w:tc>
        <w:tc>
          <w:tcPr>
            <w:tcW w:w="2900" w:type="dxa"/>
            <w:gridSpan w:val="3"/>
            <w:shd w:val="clear" w:color="auto" w:fill="auto"/>
          </w:tcPr>
          <w:p w14:paraId="57F22E9A" w14:textId="77777777" w:rsidR="007F2FBB" w:rsidRPr="00455208" w:rsidRDefault="007F2FBB" w:rsidP="00EF1A28">
            <w:pPr>
              <w:pStyle w:val="TAC"/>
            </w:pPr>
            <w:r w:rsidRPr="00455208">
              <w:t>(none)</w:t>
            </w:r>
          </w:p>
        </w:tc>
      </w:tr>
      <w:tr w:rsidR="007F2FBB" w:rsidRPr="00455208" w14:paraId="1B4215A5" w14:textId="77777777" w:rsidTr="00EF1A28">
        <w:trPr>
          <w:trHeight w:val="225"/>
          <w:jc w:val="center"/>
        </w:trPr>
        <w:tc>
          <w:tcPr>
            <w:tcW w:w="3226" w:type="dxa"/>
          </w:tcPr>
          <w:p w14:paraId="7A5C46D7" w14:textId="77777777" w:rsidR="007F2FBB" w:rsidRPr="00455208" w:rsidRDefault="007F2FBB" w:rsidP="00EF1A28">
            <w:pPr>
              <w:pStyle w:val="TAL"/>
            </w:pPr>
            <w:r w:rsidRPr="00455208">
              <w:t>“CHECK_ETWS_NO_ALERT”</w:t>
            </w:r>
          </w:p>
        </w:tc>
        <w:tc>
          <w:tcPr>
            <w:tcW w:w="2900" w:type="dxa"/>
            <w:gridSpan w:val="3"/>
            <w:shd w:val="clear" w:color="auto" w:fill="auto"/>
          </w:tcPr>
          <w:p w14:paraId="41169AEC" w14:textId="77777777" w:rsidR="007F2FBB" w:rsidRPr="00455208" w:rsidRDefault="007F2FBB" w:rsidP="00EF1A28">
            <w:pPr>
              <w:pStyle w:val="TAC"/>
            </w:pPr>
            <w:r w:rsidRPr="00455208">
              <w:t>(none)</w:t>
            </w:r>
          </w:p>
        </w:tc>
      </w:tr>
      <w:tr w:rsidR="007F2FBB" w:rsidRPr="00455208" w14:paraId="60D29C8E" w14:textId="77777777" w:rsidTr="00EF1A28">
        <w:trPr>
          <w:trHeight w:val="225"/>
          <w:jc w:val="center"/>
        </w:trPr>
        <w:tc>
          <w:tcPr>
            <w:tcW w:w="3226" w:type="dxa"/>
            <w:vMerge w:val="restart"/>
          </w:tcPr>
          <w:p w14:paraId="51452079" w14:textId="77777777" w:rsidR="007F2FBB" w:rsidRPr="00455208" w:rsidRDefault="007F2FBB" w:rsidP="00EF1A28">
            <w:pPr>
              <w:pStyle w:val="TAL"/>
            </w:pPr>
            <w:r w:rsidRPr="00455208">
              <w:t>"CHECK_CMAS_INDICATION"</w:t>
            </w:r>
          </w:p>
        </w:tc>
        <w:tc>
          <w:tcPr>
            <w:tcW w:w="1450" w:type="dxa"/>
            <w:gridSpan w:val="2"/>
            <w:shd w:val="clear" w:color="auto" w:fill="auto"/>
          </w:tcPr>
          <w:p w14:paraId="63FBB160" w14:textId="77777777" w:rsidR="007F2FBB" w:rsidRPr="00455208" w:rsidRDefault="007F2FBB" w:rsidP="00EF1A28">
            <w:pPr>
              <w:pStyle w:val="TAC"/>
            </w:pPr>
            <w:r w:rsidRPr="00455208">
              <w:t>“WARNING1”</w:t>
            </w:r>
          </w:p>
        </w:tc>
        <w:tc>
          <w:tcPr>
            <w:tcW w:w="1450" w:type="dxa"/>
            <w:shd w:val="clear" w:color="auto" w:fill="auto"/>
          </w:tcPr>
          <w:p w14:paraId="49D08D89" w14:textId="77777777" w:rsidR="007F2FBB" w:rsidRPr="00455208" w:rsidRDefault="007F2FBB" w:rsidP="00EF1A28">
            <w:pPr>
              <w:pStyle w:val="TAC"/>
            </w:pPr>
            <w:r w:rsidRPr="00455208">
              <w:t>&lt;WARNING1&gt;</w:t>
            </w:r>
          </w:p>
        </w:tc>
      </w:tr>
      <w:tr w:rsidR="007F2FBB" w:rsidRPr="00455208" w14:paraId="564F2BCD" w14:textId="77777777" w:rsidTr="00EF1A28">
        <w:trPr>
          <w:trHeight w:val="225"/>
          <w:jc w:val="center"/>
        </w:trPr>
        <w:tc>
          <w:tcPr>
            <w:tcW w:w="3226" w:type="dxa"/>
            <w:vMerge/>
          </w:tcPr>
          <w:p w14:paraId="0ACCE0FC" w14:textId="77777777" w:rsidR="007F2FBB" w:rsidRPr="00455208" w:rsidRDefault="007F2FBB" w:rsidP="00EF1A28">
            <w:pPr>
              <w:pStyle w:val="TAL"/>
            </w:pPr>
          </w:p>
        </w:tc>
        <w:tc>
          <w:tcPr>
            <w:tcW w:w="1450" w:type="dxa"/>
            <w:gridSpan w:val="2"/>
            <w:shd w:val="clear" w:color="auto" w:fill="auto"/>
          </w:tcPr>
          <w:p w14:paraId="70DFDE83" w14:textId="77777777" w:rsidR="007F2FBB" w:rsidRPr="00455208" w:rsidRDefault="007F2FBB" w:rsidP="00EF1A28">
            <w:pPr>
              <w:pStyle w:val="TAC"/>
            </w:pPr>
            <w:r w:rsidRPr="00455208">
              <w:t>“WARNING2”</w:t>
            </w:r>
          </w:p>
        </w:tc>
        <w:tc>
          <w:tcPr>
            <w:tcW w:w="1450" w:type="dxa"/>
            <w:shd w:val="clear" w:color="auto" w:fill="auto"/>
          </w:tcPr>
          <w:p w14:paraId="576845EB" w14:textId="77777777" w:rsidR="007F2FBB" w:rsidRPr="00455208" w:rsidRDefault="007F2FBB" w:rsidP="00EF1A28">
            <w:pPr>
              <w:pStyle w:val="TAC"/>
            </w:pPr>
            <w:r w:rsidRPr="00455208">
              <w:t>&lt;WARNING2&gt;</w:t>
            </w:r>
          </w:p>
        </w:tc>
      </w:tr>
      <w:tr w:rsidR="007F2FBB" w:rsidRPr="00455208" w14:paraId="391D309C" w14:textId="77777777" w:rsidTr="00EF1A28">
        <w:trPr>
          <w:trHeight w:val="225"/>
          <w:jc w:val="center"/>
        </w:trPr>
        <w:tc>
          <w:tcPr>
            <w:tcW w:w="3226" w:type="dxa"/>
          </w:tcPr>
          <w:p w14:paraId="365032BC" w14:textId="77777777" w:rsidR="007F2FBB" w:rsidRPr="00455208" w:rsidRDefault="007F2FBB" w:rsidP="00EF1A28">
            <w:pPr>
              <w:pStyle w:val="TAL"/>
            </w:pPr>
            <w:r w:rsidRPr="00455208">
              <w:t>“CHECK_CMAS_ALERT”</w:t>
            </w:r>
          </w:p>
        </w:tc>
        <w:tc>
          <w:tcPr>
            <w:tcW w:w="2900" w:type="dxa"/>
            <w:gridSpan w:val="3"/>
            <w:shd w:val="clear" w:color="auto" w:fill="auto"/>
          </w:tcPr>
          <w:p w14:paraId="3DB73947" w14:textId="77777777" w:rsidR="007F2FBB" w:rsidRPr="00455208" w:rsidRDefault="007F2FBB" w:rsidP="00EF1A28">
            <w:pPr>
              <w:pStyle w:val="TAC"/>
            </w:pPr>
            <w:r w:rsidRPr="00455208">
              <w:t>(none)</w:t>
            </w:r>
          </w:p>
        </w:tc>
      </w:tr>
      <w:tr w:rsidR="007F2FBB" w:rsidRPr="00455208" w14:paraId="3DC7534A" w14:textId="77777777" w:rsidTr="00EF1A28">
        <w:trPr>
          <w:trHeight w:val="225"/>
          <w:jc w:val="center"/>
        </w:trPr>
        <w:tc>
          <w:tcPr>
            <w:tcW w:w="3226" w:type="dxa"/>
          </w:tcPr>
          <w:p w14:paraId="2FDEA604" w14:textId="77777777" w:rsidR="007F2FBB" w:rsidRPr="00455208" w:rsidRDefault="007F2FBB" w:rsidP="00EF1A28">
            <w:pPr>
              <w:pStyle w:val="TAL"/>
            </w:pPr>
            <w:r w:rsidRPr="00455208">
              <w:t>“CHECK_CMAS_NO_ALERT”</w:t>
            </w:r>
          </w:p>
        </w:tc>
        <w:tc>
          <w:tcPr>
            <w:tcW w:w="2900" w:type="dxa"/>
            <w:gridSpan w:val="3"/>
            <w:shd w:val="clear" w:color="auto" w:fill="auto"/>
          </w:tcPr>
          <w:p w14:paraId="0B93BD06" w14:textId="77777777" w:rsidR="007F2FBB" w:rsidRPr="00455208" w:rsidRDefault="007F2FBB" w:rsidP="00EF1A28">
            <w:pPr>
              <w:pStyle w:val="TAC"/>
            </w:pPr>
            <w:r w:rsidRPr="00455208">
              <w:t>(none)</w:t>
            </w:r>
          </w:p>
        </w:tc>
      </w:tr>
      <w:tr w:rsidR="007F2FBB" w:rsidRPr="00455208" w14:paraId="63CA55E5" w14:textId="77777777" w:rsidTr="00EF1A28">
        <w:trPr>
          <w:trHeight w:val="225"/>
          <w:jc w:val="center"/>
        </w:trPr>
        <w:tc>
          <w:tcPr>
            <w:tcW w:w="3226" w:type="dxa"/>
          </w:tcPr>
          <w:p w14:paraId="22D31BFF" w14:textId="77777777" w:rsidR="007F2FBB" w:rsidRPr="00455208" w:rsidRDefault="007F2FBB" w:rsidP="00EF1A28">
            <w:pPr>
              <w:pStyle w:val="TAL"/>
            </w:pPr>
            <w:r w:rsidRPr="00455208">
              <w:t>"HRPD_PDN_CONNECTION”</w:t>
            </w:r>
          </w:p>
        </w:tc>
        <w:tc>
          <w:tcPr>
            <w:tcW w:w="2900" w:type="dxa"/>
            <w:gridSpan w:val="3"/>
            <w:shd w:val="clear" w:color="auto" w:fill="auto"/>
          </w:tcPr>
          <w:p w14:paraId="17E5BE83" w14:textId="77777777" w:rsidR="007F2FBB" w:rsidRPr="00455208" w:rsidRDefault="007F2FBB" w:rsidP="00EF1A28">
            <w:pPr>
              <w:pStyle w:val="TAC"/>
            </w:pPr>
            <w:r w:rsidRPr="00455208">
              <w:t>(none)</w:t>
            </w:r>
          </w:p>
        </w:tc>
      </w:tr>
      <w:tr w:rsidR="007F2FBB" w:rsidRPr="00455208" w14:paraId="3C72721E" w14:textId="77777777" w:rsidTr="00EF1A28">
        <w:trPr>
          <w:trHeight w:val="225"/>
          <w:jc w:val="center"/>
        </w:trPr>
        <w:tc>
          <w:tcPr>
            <w:tcW w:w="3226" w:type="dxa"/>
            <w:vMerge w:val="restart"/>
          </w:tcPr>
          <w:p w14:paraId="644E15C5" w14:textId="77777777" w:rsidR="007F2FBB" w:rsidRPr="00455208" w:rsidRDefault="007F2FBB" w:rsidP="00EF1A28">
            <w:pPr>
              <w:pStyle w:val="TAL"/>
            </w:pPr>
            <w:r w:rsidRPr="00455208">
              <w:t>“CHECK_SMS_LENGTH_CONTENTS"</w:t>
            </w:r>
          </w:p>
        </w:tc>
        <w:tc>
          <w:tcPr>
            <w:tcW w:w="1450" w:type="dxa"/>
            <w:gridSpan w:val="2"/>
            <w:shd w:val="clear" w:color="auto" w:fill="auto"/>
          </w:tcPr>
          <w:p w14:paraId="22A60FC5" w14:textId="77777777" w:rsidR="007F2FBB" w:rsidRPr="00455208" w:rsidRDefault="007F2FBB" w:rsidP="00EF1A28">
            <w:pPr>
              <w:pStyle w:val="TAC"/>
            </w:pPr>
            <w:r w:rsidRPr="00455208">
              <w:t>"Length"</w:t>
            </w:r>
          </w:p>
        </w:tc>
        <w:tc>
          <w:tcPr>
            <w:tcW w:w="1450" w:type="dxa"/>
            <w:shd w:val="clear" w:color="auto" w:fill="auto"/>
          </w:tcPr>
          <w:p w14:paraId="57B7ACF1" w14:textId="77777777" w:rsidR="007F2FBB" w:rsidRPr="00455208" w:rsidRDefault="007F2FBB" w:rsidP="00EF1A28">
            <w:pPr>
              <w:pStyle w:val="TAC"/>
            </w:pPr>
            <w:r w:rsidRPr="00455208">
              <w:t>&lt;Length&gt;</w:t>
            </w:r>
          </w:p>
        </w:tc>
      </w:tr>
      <w:tr w:rsidR="007F2FBB" w:rsidRPr="00455208" w14:paraId="14037212" w14:textId="77777777" w:rsidTr="00EF1A28">
        <w:trPr>
          <w:trHeight w:val="225"/>
          <w:jc w:val="center"/>
        </w:trPr>
        <w:tc>
          <w:tcPr>
            <w:tcW w:w="3226" w:type="dxa"/>
            <w:vMerge/>
          </w:tcPr>
          <w:p w14:paraId="0D90B734" w14:textId="77777777" w:rsidR="007F2FBB" w:rsidRPr="00455208" w:rsidRDefault="007F2FBB" w:rsidP="00EF1A28">
            <w:pPr>
              <w:pStyle w:val="TAL"/>
            </w:pPr>
          </w:p>
        </w:tc>
        <w:tc>
          <w:tcPr>
            <w:tcW w:w="1450" w:type="dxa"/>
            <w:gridSpan w:val="2"/>
            <w:shd w:val="clear" w:color="auto" w:fill="auto"/>
          </w:tcPr>
          <w:p w14:paraId="03D0F241" w14:textId="77777777" w:rsidR="007F2FBB" w:rsidRPr="00455208" w:rsidRDefault="007F2FBB" w:rsidP="00EF1A28">
            <w:pPr>
              <w:pStyle w:val="TAC"/>
            </w:pPr>
            <w:r w:rsidRPr="00455208">
              <w:t>"</w:t>
            </w:r>
            <w:proofErr w:type="spellStart"/>
            <w:r w:rsidRPr="00455208">
              <w:t>Msg</w:t>
            </w:r>
            <w:proofErr w:type="spellEnd"/>
            <w:r w:rsidRPr="00455208">
              <w:t>"</w:t>
            </w:r>
          </w:p>
        </w:tc>
        <w:tc>
          <w:tcPr>
            <w:tcW w:w="1450" w:type="dxa"/>
            <w:shd w:val="clear" w:color="auto" w:fill="auto"/>
          </w:tcPr>
          <w:p w14:paraId="01EA491C" w14:textId="77777777" w:rsidR="007F2FBB" w:rsidRPr="00455208" w:rsidRDefault="007F2FBB" w:rsidP="00EF1A28">
            <w:pPr>
              <w:pStyle w:val="TAC"/>
            </w:pPr>
            <w:r w:rsidRPr="00455208">
              <w:t>&lt;</w:t>
            </w:r>
            <w:proofErr w:type="spellStart"/>
            <w:r w:rsidRPr="00455208">
              <w:t>Msg</w:t>
            </w:r>
            <w:proofErr w:type="spellEnd"/>
            <w:r w:rsidRPr="00455208">
              <w:t>&gt;</w:t>
            </w:r>
          </w:p>
        </w:tc>
      </w:tr>
      <w:tr w:rsidR="007F2FBB" w:rsidRPr="00455208" w14:paraId="5E577D36" w14:textId="77777777" w:rsidTr="00EF1A28">
        <w:trPr>
          <w:jc w:val="center"/>
        </w:trPr>
        <w:tc>
          <w:tcPr>
            <w:tcW w:w="3226"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00" w:type="dxa"/>
            <w:gridSpan w:val="3"/>
            <w:shd w:val="clear" w:color="auto" w:fill="auto"/>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EF1A28">
        <w:trPr>
          <w:jc w:val="center"/>
        </w:trPr>
        <w:tc>
          <w:tcPr>
            <w:tcW w:w="3226"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00" w:type="dxa"/>
            <w:gridSpan w:val="3"/>
            <w:shd w:val="clear" w:color="auto" w:fill="auto"/>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EF1A28">
        <w:trPr>
          <w:jc w:val="center"/>
        </w:trPr>
        <w:tc>
          <w:tcPr>
            <w:tcW w:w="3226" w:type="dxa"/>
          </w:tcPr>
          <w:p w14:paraId="4ED342C3" w14:textId="77777777" w:rsidR="007F2FBB" w:rsidRPr="00455208" w:rsidRDefault="007F2FBB" w:rsidP="00EF1A28">
            <w:pPr>
              <w:pStyle w:val="TAL"/>
              <w:rPr>
                <w:lang w:eastAsia="zh-CN"/>
              </w:rPr>
            </w:pPr>
            <w:r w:rsidRPr="00455208">
              <w:rPr>
                <w:lang w:eastAsia="zh-CN"/>
              </w:rPr>
              <w:t>"DETACH_NON_EPS"</w:t>
            </w:r>
          </w:p>
        </w:tc>
        <w:tc>
          <w:tcPr>
            <w:tcW w:w="2900" w:type="dxa"/>
            <w:gridSpan w:val="3"/>
            <w:shd w:val="clear" w:color="auto" w:fill="auto"/>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EF1A28">
        <w:trPr>
          <w:jc w:val="center"/>
        </w:trPr>
        <w:tc>
          <w:tcPr>
            <w:tcW w:w="3226"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00" w:type="dxa"/>
            <w:gridSpan w:val="3"/>
            <w:shd w:val="clear" w:color="auto" w:fill="auto"/>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EF1A28">
        <w:trPr>
          <w:jc w:val="center"/>
        </w:trPr>
        <w:tc>
          <w:tcPr>
            <w:tcW w:w="3226"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00" w:type="dxa"/>
            <w:gridSpan w:val="3"/>
            <w:shd w:val="clear" w:color="auto" w:fill="auto"/>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EF1A28">
        <w:trPr>
          <w:jc w:val="center"/>
        </w:trPr>
        <w:tc>
          <w:tcPr>
            <w:tcW w:w="3226"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00" w:type="dxa"/>
            <w:gridSpan w:val="3"/>
            <w:shd w:val="clear" w:color="auto" w:fill="auto"/>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EF1A28">
        <w:trPr>
          <w:jc w:val="center"/>
        </w:trPr>
        <w:tc>
          <w:tcPr>
            <w:tcW w:w="3226"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0388A06" w14:textId="77777777" w:rsidR="007F2FBB" w:rsidRPr="00455208" w:rsidRDefault="007F2FBB" w:rsidP="00EF1A28">
            <w:pPr>
              <w:pStyle w:val="TAC"/>
              <w:rPr>
                <w:lang w:eastAsia="zh-CN"/>
              </w:rPr>
            </w:pPr>
            <w:r w:rsidRPr="00455208">
              <w:rPr>
                <w:lang w:eastAsia="zh-CN"/>
              </w:rPr>
              <w:t>"PLMN"</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EF1A28">
        <w:trPr>
          <w:jc w:val="center"/>
        </w:trPr>
        <w:tc>
          <w:tcPr>
            <w:tcW w:w="3226"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22051B7" w14:textId="77777777" w:rsidR="007F2FBB" w:rsidRPr="00455208" w:rsidRDefault="007F2FBB" w:rsidP="00EF1A28">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EF1A28">
        <w:trPr>
          <w:trHeight w:val="225"/>
          <w:jc w:val="center"/>
        </w:trPr>
        <w:tc>
          <w:tcPr>
            <w:tcW w:w="3226" w:type="dxa"/>
          </w:tcPr>
          <w:p w14:paraId="18D1956C" w14:textId="77777777" w:rsidR="007F2FBB" w:rsidRPr="00455208" w:rsidRDefault="007F2FBB" w:rsidP="00EF1A28">
            <w:pPr>
              <w:pStyle w:val="TAL"/>
            </w:pPr>
            <w:r w:rsidRPr="00455208">
              <w:t>“TRIGGER_USER_RESELECTION”</w:t>
            </w:r>
          </w:p>
        </w:tc>
        <w:tc>
          <w:tcPr>
            <w:tcW w:w="2900" w:type="dxa"/>
            <w:gridSpan w:val="3"/>
            <w:shd w:val="clear" w:color="auto" w:fill="auto"/>
          </w:tcPr>
          <w:p w14:paraId="3B5E0B6E" w14:textId="77777777" w:rsidR="007F2FBB" w:rsidRPr="00455208" w:rsidRDefault="007F2FBB" w:rsidP="00EF1A28">
            <w:pPr>
              <w:pStyle w:val="TAC"/>
            </w:pPr>
            <w:r w:rsidRPr="00455208">
              <w:t>(none)</w:t>
            </w:r>
          </w:p>
        </w:tc>
      </w:tr>
      <w:tr w:rsidR="007F2FBB" w:rsidRPr="00455208" w14:paraId="780A374A" w14:textId="77777777" w:rsidTr="00EF1A28">
        <w:trPr>
          <w:trHeight w:val="225"/>
          <w:jc w:val="center"/>
        </w:trPr>
        <w:tc>
          <w:tcPr>
            <w:tcW w:w="3226" w:type="dxa"/>
          </w:tcPr>
          <w:p w14:paraId="0C816F84" w14:textId="77777777" w:rsidR="007F2FBB" w:rsidRPr="00455208" w:rsidRDefault="007F2FBB" w:rsidP="00EF1A28">
            <w:pPr>
              <w:pStyle w:val="TAL"/>
            </w:pPr>
            <w:r w:rsidRPr="00455208">
              <w:t>"REQUEST_NON_CALL_RELATED_SS"</w:t>
            </w:r>
          </w:p>
        </w:tc>
        <w:tc>
          <w:tcPr>
            <w:tcW w:w="2900" w:type="dxa"/>
            <w:gridSpan w:val="3"/>
            <w:shd w:val="clear" w:color="auto" w:fill="auto"/>
          </w:tcPr>
          <w:p w14:paraId="5C9FC30A" w14:textId="77777777" w:rsidR="007F2FBB" w:rsidRPr="00455208" w:rsidRDefault="007F2FBB" w:rsidP="00EF1A28">
            <w:pPr>
              <w:pStyle w:val="TAC"/>
            </w:pPr>
            <w:r w:rsidRPr="00455208">
              <w:t>(none)</w:t>
            </w:r>
          </w:p>
        </w:tc>
      </w:tr>
      <w:tr w:rsidR="007F2FBB" w:rsidRPr="00455208" w14:paraId="273988F4" w14:textId="77777777" w:rsidTr="00EF1A28">
        <w:trPr>
          <w:trHeight w:val="225"/>
          <w:jc w:val="center"/>
        </w:trPr>
        <w:tc>
          <w:tcPr>
            <w:tcW w:w="3226" w:type="dxa"/>
            <w:vMerge w:val="restart"/>
          </w:tcPr>
          <w:p w14:paraId="3AF7F7DC" w14:textId="77777777" w:rsidR="007F2FBB" w:rsidRPr="00455208" w:rsidRDefault="007F2FBB" w:rsidP="00EF1A28">
            <w:pPr>
              <w:pStyle w:val="TAL"/>
            </w:pPr>
            <w:r w:rsidRPr="00455208">
              <w:t>"MBMS_SERVICE_INTEREST"</w:t>
            </w:r>
          </w:p>
        </w:tc>
        <w:tc>
          <w:tcPr>
            <w:tcW w:w="1450" w:type="dxa"/>
            <w:gridSpan w:val="2"/>
            <w:shd w:val="clear" w:color="auto" w:fill="auto"/>
          </w:tcPr>
          <w:p w14:paraId="55EC9501" w14:textId="77777777" w:rsidR="007F2FBB" w:rsidRPr="00455208" w:rsidRDefault="007F2FBB" w:rsidP="00EF1A28">
            <w:pPr>
              <w:pStyle w:val="TAC"/>
            </w:pPr>
            <w:r w:rsidRPr="00455208">
              <w:rPr>
                <w:lang w:eastAsia="zh-CN"/>
              </w:rPr>
              <w:t>"PLMN"</w:t>
            </w:r>
          </w:p>
        </w:tc>
        <w:tc>
          <w:tcPr>
            <w:tcW w:w="1450" w:type="dxa"/>
            <w:shd w:val="clear" w:color="auto" w:fill="auto"/>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EF1A28">
        <w:trPr>
          <w:trHeight w:val="225"/>
          <w:jc w:val="center"/>
        </w:trPr>
        <w:tc>
          <w:tcPr>
            <w:tcW w:w="3226" w:type="dxa"/>
            <w:vMerge/>
          </w:tcPr>
          <w:p w14:paraId="6547C9C9" w14:textId="77777777" w:rsidR="007F2FBB" w:rsidRPr="00455208" w:rsidDel="007236CE" w:rsidRDefault="007F2FBB" w:rsidP="00EF1A28">
            <w:pPr>
              <w:pStyle w:val="TAL"/>
            </w:pPr>
          </w:p>
        </w:tc>
        <w:tc>
          <w:tcPr>
            <w:tcW w:w="1450" w:type="dxa"/>
            <w:gridSpan w:val="2"/>
            <w:shd w:val="clear" w:color="auto" w:fill="auto"/>
          </w:tcPr>
          <w:p w14:paraId="0E15195C" w14:textId="77777777" w:rsidR="007F2FBB" w:rsidRPr="00455208" w:rsidRDefault="007F2FBB" w:rsidP="00EF1A28">
            <w:pPr>
              <w:pStyle w:val="TAC"/>
            </w:pPr>
            <w:r w:rsidRPr="00455208">
              <w:t>"Service"</w:t>
            </w:r>
          </w:p>
        </w:tc>
        <w:tc>
          <w:tcPr>
            <w:tcW w:w="1450" w:type="dxa"/>
            <w:shd w:val="clear" w:color="auto" w:fill="auto"/>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EF1A28">
        <w:trPr>
          <w:trHeight w:val="225"/>
          <w:jc w:val="center"/>
        </w:trPr>
        <w:tc>
          <w:tcPr>
            <w:tcW w:w="3226" w:type="dxa"/>
            <w:vMerge/>
          </w:tcPr>
          <w:p w14:paraId="49A50B50" w14:textId="77777777" w:rsidR="007F2FBB" w:rsidRPr="00455208" w:rsidDel="007236CE" w:rsidRDefault="007F2FBB" w:rsidP="00EF1A28">
            <w:pPr>
              <w:pStyle w:val="TAL"/>
            </w:pPr>
          </w:p>
        </w:tc>
        <w:tc>
          <w:tcPr>
            <w:tcW w:w="1450" w:type="dxa"/>
            <w:gridSpan w:val="2"/>
            <w:shd w:val="clear" w:color="auto" w:fill="auto"/>
          </w:tcPr>
          <w:p w14:paraId="5BAFD3BA" w14:textId="77777777" w:rsidR="007F2FBB" w:rsidRPr="00455208" w:rsidRDefault="007F2FBB" w:rsidP="00EF1A28">
            <w:pPr>
              <w:pStyle w:val="TAC"/>
            </w:pPr>
            <w:r w:rsidRPr="00455208">
              <w:t>"Interest"</w:t>
            </w:r>
          </w:p>
        </w:tc>
        <w:tc>
          <w:tcPr>
            <w:tcW w:w="1450" w:type="dxa"/>
            <w:shd w:val="clear" w:color="auto" w:fill="auto"/>
          </w:tcPr>
          <w:p w14:paraId="035A7458" w14:textId="77777777" w:rsidR="007F2FBB" w:rsidRPr="00455208" w:rsidRDefault="007F2FBB" w:rsidP="00EF1A28">
            <w:pPr>
              <w:pStyle w:val="TAC"/>
            </w:pPr>
            <w:r w:rsidRPr="00455208">
              <w:t>"ON" / "OFF"</w:t>
            </w:r>
          </w:p>
        </w:tc>
      </w:tr>
      <w:tr w:rsidR="007F2FBB" w:rsidRPr="00455208" w14:paraId="4173D753" w14:textId="77777777" w:rsidTr="00EF1A28">
        <w:trPr>
          <w:trHeight w:val="225"/>
          <w:jc w:val="center"/>
        </w:trPr>
        <w:tc>
          <w:tcPr>
            <w:tcW w:w="3226" w:type="dxa"/>
            <w:vMerge/>
          </w:tcPr>
          <w:p w14:paraId="4178CB3B" w14:textId="77777777" w:rsidR="007F2FBB" w:rsidRPr="00455208" w:rsidDel="007236CE" w:rsidRDefault="007F2FBB" w:rsidP="00EF1A28">
            <w:pPr>
              <w:pStyle w:val="TAL"/>
            </w:pPr>
          </w:p>
        </w:tc>
        <w:tc>
          <w:tcPr>
            <w:tcW w:w="1450" w:type="dxa"/>
            <w:gridSpan w:val="2"/>
            <w:shd w:val="clear" w:color="auto" w:fill="auto"/>
          </w:tcPr>
          <w:p w14:paraId="52197B96" w14:textId="77777777" w:rsidR="007F2FBB" w:rsidRPr="00455208" w:rsidRDefault="007F2FBB" w:rsidP="00EF1A28">
            <w:pPr>
              <w:pStyle w:val="TAC"/>
            </w:pPr>
            <w:r w:rsidRPr="00455208">
              <w:t>"SAI"</w:t>
            </w:r>
          </w:p>
        </w:tc>
        <w:tc>
          <w:tcPr>
            <w:tcW w:w="1450" w:type="dxa"/>
            <w:shd w:val="clear" w:color="auto" w:fill="auto"/>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EF1A28">
        <w:trPr>
          <w:trHeight w:val="225"/>
          <w:jc w:val="center"/>
        </w:trPr>
        <w:tc>
          <w:tcPr>
            <w:tcW w:w="3226" w:type="dxa"/>
            <w:vMerge w:val="restart"/>
          </w:tcPr>
          <w:p w14:paraId="14186B97" w14:textId="77777777" w:rsidR="007F2FBB" w:rsidRPr="00455208" w:rsidDel="007236CE" w:rsidRDefault="007F2FBB" w:rsidP="00EF1A28">
            <w:pPr>
              <w:pStyle w:val="TAL"/>
            </w:pPr>
            <w:r w:rsidRPr="00455208">
              <w:t>“MBMS_SERVICE_ACTIVE”</w:t>
            </w:r>
          </w:p>
        </w:tc>
        <w:tc>
          <w:tcPr>
            <w:tcW w:w="1450" w:type="dxa"/>
            <w:gridSpan w:val="2"/>
            <w:shd w:val="clear" w:color="auto" w:fill="auto"/>
          </w:tcPr>
          <w:p w14:paraId="07E42A91" w14:textId="77777777" w:rsidR="007F2FBB" w:rsidRPr="00455208" w:rsidRDefault="007F2FBB" w:rsidP="00EF1A28">
            <w:pPr>
              <w:pStyle w:val="TAC"/>
            </w:pPr>
            <w:r w:rsidRPr="00455208">
              <w:t>"Service"</w:t>
            </w:r>
          </w:p>
        </w:tc>
        <w:tc>
          <w:tcPr>
            <w:tcW w:w="1450" w:type="dxa"/>
            <w:shd w:val="clear" w:color="auto" w:fill="auto"/>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EF1A28">
        <w:trPr>
          <w:trHeight w:val="225"/>
          <w:jc w:val="center"/>
        </w:trPr>
        <w:tc>
          <w:tcPr>
            <w:tcW w:w="3226" w:type="dxa"/>
            <w:vMerge/>
          </w:tcPr>
          <w:p w14:paraId="0EEAFC8A" w14:textId="77777777" w:rsidR="007F2FBB" w:rsidRPr="00455208" w:rsidDel="007236CE" w:rsidRDefault="007F2FBB" w:rsidP="00EF1A28">
            <w:pPr>
              <w:pStyle w:val="TAL"/>
            </w:pPr>
          </w:p>
        </w:tc>
        <w:tc>
          <w:tcPr>
            <w:tcW w:w="1450" w:type="dxa"/>
            <w:gridSpan w:val="2"/>
            <w:shd w:val="clear" w:color="auto" w:fill="auto"/>
          </w:tcPr>
          <w:p w14:paraId="67E6FBEB" w14:textId="77777777" w:rsidR="007F2FBB" w:rsidRPr="00455208" w:rsidRDefault="007F2FBB" w:rsidP="00EF1A28">
            <w:pPr>
              <w:pStyle w:val="TAC"/>
            </w:pPr>
            <w:r w:rsidRPr="00455208">
              <w:t>"SAI"</w:t>
            </w:r>
          </w:p>
        </w:tc>
        <w:tc>
          <w:tcPr>
            <w:tcW w:w="1450" w:type="dxa"/>
            <w:shd w:val="clear" w:color="auto" w:fill="auto"/>
          </w:tcPr>
          <w:p w14:paraId="235B52A5" w14:textId="77777777" w:rsidR="007F2FBB" w:rsidRPr="00455208" w:rsidRDefault="007F2FBB" w:rsidP="00EF1A28">
            <w:pPr>
              <w:pStyle w:val="TAC"/>
            </w:pPr>
            <w:r w:rsidRPr="00455208">
              <w:t>&lt;MBMS SAI&gt;</w:t>
            </w:r>
          </w:p>
        </w:tc>
      </w:tr>
      <w:tr w:rsidR="007F2FBB" w:rsidRPr="00455208" w14:paraId="0AAE2659" w14:textId="77777777" w:rsidTr="00EF1A28">
        <w:trPr>
          <w:trHeight w:val="225"/>
          <w:jc w:val="center"/>
        </w:trPr>
        <w:tc>
          <w:tcPr>
            <w:tcW w:w="3226" w:type="dxa"/>
            <w:vMerge/>
          </w:tcPr>
          <w:p w14:paraId="64D59660" w14:textId="77777777" w:rsidR="007F2FBB" w:rsidRPr="00455208" w:rsidDel="007236CE" w:rsidRDefault="007F2FBB" w:rsidP="00EF1A28">
            <w:pPr>
              <w:pStyle w:val="TAL"/>
            </w:pPr>
          </w:p>
        </w:tc>
        <w:tc>
          <w:tcPr>
            <w:tcW w:w="1450" w:type="dxa"/>
            <w:gridSpan w:val="2"/>
            <w:shd w:val="clear" w:color="auto" w:fill="auto"/>
          </w:tcPr>
          <w:p w14:paraId="70F6BE89" w14:textId="77777777" w:rsidR="007F2FBB" w:rsidRPr="00455208" w:rsidRDefault="007F2FBB" w:rsidP="00EF1A28">
            <w:pPr>
              <w:pStyle w:val="TAC"/>
            </w:pPr>
            <w:r w:rsidRPr="00455208">
              <w:t>“Active”</w:t>
            </w:r>
          </w:p>
        </w:tc>
        <w:tc>
          <w:tcPr>
            <w:tcW w:w="1450" w:type="dxa"/>
            <w:shd w:val="clear" w:color="auto" w:fill="auto"/>
          </w:tcPr>
          <w:p w14:paraId="44F87505" w14:textId="77777777" w:rsidR="007F2FBB" w:rsidRPr="00455208" w:rsidRDefault="007F2FBB" w:rsidP="00EF1A28">
            <w:pPr>
              <w:pStyle w:val="TAC"/>
            </w:pPr>
            <w:r w:rsidRPr="00455208">
              <w:t>"ON" / "OFF"</w:t>
            </w:r>
          </w:p>
        </w:tc>
      </w:tr>
      <w:tr w:rsidR="007F2FBB" w:rsidRPr="00455208" w14:paraId="5834E76B" w14:textId="77777777" w:rsidTr="00EF1A28">
        <w:trPr>
          <w:trHeight w:val="225"/>
          <w:jc w:val="center"/>
        </w:trPr>
        <w:tc>
          <w:tcPr>
            <w:tcW w:w="3226" w:type="dxa"/>
          </w:tcPr>
          <w:p w14:paraId="5601DC87" w14:textId="77777777" w:rsidR="007F2FBB" w:rsidRPr="00455208" w:rsidDel="007236CE" w:rsidRDefault="007F2FBB" w:rsidP="00EF1A28">
            <w:pPr>
              <w:pStyle w:val="TAL"/>
            </w:pPr>
            <w:r w:rsidRPr="00455208">
              <w:t>“MBMS_PRIORITY_OVER_UNICAST”</w:t>
            </w:r>
          </w:p>
        </w:tc>
        <w:tc>
          <w:tcPr>
            <w:tcW w:w="1450" w:type="dxa"/>
            <w:gridSpan w:val="2"/>
            <w:shd w:val="clear" w:color="auto" w:fill="auto"/>
          </w:tcPr>
          <w:p w14:paraId="207609BA" w14:textId="77777777" w:rsidR="007F2FBB" w:rsidRPr="00455208" w:rsidRDefault="007F2FBB" w:rsidP="00EF1A28">
            <w:pPr>
              <w:pStyle w:val="TAC"/>
            </w:pPr>
            <w:r w:rsidRPr="00455208">
              <w:t>"Priority Over Unicast"</w:t>
            </w:r>
          </w:p>
        </w:tc>
        <w:tc>
          <w:tcPr>
            <w:tcW w:w="1450" w:type="dxa"/>
            <w:shd w:val="clear" w:color="auto" w:fill="auto"/>
          </w:tcPr>
          <w:p w14:paraId="6B5FE083" w14:textId="77777777" w:rsidR="007F2FBB" w:rsidRPr="00455208" w:rsidRDefault="007F2FBB" w:rsidP="00EF1A28">
            <w:pPr>
              <w:pStyle w:val="TAC"/>
            </w:pPr>
            <w:r w:rsidRPr="00455208">
              <w:t>"FALSE" / "TRUE"</w:t>
            </w:r>
          </w:p>
        </w:tc>
      </w:tr>
      <w:tr w:rsidR="007F2FBB" w:rsidRPr="00455208" w14:paraId="0457AC36" w14:textId="77777777" w:rsidTr="00EF1A28">
        <w:trPr>
          <w:trHeight w:val="225"/>
          <w:jc w:val="center"/>
        </w:trPr>
        <w:tc>
          <w:tcPr>
            <w:tcW w:w="3226" w:type="dxa"/>
            <w:vMerge w:val="restart"/>
          </w:tcPr>
          <w:p w14:paraId="009EC805" w14:textId="77777777" w:rsidR="007F2FBB" w:rsidRPr="00455208" w:rsidRDefault="007F2FBB" w:rsidP="00EF1A28">
            <w:pPr>
              <w:pStyle w:val="TAL"/>
            </w:pPr>
            <w:r w:rsidRPr="00455208">
              <w:t>"CHECK_ETWS_NO_INDICATION"</w:t>
            </w:r>
          </w:p>
        </w:tc>
        <w:tc>
          <w:tcPr>
            <w:tcW w:w="1450" w:type="dxa"/>
            <w:gridSpan w:val="2"/>
            <w:shd w:val="clear" w:color="auto" w:fill="auto"/>
          </w:tcPr>
          <w:p w14:paraId="666C1A9E" w14:textId="77777777" w:rsidR="007F2FBB" w:rsidRPr="00455208" w:rsidRDefault="007F2FBB" w:rsidP="00EF1A28">
            <w:pPr>
              <w:pStyle w:val="TAC"/>
            </w:pPr>
            <w:r w:rsidRPr="00455208">
              <w:t>“WARNING1”</w:t>
            </w:r>
          </w:p>
        </w:tc>
        <w:tc>
          <w:tcPr>
            <w:tcW w:w="1450" w:type="dxa"/>
            <w:shd w:val="clear" w:color="auto" w:fill="auto"/>
          </w:tcPr>
          <w:p w14:paraId="5C45FF15" w14:textId="77777777" w:rsidR="007F2FBB" w:rsidRPr="00455208" w:rsidRDefault="007F2FBB" w:rsidP="00EF1A28">
            <w:pPr>
              <w:pStyle w:val="TAC"/>
            </w:pPr>
            <w:r w:rsidRPr="00455208">
              <w:t>&lt;WARNING1&gt;</w:t>
            </w:r>
          </w:p>
        </w:tc>
      </w:tr>
      <w:tr w:rsidR="007F2FBB" w:rsidRPr="00455208" w14:paraId="16EB98A4" w14:textId="77777777" w:rsidTr="00EF1A28">
        <w:trPr>
          <w:trHeight w:val="225"/>
          <w:jc w:val="center"/>
        </w:trPr>
        <w:tc>
          <w:tcPr>
            <w:tcW w:w="3226" w:type="dxa"/>
            <w:vMerge/>
          </w:tcPr>
          <w:p w14:paraId="32765674" w14:textId="77777777" w:rsidR="007F2FBB" w:rsidRPr="00455208" w:rsidRDefault="007F2FBB" w:rsidP="00EF1A28">
            <w:pPr>
              <w:pStyle w:val="TAL"/>
            </w:pPr>
          </w:p>
        </w:tc>
        <w:tc>
          <w:tcPr>
            <w:tcW w:w="1450" w:type="dxa"/>
            <w:gridSpan w:val="2"/>
            <w:shd w:val="clear" w:color="auto" w:fill="auto"/>
          </w:tcPr>
          <w:p w14:paraId="00DF7AE2" w14:textId="77777777" w:rsidR="007F2FBB" w:rsidRPr="00455208" w:rsidRDefault="007F2FBB" w:rsidP="00EF1A28">
            <w:pPr>
              <w:pStyle w:val="TAC"/>
            </w:pPr>
            <w:r w:rsidRPr="00455208">
              <w:t>“WARNING2”</w:t>
            </w:r>
          </w:p>
        </w:tc>
        <w:tc>
          <w:tcPr>
            <w:tcW w:w="1450" w:type="dxa"/>
            <w:shd w:val="clear" w:color="auto" w:fill="auto"/>
          </w:tcPr>
          <w:p w14:paraId="1879E24E" w14:textId="77777777" w:rsidR="007F2FBB" w:rsidRPr="00455208" w:rsidRDefault="007F2FBB" w:rsidP="00EF1A28">
            <w:pPr>
              <w:pStyle w:val="TAC"/>
            </w:pPr>
            <w:r w:rsidRPr="00455208">
              <w:t>&lt;WARNING2&gt;</w:t>
            </w:r>
          </w:p>
        </w:tc>
      </w:tr>
      <w:tr w:rsidR="007F2FBB" w:rsidRPr="00455208" w14:paraId="37656AAC" w14:textId="77777777" w:rsidTr="00EF1A28">
        <w:trPr>
          <w:trHeight w:val="225"/>
          <w:jc w:val="center"/>
        </w:trPr>
        <w:tc>
          <w:tcPr>
            <w:tcW w:w="3226" w:type="dxa"/>
            <w:vMerge w:val="restart"/>
          </w:tcPr>
          <w:p w14:paraId="674B836F" w14:textId="77777777" w:rsidR="007F2FBB" w:rsidRPr="00455208" w:rsidRDefault="007F2FBB" w:rsidP="00EF1A28">
            <w:pPr>
              <w:pStyle w:val="TAL"/>
            </w:pPr>
            <w:r w:rsidRPr="00455208">
              <w:t>"CHECK_CMAS_NO_INDICATION"</w:t>
            </w:r>
          </w:p>
        </w:tc>
        <w:tc>
          <w:tcPr>
            <w:tcW w:w="1450" w:type="dxa"/>
            <w:gridSpan w:val="2"/>
            <w:shd w:val="clear" w:color="auto" w:fill="auto"/>
          </w:tcPr>
          <w:p w14:paraId="56FE3631" w14:textId="77777777" w:rsidR="007F2FBB" w:rsidRPr="00455208" w:rsidRDefault="007F2FBB" w:rsidP="00EF1A28">
            <w:pPr>
              <w:pStyle w:val="TAC"/>
            </w:pPr>
            <w:r w:rsidRPr="00455208">
              <w:t>“WARNING1”</w:t>
            </w:r>
          </w:p>
        </w:tc>
        <w:tc>
          <w:tcPr>
            <w:tcW w:w="1450" w:type="dxa"/>
            <w:shd w:val="clear" w:color="auto" w:fill="auto"/>
          </w:tcPr>
          <w:p w14:paraId="7171D781" w14:textId="77777777" w:rsidR="007F2FBB" w:rsidRPr="00455208" w:rsidRDefault="007F2FBB" w:rsidP="00EF1A28">
            <w:pPr>
              <w:pStyle w:val="TAC"/>
            </w:pPr>
            <w:r w:rsidRPr="00455208">
              <w:t>&lt;WARNING1&gt;</w:t>
            </w:r>
          </w:p>
        </w:tc>
      </w:tr>
      <w:tr w:rsidR="007F2FBB" w:rsidRPr="00455208" w14:paraId="72EB6136" w14:textId="77777777" w:rsidTr="00EF1A28">
        <w:trPr>
          <w:trHeight w:val="225"/>
          <w:jc w:val="center"/>
        </w:trPr>
        <w:tc>
          <w:tcPr>
            <w:tcW w:w="3226" w:type="dxa"/>
            <w:vMerge/>
          </w:tcPr>
          <w:p w14:paraId="48BA173C" w14:textId="77777777" w:rsidR="007F2FBB" w:rsidRPr="00455208" w:rsidRDefault="007F2FBB" w:rsidP="00EF1A28">
            <w:pPr>
              <w:pStyle w:val="TAL"/>
            </w:pPr>
          </w:p>
        </w:tc>
        <w:tc>
          <w:tcPr>
            <w:tcW w:w="1450" w:type="dxa"/>
            <w:gridSpan w:val="2"/>
            <w:shd w:val="clear" w:color="auto" w:fill="auto"/>
          </w:tcPr>
          <w:p w14:paraId="261A2EF7" w14:textId="77777777" w:rsidR="007F2FBB" w:rsidRPr="00455208" w:rsidRDefault="007F2FBB" w:rsidP="00EF1A28">
            <w:pPr>
              <w:pStyle w:val="TAC"/>
            </w:pPr>
            <w:r w:rsidRPr="00455208">
              <w:t>“WARNING2”</w:t>
            </w:r>
          </w:p>
        </w:tc>
        <w:tc>
          <w:tcPr>
            <w:tcW w:w="1450" w:type="dxa"/>
            <w:shd w:val="clear" w:color="auto" w:fill="auto"/>
          </w:tcPr>
          <w:p w14:paraId="55888F39" w14:textId="77777777" w:rsidR="007F2FBB" w:rsidRPr="00455208" w:rsidRDefault="007F2FBB" w:rsidP="00EF1A28">
            <w:pPr>
              <w:pStyle w:val="TAC"/>
            </w:pPr>
            <w:r w:rsidRPr="00455208">
              <w:t>&lt;WARNING2&gt;</w:t>
            </w:r>
          </w:p>
        </w:tc>
      </w:tr>
      <w:tr w:rsidR="007F2FBB" w:rsidRPr="00455208" w14:paraId="3F830CA3" w14:textId="77777777" w:rsidTr="00EF1A28">
        <w:trPr>
          <w:trHeight w:val="225"/>
          <w:jc w:val="center"/>
        </w:trPr>
        <w:tc>
          <w:tcPr>
            <w:tcW w:w="3226" w:type="dxa"/>
          </w:tcPr>
          <w:p w14:paraId="4AFD36D9" w14:textId="77777777" w:rsidR="007F2FBB" w:rsidRPr="00455208" w:rsidRDefault="007F2FBB" w:rsidP="00EF1A28">
            <w:pPr>
              <w:pStyle w:val="TAL"/>
            </w:pPr>
            <w:r w:rsidRPr="00455208">
              <w:t>"CHECK_CALL_DISPLAY"</w:t>
            </w:r>
          </w:p>
        </w:tc>
        <w:tc>
          <w:tcPr>
            <w:tcW w:w="1450" w:type="dxa"/>
            <w:gridSpan w:val="2"/>
            <w:shd w:val="clear" w:color="auto" w:fill="auto"/>
          </w:tcPr>
          <w:p w14:paraId="6F2E01C3"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53069B5C" w14:textId="77777777" w:rsidR="007F2FBB" w:rsidRPr="00455208" w:rsidRDefault="007F2FBB" w:rsidP="00EF1A28">
            <w:pPr>
              <w:pStyle w:val="TAC"/>
            </w:pPr>
            <w:r w:rsidRPr="00455208">
              <w:t>&lt;NAME&gt;/&lt;NUMBER&gt;</w:t>
            </w:r>
          </w:p>
        </w:tc>
      </w:tr>
      <w:tr w:rsidR="007F2FBB" w:rsidRPr="00455208" w14:paraId="78BD2E48" w14:textId="77777777" w:rsidTr="00EF1A28">
        <w:trPr>
          <w:jc w:val="center"/>
        </w:trPr>
        <w:tc>
          <w:tcPr>
            <w:tcW w:w="3226"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104ED3FF" w14:textId="77777777" w:rsidR="007F2FBB" w:rsidRPr="00455208" w:rsidRDefault="007F2FBB" w:rsidP="00EF1A28">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EF1A28">
        <w:trPr>
          <w:jc w:val="center"/>
        </w:trPr>
        <w:tc>
          <w:tcPr>
            <w:tcW w:w="3226"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1CA574F" w14:textId="77777777" w:rsidR="007F2FBB" w:rsidRPr="00455208" w:rsidRDefault="007F2FBB" w:rsidP="00EF1A28">
            <w:pPr>
              <w:pStyle w:val="TAC"/>
              <w:rPr>
                <w:lang w:eastAsia="zh-CN"/>
              </w:rPr>
            </w:pPr>
            <w:r w:rsidRPr="00455208">
              <w:rPr>
                <w:lang w:eastAsia="zh-CN"/>
              </w:rPr>
              <w:t>"Included"</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EF1A28">
        <w:trPr>
          <w:trHeight w:val="225"/>
          <w:jc w:val="center"/>
        </w:trPr>
        <w:tc>
          <w:tcPr>
            <w:tcW w:w="3226" w:type="dxa"/>
          </w:tcPr>
          <w:p w14:paraId="4BD92F24" w14:textId="77777777" w:rsidR="007F2FBB" w:rsidRPr="00455208" w:rsidRDefault="007F2FBB" w:rsidP="00EF1A28">
            <w:pPr>
              <w:pStyle w:val="TAL"/>
            </w:pPr>
            <w:r w:rsidRPr="00455208">
              <w:t>"CHECK_NITZ_DST"</w:t>
            </w:r>
          </w:p>
        </w:tc>
        <w:tc>
          <w:tcPr>
            <w:tcW w:w="1450" w:type="dxa"/>
            <w:gridSpan w:val="2"/>
            <w:shd w:val="clear" w:color="auto" w:fill="auto"/>
          </w:tcPr>
          <w:p w14:paraId="65F25237" w14:textId="77777777" w:rsidR="007F2FBB" w:rsidRPr="00455208" w:rsidRDefault="007F2FBB" w:rsidP="00EF1A28">
            <w:pPr>
              <w:pStyle w:val="TAC"/>
            </w:pPr>
            <w:r w:rsidRPr="00455208">
              <w:t>"</w:t>
            </w:r>
            <w:proofErr w:type="spellStart"/>
            <w:r w:rsidRPr="00455208">
              <w:t>DaylightSavingTime</w:t>
            </w:r>
            <w:proofErr w:type="spellEnd"/>
            <w:r w:rsidRPr="00455208">
              <w:t>:"</w:t>
            </w:r>
          </w:p>
        </w:tc>
        <w:tc>
          <w:tcPr>
            <w:tcW w:w="1450" w:type="dxa"/>
            <w:shd w:val="clear" w:color="auto" w:fill="auto"/>
          </w:tcPr>
          <w:p w14:paraId="1C48F587" w14:textId="77777777" w:rsidR="007F2FBB" w:rsidRPr="00455208" w:rsidRDefault="007F2FBB" w:rsidP="00EF1A28">
            <w:pPr>
              <w:pStyle w:val="TAC"/>
            </w:pPr>
            <w:r w:rsidRPr="00455208">
              <w:t>DST</w:t>
            </w:r>
          </w:p>
        </w:tc>
      </w:tr>
      <w:tr w:rsidR="007F2FBB" w:rsidRPr="00455208" w14:paraId="4275F8D0" w14:textId="77777777" w:rsidTr="00EF1A28">
        <w:trPr>
          <w:trHeight w:val="225"/>
          <w:jc w:val="center"/>
        </w:trPr>
        <w:tc>
          <w:tcPr>
            <w:tcW w:w="3226" w:type="dxa"/>
          </w:tcPr>
          <w:p w14:paraId="39CAAE00" w14:textId="77777777" w:rsidR="007F2FBB" w:rsidRPr="00455208" w:rsidRDefault="007F2FBB" w:rsidP="00EF1A28">
            <w:pPr>
              <w:pStyle w:val="TAL"/>
            </w:pPr>
            <w:r w:rsidRPr="00455208">
              <w:t>"CHECK_RESPONSE_DISPLAY"</w:t>
            </w:r>
          </w:p>
        </w:tc>
        <w:tc>
          <w:tcPr>
            <w:tcW w:w="1450" w:type="dxa"/>
            <w:gridSpan w:val="2"/>
            <w:shd w:val="clear" w:color="auto" w:fill="auto"/>
          </w:tcPr>
          <w:p w14:paraId="2F821A08"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2D2D6B31" w14:textId="77777777" w:rsidR="007F2FBB" w:rsidRPr="00455208" w:rsidRDefault="007F2FBB" w:rsidP="00EF1A28">
            <w:pPr>
              <w:pStyle w:val="TAC"/>
            </w:pPr>
            <w:r w:rsidRPr="00455208">
              <w:t>&lt;STRING&gt;</w:t>
            </w:r>
          </w:p>
        </w:tc>
      </w:tr>
      <w:tr w:rsidR="007F2FBB" w:rsidRPr="00455208" w14:paraId="6E1E593F" w14:textId="77777777" w:rsidTr="00EF1A28">
        <w:trPr>
          <w:trHeight w:val="225"/>
          <w:jc w:val="center"/>
        </w:trPr>
        <w:tc>
          <w:tcPr>
            <w:tcW w:w="3226" w:type="dxa"/>
            <w:vMerge w:val="restart"/>
          </w:tcPr>
          <w:p w14:paraId="42D71E60" w14:textId="77777777" w:rsidR="007F2FBB" w:rsidRPr="00455208" w:rsidRDefault="007F2FBB" w:rsidP="00EF1A28">
            <w:pPr>
              <w:pStyle w:val="TAL"/>
            </w:pPr>
            <w:r w:rsidRPr="00455208">
              <w:t>"CHECK_SS_USER_IND"</w:t>
            </w:r>
          </w:p>
        </w:tc>
        <w:tc>
          <w:tcPr>
            <w:tcW w:w="1450" w:type="dxa"/>
            <w:gridSpan w:val="2"/>
            <w:shd w:val="clear" w:color="auto" w:fill="auto"/>
          </w:tcPr>
          <w:p w14:paraId="51B52868" w14:textId="77777777" w:rsidR="007F2FBB" w:rsidRPr="00455208" w:rsidRDefault="007F2FBB" w:rsidP="00EF1A28">
            <w:pPr>
              <w:pStyle w:val="TAC"/>
            </w:pPr>
            <w:r w:rsidRPr="00455208">
              <w:t>"Supplementary Service"</w:t>
            </w:r>
          </w:p>
        </w:tc>
        <w:tc>
          <w:tcPr>
            <w:tcW w:w="1450" w:type="dxa"/>
            <w:shd w:val="clear" w:color="auto" w:fill="auto"/>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EF1A28">
        <w:trPr>
          <w:trHeight w:val="225"/>
          <w:jc w:val="center"/>
        </w:trPr>
        <w:tc>
          <w:tcPr>
            <w:tcW w:w="3226" w:type="dxa"/>
            <w:vMerge/>
          </w:tcPr>
          <w:p w14:paraId="1D52B096" w14:textId="77777777" w:rsidR="007F2FBB" w:rsidRPr="00455208" w:rsidRDefault="007F2FBB" w:rsidP="00EF1A28">
            <w:pPr>
              <w:pStyle w:val="TAL"/>
            </w:pPr>
          </w:p>
        </w:tc>
        <w:tc>
          <w:tcPr>
            <w:tcW w:w="1450" w:type="dxa"/>
            <w:gridSpan w:val="2"/>
            <w:shd w:val="clear" w:color="auto" w:fill="auto"/>
          </w:tcPr>
          <w:p w14:paraId="084D3726"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15495951" w14:textId="77777777" w:rsidR="007F2FBB" w:rsidRPr="00455208" w:rsidRDefault="007F2FBB" w:rsidP="00EF1A28">
            <w:pPr>
              <w:pStyle w:val="TAC"/>
            </w:pPr>
            <w:r w:rsidRPr="00455208">
              <w:t>&lt;STRING&gt;</w:t>
            </w:r>
          </w:p>
        </w:tc>
      </w:tr>
      <w:tr w:rsidR="007F2FBB" w:rsidRPr="00455208" w14:paraId="0B8AA42A" w14:textId="77777777" w:rsidTr="00EF1A28">
        <w:trPr>
          <w:trHeight w:val="225"/>
          <w:jc w:val="center"/>
        </w:trPr>
        <w:tc>
          <w:tcPr>
            <w:tcW w:w="3226" w:type="dxa"/>
          </w:tcPr>
          <w:p w14:paraId="66A9D592" w14:textId="77777777" w:rsidR="007F2FBB" w:rsidRPr="00455208" w:rsidRDefault="007F2FBB" w:rsidP="00EF1A28">
            <w:pPr>
              <w:pStyle w:val="TAL"/>
            </w:pPr>
            <w:r w:rsidRPr="00455208">
              <w:t>“CHECK_SS_USER_IND_FAILURE”</w:t>
            </w:r>
          </w:p>
        </w:tc>
        <w:tc>
          <w:tcPr>
            <w:tcW w:w="2900" w:type="dxa"/>
            <w:gridSpan w:val="3"/>
            <w:shd w:val="clear" w:color="auto" w:fill="auto"/>
          </w:tcPr>
          <w:p w14:paraId="1C733A27" w14:textId="77777777" w:rsidR="007F2FBB" w:rsidRPr="00455208" w:rsidRDefault="007F2FBB" w:rsidP="00EF1A28">
            <w:pPr>
              <w:pStyle w:val="TAC"/>
            </w:pPr>
            <w:r w:rsidRPr="00455208">
              <w:t>(none)</w:t>
            </w:r>
          </w:p>
        </w:tc>
      </w:tr>
      <w:tr w:rsidR="007F2FBB" w:rsidRPr="00455208" w14:paraId="11B59683" w14:textId="77777777" w:rsidTr="00EF1A28">
        <w:trPr>
          <w:trHeight w:val="225"/>
          <w:jc w:val="center"/>
        </w:trPr>
        <w:tc>
          <w:tcPr>
            <w:tcW w:w="3226" w:type="dxa"/>
          </w:tcPr>
          <w:p w14:paraId="60C8A95C" w14:textId="77777777" w:rsidR="007F2FBB" w:rsidRPr="00455208" w:rsidRDefault="007F2FBB" w:rsidP="00EF1A28">
            <w:pPr>
              <w:pStyle w:val="TAL"/>
            </w:pPr>
            <w:r w:rsidRPr="00455208">
              <w:t>"CONFIGURE_OPERATIONMODE"</w:t>
            </w:r>
          </w:p>
        </w:tc>
        <w:tc>
          <w:tcPr>
            <w:tcW w:w="1450" w:type="dxa"/>
            <w:gridSpan w:val="2"/>
            <w:shd w:val="clear" w:color="auto" w:fill="auto"/>
          </w:tcPr>
          <w:p w14:paraId="0D1620EA" w14:textId="77777777" w:rsidR="007F2FBB" w:rsidRPr="00455208" w:rsidRDefault="007F2FBB" w:rsidP="00EF1A28">
            <w:pPr>
              <w:pStyle w:val="TAC"/>
            </w:pPr>
            <w:r w:rsidRPr="00455208">
              <w:t xml:space="preserve">"OPERATION </w:t>
            </w:r>
            <w:r w:rsidRPr="00455208">
              <w:lastRenderedPageBreak/>
              <w:t>MODE"</w:t>
            </w:r>
          </w:p>
        </w:tc>
        <w:tc>
          <w:tcPr>
            <w:tcW w:w="1450" w:type="dxa"/>
            <w:shd w:val="clear" w:color="auto" w:fill="auto"/>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EF1A28">
        <w:trPr>
          <w:trHeight w:val="225"/>
          <w:jc w:val="center"/>
        </w:trPr>
        <w:tc>
          <w:tcPr>
            <w:tcW w:w="3226" w:type="dxa"/>
          </w:tcPr>
          <w:p w14:paraId="7E5BCF9E" w14:textId="77777777" w:rsidR="007F2FBB" w:rsidRPr="00455208" w:rsidRDefault="007F2FBB" w:rsidP="00EF1A28">
            <w:pPr>
              <w:pStyle w:val="TAL"/>
            </w:pPr>
            <w:r w:rsidRPr="00455208">
              <w:rPr>
                <w:lang w:eastAsia="zh-CN"/>
              </w:rPr>
              <w:lastRenderedPageBreak/>
              <w:t>“CONFIGURE_ANDSF_RULE”</w:t>
            </w:r>
          </w:p>
        </w:tc>
        <w:tc>
          <w:tcPr>
            <w:tcW w:w="1450" w:type="dxa"/>
            <w:gridSpan w:val="2"/>
            <w:shd w:val="clear" w:color="auto" w:fill="auto"/>
          </w:tcPr>
          <w:p w14:paraId="2338CACC" w14:textId="77777777" w:rsidR="007F2FBB" w:rsidRPr="00455208" w:rsidRDefault="007F2FBB" w:rsidP="00EF1A28">
            <w:pPr>
              <w:pStyle w:val="TAC"/>
            </w:pPr>
            <w:r w:rsidRPr="00455208">
              <w:rPr>
                <w:lang w:eastAsia="zh-CN"/>
              </w:rPr>
              <w:t>“ANDSF Rule”</w:t>
            </w:r>
          </w:p>
        </w:tc>
        <w:tc>
          <w:tcPr>
            <w:tcW w:w="1450" w:type="dxa"/>
            <w:shd w:val="clear" w:color="auto" w:fill="auto"/>
          </w:tcPr>
          <w:p w14:paraId="54C8CB40" w14:textId="77777777" w:rsidR="007F2FBB" w:rsidRPr="00455208" w:rsidRDefault="007F2FBB" w:rsidP="00EF1A28">
            <w:pPr>
              <w:pStyle w:val="TAC"/>
            </w:pPr>
            <w:r w:rsidRPr="00455208">
              <w:t>&lt;ANDSF RULE&gt;</w:t>
            </w:r>
          </w:p>
        </w:tc>
      </w:tr>
      <w:tr w:rsidR="007F2FBB" w:rsidRPr="00455208" w14:paraId="3462EDCD" w14:textId="77777777" w:rsidTr="00EF1A28">
        <w:trPr>
          <w:trHeight w:val="225"/>
          <w:jc w:val="center"/>
        </w:trPr>
        <w:tc>
          <w:tcPr>
            <w:tcW w:w="3226" w:type="dxa"/>
          </w:tcPr>
          <w:p w14:paraId="0CF0C39B" w14:textId="77777777" w:rsidR="007F2FBB" w:rsidRPr="00455208" w:rsidRDefault="007F2FBB" w:rsidP="00EF1A28">
            <w:pPr>
              <w:pStyle w:val="TAL"/>
            </w:pPr>
            <w:r w:rsidRPr="00455208">
              <w:rPr>
                <w:lang w:eastAsia="zh-CN"/>
              </w:rPr>
              <w:t>“WLAN_ANDSF_CONFIGURED”</w:t>
            </w:r>
          </w:p>
        </w:tc>
        <w:tc>
          <w:tcPr>
            <w:tcW w:w="2900" w:type="dxa"/>
            <w:gridSpan w:val="3"/>
            <w:shd w:val="clear" w:color="auto" w:fill="auto"/>
          </w:tcPr>
          <w:p w14:paraId="0B8CD20D" w14:textId="77777777" w:rsidR="007F2FBB" w:rsidRPr="00455208" w:rsidRDefault="007F2FBB" w:rsidP="00EF1A28">
            <w:pPr>
              <w:pStyle w:val="TAC"/>
            </w:pPr>
            <w:r w:rsidRPr="00455208">
              <w:t>(none)</w:t>
            </w:r>
          </w:p>
        </w:tc>
      </w:tr>
      <w:tr w:rsidR="007F2FBB" w:rsidRPr="00455208" w14:paraId="1C42BE1C" w14:textId="77777777" w:rsidTr="00EF1A28">
        <w:trPr>
          <w:trHeight w:val="225"/>
          <w:jc w:val="center"/>
        </w:trPr>
        <w:tc>
          <w:tcPr>
            <w:tcW w:w="3226" w:type="dxa"/>
          </w:tcPr>
          <w:p w14:paraId="5249AA56" w14:textId="77777777" w:rsidR="007F2FBB" w:rsidRPr="00455208" w:rsidRDefault="007F2FBB" w:rsidP="00EF1A28">
            <w:pPr>
              <w:pStyle w:val="TAL"/>
            </w:pPr>
            <w:r w:rsidRPr="00455208">
              <w:rPr>
                <w:lang w:eastAsia="zh-CN"/>
              </w:rPr>
              <w:t>“WLAN_ANDSF_NOT_CONFIGURED”</w:t>
            </w:r>
          </w:p>
        </w:tc>
        <w:tc>
          <w:tcPr>
            <w:tcW w:w="2900" w:type="dxa"/>
            <w:gridSpan w:val="3"/>
            <w:shd w:val="clear" w:color="auto" w:fill="auto"/>
          </w:tcPr>
          <w:p w14:paraId="6F188F6A" w14:textId="77777777" w:rsidR="007F2FBB" w:rsidRPr="00455208" w:rsidRDefault="007F2FBB" w:rsidP="00EF1A28">
            <w:pPr>
              <w:pStyle w:val="TAC"/>
            </w:pPr>
            <w:r w:rsidRPr="00455208">
              <w:t>(none)</w:t>
            </w:r>
          </w:p>
        </w:tc>
      </w:tr>
      <w:tr w:rsidR="007F2FBB" w:rsidRPr="00455208" w14:paraId="10B8010E" w14:textId="77777777" w:rsidTr="00EF1A28">
        <w:trPr>
          <w:trHeight w:val="225"/>
          <w:jc w:val="center"/>
        </w:trPr>
        <w:tc>
          <w:tcPr>
            <w:tcW w:w="3226" w:type="dxa"/>
          </w:tcPr>
          <w:p w14:paraId="47840187" w14:textId="77777777" w:rsidR="007F2FBB" w:rsidRPr="00455208" w:rsidRDefault="007F2FBB" w:rsidP="00EF1A28">
            <w:pPr>
              <w:pStyle w:val="TAL"/>
            </w:pPr>
            <w:r w:rsidRPr="00455208">
              <w:rPr>
                <w:lang w:eastAsia="zh-CN"/>
              </w:rPr>
              <w:t>"CMTLR_DUMMY" (see Note)</w:t>
            </w:r>
          </w:p>
        </w:tc>
        <w:tc>
          <w:tcPr>
            <w:tcW w:w="1450" w:type="dxa"/>
            <w:gridSpan w:val="2"/>
            <w:shd w:val="clear" w:color="auto" w:fill="auto"/>
          </w:tcPr>
          <w:p w14:paraId="2E3B6B37" w14:textId="77777777" w:rsidR="007F2FBB" w:rsidRPr="00455208" w:rsidRDefault="007F2FBB" w:rsidP="00EF1A28">
            <w:pPr>
              <w:pStyle w:val="TAC"/>
            </w:pPr>
            <w:r w:rsidRPr="00455208">
              <w:rPr>
                <w:lang w:eastAsia="zh-CN"/>
              </w:rPr>
              <w:t>”Notification Type”</w:t>
            </w:r>
          </w:p>
        </w:tc>
        <w:tc>
          <w:tcPr>
            <w:tcW w:w="1450" w:type="dxa"/>
            <w:shd w:val="clear" w:color="auto" w:fill="auto"/>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EF1A28">
        <w:trPr>
          <w:trHeight w:val="225"/>
          <w:jc w:val="center"/>
        </w:trPr>
        <w:tc>
          <w:tcPr>
            <w:tcW w:w="3226" w:type="dxa"/>
          </w:tcPr>
          <w:p w14:paraId="7E0D22F7" w14:textId="77777777" w:rsidR="007F2FBB" w:rsidRPr="00455208" w:rsidRDefault="007F2FBB" w:rsidP="00EF1A28">
            <w:pPr>
              <w:pStyle w:val="TAL"/>
              <w:rPr>
                <w:lang w:eastAsia="zh-CN"/>
              </w:rPr>
            </w:pPr>
            <w:r w:rsidRPr="00455208">
              <w:rPr>
                <w:lang w:eastAsia="zh-CN"/>
              </w:rPr>
              <w:t>"CCFC_DUMMY" (see Note)</w:t>
            </w:r>
          </w:p>
        </w:tc>
        <w:tc>
          <w:tcPr>
            <w:tcW w:w="1450" w:type="dxa"/>
            <w:gridSpan w:val="2"/>
            <w:shd w:val="clear" w:color="auto" w:fill="auto"/>
          </w:tcPr>
          <w:p w14:paraId="5903565D" w14:textId="77777777" w:rsidR="007F2FBB" w:rsidRPr="00455208" w:rsidRDefault="007F2FBB" w:rsidP="00EF1A28">
            <w:pPr>
              <w:pStyle w:val="TAC"/>
              <w:rPr>
                <w:lang w:eastAsia="zh-CN"/>
              </w:rPr>
            </w:pPr>
            <w:r w:rsidRPr="00455208">
              <w:rPr>
                <w:lang w:eastAsia="zh-CN"/>
              </w:rPr>
              <w:t>”Status”</w:t>
            </w:r>
          </w:p>
        </w:tc>
        <w:tc>
          <w:tcPr>
            <w:tcW w:w="1450" w:type="dxa"/>
            <w:shd w:val="clear" w:color="auto" w:fill="auto"/>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EF1A28">
        <w:trPr>
          <w:trHeight w:val="225"/>
          <w:jc w:val="center"/>
        </w:trPr>
        <w:tc>
          <w:tcPr>
            <w:tcW w:w="3226" w:type="dxa"/>
          </w:tcPr>
          <w:p w14:paraId="640EF8B8" w14:textId="77777777" w:rsidR="007F2FBB" w:rsidRPr="00455208" w:rsidRDefault="007F2FBB" w:rsidP="00EF1A28">
            <w:pPr>
              <w:pStyle w:val="TAL"/>
              <w:rPr>
                <w:lang w:eastAsia="zh-CN"/>
              </w:rPr>
            </w:pPr>
            <w:r w:rsidRPr="00455208">
              <w:rPr>
                <w:lang w:eastAsia="zh-CN"/>
              </w:rPr>
              <w:t>"CNAP_DUMMY" (see Note)</w:t>
            </w:r>
          </w:p>
        </w:tc>
        <w:tc>
          <w:tcPr>
            <w:tcW w:w="1450" w:type="dxa"/>
            <w:gridSpan w:val="2"/>
            <w:shd w:val="clear" w:color="auto" w:fill="auto"/>
          </w:tcPr>
          <w:p w14:paraId="2D688FC6" w14:textId="77777777" w:rsidR="007F2FBB" w:rsidRPr="00455208" w:rsidRDefault="007F2FBB" w:rsidP="00EF1A28">
            <w:pPr>
              <w:pStyle w:val="TAC"/>
              <w:rPr>
                <w:lang w:eastAsia="zh-CN"/>
              </w:rPr>
            </w:pPr>
            <w:r w:rsidRPr="00455208">
              <w:rPr>
                <w:lang w:eastAsia="zh-CN"/>
              </w:rPr>
              <w:t>”</w:t>
            </w:r>
            <w:proofErr w:type="spellStart"/>
            <w:r w:rsidRPr="00455208">
              <w:rPr>
                <w:lang w:eastAsia="zh-CN"/>
              </w:rPr>
              <w:t>Testname</w:t>
            </w:r>
            <w:proofErr w:type="spellEnd"/>
            <w:r w:rsidRPr="00455208">
              <w:rPr>
                <w:lang w:eastAsia="zh-CN"/>
              </w:rPr>
              <w:t>”</w:t>
            </w:r>
          </w:p>
        </w:tc>
        <w:tc>
          <w:tcPr>
            <w:tcW w:w="1450" w:type="dxa"/>
            <w:shd w:val="clear" w:color="auto" w:fill="auto"/>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EF1A28">
        <w:trPr>
          <w:trHeight w:val="66"/>
          <w:jc w:val="center"/>
        </w:trPr>
        <w:tc>
          <w:tcPr>
            <w:tcW w:w="3226" w:type="dxa"/>
            <w:vMerge w:val="restart"/>
          </w:tcPr>
          <w:p w14:paraId="593BE907" w14:textId="77777777" w:rsidR="007F2FBB" w:rsidRPr="00455208" w:rsidRDefault="007F2FBB" w:rsidP="00EF1A28">
            <w:pPr>
              <w:pStyle w:val="TAL"/>
              <w:rPr>
                <w:lang w:eastAsia="zh-CN"/>
              </w:rPr>
            </w:pPr>
            <w:r w:rsidRPr="00455208">
              <w:rPr>
                <w:lang w:eastAsia="zh-CN"/>
              </w:rPr>
              <w:t>"CTZE_DUMMY" (see Note)</w:t>
            </w:r>
          </w:p>
        </w:tc>
        <w:tc>
          <w:tcPr>
            <w:tcW w:w="1450" w:type="dxa"/>
            <w:gridSpan w:val="2"/>
            <w:shd w:val="clear" w:color="auto" w:fill="auto"/>
          </w:tcPr>
          <w:p w14:paraId="6A678D2E" w14:textId="77777777" w:rsidR="007F2FBB" w:rsidRPr="00455208" w:rsidRDefault="007F2FBB" w:rsidP="00EF1A28">
            <w:pPr>
              <w:pStyle w:val="TAC"/>
              <w:rPr>
                <w:lang w:eastAsia="zh-CN"/>
              </w:rPr>
            </w:pPr>
            <w:r w:rsidRPr="00455208">
              <w:t>"Year</w:t>
            </w:r>
          </w:p>
        </w:tc>
        <w:tc>
          <w:tcPr>
            <w:tcW w:w="1450" w:type="dxa"/>
            <w:shd w:val="clear" w:color="auto" w:fill="auto"/>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EF1A28">
        <w:trPr>
          <w:trHeight w:val="64"/>
          <w:jc w:val="center"/>
        </w:trPr>
        <w:tc>
          <w:tcPr>
            <w:tcW w:w="3226" w:type="dxa"/>
            <w:vMerge/>
          </w:tcPr>
          <w:p w14:paraId="18050962" w14:textId="77777777" w:rsidR="007F2FBB" w:rsidRPr="00455208" w:rsidRDefault="007F2FBB" w:rsidP="00EF1A28">
            <w:pPr>
              <w:pStyle w:val="TAL"/>
              <w:rPr>
                <w:lang w:eastAsia="zh-CN"/>
              </w:rPr>
            </w:pPr>
          </w:p>
        </w:tc>
        <w:tc>
          <w:tcPr>
            <w:tcW w:w="1450" w:type="dxa"/>
            <w:gridSpan w:val="2"/>
            <w:shd w:val="clear" w:color="auto" w:fill="auto"/>
          </w:tcPr>
          <w:p w14:paraId="1445B891" w14:textId="77777777" w:rsidR="007F2FBB" w:rsidRPr="00455208" w:rsidDel="003E2511" w:rsidRDefault="007F2FBB" w:rsidP="00EF1A28">
            <w:pPr>
              <w:pStyle w:val="TAC"/>
              <w:rPr>
                <w:lang w:eastAsia="zh-CN"/>
              </w:rPr>
            </w:pPr>
            <w:r w:rsidRPr="00455208">
              <w:t>"Month"</w:t>
            </w:r>
          </w:p>
        </w:tc>
        <w:tc>
          <w:tcPr>
            <w:tcW w:w="1450" w:type="dxa"/>
            <w:shd w:val="clear" w:color="auto" w:fill="auto"/>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EF1A28">
        <w:trPr>
          <w:trHeight w:val="64"/>
          <w:jc w:val="center"/>
        </w:trPr>
        <w:tc>
          <w:tcPr>
            <w:tcW w:w="3226" w:type="dxa"/>
            <w:vMerge/>
          </w:tcPr>
          <w:p w14:paraId="74EA1099" w14:textId="77777777" w:rsidR="007F2FBB" w:rsidRPr="00455208" w:rsidRDefault="007F2FBB" w:rsidP="00EF1A28">
            <w:pPr>
              <w:pStyle w:val="TAL"/>
              <w:rPr>
                <w:lang w:eastAsia="zh-CN"/>
              </w:rPr>
            </w:pPr>
          </w:p>
        </w:tc>
        <w:tc>
          <w:tcPr>
            <w:tcW w:w="1450" w:type="dxa"/>
            <w:gridSpan w:val="2"/>
            <w:shd w:val="clear" w:color="auto" w:fill="auto"/>
          </w:tcPr>
          <w:p w14:paraId="528BA834" w14:textId="77777777" w:rsidR="007F2FBB" w:rsidRPr="00455208" w:rsidDel="003E2511" w:rsidRDefault="007F2FBB" w:rsidP="00EF1A28">
            <w:pPr>
              <w:pStyle w:val="TAC"/>
              <w:rPr>
                <w:lang w:eastAsia="zh-CN"/>
              </w:rPr>
            </w:pPr>
            <w:r w:rsidRPr="00455208">
              <w:t>"Day"</w:t>
            </w:r>
          </w:p>
        </w:tc>
        <w:tc>
          <w:tcPr>
            <w:tcW w:w="1450" w:type="dxa"/>
            <w:shd w:val="clear" w:color="auto" w:fill="auto"/>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EF1A28">
        <w:trPr>
          <w:trHeight w:val="64"/>
          <w:jc w:val="center"/>
        </w:trPr>
        <w:tc>
          <w:tcPr>
            <w:tcW w:w="3226" w:type="dxa"/>
            <w:vMerge/>
          </w:tcPr>
          <w:p w14:paraId="30442805" w14:textId="77777777" w:rsidR="007F2FBB" w:rsidRPr="00455208" w:rsidRDefault="007F2FBB" w:rsidP="00EF1A28">
            <w:pPr>
              <w:pStyle w:val="TAL"/>
              <w:rPr>
                <w:lang w:eastAsia="zh-CN"/>
              </w:rPr>
            </w:pPr>
          </w:p>
        </w:tc>
        <w:tc>
          <w:tcPr>
            <w:tcW w:w="1450" w:type="dxa"/>
            <w:gridSpan w:val="2"/>
            <w:shd w:val="clear" w:color="auto" w:fill="auto"/>
          </w:tcPr>
          <w:p w14:paraId="41C024BA" w14:textId="77777777" w:rsidR="007F2FBB" w:rsidRPr="00455208" w:rsidDel="003E2511" w:rsidRDefault="007F2FBB" w:rsidP="00EF1A28">
            <w:pPr>
              <w:pStyle w:val="TAC"/>
              <w:rPr>
                <w:lang w:eastAsia="zh-CN"/>
              </w:rPr>
            </w:pPr>
            <w:r w:rsidRPr="00455208">
              <w:t>"Hour"</w:t>
            </w:r>
          </w:p>
        </w:tc>
        <w:tc>
          <w:tcPr>
            <w:tcW w:w="1450" w:type="dxa"/>
            <w:shd w:val="clear" w:color="auto" w:fill="auto"/>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EF1A28">
        <w:trPr>
          <w:trHeight w:val="64"/>
          <w:jc w:val="center"/>
        </w:trPr>
        <w:tc>
          <w:tcPr>
            <w:tcW w:w="3226" w:type="dxa"/>
            <w:vMerge/>
          </w:tcPr>
          <w:p w14:paraId="5DE9FC32" w14:textId="77777777" w:rsidR="007F2FBB" w:rsidRPr="00455208" w:rsidRDefault="007F2FBB" w:rsidP="00EF1A28">
            <w:pPr>
              <w:pStyle w:val="TAL"/>
              <w:rPr>
                <w:lang w:eastAsia="zh-CN"/>
              </w:rPr>
            </w:pPr>
          </w:p>
        </w:tc>
        <w:tc>
          <w:tcPr>
            <w:tcW w:w="1450" w:type="dxa"/>
            <w:gridSpan w:val="2"/>
            <w:shd w:val="clear" w:color="auto" w:fill="auto"/>
          </w:tcPr>
          <w:p w14:paraId="747CF5FC" w14:textId="77777777" w:rsidR="007F2FBB" w:rsidRPr="00455208" w:rsidDel="003E2511" w:rsidRDefault="007F2FBB" w:rsidP="00EF1A28">
            <w:pPr>
              <w:pStyle w:val="TAC"/>
              <w:rPr>
                <w:lang w:eastAsia="zh-CN"/>
              </w:rPr>
            </w:pPr>
            <w:r w:rsidRPr="00455208">
              <w:t>"Minutes"</w:t>
            </w:r>
          </w:p>
        </w:tc>
        <w:tc>
          <w:tcPr>
            <w:tcW w:w="1450" w:type="dxa"/>
            <w:shd w:val="clear" w:color="auto" w:fill="auto"/>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EF1A28">
        <w:trPr>
          <w:trHeight w:val="64"/>
          <w:jc w:val="center"/>
        </w:trPr>
        <w:tc>
          <w:tcPr>
            <w:tcW w:w="3226" w:type="dxa"/>
            <w:vMerge/>
          </w:tcPr>
          <w:p w14:paraId="3F22681A" w14:textId="77777777" w:rsidR="007F2FBB" w:rsidRPr="00455208" w:rsidRDefault="007F2FBB" w:rsidP="00EF1A28">
            <w:pPr>
              <w:pStyle w:val="TAL"/>
              <w:rPr>
                <w:lang w:eastAsia="zh-CN"/>
              </w:rPr>
            </w:pPr>
          </w:p>
        </w:tc>
        <w:tc>
          <w:tcPr>
            <w:tcW w:w="1450" w:type="dxa"/>
            <w:gridSpan w:val="2"/>
            <w:shd w:val="clear" w:color="auto" w:fill="auto"/>
          </w:tcPr>
          <w:p w14:paraId="260076BA" w14:textId="77777777" w:rsidR="007F2FBB" w:rsidRPr="00455208" w:rsidDel="003E2511" w:rsidRDefault="007F2FBB" w:rsidP="00EF1A28">
            <w:pPr>
              <w:pStyle w:val="TAC"/>
              <w:rPr>
                <w:lang w:eastAsia="zh-CN"/>
              </w:rPr>
            </w:pPr>
            <w:r w:rsidRPr="00455208">
              <w:t>"Seconds"</w:t>
            </w:r>
          </w:p>
        </w:tc>
        <w:tc>
          <w:tcPr>
            <w:tcW w:w="1450" w:type="dxa"/>
            <w:shd w:val="clear" w:color="auto" w:fill="auto"/>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EF1A28">
        <w:trPr>
          <w:trHeight w:val="64"/>
          <w:jc w:val="center"/>
        </w:trPr>
        <w:tc>
          <w:tcPr>
            <w:tcW w:w="3226" w:type="dxa"/>
            <w:vMerge/>
          </w:tcPr>
          <w:p w14:paraId="122AAB38" w14:textId="77777777" w:rsidR="007F2FBB" w:rsidRPr="00455208" w:rsidRDefault="007F2FBB" w:rsidP="00EF1A28">
            <w:pPr>
              <w:pStyle w:val="TAL"/>
              <w:rPr>
                <w:lang w:eastAsia="zh-CN"/>
              </w:rPr>
            </w:pPr>
          </w:p>
        </w:tc>
        <w:tc>
          <w:tcPr>
            <w:tcW w:w="1450" w:type="dxa"/>
            <w:gridSpan w:val="2"/>
            <w:shd w:val="clear" w:color="auto" w:fill="auto"/>
          </w:tcPr>
          <w:p w14:paraId="09F733C0" w14:textId="77777777" w:rsidR="007F2FBB" w:rsidRPr="00455208" w:rsidRDefault="007F2FBB" w:rsidP="00EF1A28">
            <w:pPr>
              <w:pStyle w:val="TAC"/>
            </w:pPr>
            <w:r w:rsidRPr="00455208">
              <w:t xml:space="preserve">“Daylight </w:t>
            </w:r>
            <w:proofErr w:type="spellStart"/>
            <w:r w:rsidRPr="00455208">
              <w:t>SavingTime</w:t>
            </w:r>
            <w:proofErr w:type="spellEnd"/>
            <w:r w:rsidRPr="00455208">
              <w:t>”</w:t>
            </w:r>
          </w:p>
        </w:tc>
        <w:tc>
          <w:tcPr>
            <w:tcW w:w="1450" w:type="dxa"/>
            <w:shd w:val="clear" w:color="auto" w:fill="auto"/>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EF1A28">
        <w:trPr>
          <w:trHeight w:val="64"/>
          <w:jc w:val="center"/>
        </w:trPr>
        <w:tc>
          <w:tcPr>
            <w:tcW w:w="3226" w:type="dxa"/>
            <w:vMerge/>
          </w:tcPr>
          <w:p w14:paraId="2AB28564" w14:textId="77777777" w:rsidR="007F2FBB" w:rsidRPr="00455208" w:rsidRDefault="007F2FBB" w:rsidP="00EF1A28">
            <w:pPr>
              <w:pStyle w:val="TAL"/>
              <w:rPr>
                <w:lang w:eastAsia="zh-CN"/>
              </w:rPr>
            </w:pPr>
          </w:p>
        </w:tc>
        <w:tc>
          <w:tcPr>
            <w:tcW w:w="1450" w:type="dxa"/>
            <w:gridSpan w:val="2"/>
            <w:shd w:val="clear" w:color="auto" w:fill="auto"/>
          </w:tcPr>
          <w:p w14:paraId="1DB41004" w14:textId="77777777" w:rsidR="007F2FBB" w:rsidRPr="00455208" w:rsidDel="003E2511" w:rsidRDefault="007F2FBB" w:rsidP="00EF1A28">
            <w:pPr>
              <w:pStyle w:val="TAC"/>
              <w:rPr>
                <w:lang w:eastAsia="zh-CN"/>
              </w:rPr>
            </w:pPr>
            <w:r w:rsidRPr="00455208">
              <w:t>"</w:t>
            </w:r>
            <w:proofErr w:type="spellStart"/>
            <w:r w:rsidRPr="00455208">
              <w:t>TimeZone</w:t>
            </w:r>
            <w:proofErr w:type="spellEnd"/>
            <w:r w:rsidRPr="00455208">
              <w:t>"</w:t>
            </w:r>
          </w:p>
        </w:tc>
        <w:tc>
          <w:tcPr>
            <w:tcW w:w="1450" w:type="dxa"/>
            <w:shd w:val="clear" w:color="auto" w:fill="auto"/>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EF1A28">
        <w:trPr>
          <w:trHeight w:val="225"/>
          <w:jc w:val="center"/>
        </w:trPr>
        <w:tc>
          <w:tcPr>
            <w:tcW w:w="3226" w:type="dxa"/>
          </w:tcPr>
          <w:p w14:paraId="7A9FC8C8" w14:textId="77777777" w:rsidR="007F2FBB" w:rsidRPr="00455208" w:rsidRDefault="007F2FBB" w:rsidP="00EF1A28">
            <w:pPr>
              <w:pStyle w:val="TAL"/>
              <w:ind w:left="568" w:hanging="568"/>
              <w:rPr>
                <w:lang w:eastAsia="zh-CN"/>
              </w:rPr>
            </w:pPr>
            <w:r w:rsidRPr="00455208">
              <w:rPr>
                <w:lang w:eastAsia="zh-CN"/>
              </w:rPr>
              <w:t>"CMWN_DUMMY" (see Note)</w:t>
            </w:r>
          </w:p>
        </w:tc>
        <w:tc>
          <w:tcPr>
            <w:tcW w:w="2900" w:type="dxa"/>
            <w:gridSpan w:val="3"/>
            <w:shd w:val="clear" w:color="auto" w:fill="auto"/>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EF1A28">
        <w:trPr>
          <w:trHeight w:val="225"/>
          <w:jc w:val="center"/>
        </w:trPr>
        <w:tc>
          <w:tcPr>
            <w:tcW w:w="3226" w:type="dxa"/>
            <w:shd w:val="clear" w:color="auto" w:fill="auto"/>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00" w:type="dxa"/>
            <w:gridSpan w:val="3"/>
            <w:shd w:val="clear" w:color="auto" w:fill="auto"/>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EF1A28">
        <w:trPr>
          <w:trHeight w:val="66"/>
          <w:jc w:val="center"/>
        </w:trPr>
        <w:tc>
          <w:tcPr>
            <w:tcW w:w="3226" w:type="dxa"/>
            <w:vMerge w:val="restart"/>
            <w:shd w:val="clear" w:color="auto" w:fill="auto"/>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0" w:type="dxa"/>
            <w:gridSpan w:val="2"/>
            <w:shd w:val="clear" w:color="auto" w:fill="auto"/>
          </w:tcPr>
          <w:p w14:paraId="3955AD48"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26E5670B"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3EE35D7E" w14:textId="77777777" w:rsidTr="00EF1A28">
        <w:trPr>
          <w:trHeight w:val="66"/>
          <w:jc w:val="center"/>
        </w:trPr>
        <w:tc>
          <w:tcPr>
            <w:tcW w:w="3226" w:type="dxa"/>
            <w:vMerge/>
            <w:shd w:val="clear" w:color="auto" w:fill="auto"/>
          </w:tcPr>
          <w:p w14:paraId="53F5C220" w14:textId="77777777" w:rsidR="007F2FBB" w:rsidRPr="00455208" w:rsidRDefault="007F2FBB" w:rsidP="00EF1A28">
            <w:pPr>
              <w:pStyle w:val="TAL"/>
              <w:rPr>
                <w:lang w:eastAsia="zh-CN"/>
              </w:rPr>
            </w:pPr>
          </w:p>
        </w:tc>
        <w:tc>
          <w:tcPr>
            <w:tcW w:w="1450" w:type="dxa"/>
            <w:gridSpan w:val="2"/>
            <w:shd w:val="clear" w:color="auto" w:fill="auto"/>
          </w:tcPr>
          <w:p w14:paraId="1625192C"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50" w:type="dxa"/>
            <w:shd w:val="clear" w:color="auto" w:fill="auto"/>
          </w:tcPr>
          <w:p w14:paraId="284374C4" w14:textId="77777777" w:rsidR="007F2FBB" w:rsidRPr="00455208" w:rsidRDefault="007F2FBB" w:rsidP="00EF1A28">
            <w:pPr>
              <w:pStyle w:val="TAC"/>
            </w:pPr>
            <w:r w:rsidRPr="00455208">
              <w:t xml:space="preserve">&lt;PLMN </w:t>
            </w:r>
            <w:proofErr w:type="spellStart"/>
            <w:r w:rsidRPr="00455208">
              <w:t>ID_List</w:t>
            </w:r>
            <w:proofErr w:type="spellEnd"/>
            <w:r w:rsidRPr="00455208">
              <w:t>&gt;</w:t>
            </w:r>
          </w:p>
        </w:tc>
      </w:tr>
      <w:tr w:rsidR="007F2FBB" w:rsidRPr="00455208" w:rsidDel="003E2511" w14:paraId="4907BDE4" w14:textId="77777777" w:rsidTr="00EF1A28">
        <w:trPr>
          <w:trHeight w:val="64"/>
          <w:jc w:val="center"/>
        </w:trPr>
        <w:tc>
          <w:tcPr>
            <w:tcW w:w="3226" w:type="dxa"/>
            <w:vMerge/>
            <w:shd w:val="clear" w:color="auto" w:fill="auto"/>
          </w:tcPr>
          <w:p w14:paraId="33867FE5" w14:textId="77777777" w:rsidR="007F2FBB" w:rsidRPr="00455208" w:rsidRDefault="007F2FBB" w:rsidP="00EF1A28">
            <w:pPr>
              <w:pStyle w:val="TAL"/>
              <w:rPr>
                <w:lang w:eastAsia="zh-CN"/>
              </w:rPr>
            </w:pPr>
          </w:p>
        </w:tc>
        <w:tc>
          <w:tcPr>
            <w:tcW w:w="1450" w:type="dxa"/>
            <w:gridSpan w:val="2"/>
            <w:shd w:val="clear" w:color="auto" w:fill="auto"/>
          </w:tcPr>
          <w:p w14:paraId="49E534DB" w14:textId="77777777" w:rsidR="007F2FBB" w:rsidRPr="00455208" w:rsidDel="003E2511" w:rsidRDefault="007F2FBB" w:rsidP="00EF1A28">
            <w:pPr>
              <w:pStyle w:val="TAC"/>
              <w:rPr>
                <w:lang w:eastAsia="zh-CN"/>
              </w:rPr>
            </w:pPr>
            <w:r w:rsidRPr="00455208">
              <w:t>T4005</w:t>
            </w:r>
          </w:p>
        </w:tc>
        <w:tc>
          <w:tcPr>
            <w:tcW w:w="1450" w:type="dxa"/>
            <w:shd w:val="clear" w:color="auto" w:fill="auto"/>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EF1A28">
        <w:trPr>
          <w:trHeight w:val="66"/>
          <w:jc w:val="center"/>
        </w:trPr>
        <w:tc>
          <w:tcPr>
            <w:tcW w:w="3226" w:type="dxa"/>
            <w:vMerge w:val="restart"/>
            <w:shd w:val="clear" w:color="auto" w:fill="auto"/>
          </w:tcPr>
          <w:p w14:paraId="490CBDB4" w14:textId="77777777" w:rsidR="007F2FBB" w:rsidRPr="00455208" w:rsidRDefault="007F2FBB" w:rsidP="00EF1A28">
            <w:pPr>
              <w:pStyle w:val="TAL"/>
              <w:rPr>
                <w:lang w:eastAsia="zh-CN"/>
              </w:rPr>
            </w:pPr>
            <w:r w:rsidRPr="00455208">
              <w:rPr>
                <w:lang w:eastAsia="zh-CN"/>
              </w:rPr>
              <w:t>“D2D_DISCOVERY”</w:t>
            </w:r>
          </w:p>
        </w:tc>
        <w:tc>
          <w:tcPr>
            <w:tcW w:w="1450" w:type="dxa"/>
            <w:gridSpan w:val="2"/>
            <w:shd w:val="clear" w:color="auto" w:fill="auto"/>
          </w:tcPr>
          <w:p w14:paraId="08D66F1F"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2571ABBD"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392CBEFA" w14:textId="77777777" w:rsidTr="00EF1A28">
        <w:trPr>
          <w:trHeight w:val="64"/>
          <w:jc w:val="center"/>
        </w:trPr>
        <w:tc>
          <w:tcPr>
            <w:tcW w:w="3226" w:type="dxa"/>
            <w:vMerge/>
            <w:shd w:val="clear" w:color="auto" w:fill="auto"/>
          </w:tcPr>
          <w:p w14:paraId="7AE1ED44" w14:textId="77777777" w:rsidR="007F2FBB" w:rsidRPr="00455208" w:rsidRDefault="007F2FBB" w:rsidP="00EF1A28">
            <w:pPr>
              <w:pStyle w:val="TAL"/>
              <w:rPr>
                <w:lang w:eastAsia="zh-CN"/>
              </w:rPr>
            </w:pPr>
          </w:p>
        </w:tc>
        <w:tc>
          <w:tcPr>
            <w:tcW w:w="1450" w:type="dxa"/>
            <w:gridSpan w:val="2"/>
            <w:shd w:val="clear" w:color="auto" w:fill="auto"/>
          </w:tcPr>
          <w:p w14:paraId="48583E4B" w14:textId="77777777" w:rsidR="007F2FBB" w:rsidRPr="00455208" w:rsidDel="003E2511" w:rsidRDefault="007F2FBB" w:rsidP="00EF1A28">
            <w:pPr>
              <w:pStyle w:val="TAC"/>
              <w:rPr>
                <w:lang w:eastAsia="zh-CN"/>
              </w:rPr>
            </w:pPr>
            <w:r w:rsidRPr="00455208">
              <w:t>“Announce”</w:t>
            </w:r>
          </w:p>
        </w:tc>
        <w:tc>
          <w:tcPr>
            <w:tcW w:w="1450" w:type="dxa"/>
            <w:shd w:val="clear" w:color="auto" w:fill="auto"/>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EF1A28">
        <w:trPr>
          <w:trHeight w:val="64"/>
          <w:jc w:val="center"/>
        </w:trPr>
        <w:tc>
          <w:tcPr>
            <w:tcW w:w="3226" w:type="dxa"/>
            <w:vMerge/>
            <w:shd w:val="clear" w:color="auto" w:fill="auto"/>
          </w:tcPr>
          <w:p w14:paraId="04A75DDB" w14:textId="77777777" w:rsidR="007F2FBB" w:rsidRPr="00455208" w:rsidRDefault="007F2FBB" w:rsidP="00EF1A28">
            <w:pPr>
              <w:pStyle w:val="TAL"/>
              <w:rPr>
                <w:lang w:eastAsia="zh-CN"/>
              </w:rPr>
            </w:pPr>
          </w:p>
        </w:tc>
        <w:tc>
          <w:tcPr>
            <w:tcW w:w="1450" w:type="dxa"/>
            <w:gridSpan w:val="2"/>
            <w:shd w:val="clear" w:color="auto" w:fill="auto"/>
          </w:tcPr>
          <w:p w14:paraId="23C856A7" w14:textId="77777777" w:rsidR="007F2FBB" w:rsidRPr="00455208" w:rsidDel="003E2511" w:rsidRDefault="007F2FBB" w:rsidP="00EF1A28">
            <w:pPr>
              <w:pStyle w:val="TAC"/>
              <w:rPr>
                <w:lang w:eastAsia="zh-CN"/>
              </w:rPr>
            </w:pPr>
            <w:r w:rsidRPr="00455208">
              <w:t>“Monitor”</w:t>
            </w:r>
          </w:p>
        </w:tc>
        <w:tc>
          <w:tcPr>
            <w:tcW w:w="1450" w:type="dxa"/>
            <w:shd w:val="clear" w:color="auto" w:fill="auto"/>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EF1A28">
        <w:trPr>
          <w:trHeight w:val="66"/>
          <w:jc w:val="center"/>
        </w:trPr>
        <w:tc>
          <w:tcPr>
            <w:tcW w:w="3226"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0" w:type="dxa"/>
            <w:gridSpan w:val="2"/>
            <w:shd w:val="clear" w:color="auto" w:fill="FFFFFF"/>
          </w:tcPr>
          <w:p w14:paraId="0622627C"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7028DD93"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7A8D3D1F" w14:textId="77777777" w:rsidTr="00EF1A28">
        <w:trPr>
          <w:trHeight w:val="64"/>
          <w:jc w:val="center"/>
        </w:trPr>
        <w:tc>
          <w:tcPr>
            <w:tcW w:w="3226" w:type="dxa"/>
            <w:vMerge/>
            <w:shd w:val="clear" w:color="auto" w:fill="FFFFFF"/>
          </w:tcPr>
          <w:p w14:paraId="46FE094D" w14:textId="77777777" w:rsidR="007F2FBB" w:rsidRPr="00455208" w:rsidRDefault="007F2FBB" w:rsidP="00EF1A28">
            <w:pPr>
              <w:pStyle w:val="TAL"/>
              <w:rPr>
                <w:lang w:eastAsia="zh-CN"/>
              </w:rPr>
            </w:pPr>
          </w:p>
        </w:tc>
        <w:tc>
          <w:tcPr>
            <w:tcW w:w="1450" w:type="dxa"/>
            <w:gridSpan w:val="2"/>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50"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EF1A28">
        <w:trPr>
          <w:trHeight w:val="64"/>
          <w:jc w:val="center"/>
        </w:trPr>
        <w:tc>
          <w:tcPr>
            <w:tcW w:w="3226" w:type="dxa"/>
            <w:vMerge/>
            <w:shd w:val="clear" w:color="auto" w:fill="FFFFFF"/>
          </w:tcPr>
          <w:p w14:paraId="176ECD58" w14:textId="77777777" w:rsidR="007F2FBB" w:rsidRPr="00455208" w:rsidRDefault="007F2FBB" w:rsidP="00EF1A28">
            <w:pPr>
              <w:pStyle w:val="TAL"/>
              <w:rPr>
                <w:lang w:eastAsia="zh-CN"/>
              </w:rPr>
            </w:pPr>
          </w:p>
        </w:tc>
        <w:tc>
          <w:tcPr>
            <w:tcW w:w="1450" w:type="dxa"/>
            <w:gridSpan w:val="2"/>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50"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EF1A28">
        <w:trPr>
          <w:trHeight w:val="64"/>
          <w:jc w:val="center"/>
        </w:trPr>
        <w:tc>
          <w:tcPr>
            <w:tcW w:w="3226" w:type="dxa"/>
            <w:vMerge/>
            <w:shd w:val="clear" w:color="auto" w:fill="FFFFFF"/>
          </w:tcPr>
          <w:p w14:paraId="25D02064" w14:textId="77777777" w:rsidR="007F2FBB" w:rsidRPr="00455208" w:rsidRDefault="007F2FBB" w:rsidP="00EF1A28">
            <w:pPr>
              <w:pStyle w:val="TAL"/>
              <w:rPr>
                <w:lang w:eastAsia="zh-CN"/>
              </w:rPr>
            </w:pPr>
          </w:p>
        </w:tc>
        <w:tc>
          <w:tcPr>
            <w:tcW w:w="1450" w:type="dxa"/>
            <w:gridSpan w:val="2"/>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50"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EF1A28">
        <w:trPr>
          <w:trHeight w:val="66"/>
          <w:jc w:val="center"/>
        </w:trPr>
        <w:tc>
          <w:tcPr>
            <w:tcW w:w="3226"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0" w:type="dxa"/>
            <w:gridSpan w:val="2"/>
            <w:shd w:val="clear" w:color="auto" w:fill="FFFFFF"/>
          </w:tcPr>
          <w:p w14:paraId="5652EBED"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4631BAB0"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2D92B1E4" w14:textId="77777777" w:rsidTr="00EF1A28">
        <w:trPr>
          <w:trHeight w:val="66"/>
          <w:jc w:val="center"/>
        </w:trPr>
        <w:tc>
          <w:tcPr>
            <w:tcW w:w="3226" w:type="dxa"/>
            <w:vMerge/>
            <w:shd w:val="clear" w:color="auto" w:fill="FFFFFF"/>
          </w:tcPr>
          <w:p w14:paraId="662EAC97" w14:textId="77777777" w:rsidR="007F2FBB" w:rsidRPr="00455208" w:rsidRDefault="007F2FBB" w:rsidP="00EF1A28">
            <w:pPr>
              <w:pStyle w:val="TAL"/>
              <w:rPr>
                <w:lang w:eastAsia="zh-CN"/>
              </w:rPr>
            </w:pPr>
          </w:p>
        </w:tc>
        <w:tc>
          <w:tcPr>
            <w:tcW w:w="1450" w:type="dxa"/>
            <w:gridSpan w:val="2"/>
            <w:shd w:val="clear" w:color="auto" w:fill="FFFFFF"/>
          </w:tcPr>
          <w:p w14:paraId="27A00648"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50" w:type="dxa"/>
            <w:shd w:val="clear" w:color="auto" w:fill="FFFFFF"/>
          </w:tcPr>
          <w:p w14:paraId="411DC170" w14:textId="77777777" w:rsidR="007F2FBB" w:rsidRPr="00455208" w:rsidRDefault="007F2FBB" w:rsidP="00EF1A28">
            <w:pPr>
              <w:pStyle w:val="TAC"/>
            </w:pPr>
            <w:r w:rsidRPr="00455208">
              <w:t xml:space="preserve">&lt;PLMN </w:t>
            </w:r>
            <w:proofErr w:type="spellStart"/>
            <w:r w:rsidRPr="00455208">
              <w:t>ID_List</w:t>
            </w:r>
            <w:proofErr w:type="spellEnd"/>
            <w:r w:rsidRPr="00455208">
              <w:t>&gt;</w:t>
            </w:r>
          </w:p>
        </w:tc>
      </w:tr>
      <w:tr w:rsidR="007F2FBB" w:rsidRPr="00455208" w:rsidDel="003E2511" w14:paraId="063BBFA1" w14:textId="77777777" w:rsidTr="00EF1A28">
        <w:trPr>
          <w:trHeight w:val="66"/>
          <w:jc w:val="center"/>
        </w:trPr>
        <w:tc>
          <w:tcPr>
            <w:tcW w:w="3226" w:type="dxa"/>
            <w:vMerge/>
            <w:shd w:val="clear" w:color="auto" w:fill="FFFFFF"/>
          </w:tcPr>
          <w:p w14:paraId="6FBF4740" w14:textId="77777777" w:rsidR="007F2FBB" w:rsidRPr="00455208" w:rsidRDefault="007F2FBB" w:rsidP="00EF1A28">
            <w:pPr>
              <w:pStyle w:val="TAL"/>
              <w:rPr>
                <w:lang w:eastAsia="zh-CN"/>
              </w:rPr>
            </w:pPr>
          </w:p>
        </w:tc>
        <w:tc>
          <w:tcPr>
            <w:tcW w:w="1450" w:type="dxa"/>
            <w:gridSpan w:val="2"/>
            <w:shd w:val="clear" w:color="auto" w:fill="FFFFFF"/>
          </w:tcPr>
          <w:p w14:paraId="181D50C6" w14:textId="77777777" w:rsidR="007F2FBB" w:rsidRPr="00455208" w:rsidDel="003E2511" w:rsidRDefault="007F2FBB" w:rsidP="00EF1A28">
            <w:pPr>
              <w:pStyle w:val="TAC"/>
            </w:pPr>
            <w:r w:rsidRPr="00455208">
              <w:t>T4005_Minutes</w:t>
            </w:r>
          </w:p>
        </w:tc>
        <w:tc>
          <w:tcPr>
            <w:tcW w:w="1450"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EF1A28">
        <w:trPr>
          <w:trHeight w:val="64"/>
          <w:jc w:val="center"/>
        </w:trPr>
        <w:tc>
          <w:tcPr>
            <w:tcW w:w="3226" w:type="dxa"/>
            <w:vMerge/>
            <w:shd w:val="clear" w:color="auto" w:fill="FFFFFF"/>
          </w:tcPr>
          <w:p w14:paraId="3D3341E7" w14:textId="77777777" w:rsidR="007F2FBB" w:rsidRPr="00455208" w:rsidRDefault="007F2FBB" w:rsidP="00EF1A28">
            <w:pPr>
              <w:pStyle w:val="TAL"/>
              <w:rPr>
                <w:lang w:eastAsia="zh-CN"/>
              </w:rPr>
            </w:pPr>
          </w:p>
        </w:tc>
        <w:tc>
          <w:tcPr>
            <w:tcW w:w="1450" w:type="dxa"/>
            <w:gridSpan w:val="2"/>
            <w:shd w:val="clear" w:color="auto" w:fill="FFFFFF"/>
          </w:tcPr>
          <w:p w14:paraId="72742085" w14:textId="77777777" w:rsidR="007F2FBB" w:rsidRPr="00455208" w:rsidRDefault="007F2FBB" w:rsidP="00EF1A28">
            <w:pPr>
              <w:pStyle w:val="TAC"/>
            </w:pPr>
            <w:r w:rsidRPr="00455208">
              <w:t>“Security Life time timer in minutes” (Default: 0)</w:t>
            </w:r>
          </w:p>
        </w:tc>
        <w:tc>
          <w:tcPr>
            <w:tcW w:w="1450" w:type="dxa"/>
            <w:shd w:val="clear" w:color="auto" w:fill="FFFFFF"/>
          </w:tcPr>
          <w:p w14:paraId="6C1073D8" w14:textId="77777777" w:rsidR="007F2FBB" w:rsidRPr="00455208" w:rsidDel="003E2511" w:rsidRDefault="007F2FBB" w:rsidP="00EF1A28">
            <w:pPr>
              <w:pStyle w:val="TAC"/>
              <w:rPr>
                <w:lang w:eastAsia="zh-CN"/>
              </w:rPr>
            </w:pPr>
            <w:r w:rsidRPr="00455208">
              <w:t>&lt;</w:t>
            </w:r>
            <w:proofErr w:type="spellStart"/>
            <w:r w:rsidRPr="00455208">
              <w:t>SecurityTimer</w:t>
            </w:r>
            <w:proofErr w:type="spellEnd"/>
            <w:r w:rsidRPr="00455208">
              <w:t xml:space="preserve">&gt; </w:t>
            </w:r>
          </w:p>
        </w:tc>
      </w:tr>
      <w:tr w:rsidR="007F2FBB" w:rsidRPr="00455208" w14:paraId="107D6ED5" w14:textId="77777777" w:rsidTr="00EF1A28">
        <w:trPr>
          <w:trHeight w:val="225"/>
          <w:jc w:val="center"/>
        </w:trPr>
        <w:tc>
          <w:tcPr>
            <w:tcW w:w="3226"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0" w:type="dxa"/>
            <w:gridSpan w:val="2"/>
            <w:shd w:val="clear" w:color="auto" w:fill="auto"/>
          </w:tcPr>
          <w:p w14:paraId="6DA0ADC6" w14:textId="77777777" w:rsidR="007F2FBB" w:rsidRPr="00455208" w:rsidRDefault="007F2FBB" w:rsidP="00EF1A28">
            <w:pPr>
              <w:pStyle w:val="TAC"/>
            </w:pPr>
            <w:r w:rsidRPr="00455208">
              <w:t>"Data Type"</w:t>
            </w:r>
          </w:p>
        </w:tc>
        <w:tc>
          <w:tcPr>
            <w:tcW w:w="1450" w:type="dxa"/>
            <w:shd w:val="clear" w:color="auto" w:fill="auto"/>
          </w:tcPr>
          <w:p w14:paraId="48376729" w14:textId="77777777" w:rsidR="007F2FBB" w:rsidRPr="00455208" w:rsidRDefault="007F2FBB" w:rsidP="00EF1A28">
            <w:pPr>
              <w:pStyle w:val="TAC"/>
            </w:pPr>
            <w:r w:rsidRPr="00455208">
              <w:t>"IP" / "NON-IP"</w:t>
            </w:r>
          </w:p>
        </w:tc>
      </w:tr>
      <w:tr w:rsidR="007F2FBB" w:rsidRPr="00455208" w14:paraId="047B7A47" w14:textId="77777777" w:rsidTr="00EF1A28">
        <w:trPr>
          <w:trHeight w:val="225"/>
          <w:jc w:val="center"/>
        </w:trPr>
        <w:tc>
          <w:tcPr>
            <w:tcW w:w="3226" w:type="dxa"/>
            <w:shd w:val="clear" w:color="auto" w:fill="auto"/>
          </w:tcPr>
          <w:p w14:paraId="37119A2D" w14:textId="77777777" w:rsidR="007F2FBB" w:rsidRPr="00455208" w:rsidRDefault="007F2FBB" w:rsidP="00EF1A28">
            <w:pPr>
              <w:pStyle w:val="TAL"/>
            </w:pPr>
            <w:r w:rsidRPr="00455208">
              <w:t>“INSERT_USIM_OR_PRECONFIGURE”</w:t>
            </w:r>
          </w:p>
        </w:tc>
        <w:tc>
          <w:tcPr>
            <w:tcW w:w="1450" w:type="dxa"/>
            <w:gridSpan w:val="2"/>
            <w:shd w:val="clear" w:color="auto" w:fill="auto"/>
          </w:tcPr>
          <w:p w14:paraId="39547E0D" w14:textId="77777777" w:rsidR="007F2FBB" w:rsidRPr="00455208" w:rsidRDefault="007F2FBB" w:rsidP="00EF1A28">
            <w:pPr>
              <w:pStyle w:val="TAC"/>
            </w:pPr>
            <w:r w:rsidRPr="00455208">
              <w:t>"USIM"</w:t>
            </w:r>
          </w:p>
        </w:tc>
        <w:tc>
          <w:tcPr>
            <w:tcW w:w="1450" w:type="dxa"/>
            <w:shd w:val="clear" w:color="auto" w:fill="auto"/>
          </w:tcPr>
          <w:p w14:paraId="79747A0F" w14:textId="77777777" w:rsidR="007F2FBB" w:rsidRPr="00455208" w:rsidRDefault="007F2FBB" w:rsidP="00EF1A28">
            <w:pPr>
              <w:pStyle w:val="TAC"/>
            </w:pPr>
            <w:r w:rsidRPr="00455208">
              <w:t>&lt;USIM&gt;</w:t>
            </w:r>
          </w:p>
        </w:tc>
      </w:tr>
      <w:tr w:rsidR="007F2FBB" w:rsidRPr="00455208" w14:paraId="1E2D05FB" w14:textId="77777777" w:rsidTr="00EF1A28">
        <w:trPr>
          <w:trHeight w:val="225"/>
          <w:jc w:val="center"/>
        </w:trPr>
        <w:tc>
          <w:tcPr>
            <w:tcW w:w="6126" w:type="dxa"/>
            <w:gridSpan w:val="4"/>
          </w:tcPr>
          <w:p w14:paraId="100EADC5" w14:textId="77777777" w:rsidR="007F2FBB" w:rsidRPr="00455208" w:rsidRDefault="007F2FBB" w:rsidP="00EF1A28">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lastRenderedPageBreak/>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r w:rsidR="007574F9">
              <w:fldChar w:fldCharType="begin"/>
            </w:r>
            <w:r w:rsidR="007574F9">
              <w:instrText xml:space="preserve"> REF_TS27005 </w:instrText>
            </w:r>
            <w:r w:rsidR="007574F9">
              <w:fldChar w:fldCharType="separate"/>
            </w:r>
            <w:r w:rsidRPr="00455208">
              <w:t>31</w:t>
            </w:r>
            <w:r w:rsidR="007574F9">
              <w:fldChar w:fldCharType="end"/>
            </w:r>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r w:rsidR="007574F9">
              <w:fldChar w:fldCharType="begin"/>
            </w:r>
            <w:r w:rsidR="007574F9">
              <w:instrText xml:space="preserve"> REF_TS27005 </w:instrText>
            </w:r>
            <w:r w:rsidR="007574F9">
              <w:fldChar w:fldCharType="separate"/>
            </w:r>
            <w:r w:rsidRPr="00455208">
              <w:t>31</w:t>
            </w:r>
            <w:r w:rsidR="007574F9">
              <w:fldChar w:fldCharType="end"/>
            </w:r>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r w:rsidR="007574F9">
              <w:fldChar w:fldCharType="begin"/>
            </w:r>
            <w:r w:rsidR="007574F9">
              <w:instrText xml:space="preserve"> REF_TS27005 </w:instrText>
            </w:r>
            <w:r w:rsidR="007574F9">
              <w:fldChar w:fldCharType="separate"/>
            </w:r>
            <w:r w:rsidRPr="00455208">
              <w:t>31</w:t>
            </w:r>
            <w:r w:rsidR="007574F9">
              <w:fldChar w:fldCharType="end"/>
            </w:r>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r w:rsidR="007574F9">
              <w:fldChar w:fldCharType="begin"/>
            </w:r>
            <w:r w:rsidR="007574F9">
              <w:instrText xml:space="preserve"> REF_TS27005 </w:instrText>
            </w:r>
            <w:r w:rsidR="007574F9">
              <w:fldChar w:fldCharType="separate"/>
            </w:r>
            <w:r w:rsidRPr="00455208">
              <w:t>31</w:t>
            </w:r>
            <w:r w:rsidR="007574F9">
              <w:fldChar w:fldCharType="end"/>
            </w:r>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r w:rsidR="007574F9">
              <w:fldChar w:fldCharType="begin"/>
            </w:r>
            <w:r w:rsidR="007574F9">
              <w:instrText xml:space="preserve"> REF_TS27005 </w:instrText>
            </w:r>
            <w:r w:rsidR="007574F9">
              <w:fldChar w:fldCharType="separate"/>
            </w:r>
            <w:r w:rsidRPr="00455208">
              <w:t>31</w:t>
            </w:r>
            <w:r w:rsidR="007574F9">
              <w:fldChar w:fldCharType="end"/>
            </w:r>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r w:rsidR="007574F9">
              <w:fldChar w:fldCharType="begin"/>
            </w:r>
            <w:r w:rsidR="007574F9">
              <w:instrText xml:space="preserve"> REF_TS27005 </w:instrText>
            </w:r>
            <w:r w:rsidR="007574F9">
              <w:fldChar w:fldCharType="separate"/>
            </w:r>
            <w:r w:rsidRPr="00455208">
              <w:t>31</w:t>
            </w:r>
            <w:r w:rsidR="007574F9">
              <w:fldChar w:fldCharType="end"/>
            </w:r>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r w:rsidR="007574F9">
              <w:fldChar w:fldCharType="begin"/>
            </w:r>
            <w:r w:rsidR="007574F9">
              <w:instrText xml:space="preserve"> REF_TS27005 </w:instrText>
            </w:r>
            <w:r w:rsidR="007574F9">
              <w:fldChar w:fldCharType="separate"/>
            </w:r>
            <w:r w:rsidRPr="00455208">
              <w:t>31</w:t>
            </w:r>
            <w:r w:rsidR="007574F9">
              <w:fldChar w:fldCharType="end"/>
            </w:r>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r w:rsidR="007574F9">
              <w:fldChar w:fldCharType="begin"/>
            </w:r>
            <w:r w:rsidR="007574F9">
              <w:instrText xml:space="preserve"> REF_TS27005 </w:instrText>
            </w:r>
            <w:r w:rsidR="007574F9">
              <w:fldChar w:fldCharType="separate"/>
            </w:r>
            <w:r w:rsidRPr="00455208">
              <w:t>31</w:t>
            </w:r>
            <w:r w:rsidR="007574F9">
              <w:fldChar w:fldCharType="end"/>
            </w:r>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r w:rsidR="007574F9">
              <w:fldChar w:fldCharType="begin"/>
            </w:r>
            <w:r w:rsidR="007574F9">
              <w:instrText xml:space="preserve"> REF_TS27005 </w:instrText>
            </w:r>
            <w:r w:rsidR="007574F9">
              <w:fldChar w:fldCharType="separate"/>
            </w:r>
            <w:r w:rsidRPr="00455208">
              <w:t>31</w:t>
            </w:r>
            <w:r w:rsidR="007574F9">
              <w:fldChar w:fldCharType="end"/>
            </w:r>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r w:rsidR="007574F9">
        <w:fldChar w:fldCharType="begin"/>
      </w:r>
      <w:r w:rsidR="007574F9">
        <w:instrText xml:space="preserve"> REF_TS27005 </w:instrText>
      </w:r>
      <w:r w:rsidR="007574F9">
        <w:fldChar w:fldCharType="separate"/>
      </w:r>
      <w:r w:rsidRPr="00455208">
        <w:t>31</w:t>
      </w:r>
      <w:r w:rsidR="007574F9">
        <w:fldChar w:fldCharType="end"/>
      </w:r>
      <w:r w:rsidRPr="00455208">
        <w:t>], 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 and TS 27.060 [</w:t>
      </w:r>
      <w:r w:rsidR="007574F9">
        <w:fldChar w:fldCharType="begin"/>
      </w:r>
      <w:r w:rsidR="007574F9">
        <w:instrText xml:space="preserve"> REF_TS27060 </w:instrText>
      </w:r>
      <w:r w:rsidR="007574F9">
        <w:fldChar w:fldCharType="separate"/>
      </w:r>
      <w:r w:rsidRPr="00455208">
        <w:t>33</w:t>
      </w:r>
      <w:r w:rsidR="007574F9">
        <w:fldChar w:fldCharType="end"/>
      </w:r>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w:t>
            </w:r>
            <w:proofErr w:type="spellStart"/>
            <w:r w:rsidRPr="00455208">
              <w:t>cid</w:t>
            </w:r>
            <w:proofErr w:type="spellEnd"/>
            <w:r w:rsidRPr="00455208">
              <w:t>&gt;</w:t>
            </w:r>
          </w:p>
        </w:tc>
        <w:tc>
          <w:tcPr>
            <w:tcW w:w="1559" w:type="dxa"/>
          </w:tcPr>
          <w:p w14:paraId="42A355CB" w14:textId="77777777" w:rsidR="007F2FBB" w:rsidRPr="00455208" w:rsidRDefault="007F2FBB" w:rsidP="00EF1A28">
            <w:pPr>
              <w:pStyle w:val="TAC"/>
            </w:pPr>
            <w:r w:rsidRPr="00455208">
              <w:t>TS 27.007 [</w:t>
            </w:r>
            <w:r w:rsidR="007574F9">
              <w:fldChar w:fldCharType="begin"/>
            </w:r>
            <w:r w:rsidR="007574F9">
              <w:instrText xml:space="preserve"> REF_TS27007 </w:instrText>
            </w:r>
            <w:r w:rsidR="007574F9">
              <w:fldChar w:fldCharType="separate"/>
            </w:r>
            <w:r w:rsidRPr="00455208">
              <w:t>32</w:t>
            </w:r>
            <w:r w:rsidR="007574F9">
              <w:fldChar w:fldCharType="end"/>
            </w:r>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7" w:name="_Toc27404893"/>
      <w:bookmarkStart w:id="558" w:name="_Toc36029360"/>
      <w:bookmarkStart w:id="559" w:name="_Toc51831632"/>
      <w:bookmarkStart w:id="560" w:name="_Toc75892422"/>
      <w:bookmarkStart w:id="561" w:name="_Toc75977308"/>
      <w:r w:rsidRPr="00455208">
        <w:t>6</w:t>
      </w:r>
      <w:r w:rsidRPr="00455208">
        <w:tab/>
        <w:t>ASP specifications</w:t>
      </w:r>
      <w:bookmarkEnd w:id="557"/>
      <w:bookmarkEnd w:id="558"/>
      <w:bookmarkEnd w:id="559"/>
      <w:bookmarkEnd w:id="560"/>
      <w:bookmarkEnd w:id="561"/>
    </w:p>
    <w:p w14:paraId="53DC9A94" w14:textId="77777777" w:rsidR="007F2FBB" w:rsidRPr="00455208" w:rsidRDefault="007F2FBB" w:rsidP="007F2FBB">
      <w:pPr>
        <w:pStyle w:val="Heading2"/>
      </w:pPr>
      <w:bookmarkStart w:id="562" w:name="_Toc27404894"/>
      <w:bookmarkStart w:id="563" w:name="_Toc36029361"/>
      <w:bookmarkStart w:id="564" w:name="_Toc51831633"/>
      <w:bookmarkStart w:id="565" w:name="_Toc75892423"/>
      <w:bookmarkStart w:id="566" w:name="_Toc75977309"/>
      <w:r w:rsidRPr="00455208">
        <w:t>6.1</w:t>
      </w:r>
      <w:r w:rsidRPr="00455208">
        <w:tab/>
        <w:t>General Requirements and Assumptions</w:t>
      </w:r>
      <w:bookmarkEnd w:id="562"/>
      <w:bookmarkEnd w:id="563"/>
      <w:bookmarkEnd w:id="564"/>
      <w:bookmarkEnd w:id="565"/>
      <w:bookmarkEnd w:id="566"/>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r w:rsidR="007574F9">
        <w:fldChar w:fldCharType="begin"/>
      </w:r>
      <w:r w:rsidR="007574F9">
        <w:instrText xml:space="preserve"> REF_TS36331 </w:instrText>
      </w:r>
      <w:r w:rsidR="007574F9">
        <w:fldChar w:fldCharType="separate"/>
      </w:r>
      <w:r w:rsidRPr="00455208">
        <w:t>19</w:t>
      </w:r>
      <w:r w:rsidR="007574F9">
        <w:fldChar w:fldCharType="end"/>
      </w:r>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7" w:name="_Toc27404895"/>
      <w:bookmarkStart w:id="568" w:name="_Toc36029362"/>
      <w:bookmarkStart w:id="569" w:name="_Toc51831634"/>
      <w:bookmarkStart w:id="570" w:name="_Toc75892424"/>
      <w:bookmarkStart w:id="571" w:name="_Toc75977310"/>
      <w:r w:rsidRPr="00455208">
        <w:t>6.1.1</w:t>
      </w:r>
      <w:r w:rsidRPr="00455208">
        <w:tab/>
        <w:t>IP ASP requirements</w:t>
      </w:r>
      <w:bookmarkEnd w:id="567"/>
      <w:bookmarkEnd w:id="568"/>
      <w:bookmarkEnd w:id="569"/>
      <w:bookmarkEnd w:id="570"/>
      <w:bookmarkEnd w:id="571"/>
    </w:p>
    <w:p w14:paraId="30CC2142" w14:textId="77777777" w:rsidR="007F2FBB" w:rsidRPr="00455208" w:rsidRDefault="007F2FBB" w:rsidP="007F2FBB">
      <w:pPr>
        <w:pStyle w:val="Heading3"/>
      </w:pPr>
      <w:bookmarkStart w:id="572" w:name="_Toc27404896"/>
      <w:bookmarkStart w:id="573" w:name="_Toc36029363"/>
      <w:bookmarkStart w:id="574" w:name="_Toc51831635"/>
      <w:bookmarkStart w:id="575" w:name="_Toc75892425"/>
      <w:bookmarkStart w:id="576" w:name="_Toc75977311"/>
      <w:r w:rsidRPr="00455208">
        <w:t>6.1.2</w:t>
      </w:r>
      <w:r w:rsidRPr="00455208">
        <w:tab/>
        <w:t>Enhancement of IP ASP for handling IMS signalling</w:t>
      </w:r>
      <w:bookmarkEnd w:id="572"/>
      <w:bookmarkEnd w:id="573"/>
      <w:bookmarkEnd w:id="574"/>
      <w:bookmarkEnd w:id="575"/>
      <w:bookmarkEnd w:id="576"/>
    </w:p>
    <w:p w14:paraId="2224B32D" w14:textId="77777777" w:rsidR="007F2FBB" w:rsidRPr="00455208" w:rsidRDefault="007F2FBB" w:rsidP="007F2FBB">
      <w:r w:rsidRPr="00455208">
        <w:t xml:space="preserve">The IMS test model handling registration signalling introduces IPsec and </w:t>
      </w:r>
      <w:proofErr w:type="spellStart"/>
      <w:r w:rsidRPr="00455208">
        <w:t>SigComp</w:t>
      </w:r>
      <w:proofErr w:type="spellEnd"/>
      <w:r w:rsidRPr="00455208">
        <w:t xml:space="preserve"> layers into the IP test model in Figure 4.2.5.2-1. The ASP on system port IP_SOCK needs to be enhanced to provide additional configuration/control functions for IPsec and </w:t>
      </w:r>
      <w:proofErr w:type="spellStart"/>
      <w:r w:rsidRPr="00455208">
        <w:t>SigComp</w:t>
      </w:r>
      <w:proofErr w:type="spellEnd"/>
      <w:r w:rsidRPr="00455208">
        <w:t>. The enhanced IP ASP should contain:</w:t>
      </w:r>
    </w:p>
    <w:p w14:paraId="74FA82C9" w14:textId="77777777" w:rsidR="007F2FBB" w:rsidRPr="00455208" w:rsidRDefault="007F2FBB" w:rsidP="007F2FBB">
      <w:pPr>
        <w:pStyle w:val="B1"/>
      </w:pPr>
      <w:r w:rsidRPr="00455208">
        <w:t>1.</w:t>
      </w:r>
      <w:r w:rsidRPr="00455208">
        <w:tab/>
        <w:t xml:space="preserve">Function to clean all IPsec and </w:t>
      </w:r>
      <w:proofErr w:type="spellStart"/>
      <w:r w:rsidRPr="00455208">
        <w:t>SigComp</w:t>
      </w:r>
      <w:proofErr w:type="spellEnd"/>
      <w:r w:rsidRPr="00455208">
        <w:t xml:space="preserve"> configurations and to put the IPsec and </w:t>
      </w:r>
      <w:proofErr w:type="spellStart"/>
      <w:r w:rsidRPr="00455208">
        <w:t>SigComp</w:t>
      </w:r>
      <w:proofErr w:type="spellEnd"/>
      <w:r w:rsidRPr="00455208">
        <w:t xml:space="preserve"> in the initial state.</w:t>
      </w:r>
    </w:p>
    <w:p w14:paraId="49785720" w14:textId="77777777" w:rsidR="007F2FBB" w:rsidRPr="00455208" w:rsidRDefault="007F2FBB" w:rsidP="007F2FBB">
      <w:pPr>
        <w:pStyle w:val="B1"/>
      </w:pPr>
      <w:r w:rsidRPr="00455208">
        <w:t>2.</w:t>
      </w:r>
      <w:r w:rsidRPr="00455208">
        <w:tab/>
        <w:t xml:space="preserve">Function to return </w:t>
      </w:r>
      <w:proofErr w:type="spellStart"/>
      <w:r w:rsidRPr="00455208">
        <w:t>SigComp</w:t>
      </w:r>
      <w:proofErr w:type="spellEnd"/>
      <w:r w:rsidRPr="00455208">
        <w:t xml:space="preserve"> layer a Compartment Id instructing </w:t>
      </w:r>
      <w:proofErr w:type="spellStart"/>
      <w:r w:rsidRPr="00455208">
        <w:t>SigComp</w:t>
      </w:r>
      <w:proofErr w:type="spellEnd"/>
      <w:r w:rsidRPr="00455208">
        <w:t xml:space="preserve"> layer to save the state of a received message which was compressed.</w:t>
      </w:r>
    </w:p>
    <w:p w14:paraId="28B33514" w14:textId="77777777" w:rsidR="007F2FBB" w:rsidRPr="00455208" w:rsidRDefault="007F2FBB" w:rsidP="007F2FBB">
      <w:pPr>
        <w:pStyle w:val="B1"/>
      </w:pPr>
      <w:r w:rsidRPr="00455208">
        <w:t>3.</w:t>
      </w:r>
      <w:r w:rsidRPr="00455208">
        <w:tab/>
        <w:t xml:space="preserve">Function to start or stop signalling compression in sending direction (the SS to the UE) of </w:t>
      </w:r>
      <w:proofErr w:type="spellStart"/>
      <w:r w:rsidRPr="00455208">
        <w:t>SigComp</w:t>
      </w:r>
      <w:proofErr w:type="spellEnd"/>
      <w:r w:rsidRPr="00455208">
        <w:t>.</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 xml:space="preserve">A flag indicating whether </w:t>
      </w:r>
      <w:proofErr w:type="spellStart"/>
      <w:r w:rsidRPr="00455208">
        <w:t>SigComp</w:t>
      </w:r>
      <w:proofErr w:type="spellEnd"/>
      <w:r w:rsidRPr="00455208">
        <w:t xml:space="preserve"> layer shall be included in the data path when establishing a connection.</w:t>
      </w:r>
    </w:p>
    <w:p w14:paraId="6CCFD72D" w14:textId="77777777" w:rsidR="007F2FBB" w:rsidRPr="00455208" w:rsidRDefault="007F2FBB" w:rsidP="007F2FBB">
      <w:pPr>
        <w:pStyle w:val="B1"/>
      </w:pPr>
      <w:r w:rsidRPr="00455208">
        <w:t>6.</w:t>
      </w:r>
      <w:r w:rsidRPr="00455208">
        <w:tab/>
        <w:t xml:space="preserve">A flag indicating whether the received message was compressed by </w:t>
      </w:r>
      <w:proofErr w:type="spellStart"/>
      <w:r w:rsidRPr="00455208">
        <w:t>SigComp</w:t>
      </w:r>
      <w:proofErr w:type="spellEnd"/>
      <w:r w:rsidRPr="00455208">
        <w:t>.</w:t>
      </w:r>
    </w:p>
    <w:p w14:paraId="7C7ED0A1" w14:textId="77777777" w:rsidR="007F2FBB" w:rsidRPr="00455208" w:rsidRDefault="007F2FBB" w:rsidP="007F2FBB">
      <w:pPr>
        <w:pStyle w:val="B1"/>
      </w:pPr>
      <w:r w:rsidRPr="00455208">
        <w:t>7.</w:t>
      </w:r>
      <w:r w:rsidRPr="00455208">
        <w:tab/>
        <w:t xml:space="preserve">A parameter to point to a compartment used by </w:t>
      </w:r>
      <w:proofErr w:type="spellStart"/>
      <w:r w:rsidRPr="00455208">
        <w:t>SigComp</w:t>
      </w:r>
      <w:proofErr w:type="spellEnd"/>
      <w:r w:rsidRPr="00455208">
        <w:t xml:space="preserve"> to send a message.</w:t>
      </w:r>
    </w:p>
    <w:p w14:paraId="2816B749" w14:textId="77777777" w:rsidR="007F2FBB" w:rsidRPr="00455208" w:rsidRDefault="007F2FBB" w:rsidP="007F2FBB">
      <w:pPr>
        <w:pStyle w:val="Heading2"/>
      </w:pPr>
      <w:bookmarkStart w:id="577" w:name="_Toc27404897"/>
      <w:bookmarkStart w:id="578" w:name="_Toc36029364"/>
      <w:bookmarkStart w:id="579" w:name="_Toc51831636"/>
      <w:bookmarkStart w:id="580" w:name="_Toc75892426"/>
      <w:bookmarkStart w:id="581" w:name="_Toc75977312"/>
      <w:r w:rsidRPr="00455208">
        <w:lastRenderedPageBreak/>
        <w:t>6.2</w:t>
      </w:r>
      <w:r w:rsidRPr="00455208">
        <w:tab/>
        <w:t>E-UTRAN ASP Definitions</w:t>
      </w:r>
      <w:bookmarkEnd w:id="577"/>
      <w:bookmarkEnd w:id="578"/>
      <w:bookmarkEnd w:id="579"/>
      <w:bookmarkEnd w:id="580"/>
      <w:bookmarkEnd w:id="581"/>
    </w:p>
    <w:p w14:paraId="0A823CAC" w14:textId="77777777" w:rsidR="007F2FBB" w:rsidRPr="00455208" w:rsidRDefault="004565EF" w:rsidP="007F2FBB">
      <w:pPr>
        <w:pStyle w:val="TH"/>
      </w:pPr>
      <w:r>
        <w:pict w14:anchorId="1C6D7EAF">
          <v:shape id="_x0000_i1071" type="#_x0000_t75" style="width:481.5pt;height:365.2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2" w:name="_Toc27404898"/>
      <w:bookmarkStart w:id="583" w:name="_Toc36029365"/>
      <w:bookmarkStart w:id="584" w:name="_Toc51831637"/>
      <w:bookmarkStart w:id="585" w:name="_Toc75892427"/>
      <w:bookmarkStart w:id="586" w:name="_Toc75977313"/>
      <w:r w:rsidRPr="00455208">
        <w:t>6.2.1</w:t>
      </w:r>
      <w:r w:rsidRPr="00455208">
        <w:tab/>
        <w:t>Configuration Primitives</w:t>
      </w:r>
      <w:bookmarkEnd w:id="582"/>
      <w:bookmarkEnd w:id="583"/>
      <w:bookmarkEnd w:id="584"/>
      <w:bookmarkEnd w:id="585"/>
      <w:bookmarkEnd w:id="586"/>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7" w:name="_Toc27404899"/>
      <w:bookmarkStart w:id="588" w:name="_Toc36029366"/>
      <w:bookmarkStart w:id="589" w:name="_Toc51831638"/>
      <w:bookmarkStart w:id="590" w:name="_Toc75892428"/>
      <w:bookmarkStart w:id="591" w:name="_Toc75977314"/>
      <w:r w:rsidRPr="00455208">
        <w:t>6.2.2</w:t>
      </w:r>
      <w:r w:rsidRPr="00455208">
        <w:tab/>
        <w:t>Signalling Primitives</w:t>
      </w:r>
      <w:bookmarkEnd w:id="587"/>
      <w:bookmarkEnd w:id="588"/>
      <w:bookmarkEnd w:id="589"/>
      <w:bookmarkEnd w:id="590"/>
      <w:bookmarkEnd w:id="591"/>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2" w:name="_Toc27404900"/>
      <w:bookmarkStart w:id="593" w:name="_Toc36029367"/>
      <w:bookmarkStart w:id="594" w:name="_Toc51831639"/>
      <w:bookmarkStart w:id="595" w:name="_Toc75892429"/>
      <w:bookmarkStart w:id="596" w:name="_Toc75977315"/>
      <w:r w:rsidRPr="00455208">
        <w:lastRenderedPageBreak/>
        <w:t>6.2.3</w:t>
      </w:r>
      <w:r w:rsidRPr="00455208">
        <w:tab/>
        <w:t>Co-ordination Messages between NAS Emulation PTC and EUTRA PTC</w:t>
      </w:r>
      <w:bookmarkEnd w:id="592"/>
      <w:bookmarkEnd w:id="593"/>
      <w:bookmarkEnd w:id="594"/>
      <w:bookmarkEnd w:id="595"/>
      <w:bookmarkEnd w:id="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3B96D9C4"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w:t>
            </w:r>
            <w:proofErr w:type="spellEnd"/>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25E30E08" w14:textId="77777777" w:rsidR="007F2FBB" w:rsidRPr="00455208" w:rsidRDefault="007F2FBB" w:rsidP="00EF1A28">
            <w:pPr>
              <w:pStyle w:val="TAL"/>
            </w:pPr>
            <w:proofErr w:type="spellStart"/>
            <w:r w:rsidRPr="00455208">
              <w:t>DL_CCCH_Message</w:t>
            </w:r>
            <w:proofErr w:type="spellEnd"/>
            <w:r w:rsidRPr="00455208">
              <w:t xml:space="preserve"> as define in TS 36.331 [</w:t>
            </w:r>
            <w:r w:rsidR="007574F9">
              <w:fldChar w:fldCharType="begin"/>
            </w:r>
            <w:r w:rsidR="007574F9">
              <w:instrText xml:space="preserve"> REF_TS36331 </w:instrText>
            </w:r>
            <w:r w:rsidR="007574F9">
              <w:fldChar w:fldCharType="separate"/>
            </w:r>
            <w:r w:rsidRPr="00455208">
              <w:t>19</w:t>
            </w:r>
            <w:r w:rsidR="007574F9">
              <w:fldChar w:fldCharType="end"/>
            </w:r>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4C9CAB6" w14:textId="77777777" w:rsidR="007F2FBB" w:rsidRPr="00455208" w:rsidRDefault="007F2FBB" w:rsidP="00EF1A28">
            <w:pPr>
              <w:pStyle w:val="TAL"/>
            </w:pPr>
            <w:proofErr w:type="spellStart"/>
            <w:r w:rsidRPr="00455208">
              <w:t>DL_DCCH_Message</w:t>
            </w:r>
            <w:proofErr w:type="spellEnd"/>
            <w:r w:rsidRPr="00455208">
              <w:t xml:space="preserve"> as define in TS 36.331 [</w:t>
            </w:r>
            <w:r w:rsidR="007574F9">
              <w:fldChar w:fldCharType="begin"/>
            </w:r>
            <w:r w:rsidR="007574F9">
              <w:instrText xml:space="preserve"> REF_TS36331 </w:instrText>
            </w:r>
            <w:r w:rsidR="007574F9">
              <w:fldChar w:fldCharType="separate"/>
            </w:r>
            <w:r w:rsidRPr="00455208">
              <w:t>19</w:t>
            </w:r>
            <w:r w:rsidR="007574F9">
              <w:fldChar w:fldCharType="end"/>
            </w:r>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r>
            <w:proofErr w:type="spellStart"/>
            <w:r w:rsidRPr="00455208">
              <w:rPr>
                <w:b/>
                <w:bCs/>
              </w:rPr>
              <w:t>Nas</w:t>
            </w:r>
            <w:proofErr w:type="spellEnd"/>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proofErr w:type="spellEnd"/>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w:t>
            </w:r>
            <w:proofErr w:type="spellEnd"/>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501C4A72" w14:textId="77777777" w:rsidR="007F2FBB" w:rsidRPr="00455208" w:rsidRDefault="007F2FBB" w:rsidP="00EF1A28">
            <w:pPr>
              <w:pStyle w:val="TAL"/>
              <w:keepNext w:val="0"/>
              <w:keepLines w:val="0"/>
            </w:pPr>
            <w:proofErr w:type="spellStart"/>
            <w:r w:rsidRPr="00455208">
              <w:t>UL_CCCH_Message</w:t>
            </w:r>
            <w:proofErr w:type="spellEnd"/>
            <w:r w:rsidRPr="00455208">
              <w:t xml:space="preserve"> as define in TS 36.331 [</w:t>
            </w:r>
            <w:r w:rsidR="007574F9">
              <w:fldChar w:fldCharType="begin"/>
            </w:r>
            <w:r w:rsidR="007574F9">
              <w:instrText xml:space="preserve"> REF_TS36331 </w:instrText>
            </w:r>
            <w:r w:rsidR="007574F9">
              <w:fldChar w:fldCharType="separate"/>
            </w:r>
            <w:r w:rsidRPr="00455208">
              <w:t>19</w:t>
            </w:r>
            <w:r w:rsidR="007574F9">
              <w:fldChar w:fldCharType="end"/>
            </w:r>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proofErr w:type="spellStart"/>
            <w:r w:rsidRPr="00455208">
              <w:t>UL_DCCH_Message</w:t>
            </w:r>
            <w:proofErr w:type="spellEnd"/>
            <w:r w:rsidRPr="00455208">
              <w:t xml:space="preserve"> as define in TS 36.331 [</w:t>
            </w:r>
            <w:r w:rsidR="007574F9">
              <w:fldChar w:fldCharType="begin"/>
            </w:r>
            <w:r w:rsidR="007574F9">
              <w:instrText xml:space="preserve"> REF_TS36331 </w:instrText>
            </w:r>
            <w:r w:rsidR="007574F9">
              <w:fldChar w:fldCharType="separate"/>
            </w:r>
            <w:r w:rsidRPr="00455208">
              <w:t>19</w:t>
            </w:r>
            <w:r w:rsidR="007574F9">
              <w:fldChar w:fldCharType="end"/>
            </w:r>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lastRenderedPageBreak/>
              <w:tab/>
            </w:r>
            <w:r w:rsidRPr="00455208">
              <w:rPr>
                <w:b/>
                <w:bCs/>
              </w:rPr>
              <w:tab/>
            </w:r>
            <w:proofErr w:type="spellStart"/>
            <w:r w:rsidRPr="00455208">
              <w:rPr>
                <w:b/>
                <w:bCs/>
              </w:rPr>
              <w:t>Nas</w:t>
            </w:r>
            <w:proofErr w:type="spellEnd"/>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w:t>
            </w:r>
            <w:proofErr w:type="spellEnd"/>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proofErr w:type="spellStart"/>
            <w:r w:rsidRPr="00455208">
              <w:t>NasCountReset</w:t>
            </w:r>
            <w:proofErr w:type="spellEnd"/>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r>
            <w:proofErr w:type="spellStart"/>
            <w:r w:rsidRPr="00455208">
              <w:t>CellId</w:t>
            </w:r>
            <w:proofErr w:type="spellEnd"/>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7" w:name="_Toc27404901"/>
      <w:bookmarkStart w:id="598" w:name="_Toc36029368"/>
      <w:bookmarkStart w:id="599" w:name="_Toc51831640"/>
      <w:bookmarkStart w:id="600" w:name="_Toc75892430"/>
      <w:bookmarkStart w:id="601" w:name="_Toc75977316"/>
      <w:r w:rsidRPr="00455208">
        <w:t>6.3</w:t>
      </w:r>
      <w:r w:rsidRPr="00455208">
        <w:tab/>
        <w:t>UTRAN ASP Definitions</w:t>
      </w:r>
      <w:bookmarkEnd w:id="597"/>
      <w:bookmarkEnd w:id="598"/>
      <w:bookmarkEnd w:id="599"/>
      <w:bookmarkEnd w:id="600"/>
      <w:bookmarkEnd w:id="601"/>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2" w:name="_Toc27404902"/>
      <w:bookmarkStart w:id="603" w:name="_Toc36029369"/>
      <w:bookmarkStart w:id="604" w:name="_Toc51831641"/>
      <w:bookmarkStart w:id="605" w:name="_Toc75892431"/>
      <w:bookmarkStart w:id="606" w:name="_Toc75977317"/>
      <w:r w:rsidRPr="00455208">
        <w:lastRenderedPageBreak/>
        <w:t>6.3.1</w:t>
      </w:r>
      <w:r w:rsidRPr="00455208">
        <w:tab/>
        <w:t>Void</w:t>
      </w:r>
      <w:bookmarkEnd w:id="602"/>
      <w:bookmarkEnd w:id="603"/>
      <w:bookmarkEnd w:id="604"/>
      <w:bookmarkEnd w:id="605"/>
      <w:bookmarkEnd w:id="606"/>
    </w:p>
    <w:p w14:paraId="31E00004" w14:textId="77777777" w:rsidR="007F2FBB" w:rsidRPr="00455208" w:rsidRDefault="007F2FBB" w:rsidP="007F2FBB">
      <w:pPr>
        <w:pStyle w:val="Heading3"/>
      </w:pPr>
      <w:bookmarkStart w:id="607" w:name="_Toc27404903"/>
      <w:bookmarkStart w:id="608" w:name="_Toc36029370"/>
      <w:bookmarkStart w:id="609" w:name="_Toc51831642"/>
      <w:bookmarkStart w:id="610" w:name="_Toc75892432"/>
      <w:bookmarkStart w:id="611" w:name="_Toc75977318"/>
      <w:r w:rsidRPr="00455208">
        <w:t>6.3.2</w:t>
      </w:r>
      <w:r w:rsidRPr="00455208">
        <w:tab/>
        <w:t>ASPs for Data Transmission and Reception</w:t>
      </w:r>
      <w:bookmarkEnd w:id="607"/>
      <w:bookmarkEnd w:id="608"/>
      <w:bookmarkEnd w:id="609"/>
      <w:bookmarkEnd w:id="610"/>
      <w:bookmarkEnd w:id="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proofErr w:type="spellStart"/>
            <w:r w:rsidRPr="00455208">
              <w:t>RLC_AM_TestDataReq</w:t>
            </w:r>
            <w:proofErr w:type="spellEnd"/>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proofErr w:type="spellStart"/>
            <w:r w:rsidRPr="00455208">
              <w:t>RLC_AM_TestDataInd</w:t>
            </w:r>
            <w:proofErr w:type="spellEnd"/>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proofErr w:type="spellStart"/>
            <w:r w:rsidRPr="00455208">
              <w:rPr>
                <w:rFonts w:eastAsia="MS Mincho"/>
              </w:rPr>
              <w:t>RRC_DataReq</w:t>
            </w:r>
            <w:proofErr w:type="spellEnd"/>
          </w:p>
        </w:tc>
        <w:tc>
          <w:tcPr>
            <w:tcW w:w="1702" w:type="dxa"/>
          </w:tcPr>
          <w:p w14:paraId="3494C28B" w14:textId="77777777" w:rsidR="007F2FBB" w:rsidRPr="00455208" w:rsidRDefault="007F2FBB" w:rsidP="00EF1A28">
            <w:pPr>
              <w:pStyle w:val="TAL"/>
            </w:pPr>
            <w:proofErr w:type="spellStart"/>
            <w:r w:rsidRPr="00455208">
              <w:t>UTRAN_Dc</w:t>
            </w:r>
            <w:proofErr w:type="spellEnd"/>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proofErr w:type="spellStart"/>
            <w:r w:rsidRPr="00455208">
              <w:rPr>
                <w:rFonts w:eastAsia="MS Mincho"/>
              </w:rPr>
              <w:t>RRC_DataReqInd</w:t>
            </w:r>
            <w:proofErr w:type="spellEnd"/>
          </w:p>
        </w:tc>
        <w:tc>
          <w:tcPr>
            <w:tcW w:w="1702" w:type="dxa"/>
          </w:tcPr>
          <w:p w14:paraId="45C23BB2" w14:textId="77777777" w:rsidR="007F2FBB" w:rsidRPr="00455208" w:rsidRDefault="007F2FBB" w:rsidP="00EF1A28">
            <w:pPr>
              <w:pStyle w:val="TAL"/>
            </w:pPr>
            <w:proofErr w:type="spellStart"/>
            <w:r w:rsidRPr="00455208">
              <w:t>UTRAN_Dc</w:t>
            </w:r>
            <w:proofErr w:type="spellEnd"/>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 xml:space="preserve">The </w:t>
      </w:r>
      <w:proofErr w:type="spellStart"/>
      <w:r w:rsidRPr="00455208">
        <w:t>Invalid_DL_DCCH_Message</w:t>
      </w:r>
      <w:proofErr w:type="spellEnd"/>
      <w:r w:rsidRPr="00455208">
        <w:t xml:space="preserv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proofErr w:type="spellStart"/>
            <w:r w:rsidRPr="00455208">
              <w:rPr>
                <w:b/>
              </w:rPr>
              <w:t>Invalid_DL_DCCH_Message</w:t>
            </w:r>
            <w:proofErr w:type="spellEnd"/>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2" w:name="_Toc27404904"/>
      <w:bookmarkStart w:id="613" w:name="_Toc36029371"/>
      <w:bookmarkStart w:id="614" w:name="_Toc51831643"/>
      <w:bookmarkStart w:id="615" w:name="_Toc75892433"/>
      <w:bookmarkStart w:id="616" w:name="_Toc75977319"/>
      <w:r w:rsidRPr="00455208">
        <w:lastRenderedPageBreak/>
        <w:t>6.4</w:t>
      </w:r>
      <w:r w:rsidRPr="00455208">
        <w:tab/>
        <w:t>GERAN ASP Definitions</w:t>
      </w:r>
      <w:bookmarkEnd w:id="612"/>
      <w:bookmarkEnd w:id="613"/>
      <w:bookmarkEnd w:id="614"/>
      <w:bookmarkEnd w:id="615"/>
      <w:bookmarkEnd w:id="616"/>
    </w:p>
    <w:p w14:paraId="4133B9C4" w14:textId="77777777" w:rsidR="007F2FBB" w:rsidRPr="00455208" w:rsidRDefault="007F2FBB" w:rsidP="007F2FBB">
      <w:pPr>
        <w:pStyle w:val="Heading3"/>
      </w:pPr>
      <w:bookmarkStart w:id="617" w:name="_Toc27404905"/>
      <w:bookmarkStart w:id="618" w:name="_Toc36029372"/>
      <w:bookmarkStart w:id="619" w:name="_Toc51831644"/>
      <w:bookmarkStart w:id="620" w:name="_Toc75892434"/>
      <w:bookmarkStart w:id="621" w:name="_Toc75977320"/>
      <w:r w:rsidRPr="00455208">
        <w:t>6.4.1</w:t>
      </w:r>
      <w:r w:rsidRPr="00455208">
        <w:tab/>
        <w:t>ASPs for Control Primitive Transmission</w:t>
      </w:r>
      <w:bookmarkEnd w:id="617"/>
      <w:bookmarkEnd w:id="618"/>
      <w:bookmarkEnd w:id="619"/>
      <w:bookmarkEnd w:id="620"/>
      <w:bookmarkEnd w:id="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proofErr w:type="spellStart"/>
            <w:r w:rsidRPr="00455208">
              <w:t>ComingFN</w:t>
            </w:r>
            <w:proofErr w:type="spellEnd"/>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proofErr w:type="spellStart"/>
            <w:r w:rsidRPr="00455208">
              <w:t>G_CRLC_CreateRLC_MAC_REQ</w:t>
            </w:r>
            <w:proofErr w:type="spellEnd"/>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proofErr w:type="spellStart"/>
            <w:r w:rsidRPr="00455208">
              <w:t>G_CRLC_DeleteRLC_MAC_REQ</w:t>
            </w:r>
            <w:proofErr w:type="spellEnd"/>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proofErr w:type="spellStart"/>
            <w:r w:rsidRPr="00455208">
              <w:t>G_CRLC_DL_TBF_Config_REQ</w:t>
            </w:r>
            <w:proofErr w:type="spellEnd"/>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proofErr w:type="spellStart"/>
            <w:r w:rsidRPr="00455208">
              <w:t>G_CRLC_UL_TBF_Config_REQ</w:t>
            </w:r>
            <w:proofErr w:type="spellEnd"/>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proofErr w:type="spellStart"/>
            <w:r w:rsidRPr="00455208">
              <w:t>G_CLLC_Assign_REQ</w:t>
            </w:r>
            <w:proofErr w:type="spellEnd"/>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proofErr w:type="spellStart"/>
            <w:r w:rsidRPr="00455208">
              <w:t>G_CLLC_ReassignLLE_REQ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proofErr w:type="spellStart"/>
            <w:r w:rsidRPr="00455208">
              <w:t>G_CLLC_CreateLLE_REQ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proofErr w:type="spellStart"/>
            <w:r w:rsidRPr="00455208">
              <w:t>G_CLLC_DeleteLLE_REQ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proofErr w:type="spellStart"/>
            <w:r w:rsidRPr="00455208">
              <w:t>G_CLLC_XID_Config_REQ</w:t>
            </w:r>
            <w:proofErr w:type="spellEnd"/>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proofErr w:type="spellStart"/>
            <w:r w:rsidRPr="00455208">
              <w:t>G_CLLC_DoNotCheckSequenceNumber_REQ</w:t>
            </w:r>
            <w:proofErr w:type="spellEnd"/>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lastRenderedPageBreak/>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proofErr w:type="spellStart"/>
            <w:r w:rsidRPr="00455208">
              <w:t>G_CSNDCP_Activate_REQ</w:t>
            </w:r>
            <w:proofErr w:type="spellEnd"/>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proofErr w:type="spellStart"/>
            <w:r w:rsidRPr="00455208">
              <w:t>sNDCPId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proofErr w:type="spellStart"/>
            <w:r w:rsidRPr="00455208">
              <w:t>SNDCPId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proofErr w:type="spellStart"/>
            <w:r w:rsidRPr="00455208">
              <w:t>LLMEId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proofErr w:type="spellStart"/>
            <w:r w:rsidRPr="00455208">
              <w:t>nSAPI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proofErr w:type="spellStart"/>
            <w:r w:rsidRPr="00455208">
              <w:t>PCI_Compression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proofErr w:type="spellStart"/>
            <w:r w:rsidRPr="00455208">
              <w:t>dataCompression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 xml:space="preserve">0 - ITU-T </w:t>
            </w:r>
            <w:proofErr w:type="spellStart"/>
            <w:r w:rsidRPr="007F2FBB">
              <w:rPr>
                <w:lang w:val="fr-FR"/>
              </w:rPr>
              <w:t>Recommendation</w:t>
            </w:r>
            <w:proofErr w:type="spellEnd"/>
            <w:r w:rsidRPr="007F2FBB">
              <w:rPr>
                <w:lang w:val="fr-FR"/>
              </w:rPr>
              <w:t xml:space="preserve"> V.42bis [56] compression;</w:t>
            </w:r>
          </w:p>
          <w:p w14:paraId="15E25720" w14:textId="77777777" w:rsidR="007F2FBB" w:rsidRPr="007F2FBB" w:rsidRDefault="007F2FBB" w:rsidP="00EF1A28">
            <w:pPr>
              <w:pStyle w:val="TAL"/>
              <w:rPr>
                <w:lang w:val="fr-FR"/>
              </w:rPr>
            </w:pPr>
            <w:r w:rsidRPr="007F2FBB">
              <w:rPr>
                <w:lang w:val="fr-FR"/>
              </w:rPr>
              <w:t xml:space="preserve">1 - ITU-T </w:t>
            </w:r>
            <w:proofErr w:type="spellStart"/>
            <w:r w:rsidRPr="007F2FBB">
              <w:rPr>
                <w:lang w:val="fr-FR"/>
              </w:rPr>
              <w:t>Recommendation</w:t>
            </w:r>
            <w:proofErr w:type="spellEnd"/>
            <w:r w:rsidRPr="007F2FBB">
              <w:rPr>
                <w:lang w:val="fr-FR"/>
              </w:rPr>
              <w:t xml:space="preserve">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proofErr w:type="spellStart"/>
            <w:r w:rsidRPr="00455208">
              <w:t>nPDUNumberSync</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proofErr w:type="spellStart"/>
            <w:r w:rsidRPr="00455208">
              <w:t>G_CSNDCP_Activate_CNF</w:t>
            </w:r>
            <w:proofErr w:type="spellEnd"/>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w:t>
            </w:r>
            <w:proofErr w:type="spellStart"/>
            <w:r w:rsidRPr="00455208">
              <w:t>G_CSNDCP_Activate_REQ</w:t>
            </w:r>
            <w:proofErr w:type="spellEnd"/>
            <w:r w:rsidRPr="00455208">
              <w:t xml:space="preserve">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proofErr w:type="spellStart"/>
            <w:r w:rsidRPr="00455208">
              <w:t>sNDCPId</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proofErr w:type="spellStart"/>
            <w:r w:rsidRPr="00455208">
              <w:t>SNDCPId</w:t>
            </w:r>
            <w:proofErr w:type="spellEnd"/>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proofErr w:type="spellStart"/>
            <w:r w:rsidRPr="00455208">
              <w:t>SNDCPentity</w:t>
            </w:r>
            <w:proofErr w:type="spellEnd"/>
            <w:r w:rsidRPr="00455208">
              <w:t xml:space="preserve">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proofErr w:type="spellStart"/>
            <w:r w:rsidRPr="00455208">
              <w:t>nSAPI</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proofErr w:type="spellStart"/>
            <w:r w:rsidRPr="00455208">
              <w:t>G_CSNDCP_Release_REQ</w:t>
            </w:r>
            <w:proofErr w:type="spellEnd"/>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proofErr w:type="spellStart"/>
            <w:r w:rsidRPr="00455208">
              <w:t>sNDCPId</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proofErr w:type="spellStart"/>
            <w:r w:rsidRPr="00455208">
              <w:t>SNDCPId</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proofErr w:type="spellStart"/>
            <w:r w:rsidRPr="00455208">
              <w:t>nSAPI</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proofErr w:type="spellStart"/>
            <w:r w:rsidRPr="00455208">
              <w:rPr>
                <w:b w:val="0"/>
                <w:szCs w:val="18"/>
              </w:rPr>
              <w:t>G_CSNDCP_Activate_REQ</w:t>
            </w:r>
            <w:proofErr w:type="spellEnd"/>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proofErr w:type="spellStart"/>
            <w:r w:rsidRPr="00455208">
              <w:rPr>
                <w:b w:val="0"/>
                <w:szCs w:val="18"/>
              </w:rPr>
              <w:t>G_CSNDCP_Release_REQ</w:t>
            </w:r>
            <w:proofErr w:type="spellEnd"/>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proofErr w:type="spellStart"/>
            <w:r w:rsidRPr="00455208">
              <w:t>G_CLLC_ReassignLLE_REQ</w:t>
            </w:r>
            <w:proofErr w:type="spellEnd"/>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proofErr w:type="spellStart"/>
            <w:r w:rsidRPr="00455208">
              <w:t>LLMEId</w:t>
            </w:r>
            <w:proofErr w:type="spellEnd"/>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proofErr w:type="spellStart"/>
            <w:r w:rsidRPr="00455208">
              <w:t>rLC_MAC_MappingInfo</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proofErr w:type="spellStart"/>
            <w:r w:rsidRPr="00455208">
              <w:t>tLLI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proofErr w:type="spellStart"/>
            <w:r w:rsidRPr="00455208">
              <w:t>G_CLLC_XID_Config_REQ</w:t>
            </w:r>
            <w:proofErr w:type="spellEnd"/>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proofErr w:type="spellStart"/>
            <w:r w:rsidRPr="00455208">
              <w:t>lLMEId</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proofErr w:type="spellStart"/>
            <w:r w:rsidRPr="00455208">
              <w:t>LLMEId</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proofErr w:type="spellStart"/>
            <w:r w:rsidRPr="00455208">
              <w:t>tLLI</w:t>
            </w:r>
            <w:proofErr w:type="spellEnd"/>
            <w:r w:rsidRPr="00455208">
              <w:t>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proofErr w:type="spellStart"/>
            <w:r w:rsidRPr="00455208">
              <w:t>sAPI</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proofErr w:type="spellStart"/>
            <w:r w:rsidRPr="00455208">
              <w:t>xID_Info</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proofErr w:type="spellStart"/>
            <w:r w:rsidRPr="00455208">
              <w:t>XID_Info</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proofErr w:type="spellStart"/>
            <w:r w:rsidRPr="00455208">
              <w:t>G_CLLC_DoNotCheckSequenceNumber_REQ</w:t>
            </w:r>
            <w:proofErr w:type="spellEnd"/>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proofErr w:type="spellStart"/>
            <w:r w:rsidRPr="00455208">
              <w:t>LLMEId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proofErr w:type="spellStart"/>
            <w:r w:rsidRPr="00455208">
              <w:t>tLLI</w:t>
            </w:r>
            <w:proofErr w:type="spellEnd"/>
            <w:r w:rsidRPr="00455208">
              <w:t>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2" w:name="_Toc27404906"/>
      <w:bookmarkStart w:id="623" w:name="_Toc36029373"/>
      <w:bookmarkStart w:id="624" w:name="_Toc51831645"/>
      <w:bookmarkStart w:id="625" w:name="_Toc75892435"/>
      <w:bookmarkStart w:id="626" w:name="_Toc75977321"/>
      <w:r w:rsidRPr="00455208">
        <w:t>6.4.2</w:t>
      </w:r>
      <w:r w:rsidRPr="00455208">
        <w:tab/>
        <w:t>ASPs for Data Transmission and Reception</w:t>
      </w:r>
      <w:bookmarkEnd w:id="622"/>
      <w:bookmarkEnd w:id="623"/>
      <w:bookmarkEnd w:id="624"/>
      <w:bookmarkEnd w:id="625"/>
      <w:bookmarkEnd w:id="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 xml:space="preserve">The </w:t>
      </w:r>
      <w:proofErr w:type="spellStart"/>
      <w:r w:rsidRPr="00455208">
        <w:t>SysInfoType</w:t>
      </w:r>
      <w:proofErr w:type="spellEnd"/>
      <w:r w:rsidRPr="00455208">
        <w:t xml:space="preserv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lastRenderedPageBreak/>
              <w:t>Type Name</w:t>
            </w:r>
          </w:p>
        </w:tc>
        <w:tc>
          <w:tcPr>
            <w:tcW w:w="7148" w:type="dxa"/>
          </w:tcPr>
          <w:p w14:paraId="629F1BEF" w14:textId="77777777" w:rsidR="007F2FBB" w:rsidRPr="00455208" w:rsidRDefault="007F2FBB" w:rsidP="00EF1A28">
            <w:pPr>
              <w:pStyle w:val="TAL"/>
              <w:rPr>
                <w:b/>
              </w:rPr>
            </w:pPr>
            <w:proofErr w:type="spellStart"/>
            <w:r w:rsidRPr="00455208">
              <w:t>SysInfoMsg</w:t>
            </w:r>
            <w:proofErr w:type="spellEnd"/>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w:t>
            </w:r>
            <w:proofErr w:type="spellStart"/>
            <w:r w:rsidRPr="00455208">
              <w:rPr>
                <w:szCs w:val="18"/>
              </w:rPr>
              <w:t>RLC_ControlMsg_REQ</w:t>
            </w:r>
            <w:proofErr w:type="spellEnd"/>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w:t>
            </w:r>
            <w:proofErr w:type="spellStart"/>
            <w:r w:rsidRPr="00455208">
              <w:rPr>
                <w:szCs w:val="18"/>
              </w:rPr>
              <w:t>RLC_ControlMsg_IND</w:t>
            </w:r>
            <w:proofErr w:type="spellEnd"/>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proofErr w:type="spellStart"/>
            <w:r w:rsidRPr="00455208">
              <w:t>tLLI</w:t>
            </w:r>
            <w:proofErr w:type="spellEnd"/>
            <w:r w:rsidRPr="00455208">
              <w:t>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proofErr w:type="spellStart"/>
            <w:r w:rsidRPr="00455208">
              <w:t>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lastRenderedPageBreak/>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proofErr w:type="spellStart"/>
            <w:r w:rsidRPr="00455208">
              <w:t>nSAPI</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proofErr w:type="spellStart"/>
            <w:r w:rsidRPr="00455208">
              <w:t>n_PDU</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proofErr w:type="spellStart"/>
            <w:r w:rsidRPr="00455208">
              <w:t>nSAPI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proofErr w:type="spellStart"/>
            <w:r w:rsidRPr="00455208">
              <w:t>n_PDU</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proofErr w:type="spellStart"/>
            <w:r w:rsidRPr="00455208">
              <w:t>SNDCPId</w:t>
            </w:r>
            <w:proofErr w:type="spellEnd"/>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7" w:name="_Toc27404907"/>
      <w:bookmarkStart w:id="628" w:name="_Toc36029374"/>
      <w:bookmarkStart w:id="629" w:name="_Toc51831646"/>
      <w:bookmarkStart w:id="630" w:name="_Toc75892436"/>
      <w:bookmarkStart w:id="631" w:name="_Toc75977322"/>
      <w:r w:rsidRPr="00455208">
        <w:lastRenderedPageBreak/>
        <w:t>6.5</w:t>
      </w:r>
      <w:r w:rsidRPr="00455208">
        <w:tab/>
        <w:t>NB-IoT ASP Definitions</w:t>
      </w:r>
      <w:bookmarkEnd w:id="627"/>
      <w:bookmarkEnd w:id="628"/>
      <w:bookmarkEnd w:id="629"/>
      <w:bookmarkEnd w:id="630"/>
      <w:bookmarkEnd w:id="631"/>
    </w:p>
    <w:p w14:paraId="27918A1D" w14:textId="77777777" w:rsidR="007F2FBB" w:rsidRPr="00455208" w:rsidRDefault="007574F9" w:rsidP="007F2FBB">
      <w:pPr>
        <w:pStyle w:val="TH"/>
      </w:pPr>
      <w:r>
        <w:pict w14:anchorId="2FA1C09D">
          <v:shape id="_x0000_i1072" type="#_x0000_t75" style="width:482.25pt;height:365.2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2" w:name="_Toc27404908"/>
      <w:bookmarkStart w:id="633" w:name="_Toc36029375"/>
      <w:bookmarkStart w:id="634" w:name="_Toc51831647"/>
      <w:bookmarkStart w:id="635" w:name="_Toc75892437"/>
      <w:bookmarkStart w:id="636" w:name="_Toc75977323"/>
      <w:r w:rsidRPr="00455208">
        <w:t>6.5.1</w:t>
      </w:r>
      <w:r w:rsidRPr="00455208">
        <w:tab/>
        <w:t>Configuration Primitives</w:t>
      </w:r>
      <w:bookmarkEnd w:id="632"/>
      <w:bookmarkEnd w:id="633"/>
      <w:bookmarkEnd w:id="634"/>
      <w:bookmarkEnd w:id="635"/>
      <w:bookmarkEnd w:id="636"/>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7" w:name="_Toc27404909"/>
      <w:bookmarkStart w:id="638" w:name="_Toc36029376"/>
      <w:bookmarkStart w:id="639" w:name="_Toc51831648"/>
      <w:bookmarkStart w:id="640" w:name="_Toc75892438"/>
      <w:bookmarkStart w:id="641" w:name="_Toc75977324"/>
      <w:r w:rsidRPr="00455208">
        <w:t>6.5.2</w:t>
      </w:r>
      <w:r w:rsidRPr="00455208">
        <w:tab/>
        <w:t>Signalling Primitives</w:t>
      </w:r>
      <w:bookmarkEnd w:id="637"/>
      <w:bookmarkEnd w:id="638"/>
      <w:bookmarkEnd w:id="639"/>
      <w:bookmarkEnd w:id="640"/>
      <w:bookmarkEnd w:id="641"/>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2" w:name="_Toc27404910"/>
      <w:bookmarkStart w:id="643" w:name="_Toc36029377"/>
      <w:bookmarkStart w:id="644" w:name="_Toc51831649"/>
      <w:bookmarkStart w:id="645" w:name="_Toc75892439"/>
      <w:bookmarkStart w:id="646" w:name="_Toc75977325"/>
      <w:r w:rsidRPr="00455208">
        <w:lastRenderedPageBreak/>
        <w:t>6.5.3</w:t>
      </w:r>
      <w:r w:rsidRPr="00455208">
        <w:tab/>
        <w:t>Co-ordination Messages between NAS Emulation PTC and NBIOT PTC</w:t>
      </w:r>
      <w:bookmarkEnd w:id="642"/>
      <w:bookmarkEnd w:id="643"/>
      <w:bookmarkEnd w:id="644"/>
      <w:bookmarkEnd w:id="645"/>
      <w:bookmarkEnd w:id="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2EBECD8E"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DLInformationTransfer_NB</w:t>
            </w:r>
            <w:proofErr w:type="spellEnd"/>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07CD688A" w14:textId="77777777" w:rsidR="007F2FBB" w:rsidRPr="00455208" w:rsidRDefault="007F2FBB" w:rsidP="00EF1A28">
            <w:pPr>
              <w:pStyle w:val="TAL"/>
            </w:pPr>
            <w:proofErr w:type="spellStart"/>
            <w:r w:rsidRPr="00455208">
              <w:t>DL_CCCH_Message</w:t>
            </w:r>
            <w:r w:rsidRPr="00455208">
              <w:rPr>
                <w:rFonts w:cs="Arial"/>
                <w:szCs w:val="18"/>
              </w:rPr>
              <w:t>_NB</w:t>
            </w:r>
            <w:proofErr w:type="spellEnd"/>
            <w:r w:rsidRPr="00455208">
              <w:t xml:space="preserve"> as define in TS 36.331 [</w:t>
            </w:r>
            <w:r w:rsidR="007574F9">
              <w:fldChar w:fldCharType="begin"/>
            </w:r>
            <w:r w:rsidR="007574F9">
              <w:instrText xml:space="preserve"> REF_TS36331 </w:instrText>
            </w:r>
            <w:r w:rsidR="007574F9">
              <w:fldChar w:fldCharType="separate"/>
            </w:r>
            <w:r w:rsidRPr="00455208">
              <w:t>19</w:t>
            </w:r>
            <w:r w:rsidR="007574F9">
              <w:fldChar w:fldCharType="end"/>
            </w:r>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D7D290C" w14:textId="77777777" w:rsidR="007F2FBB" w:rsidRPr="00455208" w:rsidRDefault="007F2FBB" w:rsidP="00EF1A28">
            <w:pPr>
              <w:pStyle w:val="TAL"/>
            </w:pPr>
            <w:proofErr w:type="spellStart"/>
            <w:r w:rsidRPr="00455208">
              <w:t>DL_DCCH_Message</w:t>
            </w:r>
            <w:r w:rsidRPr="00455208">
              <w:rPr>
                <w:rFonts w:cs="Arial"/>
                <w:szCs w:val="18"/>
              </w:rPr>
              <w:t>_NB</w:t>
            </w:r>
            <w:proofErr w:type="spellEnd"/>
            <w:r w:rsidRPr="00455208">
              <w:t xml:space="preserve"> as define in TS 36.331 [</w:t>
            </w:r>
            <w:r w:rsidR="007574F9">
              <w:fldChar w:fldCharType="begin"/>
            </w:r>
            <w:r w:rsidR="007574F9">
              <w:instrText xml:space="preserve"> REF_TS36331 </w:instrText>
            </w:r>
            <w:r w:rsidR="007574F9">
              <w:fldChar w:fldCharType="separate"/>
            </w:r>
            <w:r w:rsidRPr="00455208">
              <w:t>19</w:t>
            </w:r>
            <w:r w:rsidR="007574F9">
              <w:fldChar w:fldCharType="end"/>
            </w:r>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r>
            <w:proofErr w:type="spellStart"/>
            <w:r w:rsidRPr="00455208">
              <w:rPr>
                <w:b/>
                <w:bCs/>
              </w:rPr>
              <w:t>Nas</w:t>
            </w:r>
            <w:proofErr w:type="spellEnd"/>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r w:rsidRPr="00455208">
              <w:rPr>
                <w:rFonts w:cs="Arial"/>
                <w:szCs w:val="18"/>
              </w:rPr>
              <w:t>_</w:t>
            </w:r>
            <w:r w:rsidRPr="00455208">
              <w:rPr>
                <w:rFonts w:ascii="Arial" w:hAnsi="Arial" w:cs="Arial"/>
                <w:sz w:val="18"/>
                <w:szCs w:val="18"/>
              </w:rPr>
              <w:t>NB</w:t>
            </w:r>
            <w:proofErr w:type="spellEnd"/>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ULInformationTransfer_NB</w:t>
            </w:r>
            <w:proofErr w:type="spellEnd"/>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17BDD127" w14:textId="77777777" w:rsidR="007F2FBB" w:rsidRPr="00455208" w:rsidRDefault="007F2FBB" w:rsidP="00EF1A28">
            <w:pPr>
              <w:pStyle w:val="TAL"/>
              <w:keepNext w:val="0"/>
              <w:keepLines w:val="0"/>
            </w:pPr>
            <w:proofErr w:type="spellStart"/>
            <w:r w:rsidRPr="00455208">
              <w:t>UL_CCCH_Message_NB</w:t>
            </w:r>
            <w:proofErr w:type="spellEnd"/>
            <w:r w:rsidRPr="00455208">
              <w:t xml:space="preserve"> as define in TS 36.331 [</w:t>
            </w:r>
            <w:r w:rsidR="007574F9">
              <w:fldChar w:fldCharType="begin"/>
            </w:r>
            <w:r w:rsidR="007574F9">
              <w:instrText xml:space="preserve"> REF_TS36331 </w:instrText>
            </w:r>
            <w:r w:rsidR="007574F9">
              <w:fldChar w:fldCharType="separate"/>
            </w:r>
            <w:r w:rsidRPr="00455208">
              <w:t>19</w:t>
            </w:r>
            <w:r w:rsidR="007574F9">
              <w:fldChar w:fldCharType="end"/>
            </w:r>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proofErr w:type="spellStart"/>
            <w:r w:rsidRPr="00455208">
              <w:t>UL_DCCH_Message_NB</w:t>
            </w:r>
            <w:proofErr w:type="spellEnd"/>
            <w:r w:rsidRPr="00455208">
              <w:t xml:space="preserve"> as define in TS 36.331 [</w:t>
            </w:r>
            <w:r w:rsidR="007574F9">
              <w:fldChar w:fldCharType="begin"/>
            </w:r>
            <w:r w:rsidR="007574F9">
              <w:instrText xml:space="preserve"> REF_TS36331 </w:instrText>
            </w:r>
            <w:r w:rsidR="007574F9">
              <w:fldChar w:fldCharType="separate"/>
            </w:r>
            <w:r w:rsidRPr="00455208">
              <w:t>19</w:t>
            </w:r>
            <w:r w:rsidR="007574F9">
              <w:fldChar w:fldCharType="end"/>
            </w:r>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lastRenderedPageBreak/>
              <w:tab/>
            </w:r>
            <w:r w:rsidRPr="00455208">
              <w:rPr>
                <w:b/>
                <w:bCs/>
              </w:rPr>
              <w:tab/>
            </w:r>
            <w:proofErr w:type="spellStart"/>
            <w:r w:rsidRPr="00455208">
              <w:rPr>
                <w:b/>
                <w:bCs/>
              </w:rPr>
              <w:t>Nas</w:t>
            </w:r>
            <w:proofErr w:type="spellEnd"/>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ULInformationTransfer_NB</w:t>
            </w:r>
            <w:proofErr w:type="spellEnd"/>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7F2FBB">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F7041F" w14:textId="77777777" w:rsidR="007574F9" w:rsidRDefault="007574F9">
      <w:r>
        <w:separator/>
      </w:r>
    </w:p>
  </w:endnote>
  <w:endnote w:type="continuationSeparator" w:id="0">
    <w:p w14:paraId="3196B05A" w14:textId="77777777" w:rsidR="007574F9" w:rsidRDefault="007574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CAB177" w14:textId="77777777" w:rsidR="007574F9" w:rsidRDefault="007574F9">
      <w:r>
        <w:separator/>
      </w:r>
    </w:p>
  </w:footnote>
  <w:footnote w:type="continuationSeparator" w:id="0">
    <w:p w14:paraId="02AD8875" w14:textId="77777777" w:rsidR="007574F9" w:rsidRDefault="007574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76FB2EE6" w:rsidR="00AC4D1E" w:rsidRPr="003B0E04" w:rsidRDefault="00153CCF" w:rsidP="00F86956">
    <w:pPr>
      <w:pStyle w:val="Header"/>
      <w:tabs>
        <w:tab w:val="right" w:pos="9639"/>
      </w:tabs>
    </w:pPr>
    <w:r>
      <w:rPr>
        <w:rFonts w:cs="Arial"/>
        <w:szCs w:val="18"/>
      </w:rPr>
      <w:t>Release 1</w:t>
    </w:r>
    <w:r w:rsidR="00626832">
      <w:rPr>
        <w:rFonts w:cs="Arial"/>
        <w:szCs w:val="18"/>
      </w:rPr>
      <w:t>7</w:t>
    </w:r>
    <w:r w:rsidR="00EB18D8">
      <w:rPr>
        <w:rFonts w:cs="Arial"/>
        <w:szCs w:val="18"/>
      </w:rPr>
      <w:tab/>
      <w:t xml:space="preserve">3GPP TS 36.523-3 </w:t>
    </w:r>
    <w:r>
      <w:rPr>
        <w:rFonts w:cs="Arial"/>
        <w:szCs w:val="18"/>
      </w:rPr>
      <w:t>V1</w:t>
    </w:r>
    <w:r w:rsidR="00626832">
      <w:rPr>
        <w:rFonts w:cs="Arial"/>
        <w:szCs w:val="18"/>
      </w:rPr>
      <w:t>7</w:t>
    </w:r>
    <w:r w:rsidR="004D7B5F">
      <w:rPr>
        <w:rFonts w:cs="Arial"/>
        <w:szCs w:val="18"/>
      </w:rPr>
      <w:t>.</w:t>
    </w:r>
    <w:r w:rsidR="004565EF">
      <w:rPr>
        <w:rFonts w:cs="Arial"/>
        <w:szCs w:val="18"/>
      </w:rPr>
      <w:t>2</w:t>
    </w:r>
    <w:r w:rsidR="00212C7D">
      <w:rPr>
        <w:rFonts w:cs="Arial"/>
        <w:szCs w:val="18"/>
      </w:rPr>
      <w:t>.0</w:t>
    </w:r>
    <w:r w:rsidR="00821C0E">
      <w:rPr>
        <w:rFonts w:cs="Arial"/>
        <w:szCs w:val="18"/>
      </w:rPr>
      <w:t xml:space="preserve"> (20</w:t>
    </w:r>
    <w:r w:rsidR="00212C7D">
      <w:rPr>
        <w:rFonts w:cs="Arial"/>
        <w:szCs w:val="18"/>
      </w:rPr>
      <w:t>2</w:t>
    </w:r>
    <w:r w:rsidR="004565EF">
      <w:rPr>
        <w:rFonts w:cs="Arial"/>
        <w:szCs w:val="18"/>
      </w:rPr>
      <w:t>2</w:t>
    </w:r>
    <w:r w:rsidR="005C2994">
      <w:rPr>
        <w:rFonts w:cs="Arial"/>
        <w:szCs w:val="18"/>
      </w:rPr>
      <w:t>-</w:t>
    </w:r>
    <w:r w:rsidR="004565EF">
      <w:rPr>
        <w:rFonts w:cs="Arial"/>
        <w:szCs w:val="18"/>
      </w:rPr>
      <w:t>03</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9"/>
  </w:num>
  <w:num w:numId="2">
    <w:abstractNumId w:val="10"/>
  </w:num>
  <w:num w:numId="3">
    <w:abstractNumId w:val="6"/>
  </w:num>
  <w:num w:numId="4">
    <w:abstractNumId w:val="4"/>
  </w:num>
  <w:num w:numId="5">
    <w:abstractNumId w:val="3"/>
  </w:num>
  <w:num w:numId="6">
    <w:abstractNumId w:val="2"/>
  </w:num>
  <w:num w:numId="7">
    <w:abstractNumId w:val="1"/>
  </w:num>
  <w:num w:numId="8">
    <w:abstractNumId w:val="5"/>
  </w:num>
  <w:num w:numId="9">
    <w:abstractNumId w:val="0"/>
  </w:num>
  <w:num w:numId="1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12"/>
  </w:num>
  <w:num w:numId="12">
    <w:abstractNumId w:val="8"/>
  </w:num>
  <w:num w:numId="13">
    <w:abstractNumId w:val="16"/>
  </w:num>
  <w:num w:numId="14">
    <w:abstractNumId w:val="22"/>
  </w:num>
  <w:num w:numId="15">
    <w:abstractNumId w:val="14"/>
  </w:num>
  <w:num w:numId="16">
    <w:abstractNumId w:val="21"/>
  </w:num>
  <w:num w:numId="17">
    <w:abstractNumId w:val="13"/>
  </w:num>
  <w:num w:numId="18">
    <w:abstractNumId w:val="23"/>
  </w:num>
  <w:num w:numId="19">
    <w:abstractNumId w:val="24"/>
  </w:num>
  <w:num w:numId="20">
    <w:abstractNumId w:val="15"/>
  </w:num>
  <w:num w:numId="21">
    <w:abstractNumId w:val="19"/>
  </w:num>
  <w:num w:numId="22">
    <w:abstractNumId w:val="20"/>
  </w:num>
  <w:num w:numId="23">
    <w:abstractNumId w:val="17"/>
  </w:num>
  <w:num w:numId="24">
    <w:abstractNumId w:val="18"/>
  </w:num>
  <w:num w:numId="25">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128DA"/>
    <w:rsid w:val="00013D08"/>
    <w:rsid w:val="00017EC7"/>
    <w:rsid w:val="00020B3B"/>
    <w:rsid w:val="00023079"/>
    <w:rsid w:val="00023686"/>
    <w:rsid w:val="000261DF"/>
    <w:rsid w:val="00027C79"/>
    <w:rsid w:val="000330FA"/>
    <w:rsid w:val="00034F85"/>
    <w:rsid w:val="00036076"/>
    <w:rsid w:val="00037609"/>
    <w:rsid w:val="00040095"/>
    <w:rsid w:val="00045805"/>
    <w:rsid w:val="0005098C"/>
    <w:rsid w:val="00056658"/>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429C"/>
    <w:rsid w:val="001270E7"/>
    <w:rsid w:val="0012770C"/>
    <w:rsid w:val="00140DA5"/>
    <w:rsid w:val="00153CCF"/>
    <w:rsid w:val="00163E83"/>
    <w:rsid w:val="0016618D"/>
    <w:rsid w:val="001757AB"/>
    <w:rsid w:val="0018262A"/>
    <w:rsid w:val="001830E6"/>
    <w:rsid w:val="00184D54"/>
    <w:rsid w:val="00195334"/>
    <w:rsid w:val="001A018B"/>
    <w:rsid w:val="001A0DE1"/>
    <w:rsid w:val="001A6194"/>
    <w:rsid w:val="001B2AD5"/>
    <w:rsid w:val="001B2D6F"/>
    <w:rsid w:val="001C0D38"/>
    <w:rsid w:val="001C3019"/>
    <w:rsid w:val="001C4D14"/>
    <w:rsid w:val="001C53A9"/>
    <w:rsid w:val="001E151C"/>
    <w:rsid w:val="001E3A85"/>
    <w:rsid w:val="001E785B"/>
    <w:rsid w:val="001E7862"/>
    <w:rsid w:val="001F5D17"/>
    <w:rsid w:val="001F68C5"/>
    <w:rsid w:val="001F77AA"/>
    <w:rsid w:val="00204590"/>
    <w:rsid w:val="00206575"/>
    <w:rsid w:val="00206952"/>
    <w:rsid w:val="00212C7D"/>
    <w:rsid w:val="00220B11"/>
    <w:rsid w:val="00221004"/>
    <w:rsid w:val="00221A4F"/>
    <w:rsid w:val="00222BEB"/>
    <w:rsid w:val="002261FB"/>
    <w:rsid w:val="00233746"/>
    <w:rsid w:val="00241938"/>
    <w:rsid w:val="002458CD"/>
    <w:rsid w:val="00251A69"/>
    <w:rsid w:val="00252757"/>
    <w:rsid w:val="002533E0"/>
    <w:rsid w:val="00253E81"/>
    <w:rsid w:val="0026526F"/>
    <w:rsid w:val="002677D7"/>
    <w:rsid w:val="00273788"/>
    <w:rsid w:val="00281C73"/>
    <w:rsid w:val="00284ED7"/>
    <w:rsid w:val="00291324"/>
    <w:rsid w:val="002A22AB"/>
    <w:rsid w:val="002A2627"/>
    <w:rsid w:val="002A5C10"/>
    <w:rsid w:val="002C0FEC"/>
    <w:rsid w:val="002C200A"/>
    <w:rsid w:val="002C67D5"/>
    <w:rsid w:val="002C6CDC"/>
    <w:rsid w:val="002C73F6"/>
    <w:rsid w:val="002D545B"/>
    <w:rsid w:val="002D6CF9"/>
    <w:rsid w:val="002F0833"/>
    <w:rsid w:val="002F08A3"/>
    <w:rsid w:val="002F7EB7"/>
    <w:rsid w:val="00301B98"/>
    <w:rsid w:val="003037AF"/>
    <w:rsid w:val="0030663C"/>
    <w:rsid w:val="00307678"/>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7725"/>
    <w:rsid w:val="003A1F01"/>
    <w:rsid w:val="003B0E04"/>
    <w:rsid w:val="003B3C93"/>
    <w:rsid w:val="003B61E2"/>
    <w:rsid w:val="003C389A"/>
    <w:rsid w:val="003C5297"/>
    <w:rsid w:val="003C569B"/>
    <w:rsid w:val="003D6DBF"/>
    <w:rsid w:val="003D77C5"/>
    <w:rsid w:val="003D7B28"/>
    <w:rsid w:val="003E1C73"/>
    <w:rsid w:val="003E3AC3"/>
    <w:rsid w:val="003E4A9A"/>
    <w:rsid w:val="003E5729"/>
    <w:rsid w:val="003E7465"/>
    <w:rsid w:val="003E78A3"/>
    <w:rsid w:val="003F2F3B"/>
    <w:rsid w:val="003F32B1"/>
    <w:rsid w:val="003F489A"/>
    <w:rsid w:val="004075D3"/>
    <w:rsid w:val="004161A7"/>
    <w:rsid w:val="00420277"/>
    <w:rsid w:val="00425C16"/>
    <w:rsid w:val="004314E2"/>
    <w:rsid w:val="00433701"/>
    <w:rsid w:val="00434BF5"/>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528F"/>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55A80"/>
    <w:rsid w:val="006577AB"/>
    <w:rsid w:val="00661F90"/>
    <w:rsid w:val="006621E1"/>
    <w:rsid w:val="00663C10"/>
    <w:rsid w:val="006672E1"/>
    <w:rsid w:val="00675C1D"/>
    <w:rsid w:val="00682F8D"/>
    <w:rsid w:val="0068335E"/>
    <w:rsid w:val="006857CA"/>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26D44"/>
    <w:rsid w:val="00731ECE"/>
    <w:rsid w:val="00734A5B"/>
    <w:rsid w:val="0073567F"/>
    <w:rsid w:val="007367F7"/>
    <w:rsid w:val="00740148"/>
    <w:rsid w:val="00740154"/>
    <w:rsid w:val="007504F2"/>
    <w:rsid w:val="00751442"/>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B1424"/>
    <w:rsid w:val="007B25A7"/>
    <w:rsid w:val="007B2D2D"/>
    <w:rsid w:val="007B3D39"/>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B7978"/>
    <w:rsid w:val="008C2667"/>
    <w:rsid w:val="008C6A42"/>
    <w:rsid w:val="008E2C82"/>
    <w:rsid w:val="008E4A99"/>
    <w:rsid w:val="008E6B76"/>
    <w:rsid w:val="008F53E5"/>
    <w:rsid w:val="00903BE3"/>
    <w:rsid w:val="00904A6B"/>
    <w:rsid w:val="00905AB6"/>
    <w:rsid w:val="0091029B"/>
    <w:rsid w:val="0091467C"/>
    <w:rsid w:val="00917730"/>
    <w:rsid w:val="009279AD"/>
    <w:rsid w:val="00931441"/>
    <w:rsid w:val="00942946"/>
    <w:rsid w:val="009503AE"/>
    <w:rsid w:val="00950666"/>
    <w:rsid w:val="0095671F"/>
    <w:rsid w:val="00964C07"/>
    <w:rsid w:val="00967524"/>
    <w:rsid w:val="00974384"/>
    <w:rsid w:val="00981710"/>
    <w:rsid w:val="0098295D"/>
    <w:rsid w:val="00983DA5"/>
    <w:rsid w:val="00997A3A"/>
    <w:rsid w:val="009A156B"/>
    <w:rsid w:val="009A2A74"/>
    <w:rsid w:val="009A5516"/>
    <w:rsid w:val="009A5974"/>
    <w:rsid w:val="009A7496"/>
    <w:rsid w:val="009A761C"/>
    <w:rsid w:val="009B3F6F"/>
    <w:rsid w:val="009B5CF8"/>
    <w:rsid w:val="009C02BF"/>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B03C1C"/>
    <w:rsid w:val="00B0622F"/>
    <w:rsid w:val="00B0777D"/>
    <w:rsid w:val="00B1464D"/>
    <w:rsid w:val="00B15E0B"/>
    <w:rsid w:val="00B21535"/>
    <w:rsid w:val="00B322F5"/>
    <w:rsid w:val="00B4439E"/>
    <w:rsid w:val="00B460FD"/>
    <w:rsid w:val="00B53FDA"/>
    <w:rsid w:val="00B546E7"/>
    <w:rsid w:val="00B66669"/>
    <w:rsid w:val="00B66FE1"/>
    <w:rsid w:val="00B73BC2"/>
    <w:rsid w:val="00B74558"/>
    <w:rsid w:val="00B84D71"/>
    <w:rsid w:val="00B85ED4"/>
    <w:rsid w:val="00B96371"/>
    <w:rsid w:val="00B96CE0"/>
    <w:rsid w:val="00BA3DD2"/>
    <w:rsid w:val="00BA48F1"/>
    <w:rsid w:val="00BA57E2"/>
    <w:rsid w:val="00BB626F"/>
    <w:rsid w:val="00BB72F0"/>
    <w:rsid w:val="00BC2454"/>
    <w:rsid w:val="00BD34BD"/>
    <w:rsid w:val="00BD4A1D"/>
    <w:rsid w:val="00BD4AC6"/>
    <w:rsid w:val="00BD7A68"/>
    <w:rsid w:val="00BE2810"/>
    <w:rsid w:val="00BE3847"/>
    <w:rsid w:val="00BE6728"/>
    <w:rsid w:val="00BE7B04"/>
    <w:rsid w:val="00BF46FD"/>
    <w:rsid w:val="00BF7183"/>
    <w:rsid w:val="00C151AD"/>
    <w:rsid w:val="00C20D2C"/>
    <w:rsid w:val="00C2508F"/>
    <w:rsid w:val="00C25BBA"/>
    <w:rsid w:val="00C264EA"/>
    <w:rsid w:val="00C27942"/>
    <w:rsid w:val="00C5400B"/>
    <w:rsid w:val="00C5412D"/>
    <w:rsid w:val="00C6311E"/>
    <w:rsid w:val="00C636F3"/>
    <w:rsid w:val="00C71150"/>
    <w:rsid w:val="00C723E3"/>
    <w:rsid w:val="00C92EF3"/>
    <w:rsid w:val="00CA02DF"/>
    <w:rsid w:val="00CA781B"/>
    <w:rsid w:val="00CC22AC"/>
    <w:rsid w:val="00CC5F6C"/>
    <w:rsid w:val="00CC61A0"/>
    <w:rsid w:val="00CD0671"/>
    <w:rsid w:val="00CD4015"/>
    <w:rsid w:val="00CF6CCE"/>
    <w:rsid w:val="00D05C1C"/>
    <w:rsid w:val="00D100EE"/>
    <w:rsid w:val="00D10C66"/>
    <w:rsid w:val="00D12C06"/>
    <w:rsid w:val="00D140AE"/>
    <w:rsid w:val="00D21300"/>
    <w:rsid w:val="00D23D84"/>
    <w:rsid w:val="00D255C9"/>
    <w:rsid w:val="00D257AB"/>
    <w:rsid w:val="00D25FEC"/>
    <w:rsid w:val="00D30F9B"/>
    <w:rsid w:val="00D31999"/>
    <w:rsid w:val="00D41A21"/>
    <w:rsid w:val="00D433B2"/>
    <w:rsid w:val="00D51C42"/>
    <w:rsid w:val="00D5634B"/>
    <w:rsid w:val="00D56DCC"/>
    <w:rsid w:val="00D578EC"/>
    <w:rsid w:val="00D62093"/>
    <w:rsid w:val="00D62E15"/>
    <w:rsid w:val="00D90255"/>
    <w:rsid w:val="00D94D1D"/>
    <w:rsid w:val="00D950D9"/>
    <w:rsid w:val="00D962BB"/>
    <w:rsid w:val="00D96529"/>
    <w:rsid w:val="00DA322F"/>
    <w:rsid w:val="00DA6FE3"/>
    <w:rsid w:val="00DC06D7"/>
    <w:rsid w:val="00DC309B"/>
    <w:rsid w:val="00DC4DA2"/>
    <w:rsid w:val="00DC6D48"/>
    <w:rsid w:val="00DD0A4B"/>
    <w:rsid w:val="00DD60E3"/>
    <w:rsid w:val="00DE464E"/>
    <w:rsid w:val="00DE4BAF"/>
    <w:rsid w:val="00DE64B7"/>
    <w:rsid w:val="00DF0F55"/>
    <w:rsid w:val="00DF35E7"/>
    <w:rsid w:val="00DF56D9"/>
    <w:rsid w:val="00E007FB"/>
    <w:rsid w:val="00E02FF5"/>
    <w:rsid w:val="00E06149"/>
    <w:rsid w:val="00E151C1"/>
    <w:rsid w:val="00E21FC1"/>
    <w:rsid w:val="00E22923"/>
    <w:rsid w:val="00E22FC0"/>
    <w:rsid w:val="00E27852"/>
    <w:rsid w:val="00E30C4F"/>
    <w:rsid w:val="00E3619B"/>
    <w:rsid w:val="00E400A1"/>
    <w:rsid w:val="00E42668"/>
    <w:rsid w:val="00E47964"/>
    <w:rsid w:val="00E62D55"/>
    <w:rsid w:val="00E661EE"/>
    <w:rsid w:val="00E7059D"/>
    <w:rsid w:val="00E76B8C"/>
    <w:rsid w:val="00E77919"/>
    <w:rsid w:val="00E8326E"/>
    <w:rsid w:val="00E91395"/>
    <w:rsid w:val="00E91406"/>
    <w:rsid w:val="00E93B25"/>
    <w:rsid w:val="00E94DD4"/>
    <w:rsid w:val="00EA0FB7"/>
    <w:rsid w:val="00EA5C80"/>
    <w:rsid w:val="00EA7FEB"/>
    <w:rsid w:val="00EB18D8"/>
    <w:rsid w:val="00EC3843"/>
    <w:rsid w:val="00EC4A25"/>
    <w:rsid w:val="00EC4E10"/>
    <w:rsid w:val="00ED0E60"/>
    <w:rsid w:val="00ED47E9"/>
    <w:rsid w:val="00EE078C"/>
    <w:rsid w:val="00EE148F"/>
    <w:rsid w:val="00EE7E2A"/>
    <w:rsid w:val="00EF6BE9"/>
    <w:rsid w:val="00F00B39"/>
    <w:rsid w:val="00F07A7E"/>
    <w:rsid w:val="00F12235"/>
    <w:rsid w:val="00F144B2"/>
    <w:rsid w:val="00F14D1B"/>
    <w:rsid w:val="00F16343"/>
    <w:rsid w:val="00F165E8"/>
    <w:rsid w:val="00F20F9E"/>
    <w:rsid w:val="00F24F02"/>
    <w:rsid w:val="00F35F93"/>
    <w:rsid w:val="00F40DB4"/>
    <w:rsid w:val="00F4664A"/>
    <w:rsid w:val="00F5795A"/>
    <w:rsid w:val="00F57AB8"/>
    <w:rsid w:val="00F66B87"/>
    <w:rsid w:val="00F66C2E"/>
    <w:rsid w:val="00F80D56"/>
    <w:rsid w:val="00F83512"/>
    <w:rsid w:val="00F86116"/>
    <w:rsid w:val="00F86419"/>
    <w:rsid w:val="00F86956"/>
    <w:rsid w:val="00F9116F"/>
    <w:rsid w:val="00F93B39"/>
    <w:rsid w:val="00F955FC"/>
    <w:rsid w:val="00FA1266"/>
    <w:rsid w:val="00FA6E8A"/>
    <w:rsid w:val="00FA76CC"/>
    <w:rsid w:val="00FA7C3A"/>
    <w:rsid w:val="00FB4906"/>
    <w:rsid w:val="00FC000F"/>
    <w:rsid w:val="00FC445C"/>
    <w:rsid w:val="00FC6A93"/>
    <w:rsid w:val="00FC7B52"/>
    <w:rsid w:val="00FD45DC"/>
    <w:rsid w:val="00FE4BC1"/>
    <w:rsid w:val="00FE6903"/>
    <w:rsid w:val="00FE71B1"/>
    <w:rsid w:val="00FF52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19</TotalTime>
  <Pages>1</Pages>
  <Words>21414</Words>
  <Characters>122065</Characters>
  <Application>Microsoft Office Word</Application>
  <DocSecurity>0</DocSecurity>
  <Lines>1017</Lines>
  <Paragraphs>286</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143193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R5s220436</cp:lastModifiedBy>
  <cp:revision>17</cp:revision>
  <dcterms:created xsi:type="dcterms:W3CDTF">2021-04-15T14:18:00Z</dcterms:created>
  <dcterms:modified xsi:type="dcterms:W3CDTF">2022-03-17T16:50:00Z</dcterms:modified>
</cp:coreProperties>
</file>