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Titre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proofErr w:type="spellStart"/>
            <w:r w:rsidRPr="00E9040D">
              <w:rPr>
                <w:rFonts w:ascii="Arial" w:hAnsi="Arial" w:cs="Arial"/>
                <w:bCs/>
                <w:i/>
                <w:sz w:val="16"/>
                <w:szCs w:val="16"/>
              </w:rPr>
              <w:t>i</w:t>
            </w:r>
            <w:proofErr w:type="spellEnd"/>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Processing of TPC bits in the </w:t>
            </w:r>
            <w:proofErr w:type="gramStart"/>
            <w:r w:rsidRPr="00E9040D">
              <w:rPr>
                <w:rFonts w:ascii="Arial" w:hAnsi="Arial" w:cs="Arial"/>
                <w:sz w:val="16"/>
                <w:szCs w:val="16"/>
              </w:rPr>
              <w:t>random access</w:t>
            </w:r>
            <w:proofErr w:type="gramEnd"/>
            <w:r w:rsidRPr="00E9040D">
              <w:rPr>
                <w:rFonts w:ascii="Arial" w:hAnsi="Arial" w:cs="Arial"/>
                <w:sz w:val="16"/>
                <w:szCs w:val="16"/>
              </w:rPr>
              <w:t xml:space="preserve">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General correction of reset of power control and </w:t>
            </w:r>
            <w:proofErr w:type="gramStart"/>
            <w:r w:rsidRPr="00E9040D">
              <w:rPr>
                <w:rFonts w:ascii="Arial" w:hAnsi="Arial" w:cs="Arial"/>
                <w:sz w:val="16"/>
                <w:szCs w:val="16"/>
              </w:rPr>
              <w:t>random access</w:t>
            </w:r>
            <w:proofErr w:type="gramEnd"/>
            <w:r w:rsidRPr="00E9040D">
              <w:rPr>
                <w:rFonts w:ascii="Arial" w:hAnsi="Arial" w:cs="Arial"/>
                <w:sz w:val="16"/>
                <w:szCs w:val="16"/>
              </w:rPr>
              <w:t xml:space="preserve">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w:t>
            </w:r>
            <w:proofErr w:type="gramStart"/>
            <w:r w:rsidRPr="00E9040D">
              <w:rPr>
                <w:rFonts w:ascii="Arial" w:hAnsi="Arial" w:cs="Arial"/>
                <w:sz w:val="16"/>
                <w:szCs w:val="16"/>
              </w:rPr>
              <w:t>random access</w:t>
            </w:r>
            <w:proofErr w:type="gramEnd"/>
            <w:r w:rsidRPr="00E9040D">
              <w:rPr>
                <w:rFonts w:ascii="Arial" w:hAnsi="Arial" w:cs="Arial"/>
                <w:sz w:val="16"/>
                <w:szCs w:val="16"/>
              </w:rPr>
              <w:t xml:space="preserve">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to </w:t>
            </w:r>
            <w:proofErr w:type="gramStart"/>
            <w:r w:rsidRPr="00E9040D">
              <w:rPr>
                <w:rFonts w:ascii="Arial" w:hAnsi="Arial" w:cs="Arial"/>
                <w:sz w:val="16"/>
                <w:szCs w:val="16"/>
              </w:rPr>
              <w:t>Multi-cluster</w:t>
            </w:r>
            <w:proofErr w:type="gramEnd"/>
            <w:r w:rsidRPr="00E9040D">
              <w:rPr>
                <w:rFonts w:ascii="Arial" w:hAnsi="Arial" w:cs="Arial"/>
                <w:sz w:val="16"/>
                <w:szCs w:val="16"/>
              </w:rPr>
              <w:t xml:space="preserve">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 xml:space="preserve">Correction on MPDCCH search space with CRC scrambled by the C-RNTI outside the </w:t>
            </w:r>
            <w:proofErr w:type="gramStart"/>
            <w:r w:rsidRPr="00996528">
              <w:rPr>
                <w:rFonts w:ascii="Arial" w:hAnsi="Arial" w:cs="Arial"/>
                <w:sz w:val="16"/>
                <w:szCs w:val="16"/>
              </w:rPr>
              <w:t>random access</w:t>
            </w:r>
            <w:proofErr w:type="gramEnd"/>
            <w:r w:rsidRPr="00996528">
              <w:rPr>
                <w:rFonts w:ascii="Arial" w:hAnsi="Arial" w:cs="Arial"/>
                <w:sz w:val="16"/>
                <w:szCs w:val="16"/>
              </w:rPr>
              <w:t xml:space="preserv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 xml:space="preserve">Introduction of enhancements for </w:t>
            </w:r>
            <w:proofErr w:type="gramStart"/>
            <w:r w:rsidRPr="00581D93">
              <w:rPr>
                <w:rFonts w:ascii="Arial" w:hAnsi="Arial" w:cs="Arial"/>
                <w:sz w:val="16"/>
                <w:szCs w:val="16"/>
              </w:rPr>
              <w:t>high capacity</w:t>
            </w:r>
            <w:proofErr w:type="gramEnd"/>
            <w:r w:rsidRPr="00581D93">
              <w:rPr>
                <w:rFonts w:ascii="Arial" w:hAnsi="Arial" w:cs="Arial"/>
                <w:sz w:val="16"/>
                <w:szCs w:val="16"/>
              </w:rPr>
              <w:t xml:space="preserve">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 xml:space="preserve">Applicability of 1 and 2 </w:t>
            </w:r>
            <w:proofErr w:type="gramStart"/>
            <w:r w:rsidRPr="00BD0ED0">
              <w:rPr>
                <w:rFonts w:ascii="Arial" w:hAnsi="Arial" w:cs="Arial"/>
                <w:sz w:val="16"/>
                <w:szCs w:val="16"/>
              </w:rPr>
              <w:t>bit  field</w:t>
            </w:r>
            <w:proofErr w:type="gramEnd"/>
            <w:r w:rsidRPr="00BD0ED0">
              <w:rPr>
                <w:rFonts w:ascii="Arial" w:hAnsi="Arial" w:cs="Arial"/>
                <w:sz w:val="16"/>
                <w:szCs w:val="16"/>
              </w:rPr>
              <w:t xml:space="preserve">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w:t>
            </w:r>
            <w:proofErr w:type="spellStart"/>
            <w:r w:rsidRPr="00E44422">
              <w:rPr>
                <w:rFonts w:ascii="Arial" w:hAnsi="Arial" w:cs="Arial"/>
                <w:sz w:val="16"/>
                <w:szCs w:val="16"/>
              </w:rPr>
              <w:t>eMTC</w:t>
            </w:r>
            <w:proofErr w:type="spellEnd"/>
            <w:r w:rsidRPr="00E44422">
              <w:rPr>
                <w:rFonts w:ascii="Arial" w:hAnsi="Arial" w:cs="Arial"/>
                <w:sz w:val="16"/>
                <w:szCs w:val="16"/>
              </w:rPr>
              <w:t xml:space="preserve">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w:t>
            </w:r>
            <w:proofErr w:type="spellStart"/>
            <w:r w:rsidRPr="00C52ED9">
              <w:rPr>
                <w:rFonts w:ascii="Arial" w:hAnsi="Arial" w:cs="Arial"/>
                <w:sz w:val="16"/>
                <w:szCs w:val="16"/>
              </w:rPr>
              <w:t>eMTC</w:t>
            </w:r>
            <w:proofErr w:type="spellEnd"/>
            <w:r w:rsidRPr="00C52ED9">
              <w:rPr>
                <w:rFonts w:ascii="Arial" w:hAnsi="Arial" w:cs="Arial"/>
                <w:sz w:val="16"/>
                <w:szCs w:val="16"/>
              </w:rPr>
              <w:t xml:space="preserve">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w:t>
            </w:r>
            <w:proofErr w:type="spellStart"/>
            <w:r w:rsidRPr="005F0A3F">
              <w:rPr>
                <w:rFonts w:ascii="Arial" w:hAnsi="Arial" w:cs="Arial"/>
                <w:sz w:val="16"/>
                <w:szCs w:val="16"/>
              </w:rPr>
              <w:t>eMTC</w:t>
            </w:r>
            <w:proofErr w:type="spellEnd"/>
            <w:r w:rsidRPr="005F0A3F">
              <w:rPr>
                <w:rFonts w:ascii="Arial" w:hAnsi="Arial" w:cs="Arial"/>
                <w:sz w:val="16"/>
                <w:szCs w:val="16"/>
              </w:rPr>
              <w:t xml:space="preserve">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w:t>
            </w:r>
            <w:proofErr w:type="spellStart"/>
            <w:r w:rsidRPr="001E5587">
              <w:rPr>
                <w:rFonts w:ascii="Arial" w:hAnsi="Arial" w:cs="Arial"/>
                <w:sz w:val="16"/>
                <w:szCs w:val="16"/>
              </w:rPr>
              <w:t>eMTC</w:t>
            </w:r>
            <w:proofErr w:type="spellEnd"/>
            <w:r w:rsidRPr="001E5587">
              <w:rPr>
                <w:rFonts w:ascii="Arial" w:hAnsi="Arial" w:cs="Arial"/>
                <w:sz w:val="16"/>
                <w:szCs w:val="16"/>
              </w:rPr>
              <w:t xml:space="preserve">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w:t>
            </w:r>
            <w:proofErr w:type="spellStart"/>
            <w:r w:rsidRPr="002716B2">
              <w:rPr>
                <w:rFonts w:ascii="Arial" w:hAnsi="Arial" w:cs="Arial"/>
                <w:sz w:val="16"/>
                <w:szCs w:val="16"/>
              </w:rPr>
              <w:t>eMTC</w:t>
            </w:r>
            <w:proofErr w:type="spellEnd"/>
            <w:r w:rsidRPr="002716B2">
              <w:rPr>
                <w:rFonts w:ascii="Arial" w:hAnsi="Arial" w:cs="Arial"/>
                <w:sz w:val="16"/>
                <w:szCs w:val="16"/>
              </w:rPr>
              <w:t xml:space="preserve">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w:t>
            </w:r>
            <w:proofErr w:type="spellStart"/>
            <w:r w:rsidRPr="00345037">
              <w:rPr>
                <w:rFonts w:ascii="Arial" w:hAnsi="Arial" w:cs="Arial"/>
                <w:sz w:val="16"/>
                <w:szCs w:val="16"/>
              </w:rPr>
              <w:t>eMTC</w:t>
            </w:r>
            <w:proofErr w:type="spellEnd"/>
            <w:r w:rsidRPr="00345037">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w:t>
            </w:r>
            <w:proofErr w:type="spellStart"/>
            <w:r w:rsidRPr="00594F62">
              <w:rPr>
                <w:rFonts w:ascii="Arial" w:hAnsi="Arial" w:cs="Arial"/>
                <w:sz w:val="16"/>
                <w:szCs w:val="16"/>
              </w:rPr>
              <w:t>eMTC</w:t>
            </w:r>
            <w:proofErr w:type="spellEnd"/>
            <w:r w:rsidRPr="00594F62">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w:t>
            </w:r>
            <w:proofErr w:type="spellStart"/>
            <w:r w:rsidRPr="00960B01">
              <w:rPr>
                <w:rFonts w:ascii="Arial" w:hAnsi="Arial" w:cs="Arial"/>
                <w:sz w:val="16"/>
                <w:szCs w:val="16"/>
              </w:rPr>
              <w:t>eMTC</w:t>
            </w:r>
            <w:proofErr w:type="spellEnd"/>
            <w:r w:rsidRPr="00960B01">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 xml:space="preserve">CR on corrections to </w:t>
            </w:r>
            <w:proofErr w:type="spellStart"/>
            <w:r w:rsidRPr="00303BFD">
              <w:rPr>
                <w:rFonts w:ascii="Arial" w:hAnsi="Arial" w:cs="Arial"/>
                <w:sz w:val="16"/>
                <w:szCs w:val="16"/>
              </w:rPr>
              <w:t>eMTC</w:t>
            </w:r>
            <w:proofErr w:type="spellEnd"/>
            <w:r w:rsidRPr="00303BFD">
              <w:rPr>
                <w:rFonts w:ascii="Arial" w:hAnsi="Arial" w:cs="Arial"/>
                <w:sz w:val="16"/>
                <w:szCs w:val="16"/>
              </w:rPr>
              <w:t xml:space="preserve">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 xml:space="preserve">CR on HARQ timing for </w:t>
            </w:r>
            <w:proofErr w:type="spellStart"/>
            <w:r w:rsidRPr="00AD2678">
              <w:rPr>
                <w:rFonts w:ascii="Arial" w:hAnsi="Arial" w:cs="Arial"/>
                <w:sz w:val="16"/>
                <w:szCs w:val="16"/>
              </w:rPr>
              <w:t>CEMode</w:t>
            </w:r>
            <w:proofErr w:type="spellEnd"/>
            <w:r w:rsidRPr="00AD2678">
              <w:rPr>
                <w:rFonts w:ascii="Arial" w:hAnsi="Arial" w:cs="Arial"/>
                <w:sz w:val="16"/>
                <w:szCs w:val="16"/>
              </w:rPr>
              <w:t xml:space="preserv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 xml:space="preserve">Correction on </w:t>
            </w:r>
            <w:proofErr w:type="spellStart"/>
            <w:r w:rsidRPr="002B2831">
              <w:rPr>
                <w:rFonts w:ascii="Arial" w:hAnsi="Arial" w:cs="Arial"/>
                <w:sz w:val="16"/>
                <w:szCs w:val="16"/>
              </w:rPr>
              <w:t>Koffset</w:t>
            </w:r>
            <w:proofErr w:type="spellEnd"/>
            <w:r w:rsidRPr="002B2831">
              <w:rPr>
                <w:rFonts w:ascii="Arial" w:hAnsi="Arial" w:cs="Arial"/>
                <w:sz w:val="16"/>
                <w:szCs w:val="16"/>
              </w:rPr>
              <w:t xml:space="preserve">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rFonts w:ascii="Arial" w:hAnsi="Arial" w:cs="Arial"/>
                <w:sz w:val="16"/>
                <w:szCs w:val="16"/>
              </w:rPr>
            </w:pPr>
            <w:r w:rsidRPr="009E63AF">
              <w:rPr>
                <w:rFonts w:ascii="Arial" w:hAnsi="Arial" w:cs="Arial"/>
                <w:sz w:val="16"/>
                <w:szCs w:val="16"/>
              </w:rPr>
              <w:t>RP-251570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rFonts w:ascii="Arial" w:hAnsi="Arial" w:cs="Arial"/>
                <w:sz w:val="16"/>
                <w:szCs w:val="16"/>
              </w:rPr>
            </w:pPr>
            <w:r>
              <w:rPr>
                <w:rFonts w:ascii="Arial" w:hAnsi="Arial" w:cs="Arial"/>
                <w:sz w:val="16"/>
                <w:szCs w:val="16"/>
              </w:rPr>
              <w:t>1448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rFonts w:ascii="Arial" w:hAnsi="Arial" w:cs="Arial"/>
                <w:sz w:val="16"/>
                <w:szCs w:val="16"/>
              </w:rPr>
            </w:pPr>
            <w:r w:rsidRPr="009E63AF">
              <w:rPr>
                <w:rFonts w:ascii="Arial" w:hAnsi="Arial" w:cs="Arial"/>
                <w:sz w:val="16"/>
                <w:szCs w:val="16"/>
              </w:rPr>
              <w:t>Introduction of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snapToGrid w:val="0"/>
                <w:sz w:val="16"/>
                <w:szCs w:val="16"/>
              </w:rPr>
            </w:pPr>
            <w:r>
              <w:rPr>
                <w:snapToGrid w:val="0"/>
                <w:sz w:val="16"/>
                <w:szCs w:val="16"/>
              </w:rPr>
              <w:t>19.0.0</w:t>
            </w:r>
          </w:p>
        </w:tc>
      </w:tr>
      <w:tr w:rsidR="001F004D" w:rsidRPr="006B0D02" w14:paraId="589E0CBB"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rFonts w:ascii="Arial" w:hAnsi="Arial" w:cs="Arial"/>
                <w:sz w:val="16"/>
                <w:szCs w:val="16"/>
              </w:rPr>
            </w:pPr>
            <w:r>
              <w:rPr>
                <w:rFonts w:ascii="Arial" w:hAnsi="Arial" w:cs="Arial"/>
                <w:sz w:val="16"/>
                <w:szCs w:val="16"/>
              </w:rPr>
              <w:t>1449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rFonts w:ascii="Arial" w:hAnsi="Arial" w:cs="Arial"/>
                <w:sz w:val="16"/>
                <w:szCs w:val="16"/>
              </w:rPr>
            </w:pPr>
            <w:r w:rsidRPr="001F004D">
              <w:rPr>
                <w:rFonts w:ascii="Arial" w:hAnsi="Arial" w:cs="Arial"/>
                <w:sz w:val="16"/>
                <w:szCs w:val="16"/>
              </w:rPr>
              <w:t>Introduction of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snapToGrid w:val="0"/>
                <w:sz w:val="16"/>
                <w:szCs w:val="16"/>
              </w:rPr>
            </w:pPr>
            <w:r>
              <w:rPr>
                <w:snapToGrid w:val="0"/>
                <w:sz w:val="16"/>
                <w:szCs w:val="16"/>
              </w:rPr>
              <w:t>19.0.0</w:t>
            </w:r>
          </w:p>
        </w:tc>
      </w:tr>
      <w:tr w:rsidR="00F06FA4" w:rsidRPr="006B0D02" w14:paraId="055B0C8F"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rFonts w:ascii="Arial" w:hAnsi="Arial" w:cs="Arial"/>
                <w:sz w:val="16"/>
                <w:szCs w:val="16"/>
              </w:rPr>
            </w:pPr>
            <w:r>
              <w:rPr>
                <w:rFonts w:ascii="Arial" w:hAnsi="Arial" w:cs="Arial"/>
                <w:sz w:val="16"/>
                <w:szCs w:val="16"/>
              </w:rPr>
              <w:t>1450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rFonts w:ascii="Arial" w:hAnsi="Arial" w:cs="Arial"/>
                <w:sz w:val="16"/>
                <w:szCs w:val="16"/>
              </w:rPr>
            </w:pPr>
            <w:r w:rsidRPr="00F06FA4">
              <w:rPr>
                <w:rFonts w:ascii="Arial" w:hAnsi="Arial" w:cs="Arial"/>
                <w:sz w:val="16"/>
                <w:szCs w:val="16"/>
              </w:rPr>
              <w:t>Introduction of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snapToGrid w:val="0"/>
                <w:sz w:val="16"/>
                <w:szCs w:val="16"/>
              </w:rPr>
            </w:pPr>
            <w:r>
              <w:rPr>
                <w:snapToGrid w:val="0"/>
                <w:sz w:val="16"/>
                <w:szCs w:val="16"/>
              </w:rPr>
              <w:t>19.0.0</w:t>
            </w:r>
          </w:p>
        </w:tc>
      </w:tr>
      <w:tr w:rsidR="00EF30FC" w:rsidRPr="006B0D02" w14:paraId="69A74C7A"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2E135" w14:textId="4E8D23BF" w:rsidR="00EF30FC" w:rsidRDefault="00EF30FC"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6AB63" w14:textId="1D2FDDAF" w:rsidR="00EF30FC" w:rsidRDefault="00EF30FC"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89B57B" w14:textId="457A653E" w:rsidR="00EF30FC" w:rsidRDefault="00EF30FC"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03F239" w14:textId="7E8756AB" w:rsidR="00EF30FC" w:rsidRPr="00711DD8" w:rsidRDefault="00EF30FC" w:rsidP="00161EFB">
            <w:pPr>
              <w:spacing w:after="0"/>
              <w:jc w:val="center"/>
              <w:rPr>
                <w:rFonts w:ascii="Arial" w:hAnsi="Arial" w:cs="Arial"/>
                <w:sz w:val="16"/>
                <w:szCs w:val="16"/>
              </w:rPr>
            </w:pPr>
            <w:r>
              <w:rPr>
                <w:rFonts w:ascii="Arial" w:hAnsi="Arial" w:cs="Arial"/>
                <w:sz w:val="16"/>
                <w:szCs w:val="16"/>
              </w:rPr>
              <w:t>1451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C703392" w14:textId="77777777" w:rsidR="00EF30FC" w:rsidRDefault="00EF30FC"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75118" w14:textId="2938F2EA" w:rsidR="00EF30FC" w:rsidRDefault="00EF30FC"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6EC33D" w14:textId="302094EC" w:rsidR="00EF30FC" w:rsidRPr="009032CE" w:rsidRDefault="00EF30FC" w:rsidP="00161EFB">
            <w:pPr>
              <w:rPr>
                <w:rFonts w:ascii="Arial" w:hAnsi="Arial" w:cs="Arial"/>
                <w:sz w:val="16"/>
                <w:szCs w:val="16"/>
              </w:rPr>
            </w:pPr>
            <w:r w:rsidRPr="00EF30FC">
              <w:rPr>
                <w:rFonts w:ascii="Arial" w:hAnsi="Arial" w:cs="Arial"/>
                <w:sz w:val="16"/>
                <w:szCs w:val="16"/>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44B381" w14:textId="266A4930" w:rsidR="00EF30FC" w:rsidRDefault="00EF30FC" w:rsidP="00161EFB">
            <w:pPr>
              <w:pStyle w:val="TAC"/>
              <w:jc w:val="left"/>
              <w:rPr>
                <w:snapToGrid w:val="0"/>
                <w:sz w:val="16"/>
                <w:szCs w:val="16"/>
              </w:rPr>
            </w:pPr>
            <w:r>
              <w:rPr>
                <w:snapToGrid w:val="0"/>
                <w:sz w:val="16"/>
                <w:szCs w:val="16"/>
              </w:rPr>
              <w:t>19.1.0</w:t>
            </w:r>
          </w:p>
        </w:tc>
      </w:tr>
      <w:tr w:rsidR="008E0A9E" w:rsidRPr="006B0D02" w14:paraId="209E21FE"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DF43C" w14:textId="77777777" w:rsidR="008E0A9E" w:rsidRDefault="008E0A9E"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4F52A7" w14:textId="77777777" w:rsidR="008E0A9E" w:rsidRDefault="008E0A9E"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294A2" w14:textId="7E155A8D" w:rsidR="008E0A9E" w:rsidRDefault="008E0A9E"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CB4AA" w14:textId="75B8F36E" w:rsidR="008E0A9E" w:rsidRPr="00711DD8" w:rsidRDefault="008E0A9E" w:rsidP="00161EFB">
            <w:pPr>
              <w:spacing w:after="0"/>
              <w:jc w:val="center"/>
              <w:rPr>
                <w:rFonts w:ascii="Arial" w:hAnsi="Arial" w:cs="Arial"/>
                <w:sz w:val="16"/>
                <w:szCs w:val="16"/>
              </w:rPr>
            </w:pPr>
            <w:r>
              <w:rPr>
                <w:rFonts w:ascii="Arial" w:hAnsi="Arial" w:cs="Arial"/>
                <w:sz w:val="16"/>
                <w:szCs w:val="16"/>
              </w:rPr>
              <w:t>1452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9B9EDE" w14:textId="77777777" w:rsidR="008E0A9E" w:rsidRDefault="008E0A9E"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AA4EE" w14:textId="77777777" w:rsidR="008E0A9E" w:rsidRDefault="008E0A9E"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062915" w14:textId="21D9CB26" w:rsidR="008E0A9E" w:rsidRPr="009032CE" w:rsidRDefault="008E0A9E" w:rsidP="00161EFB">
            <w:pPr>
              <w:rPr>
                <w:rFonts w:ascii="Arial" w:hAnsi="Arial" w:cs="Arial"/>
                <w:sz w:val="16"/>
                <w:szCs w:val="16"/>
              </w:rPr>
            </w:pPr>
            <w:r w:rsidRPr="008E0A9E">
              <w:rPr>
                <w:rFonts w:ascii="Arial" w:hAnsi="Arial" w:cs="Arial"/>
                <w:sz w:val="16"/>
                <w:szCs w:val="16"/>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62F6AC" w14:textId="77777777" w:rsidR="008E0A9E" w:rsidRDefault="008E0A9E" w:rsidP="00161EFB">
            <w:pPr>
              <w:pStyle w:val="TAC"/>
              <w:jc w:val="left"/>
              <w:rPr>
                <w:snapToGrid w:val="0"/>
                <w:sz w:val="16"/>
                <w:szCs w:val="16"/>
              </w:rPr>
            </w:pPr>
            <w:r>
              <w:rPr>
                <w:snapToGrid w:val="0"/>
                <w:sz w:val="16"/>
                <w:szCs w:val="16"/>
              </w:rPr>
              <w:t>19.1.0</w:t>
            </w:r>
          </w:p>
        </w:tc>
      </w:tr>
      <w:tr w:rsidR="00D841F5" w:rsidRPr="006B0D02" w14:paraId="5BCE1BFF" w14:textId="77777777" w:rsidTr="001E13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455EC" w14:textId="1497A5EF" w:rsidR="00D841F5" w:rsidRDefault="00D841F5" w:rsidP="00D841F5">
            <w:pPr>
              <w:pStyle w:val="TAC"/>
              <w:rPr>
                <w:sz w:val="16"/>
                <w:szCs w:val="16"/>
              </w:rPr>
            </w:pPr>
            <w:r w:rsidRPr="00D841F5">
              <w:rPr>
                <w:rFonts w:cs="Arial"/>
                <w:sz w:val="16"/>
                <w:szCs w:val="16"/>
                <w:lang w:eastAsia="ko-KR"/>
              </w:rPr>
              <w:t>2025-12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10D10971" w14:textId="18C5754D" w:rsidR="00D841F5" w:rsidRDefault="00D841F5" w:rsidP="00D841F5">
            <w:pPr>
              <w:pStyle w:val="TAC"/>
              <w:rPr>
                <w:sz w:val="16"/>
                <w:szCs w:val="16"/>
              </w:rPr>
            </w:pPr>
            <w:r w:rsidRPr="00D841F5">
              <w:rPr>
                <w:rFonts w:cs="Arial"/>
                <w:sz w:val="16"/>
                <w:szCs w:val="16"/>
                <w:lang w:eastAsia="ko-KR"/>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3EB33" w14:textId="6A31DCA4" w:rsidR="00D841F5" w:rsidRPr="009E63AF" w:rsidRDefault="00D841F5" w:rsidP="00D841F5">
            <w:pPr>
              <w:spacing w:after="0"/>
              <w:jc w:val="center"/>
              <w:rPr>
                <w:rFonts w:ascii="Arial" w:hAnsi="Arial" w:cs="Arial"/>
                <w:sz w:val="16"/>
                <w:szCs w:val="16"/>
              </w:rPr>
            </w:pPr>
            <w:r w:rsidRPr="00D841F5">
              <w:rPr>
                <w:rFonts w:ascii="Arial" w:hAnsi="Arial" w:cs="Arial"/>
                <w:sz w:val="16"/>
                <w:szCs w:val="16"/>
                <w:lang w:eastAsia="ko-KR"/>
              </w:rPr>
              <w:t>RP-253028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2D161" w14:textId="15EA7F55"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1453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74584" w14:textId="6023AE1A"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932C" w14:textId="53DB0D8F" w:rsidR="00D841F5" w:rsidRDefault="00D841F5" w:rsidP="00D841F5">
            <w:pPr>
              <w:pStyle w:val="TAC"/>
              <w:rPr>
                <w:sz w:val="16"/>
                <w:szCs w:val="16"/>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4DDFE" w14:textId="15A4194B" w:rsidR="00D841F5" w:rsidRPr="008E0A9E" w:rsidRDefault="00D841F5" w:rsidP="00D841F5">
            <w:pPr>
              <w:rPr>
                <w:rFonts w:ascii="Arial" w:hAnsi="Arial" w:cs="Arial"/>
                <w:sz w:val="16"/>
                <w:szCs w:val="16"/>
              </w:rPr>
            </w:pPr>
            <w:r w:rsidRPr="00D841F5">
              <w:rPr>
                <w:rFonts w:ascii="Arial" w:hAnsi="Arial" w:cs="Arial"/>
                <w:sz w:val="16"/>
                <w:szCs w:val="16"/>
                <w:lang w:eastAsia="ko-KR"/>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53F66" w14:textId="536B0CC4" w:rsidR="00D841F5" w:rsidRDefault="00D841F5" w:rsidP="00D841F5">
            <w:pPr>
              <w:pStyle w:val="TAC"/>
              <w:jc w:val="left"/>
              <w:rPr>
                <w:snapToGrid w:val="0"/>
                <w:sz w:val="16"/>
                <w:szCs w:val="16"/>
              </w:rPr>
            </w:pPr>
            <w:r w:rsidRPr="00D841F5">
              <w:rPr>
                <w:rFonts w:cs="Arial"/>
                <w:sz w:val="16"/>
                <w:szCs w:val="16"/>
                <w:lang w:eastAsia="ko-KR"/>
              </w:rPr>
              <w:t>19.2.0</w:t>
            </w:r>
          </w:p>
        </w:tc>
      </w:tr>
      <w:tr w:rsidR="00D841F5" w:rsidRPr="006B0D02" w14:paraId="43A874B3" w14:textId="77777777" w:rsidTr="001E13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6ACCF" w14:textId="4CD58FB9" w:rsidR="00D841F5" w:rsidRDefault="00D841F5" w:rsidP="00D841F5">
            <w:pPr>
              <w:pStyle w:val="TAC"/>
              <w:rPr>
                <w:sz w:val="16"/>
                <w:szCs w:val="16"/>
              </w:rPr>
            </w:pPr>
            <w:r w:rsidRPr="00D841F5">
              <w:rPr>
                <w:rFonts w:cs="Arial"/>
                <w:sz w:val="16"/>
                <w:szCs w:val="16"/>
                <w:lang w:eastAsia="ko-KR"/>
              </w:rPr>
              <w:lastRenderedPageBreak/>
              <w:t>2025-12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3F40472F" w14:textId="37F781DA" w:rsidR="00D841F5" w:rsidRDefault="00D841F5" w:rsidP="00D841F5">
            <w:pPr>
              <w:pStyle w:val="TAC"/>
              <w:rPr>
                <w:sz w:val="16"/>
                <w:szCs w:val="16"/>
              </w:rPr>
            </w:pPr>
            <w:r w:rsidRPr="00D841F5">
              <w:rPr>
                <w:rFonts w:cs="Arial"/>
                <w:sz w:val="16"/>
                <w:szCs w:val="16"/>
                <w:lang w:eastAsia="ko-KR"/>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7A294" w14:textId="2D3D5346" w:rsidR="00D841F5" w:rsidRPr="009E63AF" w:rsidRDefault="00D841F5" w:rsidP="00D841F5">
            <w:pPr>
              <w:spacing w:after="0"/>
              <w:jc w:val="center"/>
              <w:rPr>
                <w:rFonts w:ascii="Arial" w:hAnsi="Arial" w:cs="Arial"/>
                <w:sz w:val="16"/>
                <w:szCs w:val="16"/>
              </w:rPr>
            </w:pPr>
            <w:r w:rsidRPr="00D841F5">
              <w:rPr>
                <w:rFonts w:ascii="Arial" w:hAnsi="Arial" w:cs="Arial"/>
                <w:sz w:val="16"/>
                <w:szCs w:val="16"/>
                <w:lang w:eastAsia="ko-KR"/>
              </w:rPr>
              <w:t>RP-253030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4CCB2" w14:textId="24B07E6C"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1454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DCD0F" w14:textId="21EEAE7B"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0B728" w14:textId="5CA875D4" w:rsidR="00D841F5" w:rsidRDefault="00D841F5" w:rsidP="00D841F5">
            <w:pPr>
              <w:pStyle w:val="TAC"/>
              <w:rPr>
                <w:sz w:val="16"/>
                <w:szCs w:val="16"/>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BF3301" w14:textId="45BD3B5A" w:rsidR="00D841F5" w:rsidRPr="008E0A9E" w:rsidRDefault="00D841F5" w:rsidP="00D841F5">
            <w:pPr>
              <w:rPr>
                <w:rFonts w:ascii="Arial" w:hAnsi="Arial" w:cs="Arial"/>
                <w:sz w:val="16"/>
                <w:szCs w:val="16"/>
              </w:rPr>
            </w:pPr>
            <w:r w:rsidRPr="00D841F5">
              <w:rPr>
                <w:rFonts w:ascii="Arial" w:hAnsi="Arial" w:cs="Arial"/>
                <w:sz w:val="16"/>
                <w:szCs w:val="16"/>
                <w:lang w:eastAsia="ko-KR"/>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46D0D" w14:textId="079AD6C6" w:rsidR="00D841F5" w:rsidRDefault="00D841F5" w:rsidP="00D841F5">
            <w:pPr>
              <w:pStyle w:val="TAC"/>
              <w:jc w:val="left"/>
              <w:rPr>
                <w:snapToGrid w:val="0"/>
                <w:sz w:val="16"/>
                <w:szCs w:val="16"/>
              </w:rPr>
            </w:pPr>
            <w:r w:rsidRPr="00D841F5">
              <w:rPr>
                <w:rFonts w:cs="Arial"/>
                <w:sz w:val="16"/>
                <w:szCs w:val="16"/>
                <w:lang w:eastAsia="ko-KR"/>
              </w:rPr>
              <w:t>19.2.0</w:t>
            </w:r>
          </w:p>
        </w:tc>
      </w:tr>
    </w:tbl>
    <w:p w14:paraId="0A5CE3BC" w14:textId="77777777" w:rsidR="00D841F5" w:rsidRPr="00D841F5" w:rsidRDefault="00D841F5" w:rsidP="00F40716">
      <w:pPr>
        <w:rPr>
          <w:rFonts w:eastAsiaTheme="minorEastAsia"/>
          <w:lang w:val="fr-FR" w:eastAsia="ko-KR"/>
        </w:rPr>
      </w:pPr>
    </w:p>
    <w:sectPr w:rsidR="00D841F5" w:rsidRPr="00D841F5" w:rsidSect="00732DF6">
      <w:headerReference w:type="default" r:id="rId8"/>
      <w:footerReference w:type="default" r:id="rId9"/>
      <w:footnotePr>
        <w:numRestart w:val="eachSect"/>
      </w:footnotePr>
      <w:pgSz w:w="11907" w:h="16840" w:code="9"/>
      <w:pgMar w:top="1416" w:right="1133" w:bottom="1133" w:left="1133" w:header="850" w:footer="340" w:gutter="0"/>
      <w:pgNumType w:start="5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2D10" w14:textId="77777777" w:rsidR="005468C1" w:rsidRDefault="005468C1">
      <w:r>
        <w:separator/>
      </w:r>
    </w:p>
  </w:endnote>
  <w:endnote w:type="continuationSeparator" w:id="0">
    <w:p w14:paraId="27840F5D" w14:textId="77777777" w:rsidR="005468C1" w:rsidRDefault="0054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1B5B2" w14:textId="77777777" w:rsidR="005468C1" w:rsidRDefault="005468C1">
      <w:r>
        <w:separator/>
      </w:r>
    </w:p>
  </w:footnote>
  <w:footnote w:type="continuationSeparator" w:id="0">
    <w:p w14:paraId="71E2951D" w14:textId="77777777" w:rsidR="005468C1" w:rsidRDefault="0054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En-tte"/>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265A7D77"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9E63AF" w:rsidRPr="00C000C2">
      <w:rPr>
        <w:rFonts w:ascii="Arial" w:hAnsi="Arial"/>
        <w:b/>
        <w:noProof/>
        <w:sz w:val="18"/>
        <w:lang w:eastAsia="en-US"/>
      </w:rPr>
      <w:t>V1</w:t>
    </w:r>
    <w:r w:rsidR="009E63AF">
      <w:rPr>
        <w:rFonts w:ascii="Arial" w:hAnsi="Arial"/>
        <w:b/>
        <w:noProof/>
        <w:sz w:val="18"/>
        <w:lang w:eastAsia="en-US"/>
      </w:rPr>
      <w:t>9</w:t>
    </w:r>
    <w:r w:rsidR="003B313C">
      <w:rPr>
        <w:rFonts w:ascii="Arial" w:hAnsi="Arial"/>
        <w:b/>
        <w:noProof/>
        <w:sz w:val="18"/>
        <w:lang w:eastAsia="en-US"/>
      </w:rPr>
      <w:t>.</w:t>
    </w:r>
    <w:r w:rsidR="001E13C5">
      <w:rPr>
        <w:rFonts w:ascii="Arial" w:hAnsi="Arial"/>
        <w:b/>
        <w:noProof/>
        <w:sz w:val="18"/>
        <w:lang w:eastAsia="en-US"/>
      </w:rPr>
      <w:t>2</w:t>
    </w:r>
    <w:r w:rsidR="00F04595">
      <w:rPr>
        <w:rFonts w:ascii="Arial" w:hAnsi="Arial"/>
        <w:b/>
        <w:noProof/>
        <w:sz w:val="18"/>
        <w:lang w:eastAsia="en-US"/>
      </w:rPr>
      <w:t>.0</w:t>
    </w:r>
    <w:r>
      <w:rPr>
        <w:rFonts w:ascii="Arial" w:hAnsi="Arial"/>
        <w:b/>
        <w:noProof/>
        <w:sz w:val="18"/>
        <w:lang w:eastAsia="en-US"/>
      </w:rPr>
      <w:t xml:space="preserve"> (</w:t>
    </w:r>
    <w:r w:rsidR="009E63AF">
      <w:rPr>
        <w:rFonts w:ascii="Arial" w:hAnsi="Arial"/>
        <w:b/>
        <w:noProof/>
        <w:sz w:val="18"/>
        <w:lang w:eastAsia="en-US"/>
      </w:rPr>
      <w:t>2025</w:t>
    </w:r>
    <w:r>
      <w:rPr>
        <w:rFonts w:ascii="Arial" w:hAnsi="Arial"/>
        <w:b/>
        <w:noProof/>
        <w:sz w:val="18"/>
        <w:lang w:eastAsia="en-US"/>
      </w:rPr>
      <w:t>-</w:t>
    </w:r>
    <w:r w:rsidR="001E13C5">
      <w:rPr>
        <w:rFonts w:ascii="Arial" w:hAnsi="Arial"/>
        <w:b/>
        <w:noProof/>
        <w:sz w:val="18"/>
        <w:lang w:eastAsia="en-US"/>
      </w:rPr>
      <w:t>12</w:t>
    </w:r>
    <w:r w:rsidRPr="00C000C2">
      <w:rPr>
        <w:rFonts w:ascii="Arial" w:hAnsi="Arial"/>
        <w:b/>
        <w:noProof/>
        <w:sz w:val="18"/>
        <w:lang w:eastAsia="en-US"/>
      </w:rPr>
      <w:t>)</w:t>
    </w:r>
  </w:p>
  <w:p w14:paraId="714CA767" w14:textId="02AC3327" w:rsidR="0005021F" w:rsidRDefault="0005021F" w:rsidP="0028273F">
    <w:pPr>
      <w:pStyle w:val="En-tte"/>
      <w:tabs>
        <w:tab w:val="center" w:pos="4820"/>
        <w:tab w:val="right" w:pos="9639"/>
      </w:tabs>
    </w:pPr>
    <w:r>
      <w:t xml:space="preserve">Release </w:t>
    </w:r>
    <w:r w:rsidR="009E63AF">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enumros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3C5"/>
    <w:rsid w:val="001E1F2A"/>
    <w:rsid w:val="001E35E5"/>
    <w:rsid w:val="001E5587"/>
    <w:rsid w:val="001F004D"/>
    <w:rsid w:val="001F2804"/>
    <w:rsid w:val="001F2C32"/>
    <w:rsid w:val="001F3790"/>
    <w:rsid w:val="001F623D"/>
    <w:rsid w:val="001F75C7"/>
    <w:rsid w:val="001F7EA1"/>
    <w:rsid w:val="001F7F53"/>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3AB6"/>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468C1"/>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2DF6"/>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0A9E"/>
    <w:rsid w:val="008E0E50"/>
    <w:rsid w:val="008E101A"/>
    <w:rsid w:val="008E115C"/>
    <w:rsid w:val="008E1A90"/>
    <w:rsid w:val="008E5BA1"/>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5CFE"/>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E63AF"/>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220"/>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2EA7"/>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1F5"/>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68BF"/>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30FC"/>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A8F"/>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594F62"/>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594F62"/>
    <w:pPr>
      <w:spacing w:before="120"/>
      <w:outlineLvl w:val="2"/>
    </w:pPr>
    <w:rPr>
      <w:sz w:val="28"/>
    </w:rPr>
  </w:style>
  <w:style w:type="paragraph" w:styleId="Titre4">
    <w:name w:val="heading 4"/>
    <w:aliases w:val="h4"/>
    <w:basedOn w:val="Titre3"/>
    <w:next w:val="Normal"/>
    <w:link w:val="Titre4Car"/>
    <w:qFormat/>
    <w:rsid w:val="00594F62"/>
    <w:pPr>
      <w:ind w:left="1418" w:hanging="1418"/>
      <w:outlineLvl w:val="3"/>
    </w:pPr>
    <w:rPr>
      <w:sz w:val="24"/>
    </w:rPr>
  </w:style>
  <w:style w:type="paragraph" w:styleId="Titre5">
    <w:name w:val="heading 5"/>
    <w:aliases w:val="h5,Heading5"/>
    <w:basedOn w:val="Titre4"/>
    <w:next w:val="Normal"/>
    <w:link w:val="Titre5Car"/>
    <w:qFormat/>
    <w:rsid w:val="00594F62"/>
    <w:pPr>
      <w:ind w:left="1701" w:hanging="1701"/>
      <w:outlineLvl w:val="4"/>
    </w:pPr>
    <w:rPr>
      <w:sz w:val="22"/>
    </w:rPr>
  </w:style>
  <w:style w:type="paragraph" w:styleId="Titre6">
    <w:name w:val="heading 6"/>
    <w:basedOn w:val="H6"/>
    <w:next w:val="Normal"/>
    <w:link w:val="Titre6Car"/>
    <w:qFormat/>
    <w:rsid w:val="00594F62"/>
    <w:pPr>
      <w:outlineLvl w:val="5"/>
    </w:pPr>
  </w:style>
  <w:style w:type="paragraph" w:styleId="Titre7">
    <w:name w:val="heading 7"/>
    <w:basedOn w:val="H6"/>
    <w:next w:val="Normal"/>
    <w:link w:val="Titre7Car"/>
    <w:qFormat/>
    <w:rsid w:val="00594F62"/>
    <w:pPr>
      <w:outlineLvl w:val="6"/>
    </w:pPr>
  </w:style>
  <w:style w:type="paragraph" w:styleId="Titre8">
    <w:name w:val="heading 8"/>
    <w:basedOn w:val="Titre1"/>
    <w:next w:val="Normal"/>
    <w:link w:val="Titre8Car"/>
    <w:qFormat/>
    <w:rsid w:val="00594F62"/>
    <w:pPr>
      <w:ind w:left="0" w:firstLine="0"/>
      <w:outlineLvl w:val="7"/>
    </w:pPr>
  </w:style>
  <w:style w:type="paragraph" w:styleId="Titre9">
    <w:name w:val="heading 9"/>
    <w:basedOn w:val="Titre8"/>
    <w:next w:val="Normal"/>
    <w:link w:val="Titre9Car"/>
    <w:qFormat/>
    <w:rsid w:val="00594F6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94F62"/>
    <w:pPr>
      <w:ind w:left="1985" w:hanging="1985"/>
      <w:outlineLvl w:val="9"/>
    </w:pPr>
    <w:rPr>
      <w:sz w:val="20"/>
    </w:rPr>
  </w:style>
  <w:style w:type="paragraph" w:styleId="TM9">
    <w:name w:val="toc 9"/>
    <w:basedOn w:val="TM8"/>
    <w:rsid w:val="00594F62"/>
    <w:pPr>
      <w:ind w:left="1418" w:hanging="1418"/>
    </w:pPr>
  </w:style>
  <w:style w:type="paragraph" w:styleId="TM8">
    <w:name w:val="toc 8"/>
    <w:basedOn w:val="TM1"/>
    <w:rsid w:val="00594F62"/>
    <w:pPr>
      <w:spacing w:before="180"/>
      <w:ind w:left="2693" w:hanging="2693"/>
    </w:pPr>
    <w:rPr>
      <w:b/>
    </w:rPr>
  </w:style>
  <w:style w:type="paragraph" w:styleId="TM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594F62"/>
    <w:pPr>
      <w:ind w:left="1701" w:hanging="1701"/>
    </w:pPr>
  </w:style>
  <w:style w:type="paragraph" w:styleId="TM4">
    <w:name w:val="toc 4"/>
    <w:basedOn w:val="TM3"/>
    <w:rsid w:val="00594F62"/>
    <w:pPr>
      <w:ind w:left="1418" w:hanging="1418"/>
    </w:pPr>
  </w:style>
  <w:style w:type="paragraph" w:styleId="TM3">
    <w:name w:val="toc 3"/>
    <w:basedOn w:val="TM2"/>
    <w:rsid w:val="00594F62"/>
    <w:pPr>
      <w:ind w:left="1134" w:hanging="1134"/>
    </w:pPr>
  </w:style>
  <w:style w:type="paragraph" w:styleId="TM2">
    <w:name w:val="toc 2"/>
    <w:basedOn w:val="TM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Titre1"/>
    <w:next w:val="Normal"/>
    <w:rsid w:val="00594F62"/>
    <w:pPr>
      <w:outlineLvl w:val="9"/>
    </w:pPr>
  </w:style>
  <w:style w:type="paragraph" w:styleId="Pieddepage">
    <w:name w:val="footer"/>
    <w:basedOn w:val="En-tte"/>
    <w:link w:val="PieddepageCar"/>
    <w:rsid w:val="00594F62"/>
    <w:pPr>
      <w:jc w:val="center"/>
    </w:pPr>
    <w:rPr>
      <w:i/>
    </w:rPr>
  </w:style>
  <w:style w:type="character" w:styleId="Appelnotedebasdep">
    <w:name w:val="footnote reference"/>
    <w:basedOn w:val="Policepardfaut"/>
    <w:semiHidden/>
    <w:rsid w:val="00594F6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enumros2">
    <w:name w:val="List Number 2"/>
    <w:basedOn w:val="Listenumros"/>
    <w:rsid w:val="00594F62"/>
    <w:pPr>
      <w:ind w:left="851"/>
    </w:pPr>
  </w:style>
  <w:style w:type="paragraph" w:styleId="Listenumros">
    <w:name w:val="List Number"/>
    <w:basedOn w:val="Liste"/>
    <w:rsid w:val="00594F62"/>
  </w:style>
  <w:style w:type="paragraph" w:styleId="Liste">
    <w:name w:val="List"/>
    <w:basedOn w:val="Normal"/>
    <w:link w:val="ListeC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e"/>
    <w:link w:val="B1Char1"/>
    <w:rsid w:val="00594F62"/>
  </w:style>
  <w:style w:type="character" w:customStyle="1" w:styleId="B1Char1">
    <w:name w:val="B1 Char1"/>
    <w:link w:val="B1"/>
    <w:rsid w:val="00E152C3"/>
    <w:rPr>
      <w:rFonts w:eastAsia="Times New Roman"/>
    </w:rPr>
  </w:style>
  <w:style w:type="paragraph" w:styleId="TM6">
    <w:name w:val="toc 6"/>
    <w:basedOn w:val="TM5"/>
    <w:next w:val="Normal"/>
    <w:rsid w:val="00594F62"/>
    <w:pPr>
      <w:ind w:left="1985" w:hanging="1985"/>
    </w:pPr>
  </w:style>
  <w:style w:type="paragraph" w:styleId="TM7">
    <w:name w:val="toc 7"/>
    <w:basedOn w:val="TM6"/>
    <w:next w:val="Normal"/>
    <w:rsid w:val="00594F62"/>
    <w:pPr>
      <w:ind w:left="2268" w:hanging="2268"/>
    </w:pPr>
  </w:style>
  <w:style w:type="paragraph" w:styleId="Listepuces2">
    <w:name w:val="List Bullet 2"/>
    <w:basedOn w:val="Listepuces"/>
    <w:rsid w:val="00594F62"/>
    <w:pPr>
      <w:ind w:left="851"/>
    </w:pPr>
  </w:style>
  <w:style w:type="paragraph" w:styleId="Listepuces">
    <w:name w:val="List Bullet"/>
    <w:basedOn w:val="Liste"/>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594F62"/>
    <w:pPr>
      <w:ind w:left="1135"/>
    </w:pPr>
  </w:style>
  <w:style w:type="paragraph" w:styleId="Liste2">
    <w:name w:val="List 2"/>
    <w:basedOn w:val="Liste"/>
    <w:link w:val="Liste2Car"/>
    <w:rsid w:val="00594F62"/>
    <w:pPr>
      <w:ind w:left="851"/>
    </w:pPr>
  </w:style>
  <w:style w:type="paragraph" w:styleId="Liste3">
    <w:name w:val="List 3"/>
    <w:basedOn w:val="Liste2"/>
    <w:link w:val="Liste3Car"/>
    <w:rsid w:val="00594F62"/>
    <w:pPr>
      <w:ind w:left="1135"/>
    </w:pPr>
  </w:style>
  <w:style w:type="paragraph" w:styleId="Liste4">
    <w:name w:val="List 4"/>
    <w:basedOn w:val="Liste3"/>
    <w:rsid w:val="00594F62"/>
    <w:pPr>
      <w:ind w:left="1418"/>
    </w:pPr>
  </w:style>
  <w:style w:type="paragraph" w:styleId="Liste5">
    <w:name w:val="List 5"/>
    <w:basedOn w:val="Liste4"/>
    <w:rsid w:val="00594F62"/>
    <w:pPr>
      <w:ind w:left="1702"/>
    </w:pPr>
  </w:style>
  <w:style w:type="paragraph" w:styleId="Listepuces4">
    <w:name w:val="List Bullet 4"/>
    <w:basedOn w:val="Listepuces3"/>
    <w:rsid w:val="00594F62"/>
    <w:pPr>
      <w:ind w:left="1418"/>
    </w:pPr>
  </w:style>
  <w:style w:type="paragraph" w:styleId="Listepuces5">
    <w:name w:val="List Bullet 5"/>
    <w:basedOn w:val="Listepuces4"/>
    <w:rsid w:val="00594F62"/>
    <w:pPr>
      <w:ind w:left="1702"/>
    </w:pPr>
  </w:style>
  <w:style w:type="paragraph" w:customStyle="1" w:styleId="B2">
    <w:name w:val="B2"/>
    <w:basedOn w:val="Liste2"/>
    <w:rsid w:val="00594F62"/>
  </w:style>
  <w:style w:type="paragraph" w:customStyle="1" w:styleId="B3">
    <w:name w:val="B3"/>
    <w:basedOn w:val="Liste3"/>
    <w:link w:val="B3Char"/>
    <w:rsid w:val="00594F62"/>
  </w:style>
  <w:style w:type="paragraph" w:customStyle="1" w:styleId="B4">
    <w:name w:val="B4"/>
    <w:basedOn w:val="Liste4"/>
    <w:rsid w:val="00594F62"/>
  </w:style>
  <w:style w:type="paragraph" w:customStyle="1" w:styleId="B5">
    <w:name w:val="B5"/>
    <w:basedOn w:val="Liste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rPr>
  </w:style>
  <w:style w:type="paragraph" w:styleId="Textebrut">
    <w:name w:val="Plain Text"/>
    <w:basedOn w:val="Normal"/>
    <w:link w:val="TextebrutCar"/>
    <w:rPr>
      <w:rFonts w:ascii="Courier New" w:hAnsi="Courier New"/>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rPr>
      <w:rFonts w:eastAsia="Times New Roman"/>
    </w:rPr>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cs="Tahoma"/>
      <w:sz w:val="16"/>
      <w:szCs w:val="16"/>
    </w:rPr>
  </w:style>
  <w:style w:type="character" w:customStyle="1" w:styleId="ObjetducommentaireCar">
    <w:name w:val="Objet du commentaire Car"/>
    <w:link w:val="Objetducommentaire"/>
    <w:uiPriority w:val="99"/>
    <w:semiHidden/>
    <w:rsid w:val="00B17354"/>
    <w:rPr>
      <w:rFonts w:eastAsia="Times New Roman"/>
      <w:b/>
      <w:bCs/>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rPr>
  </w:style>
  <w:style w:type="character" w:customStyle="1" w:styleId="TextebrutCar">
    <w:name w:val="Texte brut Car"/>
    <w:link w:val="Textebru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Paragraphedeliste">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ie">
    <w:name w:val="Bibliography"/>
    <w:basedOn w:val="Normal"/>
    <w:next w:val="Normal"/>
    <w:uiPriority w:val="37"/>
    <w:semiHidden/>
    <w:unhideWhenUsed/>
    <w:rsid w:val="00594F62"/>
  </w:style>
  <w:style w:type="paragraph" w:styleId="Normalcentr">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594F62"/>
    <w:pPr>
      <w:spacing w:after="120"/>
    </w:pPr>
    <w:rPr>
      <w:sz w:val="16"/>
      <w:szCs w:val="16"/>
    </w:rPr>
  </w:style>
  <w:style w:type="character" w:customStyle="1" w:styleId="Corpsdetexte3Car">
    <w:name w:val="Corps de texte 3 Car"/>
    <w:basedOn w:val="Policepardfaut"/>
    <w:link w:val="Corpsdetexte3"/>
    <w:rsid w:val="00594F62"/>
    <w:rPr>
      <w:rFonts w:eastAsia="Times New Roman"/>
      <w:sz w:val="16"/>
      <w:szCs w:val="16"/>
    </w:rPr>
  </w:style>
  <w:style w:type="paragraph" w:styleId="Retrait1religne">
    <w:name w:val="Body Text First Indent"/>
    <w:basedOn w:val="Corpsdetexte"/>
    <w:link w:val="Retrait1religneCar"/>
    <w:rsid w:val="00594F62"/>
    <w:pPr>
      <w:ind w:firstLine="360"/>
    </w:pPr>
  </w:style>
  <w:style w:type="character" w:customStyle="1" w:styleId="Retrait1religneCar">
    <w:name w:val="Retrait 1re ligne Car"/>
    <w:basedOn w:val="CorpsdetexteCar1"/>
    <w:link w:val="Retrait1religne"/>
    <w:rsid w:val="00594F62"/>
    <w:rPr>
      <w:rFonts w:eastAsia="Times New Roman"/>
    </w:rPr>
  </w:style>
  <w:style w:type="paragraph" w:styleId="Retraitcorpsdetexte">
    <w:name w:val="Body Text Indent"/>
    <w:basedOn w:val="Normal"/>
    <w:link w:val="RetraitcorpsdetexteCar"/>
    <w:rsid w:val="00594F62"/>
    <w:pPr>
      <w:spacing w:after="120"/>
      <w:ind w:left="283"/>
    </w:pPr>
  </w:style>
  <w:style w:type="character" w:customStyle="1" w:styleId="RetraitcorpsdetexteCar">
    <w:name w:val="Retrait corps de texte Car"/>
    <w:basedOn w:val="Policepardfaut"/>
    <w:link w:val="Retraitcorpsdetexte"/>
    <w:rsid w:val="00594F62"/>
    <w:rPr>
      <w:rFonts w:eastAsia="Times New Roman"/>
    </w:rPr>
  </w:style>
  <w:style w:type="paragraph" w:styleId="Retraitcorpset1relig">
    <w:name w:val="Body Text First Indent 2"/>
    <w:basedOn w:val="Retraitcorpsdetexte"/>
    <w:link w:val="Retraitcorpset1religCar"/>
    <w:rsid w:val="00594F62"/>
    <w:pPr>
      <w:spacing w:after="180"/>
      <w:ind w:left="360" w:firstLine="360"/>
    </w:pPr>
  </w:style>
  <w:style w:type="character" w:customStyle="1" w:styleId="Retraitcorpset1religCar">
    <w:name w:val="Retrait corps et 1re lig. Car"/>
    <w:basedOn w:val="RetraitcorpsdetexteCar"/>
    <w:link w:val="Retraitcorpset1relig"/>
    <w:rsid w:val="00594F62"/>
    <w:rPr>
      <w:rFonts w:eastAsia="Times New Roman"/>
    </w:rPr>
  </w:style>
  <w:style w:type="paragraph" w:styleId="Formuledepolitesse">
    <w:name w:val="Closing"/>
    <w:basedOn w:val="Normal"/>
    <w:link w:val="FormuledepolitesseCar"/>
    <w:rsid w:val="00594F62"/>
    <w:pPr>
      <w:spacing w:after="0"/>
      <w:ind w:left="4252"/>
    </w:pPr>
  </w:style>
  <w:style w:type="character" w:customStyle="1" w:styleId="FormuledepolitesseCar">
    <w:name w:val="Formule de politesse Car"/>
    <w:basedOn w:val="Policepardfaut"/>
    <w:link w:val="Formuledepolitesse"/>
    <w:rsid w:val="00594F62"/>
    <w:rPr>
      <w:rFonts w:eastAsia="Times New Roman"/>
    </w:rPr>
  </w:style>
  <w:style w:type="paragraph" w:styleId="Signaturelectronique">
    <w:name w:val="E-mail Signature"/>
    <w:basedOn w:val="Normal"/>
    <w:link w:val="SignaturelectroniqueCar"/>
    <w:rsid w:val="00594F62"/>
    <w:pPr>
      <w:spacing w:after="0"/>
    </w:pPr>
  </w:style>
  <w:style w:type="character" w:customStyle="1" w:styleId="SignaturelectroniqueCar">
    <w:name w:val="Signature électronique Car"/>
    <w:basedOn w:val="Policepardfaut"/>
    <w:link w:val="Signaturelectronique"/>
    <w:rsid w:val="00594F62"/>
    <w:rPr>
      <w:rFonts w:eastAsia="Times New Roman"/>
    </w:rPr>
  </w:style>
  <w:style w:type="paragraph" w:styleId="Notedefin">
    <w:name w:val="endnote text"/>
    <w:basedOn w:val="Normal"/>
    <w:link w:val="NotedefinCar"/>
    <w:rsid w:val="00594F62"/>
    <w:pPr>
      <w:spacing w:after="0"/>
    </w:pPr>
  </w:style>
  <w:style w:type="character" w:customStyle="1" w:styleId="NotedefinCar">
    <w:name w:val="Note de fin Car"/>
    <w:basedOn w:val="Policepardfaut"/>
    <w:link w:val="Notedefin"/>
    <w:rsid w:val="00594F62"/>
    <w:rPr>
      <w:rFonts w:eastAsia="Times New Roman"/>
    </w:rPr>
  </w:style>
  <w:style w:type="paragraph" w:styleId="Adressedestinataire">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594F62"/>
    <w:pPr>
      <w:spacing w:after="0"/>
    </w:pPr>
    <w:rPr>
      <w:rFonts w:asciiTheme="majorHAnsi" w:eastAsiaTheme="majorEastAsia" w:hAnsiTheme="majorHAnsi" w:cstheme="majorBidi"/>
    </w:rPr>
  </w:style>
  <w:style w:type="paragraph" w:styleId="AdresseHTML">
    <w:name w:val="HTML Address"/>
    <w:basedOn w:val="Normal"/>
    <w:link w:val="AdresseHTMLCar"/>
    <w:rsid w:val="00594F62"/>
    <w:pPr>
      <w:spacing w:after="0"/>
    </w:pPr>
    <w:rPr>
      <w:i/>
      <w:iCs/>
    </w:rPr>
  </w:style>
  <w:style w:type="character" w:customStyle="1" w:styleId="AdresseHTMLCar">
    <w:name w:val="Adresse HTML Car"/>
    <w:basedOn w:val="Policepardfaut"/>
    <w:link w:val="AdresseHTML"/>
    <w:rsid w:val="00594F62"/>
    <w:rPr>
      <w:rFonts w:eastAsia="Times New Roman"/>
      <w:i/>
      <w:iCs/>
    </w:rPr>
  </w:style>
  <w:style w:type="paragraph" w:styleId="PrformatHTML">
    <w:name w:val="HTML Preformatted"/>
    <w:basedOn w:val="Normal"/>
    <w:link w:val="PrformatHTMLCar"/>
    <w:semiHidden/>
    <w:unhideWhenUsed/>
    <w:rsid w:val="00594F62"/>
    <w:pPr>
      <w:spacing w:after="0"/>
    </w:pPr>
    <w:rPr>
      <w:rFonts w:ascii="Consolas" w:hAnsi="Consolas"/>
    </w:rPr>
  </w:style>
  <w:style w:type="character" w:customStyle="1" w:styleId="PrformatHTMLCar">
    <w:name w:val="Préformaté HTML Car"/>
    <w:basedOn w:val="Policepardfaut"/>
    <w:link w:val="PrformatHTML"/>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Citationintense">
    <w:name w:val="Intense Quote"/>
    <w:basedOn w:val="Normal"/>
    <w:next w:val="Normal"/>
    <w:link w:val="CitationintenseC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594F62"/>
    <w:rPr>
      <w:rFonts w:eastAsia="Times New Roman"/>
      <w:i/>
      <w:iCs/>
      <w:color w:val="5B9BD5" w:themeColor="accent1"/>
    </w:rPr>
  </w:style>
  <w:style w:type="paragraph" w:styleId="Listecontinue">
    <w:name w:val="List Continue"/>
    <w:basedOn w:val="Normal"/>
    <w:rsid w:val="00594F62"/>
    <w:pPr>
      <w:spacing w:after="120"/>
      <w:ind w:left="283"/>
      <w:contextualSpacing/>
    </w:pPr>
  </w:style>
  <w:style w:type="paragraph" w:styleId="Listecontinue2">
    <w:name w:val="List Continue 2"/>
    <w:basedOn w:val="Normal"/>
    <w:rsid w:val="00594F62"/>
    <w:pPr>
      <w:spacing w:after="120"/>
      <w:ind w:left="566"/>
      <w:contextualSpacing/>
    </w:pPr>
  </w:style>
  <w:style w:type="paragraph" w:styleId="Listecontinue3">
    <w:name w:val="List Continue 3"/>
    <w:basedOn w:val="Normal"/>
    <w:rsid w:val="00594F62"/>
    <w:pPr>
      <w:spacing w:after="120"/>
      <w:ind w:left="849"/>
      <w:contextualSpacing/>
    </w:pPr>
  </w:style>
  <w:style w:type="paragraph" w:styleId="Listecontinue4">
    <w:name w:val="List Continue 4"/>
    <w:basedOn w:val="Normal"/>
    <w:rsid w:val="00594F62"/>
    <w:pPr>
      <w:spacing w:after="120"/>
      <w:ind w:left="1132"/>
      <w:contextualSpacing/>
    </w:pPr>
  </w:style>
  <w:style w:type="paragraph" w:styleId="Listecontinue5">
    <w:name w:val="List Continue 5"/>
    <w:basedOn w:val="Normal"/>
    <w:rsid w:val="00594F62"/>
    <w:pPr>
      <w:spacing w:after="120"/>
      <w:ind w:left="1415"/>
      <w:contextualSpacing/>
    </w:pPr>
  </w:style>
  <w:style w:type="paragraph" w:styleId="Listenumros3">
    <w:name w:val="List Number 3"/>
    <w:basedOn w:val="Normal"/>
    <w:rsid w:val="00594F62"/>
    <w:pPr>
      <w:numPr>
        <w:numId w:val="8"/>
      </w:numPr>
      <w:contextualSpacing/>
    </w:pPr>
  </w:style>
  <w:style w:type="paragraph" w:styleId="Listenumros4">
    <w:name w:val="List Number 4"/>
    <w:basedOn w:val="Normal"/>
    <w:rsid w:val="00594F62"/>
    <w:pPr>
      <w:numPr>
        <w:numId w:val="9"/>
      </w:numPr>
      <w:contextualSpacing/>
    </w:pPr>
  </w:style>
  <w:style w:type="paragraph" w:styleId="Listenumros5">
    <w:name w:val="List Number 5"/>
    <w:basedOn w:val="Normal"/>
    <w:rsid w:val="00594F62"/>
    <w:pPr>
      <w:numPr>
        <w:numId w:val="10"/>
      </w:numPr>
      <w:contextualSpacing/>
    </w:pPr>
  </w:style>
  <w:style w:type="paragraph" w:styleId="Textedemacro">
    <w:name w:val="macro"/>
    <w:link w:val="TextedemacroC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594F62"/>
    <w:rPr>
      <w:rFonts w:ascii="Consolas" w:eastAsia="Times New Roman" w:hAnsi="Consolas"/>
    </w:rPr>
  </w:style>
  <w:style w:type="paragraph" w:styleId="En-ttedemessage">
    <w:name w:val="Message Header"/>
    <w:basedOn w:val="Normal"/>
    <w:link w:val="En-ttedemessageC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594F62"/>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Retraitnormal">
    <w:name w:val="Normal Indent"/>
    <w:basedOn w:val="Normal"/>
    <w:rsid w:val="00594F62"/>
    <w:pPr>
      <w:ind w:left="720"/>
    </w:pPr>
  </w:style>
  <w:style w:type="paragraph" w:styleId="Titredenote">
    <w:name w:val="Note Heading"/>
    <w:basedOn w:val="Normal"/>
    <w:next w:val="Normal"/>
    <w:link w:val="TitredenoteCar"/>
    <w:rsid w:val="00594F62"/>
    <w:pPr>
      <w:spacing w:after="0"/>
    </w:pPr>
  </w:style>
  <w:style w:type="character" w:customStyle="1" w:styleId="TitredenoteCar">
    <w:name w:val="Titre de note Car"/>
    <w:basedOn w:val="Policepardfaut"/>
    <w:link w:val="Titredenote"/>
    <w:rsid w:val="00594F62"/>
    <w:rPr>
      <w:rFonts w:eastAsia="Times New Roman"/>
    </w:rPr>
  </w:style>
  <w:style w:type="paragraph" w:styleId="Citation">
    <w:name w:val="Quote"/>
    <w:basedOn w:val="Normal"/>
    <w:next w:val="Normal"/>
    <w:link w:val="CitationCar"/>
    <w:uiPriority w:val="29"/>
    <w:qFormat/>
    <w:rsid w:val="00594F62"/>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594F62"/>
    <w:rPr>
      <w:rFonts w:eastAsia="Times New Roman"/>
      <w:i/>
      <w:iCs/>
      <w:color w:val="404040" w:themeColor="text1" w:themeTint="BF"/>
    </w:rPr>
  </w:style>
  <w:style w:type="paragraph" w:styleId="Salutations">
    <w:name w:val="Salutation"/>
    <w:basedOn w:val="Normal"/>
    <w:next w:val="Normal"/>
    <w:link w:val="SalutationsCar"/>
    <w:rsid w:val="00594F62"/>
  </w:style>
  <w:style w:type="character" w:customStyle="1" w:styleId="SalutationsCar">
    <w:name w:val="Salutations Car"/>
    <w:basedOn w:val="Policepardfaut"/>
    <w:link w:val="Salutations"/>
    <w:rsid w:val="00594F62"/>
    <w:rPr>
      <w:rFonts w:eastAsia="Times New Roman"/>
    </w:rPr>
  </w:style>
  <w:style w:type="paragraph" w:styleId="Signature">
    <w:name w:val="Signature"/>
    <w:basedOn w:val="Normal"/>
    <w:link w:val="SignatureCar"/>
    <w:rsid w:val="00594F62"/>
    <w:pPr>
      <w:spacing w:after="0"/>
      <w:ind w:left="4252"/>
    </w:pPr>
  </w:style>
  <w:style w:type="character" w:customStyle="1" w:styleId="SignatureCar">
    <w:name w:val="Signature Car"/>
    <w:basedOn w:val="Policepardfaut"/>
    <w:link w:val="Signature"/>
    <w:rsid w:val="00594F62"/>
    <w:rPr>
      <w:rFonts w:eastAsia="Times New Roman"/>
    </w:rPr>
  </w:style>
  <w:style w:type="paragraph" w:styleId="Sous-titre">
    <w:name w:val="Subtitle"/>
    <w:basedOn w:val="Normal"/>
    <w:next w:val="Normal"/>
    <w:link w:val="Sous-titreC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594F62"/>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594F62"/>
    <w:pPr>
      <w:spacing w:after="0"/>
      <w:ind w:left="200" w:hanging="200"/>
    </w:pPr>
  </w:style>
  <w:style w:type="paragraph" w:styleId="Tabledesillustrations">
    <w:name w:val="table of figures"/>
    <w:basedOn w:val="Normal"/>
    <w:next w:val="Normal"/>
    <w:rsid w:val="00594F62"/>
    <w:pPr>
      <w:spacing w:after="0"/>
    </w:pPr>
  </w:style>
  <w:style w:type="paragraph" w:styleId="Titre">
    <w:name w:val="Title"/>
    <w:basedOn w:val="Normal"/>
    <w:next w:val="Normal"/>
    <w:link w:val="TitreC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594F62"/>
    <w:rPr>
      <w:rFonts w:asciiTheme="majorHAnsi" w:eastAsiaTheme="majorEastAsia" w:hAnsiTheme="majorHAnsi" w:cstheme="majorBidi"/>
      <w:spacing w:val="-10"/>
      <w:kern w:val="28"/>
      <w:sz w:val="56"/>
      <w:szCs w:val="56"/>
    </w:rPr>
  </w:style>
  <w:style w:type="paragraph" w:styleId="TitreTR">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23</Pages>
  <Words>15733</Words>
  <Characters>85116</Characters>
  <Application>Microsoft Office Word</Application>
  <DocSecurity>0</DocSecurity>
  <Lines>9457</Lines>
  <Paragraphs>9168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36.213</vt:lpstr>
      <vt:lpstr>3GPP TS 36.213</vt:lpstr>
    </vt:vector>
  </TitlesOfParts>
  <Manager/>
  <Company/>
  <LinksUpToDate>false</LinksUpToDate>
  <CharactersWithSpaces>91681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Catherine Mérias</cp:lastModifiedBy>
  <cp:revision>65</cp:revision>
  <cp:lastPrinted>2007-03-03T11:31:00Z</cp:lastPrinted>
  <dcterms:created xsi:type="dcterms:W3CDTF">2021-06-21T17:52:00Z</dcterms:created>
  <dcterms:modified xsi:type="dcterms:W3CDTF">2026-01-14T17:13:00Z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