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8119EF">
        <w:t>9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A50262">
        <w:rPr>
          <w:sz w:val="32"/>
        </w:rPr>
        <w:t>18</w:t>
      </w:r>
      <w:r w:rsidR="00AD02B7" w:rsidRPr="00C12953">
        <w:rPr>
          <w:sz w:val="32"/>
        </w:rPr>
        <w:t>-</w:t>
      </w:r>
      <w:r w:rsidR="008119EF">
        <w:rPr>
          <w:sz w:val="32"/>
        </w:rPr>
        <w:t>12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2018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5.3.3A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Precoding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10" o:title=""/>
          </v:shape>
          <o:OLEObject Type="Embed" ProgID="Equation.3" ShapeID="_x0000_i1025" DrawAspect="Content" ObjectID="_1605642076" r:id="rId11"/>
        </w:object>
      </w:r>
      <w:r>
        <w:t xml:space="preserve"> or larger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8.5pt;height:14.25pt" o:ole="">
            <v:imagedata r:id="rId10" o:title=""/>
          </v:shape>
          <o:OLEObject Type="Embed" ProgID="Equation.3" ShapeID="_x0000_i1026" DrawAspect="Content" ObjectID="_1605642077" r:id="rId12"/>
        </w:object>
      </w:r>
      <w:r>
        <w:tab/>
        <w:t>44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49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72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89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Physical control format indicator channel</w:t>
      </w:r>
      <w:r>
        <w:tab/>
        <w:t>97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6.7.1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Scrambling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145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27" type="#_x0000_t75" style="width:37.5pt;height:17.25pt" o:ole="">
            <v:imagedata r:id="rId13" o:title=""/>
          </v:shape>
          <o:OLEObject Type="Embed" ProgID="Equation.3" ShapeID="_x0000_i1027" DrawAspect="Content" ObjectID="_1605642078" r:id="rId14"/>
        </w:objec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28" type="#_x0000_t75" style="width:36.75pt;height:17.25pt" o:ole="">
            <v:imagedata r:id="rId15" o:title=""/>
          </v:shape>
          <o:OLEObject Type="Embed" ProgID="Equation.3" ShapeID="_x0000_i1028" DrawAspect="Content" ObjectID="_1605642079" r:id="rId16"/>
        </w:object>
      </w:r>
      <w:r>
        <w:tab/>
        <w:t>168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169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186</w:t>
      </w:r>
    </w:p>
    <w:p w:rsidR="009A344E" w:rsidRDefault="009A344E" w:rsidP="009A344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187</w:t>
      </w:r>
    </w:p>
    <w:p w:rsidR="00666497" w:rsidRDefault="009A344E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8119EF">
        <w:instrText>-e90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8119EF">
        <w:instrText>-e90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8119EF">
        <w:instrText>-e90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FFB" w:rsidRDefault="00044FFB">
      <w:r>
        <w:separator/>
      </w:r>
    </w:p>
  </w:endnote>
  <w:endnote w:type="continuationSeparator" w:id="0">
    <w:p w:rsidR="00044FFB" w:rsidRDefault="0004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FFB" w:rsidRDefault="00044FFB">
      <w:r>
        <w:separator/>
      </w:r>
    </w:p>
  </w:footnote>
  <w:footnote w:type="continuationSeparator" w:id="0">
    <w:p w:rsidR="00044FFB" w:rsidRDefault="00044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A344E">
      <w:t>3GPP TS 36.211 V14.9.0 (2018-12)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A344E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4FFB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606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161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0062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19EF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44E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87B33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478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EA919-5315-46C0-8B94-7EFDB7D57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CR0470</cp:lastModifiedBy>
  <cp:revision>15</cp:revision>
  <cp:lastPrinted>2007-09-07T07:56:00Z</cp:lastPrinted>
  <dcterms:created xsi:type="dcterms:W3CDTF">2018-06-22T14:12:00Z</dcterms:created>
  <dcterms:modified xsi:type="dcterms:W3CDTF">2018-12-06T20:51:00Z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