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1FDA8FF9"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r w:rsidR="00254EF1">
              <w:t>2</w:t>
            </w:r>
            <w:r w:rsidRPr="00910908">
              <w:t>.</w:t>
            </w:r>
            <w:bookmarkEnd w:id="4"/>
            <w:r w:rsidR="00910908" w:rsidRPr="00910908">
              <w:t>0</w:t>
            </w:r>
            <w:r w:rsidRPr="00910908">
              <w:t xml:space="preserve"> </w:t>
            </w:r>
            <w:r w:rsidRPr="00910908">
              <w:rPr>
                <w:sz w:val="32"/>
              </w:rPr>
              <w:t>(</w:t>
            </w:r>
            <w:bookmarkStart w:id="5" w:name="issueDate"/>
            <w:r w:rsidR="00910908" w:rsidRPr="00910908">
              <w:rPr>
                <w:sz w:val="32"/>
              </w:rPr>
              <w:t>2025</w:t>
            </w:r>
            <w:r w:rsidRPr="00910908">
              <w:rPr>
                <w:sz w:val="32"/>
              </w:rPr>
              <w:t>-</w:t>
            </w:r>
            <w:bookmarkEnd w:id="5"/>
            <w:r w:rsidR="00DF05C1">
              <w:rPr>
                <w:sz w:val="32"/>
              </w:rPr>
              <w:t>1</w:t>
            </w:r>
            <w:r w:rsidR="00910908" w:rsidRPr="00910908">
              <w:rPr>
                <w:sz w:val="32"/>
              </w:rPr>
              <w:t>0</w:t>
            </w:r>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6" w:name="spectype2"/>
            <w:r w:rsidRPr="00910908">
              <w:t>Report</w:t>
            </w:r>
            <w:bookmarkEnd w:id="6"/>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7"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7"/>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8" w:name="specRelease"/>
            <w:r w:rsidR="004922D6" w:rsidRPr="00FD388E">
              <w:rPr>
                <w:rStyle w:val="ZGSM"/>
              </w:rPr>
              <w:t>20</w:t>
            </w:r>
            <w:bookmarkEnd w:id="8"/>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1E544F14">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9" w:name="_MON_1710316168"/>
        <w:bookmarkEnd w:id="9"/>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1in" o:ole="">
                  <v:imagedata r:id="rId10" o:title=""/>
                </v:shape>
                <o:OLEObject Type="Embed" ProgID="Word.Picture.8" ShapeID="_x0000_i1025" DrawAspect="Content" ObjectID="_1822721091"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100.5pt;height:64.5pt" o:ole="">
                  <v:imagedata r:id="rId12" o:title=""/>
                </v:shape>
                <o:OLEObject Type="Embed" ProgID="Word.Picture.8" ShapeID="_x0000_i1026" DrawAspect="Content" ObjectID="_1822721092"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75pt;height:1in" o:ole="">
                  <v:imagedata r:id="rId10" o:title=""/>
                </v:shape>
                <o:OLEObject Type="Embed" ProgID="Word.Picture.8" ShapeID="_x0000_i1027" DrawAspect="Content" ObjectID="_1822721093"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4" w:name="copyrightDate"/>
            <w:r w:rsidRPr="00C72B04">
              <w:rPr>
                <w:noProof/>
                <w:sz w:val="18"/>
              </w:rPr>
              <w:t>2</w:t>
            </w:r>
            <w:r w:rsidR="008E2D68" w:rsidRPr="00C72B04">
              <w:rPr>
                <w:noProof/>
                <w:sz w:val="18"/>
              </w:rPr>
              <w:t>02</w:t>
            </w:r>
            <w:bookmarkEnd w:id="14"/>
            <w:r w:rsidR="00DA57CF" w:rsidRPr="00C72B04">
              <w:rPr>
                <w:noProof/>
                <w:sz w:val="18"/>
              </w:rPr>
              <w:t>5</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2BF3A10" w14:textId="32BDD00A" w:rsidR="002146D3" w:rsidRDefault="004D3578">
      <w:pPr>
        <w:pStyle w:val="TOC1"/>
        <w:rPr>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2146D3">
        <w:rPr>
          <w:noProof/>
        </w:rPr>
        <w:t>Foreword</w:t>
      </w:r>
      <w:r w:rsidR="002146D3">
        <w:rPr>
          <w:noProof/>
        </w:rPr>
        <w:tab/>
      </w:r>
      <w:r w:rsidR="002146D3">
        <w:rPr>
          <w:noProof/>
        </w:rPr>
        <w:fldChar w:fldCharType="begin"/>
      </w:r>
      <w:r w:rsidR="002146D3">
        <w:rPr>
          <w:noProof/>
        </w:rPr>
        <w:instrText xml:space="preserve"> PAGEREF _Toc211952205 \h </w:instrText>
      </w:r>
      <w:r w:rsidR="002146D3">
        <w:rPr>
          <w:noProof/>
        </w:rPr>
      </w:r>
      <w:r w:rsidR="002146D3">
        <w:rPr>
          <w:noProof/>
        </w:rPr>
        <w:fldChar w:fldCharType="separate"/>
      </w:r>
      <w:r w:rsidR="002146D3">
        <w:rPr>
          <w:noProof/>
        </w:rPr>
        <w:t>8</w:t>
      </w:r>
      <w:r w:rsidR="002146D3">
        <w:rPr>
          <w:noProof/>
        </w:rPr>
        <w:fldChar w:fldCharType="end"/>
      </w:r>
    </w:p>
    <w:p w14:paraId="5D236E1F" w14:textId="38DBE75F" w:rsidR="002146D3" w:rsidRDefault="002146D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_Toc211952206 \h </w:instrText>
      </w:r>
      <w:r>
        <w:rPr>
          <w:noProof/>
        </w:rPr>
      </w:r>
      <w:r>
        <w:rPr>
          <w:noProof/>
        </w:rPr>
        <w:fldChar w:fldCharType="separate"/>
      </w:r>
      <w:r>
        <w:rPr>
          <w:noProof/>
        </w:rPr>
        <w:t>10</w:t>
      </w:r>
      <w:r>
        <w:rPr>
          <w:noProof/>
        </w:rPr>
        <w:fldChar w:fldCharType="end"/>
      </w:r>
    </w:p>
    <w:p w14:paraId="33449432" w14:textId="51C19BD9" w:rsidR="002146D3" w:rsidRDefault="002146D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_Toc211952207 \h </w:instrText>
      </w:r>
      <w:r>
        <w:rPr>
          <w:noProof/>
        </w:rPr>
      </w:r>
      <w:r>
        <w:rPr>
          <w:noProof/>
        </w:rPr>
        <w:fldChar w:fldCharType="separate"/>
      </w:r>
      <w:r>
        <w:rPr>
          <w:noProof/>
        </w:rPr>
        <w:t>10</w:t>
      </w:r>
      <w:r>
        <w:rPr>
          <w:noProof/>
        </w:rPr>
        <w:fldChar w:fldCharType="end"/>
      </w:r>
    </w:p>
    <w:p w14:paraId="68F62272" w14:textId="7C972AB0" w:rsidR="002146D3" w:rsidRDefault="002146D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_Toc211952208 \h </w:instrText>
      </w:r>
      <w:r>
        <w:rPr>
          <w:noProof/>
        </w:rPr>
      </w:r>
      <w:r>
        <w:rPr>
          <w:noProof/>
        </w:rPr>
        <w:fldChar w:fldCharType="separate"/>
      </w:r>
      <w:r>
        <w:rPr>
          <w:noProof/>
        </w:rPr>
        <w:t>14</w:t>
      </w:r>
      <w:r>
        <w:rPr>
          <w:noProof/>
        </w:rPr>
        <w:fldChar w:fldCharType="end"/>
      </w:r>
    </w:p>
    <w:p w14:paraId="459458EA" w14:textId="111EAA2D"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_Toc211952209 \h </w:instrText>
      </w:r>
      <w:r>
        <w:rPr>
          <w:noProof/>
        </w:rPr>
      </w:r>
      <w:r>
        <w:rPr>
          <w:noProof/>
        </w:rPr>
        <w:fldChar w:fldCharType="separate"/>
      </w:r>
      <w:r>
        <w:rPr>
          <w:noProof/>
        </w:rPr>
        <w:t>14</w:t>
      </w:r>
      <w:r>
        <w:rPr>
          <w:noProof/>
        </w:rPr>
        <w:fldChar w:fldCharType="end"/>
      </w:r>
    </w:p>
    <w:p w14:paraId="6723D941" w14:textId="3FE28874"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_Toc211952210 \h </w:instrText>
      </w:r>
      <w:r>
        <w:rPr>
          <w:noProof/>
        </w:rPr>
      </w:r>
      <w:r>
        <w:rPr>
          <w:noProof/>
        </w:rPr>
        <w:fldChar w:fldCharType="separate"/>
      </w:r>
      <w:r>
        <w:rPr>
          <w:noProof/>
        </w:rPr>
        <w:t>14</w:t>
      </w:r>
      <w:r>
        <w:rPr>
          <w:noProof/>
        </w:rPr>
        <w:fldChar w:fldCharType="end"/>
      </w:r>
    </w:p>
    <w:p w14:paraId="6552810E" w14:textId="4F1B1E0A"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_Toc211952211 \h </w:instrText>
      </w:r>
      <w:r>
        <w:rPr>
          <w:noProof/>
        </w:rPr>
      </w:r>
      <w:r>
        <w:rPr>
          <w:noProof/>
        </w:rPr>
        <w:fldChar w:fldCharType="separate"/>
      </w:r>
      <w:r>
        <w:rPr>
          <w:noProof/>
        </w:rPr>
        <w:t>14</w:t>
      </w:r>
      <w:r>
        <w:rPr>
          <w:noProof/>
        </w:rPr>
        <w:fldChar w:fldCharType="end"/>
      </w:r>
    </w:p>
    <w:p w14:paraId="292DEC40" w14:textId="146ED175" w:rsidR="002146D3" w:rsidRDefault="002146D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_Toc211952212 \h </w:instrText>
      </w:r>
      <w:r>
        <w:rPr>
          <w:noProof/>
        </w:rPr>
      </w:r>
      <w:r>
        <w:rPr>
          <w:noProof/>
        </w:rPr>
        <w:fldChar w:fldCharType="separate"/>
      </w:r>
      <w:r>
        <w:rPr>
          <w:noProof/>
        </w:rPr>
        <w:t>15</w:t>
      </w:r>
      <w:r>
        <w:rPr>
          <w:noProof/>
        </w:rPr>
        <w:fldChar w:fldCharType="end"/>
      </w:r>
    </w:p>
    <w:p w14:paraId="61CD17E2" w14:textId="40388913"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_Toc211952213 \h </w:instrText>
      </w:r>
      <w:r>
        <w:rPr>
          <w:noProof/>
        </w:rPr>
      </w:r>
      <w:r>
        <w:rPr>
          <w:noProof/>
        </w:rPr>
        <w:fldChar w:fldCharType="separate"/>
      </w:r>
      <w:r>
        <w:rPr>
          <w:noProof/>
        </w:rPr>
        <w:t>15</w:t>
      </w:r>
      <w:r>
        <w:rPr>
          <w:noProof/>
        </w:rPr>
        <w:fldChar w:fldCharType="end"/>
      </w:r>
    </w:p>
    <w:p w14:paraId="141A21A1" w14:textId="24980849"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_Toc211952214 \h </w:instrText>
      </w:r>
      <w:r>
        <w:rPr>
          <w:noProof/>
        </w:rPr>
      </w:r>
      <w:r>
        <w:rPr>
          <w:noProof/>
        </w:rPr>
        <w:fldChar w:fldCharType="separate"/>
      </w:r>
      <w:r>
        <w:rPr>
          <w:noProof/>
        </w:rPr>
        <w:t>15</w:t>
      </w:r>
      <w:r>
        <w:rPr>
          <w:noProof/>
        </w:rPr>
        <w:fldChar w:fldCharType="end"/>
      </w:r>
    </w:p>
    <w:p w14:paraId="4988DFE0" w14:textId="670ABE41"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_Toc211952215 \h </w:instrText>
      </w:r>
      <w:r>
        <w:rPr>
          <w:noProof/>
        </w:rPr>
      </w:r>
      <w:r>
        <w:rPr>
          <w:noProof/>
        </w:rPr>
        <w:fldChar w:fldCharType="separate"/>
      </w:r>
      <w:r>
        <w:rPr>
          <w:noProof/>
        </w:rPr>
        <w:t>15</w:t>
      </w:r>
      <w:r>
        <w:rPr>
          <w:noProof/>
        </w:rPr>
        <w:fldChar w:fldCharType="end"/>
      </w:r>
    </w:p>
    <w:p w14:paraId="23016BAB" w14:textId="67241DC6"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4.1.3</w:t>
      </w:r>
      <w:r>
        <w:rPr>
          <w:rFonts w:asciiTheme="minorHAnsi" w:eastAsiaTheme="minorEastAsia" w:hAnsiTheme="minorHAnsi" w:cstheme="minorBidi"/>
          <w:noProof/>
          <w:kern w:val="2"/>
          <w:sz w:val="24"/>
          <w:szCs w:val="24"/>
          <w:lang w:val="en-US"/>
          <w14:ligatures w14:val="standardContextual"/>
        </w:rPr>
        <w:tab/>
      </w:r>
      <w:r>
        <w:rPr>
          <w:noProof/>
        </w:rPr>
        <w:t xml:space="preserve"> PQ and PQT Algorithm Standards</w:t>
      </w:r>
      <w:r>
        <w:rPr>
          <w:noProof/>
        </w:rPr>
        <w:tab/>
      </w:r>
      <w:r>
        <w:rPr>
          <w:noProof/>
        </w:rPr>
        <w:fldChar w:fldCharType="begin"/>
      </w:r>
      <w:r>
        <w:rPr>
          <w:noProof/>
        </w:rPr>
        <w:instrText xml:space="preserve"> PAGEREF _Toc211952216 \h </w:instrText>
      </w:r>
      <w:r>
        <w:rPr>
          <w:noProof/>
        </w:rPr>
      </w:r>
      <w:r>
        <w:rPr>
          <w:noProof/>
        </w:rPr>
        <w:fldChar w:fldCharType="separate"/>
      </w:r>
      <w:r>
        <w:rPr>
          <w:noProof/>
        </w:rPr>
        <w:t>16</w:t>
      </w:r>
      <w:r>
        <w:rPr>
          <w:noProof/>
        </w:rPr>
        <w:fldChar w:fldCharType="end"/>
      </w:r>
    </w:p>
    <w:p w14:paraId="088C4A0E" w14:textId="124F1F88"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_Toc211952217 \h </w:instrText>
      </w:r>
      <w:r>
        <w:rPr>
          <w:noProof/>
        </w:rPr>
      </w:r>
      <w:r>
        <w:rPr>
          <w:noProof/>
        </w:rPr>
        <w:fldChar w:fldCharType="separate"/>
      </w:r>
      <w:r>
        <w:rPr>
          <w:noProof/>
        </w:rPr>
        <w:t>16</w:t>
      </w:r>
      <w:r>
        <w:rPr>
          <w:noProof/>
        </w:rPr>
        <w:fldChar w:fldCharType="end"/>
      </w:r>
    </w:p>
    <w:p w14:paraId="0901A0C7" w14:textId="4DA2A2F1" w:rsidR="002146D3" w:rsidRDefault="002146D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_Toc211952218 \h </w:instrText>
      </w:r>
      <w:r>
        <w:rPr>
          <w:noProof/>
        </w:rPr>
      </w:r>
      <w:r>
        <w:rPr>
          <w:noProof/>
        </w:rPr>
        <w:fldChar w:fldCharType="separate"/>
      </w:r>
      <w:r>
        <w:rPr>
          <w:noProof/>
        </w:rPr>
        <w:t>17</w:t>
      </w:r>
      <w:r>
        <w:rPr>
          <w:noProof/>
        </w:rPr>
        <w:fldChar w:fldCharType="end"/>
      </w:r>
    </w:p>
    <w:p w14:paraId="1E81B3C8" w14:textId="244B0CEF"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_Toc211952219 \h </w:instrText>
      </w:r>
      <w:r>
        <w:rPr>
          <w:noProof/>
        </w:rPr>
      </w:r>
      <w:r>
        <w:rPr>
          <w:noProof/>
        </w:rPr>
        <w:fldChar w:fldCharType="separate"/>
      </w:r>
      <w:r>
        <w:rPr>
          <w:noProof/>
        </w:rPr>
        <w:t>17</w:t>
      </w:r>
      <w:r>
        <w:rPr>
          <w:noProof/>
        </w:rPr>
        <w:fldChar w:fldCharType="end"/>
      </w:r>
    </w:p>
    <w:p w14:paraId="70DAD00D" w14:textId="0AF8F190"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_Toc211952220 \h </w:instrText>
      </w:r>
      <w:r>
        <w:rPr>
          <w:noProof/>
        </w:rPr>
      </w:r>
      <w:r>
        <w:rPr>
          <w:noProof/>
        </w:rPr>
        <w:fldChar w:fldCharType="separate"/>
      </w:r>
      <w:r>
        <w:rPr>
          <w:noProof/>
        </w:rPr>
        <w:t>17</w:t>
      </w:r>
      <w:r>
        <w:rPr>
          <w:noProof/>
        </w:rPr>
        <w:fldChar w:fldCharType="end"/>
      </w:r>
    </w:p>
    <w:p w14:paraId="156C7F1B" w14:textId="414C34EC"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sidRPr="0018457B">
        <w:rPr>
          <w:noProof/>
          <w:lang w:val="en-US" w:eastAsia="zh-CN"/>
        </w:rPr>
        <w:t>Cryptographic agility</w:t>
      </w:r>
      <w:r>
        <w:rPr>
          <w:noProof/>
        </w:rPr>
        <w:tab/>
      </w:r>
      <w:r>
        <w:rPr>
          <w:noProof/>
        </w:rPr>
        <w:fldChar w:fldCharType="begin"/>
      </w:r>
      <w:r>
        <w:rPr>
          <w:noProof/>
        </w:rPr>
        <w:instrText xml:space="preserve"> PAGEREF _Toc211952221 \h </w:instrText>
      </w:r>
      <w:r>
        <w:rPr>
          <w:noProof/>
        </w:rPr>
      </w:r>
      <w:r>
        <w:rPr>
          <w:noProof/>
        </w:rPr>
        <w:fldChar w:fldCharType="separate"/>
      </w:r>
      <w:r>
        <w:rPr>
          <w:noProof/>
        </w:rPr>
        <w:t>17</w:t>
      </w:r>
      <w:r>
        <w:rPr>
          <w:noProof/>
        </w:rPr>
        <w:fldChar w:fldCharType="end"/>
      </w:r>
    </w:p>
    <w:p w14:paraId="7E54F65D" w14:textId="74018AFD"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_Toc211952222 \h </w:instrText>
      </w:r>
      <w:r>
        <w:rPr>
          <w:noProof/>
        </w:rPr>
      </w:r>
      <w:r>
        <w:rPr>
          <w:noProof/>
        </w:rPr>
        <w:fldChar w:fldCharType="separate"/>
      </w:r>
      <w:r>
        <w:rPr>
          <w:noProof/>
        </w:rPr>
        <w:t>17</w:t>
      </w:r>
      <w:r>
        <w:rPr>
          <w:noProof/>
        </w:rPr>
        <w:fldChar w:fldCharType="end"/>
      </w:r>
    </w:p>
    <w:p w14:paraId="1C7C3989" w14:textId="395806CD" w:rsidR="002146D3" w:rsidRDefault="002146D3">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_Toc211952223 \h </w:instrText>
      </w:r>
      <w:r>
        <w:rPr>
          <w:noProof/>
        </w:rPr>
      </w:r>
      <w:r>
        <w:rPr>
          <w:noProof/>
        </w:rPr>
        <w:fldChar w:fldCharType="separate"/>
      </w:r>
      <w:r>
        <w:rPr>
          <w:noProof/>
        </w:rPr>
        <w:t>18</w:t>
      </w:r>
      <w:r>
        <w:rPr>
          <w:noProof/>
        </w:rPr>
        <w:fldChar w:fldCharType="end"/>
      </w:r>
    </w:p>
    <w:p w14:paraId="64B7F809" w14:textId="6BD9291D"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_Toc211952224 \h </w:instrText>
      </w:r>
      <w:r>
        <w:rPr>
          <w:noProof/>
        </w:rPr>
      </w:r>
      <w:r>
        <w:rPr>
          <w:noProof/>
        </w:rPr>
        <w:fldChar w:fldCharType="separate"/>
      </w:r>
      <w:r>
        <w:rPr>
          <w:noProof/>
        </w:rPr>
        <w:t>18</w:t>
      </w:r>
      <w:r>
        <w:rPr>
          <w:noProof/>
        </w:rPr>
        <w:fldChar w:fldCharType="end"/>
      </w:r>
    </w:p>
    <w:p w14:paraId="00B3651D" w14:textId="1ABC9F6A" w:rsidR="002146D3" w:rsidRDefault="002146D3">
      <w:pPr>
        <w:pStyle w:val="TOC2"/>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_Toc211952225 \h </w:instrText>
      </w:r>
      <w:r>
        <w:rPr>
          <w:noProof/>
        </w:rPr>
      </w:r>
      <w:r>
        <w:rPr>
          <w:noProof/>
        </w:rPr>
        <w:fldChar w:fldCharType="separate"/>
      </w:r>
      <w:r>
        <w:rPr>
          <w:noProof/>
        </w:rPr>
        <w:t>18</w:t>
      </w:r>
      <w:r>
        <w:rPr>
          <w:noProof/>
        </w:rPr>
        <w:fldChar w:fldCharType="end"/>
      </w:r>
    </w:p>
    <w:p w14:paraId="7D3AB5F7" w14:textId="16228B35"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_Toc211952226 \h </w:instrText>
      </w:r>
      <w:r>
        <w:rPr>
          <w:noProof/>
        </w:rPr>
      </w:r>
      <w:r>
        <w:rPr>
          <w:noProof/>
        </w:rPr>
        <w:fldChar w:fldCharType="separate"/>
      </w:r>
      <w:r>
        <w:rPr>
          <w:noProof/>
        </w:rPr>
        <w:t>18</w:t>
      </w:r>
      <w:r>
        <w:rPr>
          <w:noProof/>
        </w:rPr>
        <w:fldChar w:fldCharType="end"/>
      </w:r>
    </w:p>
    <w:p w14:paraId="5063B9EB" w14:textId="1CFA3DDA"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_Toc211952227 \h </w:instrText>
      </w:r>
      <w:r>
        <w:rPr>
          <w:noProof/>
        </w:rPr>
      </w:r>
      <w:r>
        <w:rPr>
          <w:noProof/>
        </w:rPr>
        <w:fldChar w:fldCharType="separate"/>
      </w:r>
      <w:r>
        <w:rPr>
          <w:noProof/>
        </w:rPr>
        <w:t>18</w:t>
      </w:r>
      <w:r>
        <w:rPr>
          <w:noProof/>
        </w:rPr>
        <w:fldChar w:fldCharType="end"/>
      </w:r>
    </w:p>
    <w:p w14:paraId="1CE0550C" w14:textId="3BEA22B2" w:rsidR="002146D3" w:rsidRDefault="002146D3">
      <w:pPr>
        <w:pStyle w:val="TOC4"/>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_Toc211952228 \h </w:instrText>
      </w:r>
      <w:r>
        <w:rPr>
          <w:noProof/>
        </w:rPr>
      </w:r>
      <w:r>
        <w:rPr>
          <w:noProof/>
        </w:rPr>
        <w:fldChar w:fldCharType="separate"/>
      </w:r>
      <w:r>
        <w:rPr>
          <w:noProof/>
        </w:rPr>
        <w:t>18</w:t>
      </w:r>
      <w:r>
        <w:rPr>
          <w:noProof/>
        </w:rPr>
        <w:fldChar w:fldCharType="end"/>
      </w:r>
    </w:p>
    <w:p w14:paraId="652B7DAE" w14:textId="1A73E4DB" w:rsidR="002146D3" w:rsidRDefault="002146D3">
      <w:pPr>
        <w:pStyle w:val="TOC4"/>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_Toc211952229 \h </w:instrText>
      </w:r>
      <w:r>
        <w:rPr>
          <w:noProof/>
        </w:rPr>
      </w:r>
      <w:r>
        <w:rPr>
          <w:noProof/>
        </w:rPr>
        <w:fldChar w:fldCharType="separate"/>
      </w:r>
      <w:r>
        <w:rPr>
          <w:noProof/>
        </w:rPr>
        <w:t>18</w:t>
      </w:r>
      <w:r>
        <w:rPr>
          <w:noProof/>
        </w:rPr>
        <w:fldChar w:fldCharType="end"/>
      </w:r>
    </w:p>
    <w:p w14:paraId="5081719F" w14:textId="300E78C2"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6.2.3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_Toc211952230 \h </w:instrText>
      </w:r>
      <w:r>
        <w:rPr>
          <w:noProof/>
        </w:rPr>
      </w:r>
      <w:r>
        <w:rPr>
          <w:noProof/>
        </w:rPr>
        <w:fldChar w:fldCharType="separate"/>
      </w:r>
      <w:r>
        <w:rPr>
          <w:noProof/>
        </w:rPr>
        <w:t>19</w:t>
      </w:r>
      <w:r>
        <w:rPr>
          <w:noProof/>
        </w:rPr>
        <w:fldChar w:fldCharType="end"/>
      </w:r>
    </w:p>
    <w:p w14:paraId="10F0D2CE" w14:textId="2119CE16" w:rsidR="002146D3" w:rsidRDefault="002146D3">
      <w:pPr>
        <w:pStyle w:val="TOC2"/>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_Toc211952231 \h </w:instrText>
      </w:r>
      <w:r>
        <w:rPr>
          <w:noProof/>
        </w:rPr>
      </w:r>
      <w:r>
        <w:rPr>
          <w:noProof/>
        </w:rPr>
        <w:fldChar w:fldCharType="separate"/>
      </w:r>
      <w:r>
        <w:rPr>
          <w:noProof/>
        </w:rPr>
        <w:t>19</w:t>
      </w:r>
      <w:r>
        <w:rPr>
          <w:noProof/>
        </w:rPr>
        <w:fldChar w:fldCharType="end"/>
      </w:r>
    </w:p>
    <w:p w14:paraId="01D3EDD9" w14:textId="10377F32"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_Toc211952232 \h </w:instrText>
      </w:r>
      <w:r>
        <w:rPr>
          <w:noProof/>
        </w:rPr>
      </w:r>
      <w:r>
        <w:rPr>
          <w:noProof/>
        </w:rPr>
        <w:fldChar w:fldCharType="separate"/>
      </w:r>
      <w:r>
        <w:rPr>
          <w:noProof/>
        </w:rPr>
        <w:t>19</w:t>
      </w:r>
      <w:r>
        <w:rPr>
          <w:noProof/>
        </w:rPr>
        <w:fldChar w:fldCharType="end"/>
      </w:r>
    </w:p>
    <w:p w14:paraId="3A585C79" w14:textId="6575F07E"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_Toc211952233 \h </w:instrText>
      </w:r>
      <w:r>
        <w:rPr>
          <w:noProof/>
        </w:rPr>
      </w:r>
      <w:r>
        <w:rPr>
          <w:noProof/>
        </w:rPr>
        <w:fldChar w:fldCharType="separate"/>
      </w:r>
      <w:r>
        <w:rPr>
          <w:noProof/>
        </w:rPr>
        <w:t>19</w:t>
      </w:r>
      <w:r>
        <w:rPr>
          <w:noProof/>
        </w:rPr>
        <w:fldChar w:fldCharType="end"/>
      </w:r>
    </w:p>
    <w:p w14:paraId="6AE0621A" w14:textId="773C7772" w:rsidR="002146D3" w:rsidRDefault="002146D3">
      <w:pPr>
        <w:pStyle w:val="TOC4"/>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_Toc211952234 \h </w:instrText>
      </w:r>
      <w:r>
        <w:rPr>
          <w:noProof/>
        </w:rPr>
      </w:r>
      <w:r>
        <w:rPr>
          <w:noProof/>
        </w:rPr>
        <w:fldChar w:fldCharType="separate"/>
      </w:r>
      <w:r>
        <w:rPr>
          <w:noProof/>
        </w:rPr>
        <w:t>19</w:t>
      </w:r>
      <w:r>
        <w:rPr>
          <w:noProof/>
        </w:rPr>
        <w:fldChar w:fldCharType="end"/>
      </w:r>
    </w:p>
    <w:p w14:paraId="3D206F9D" w14:textId="76371E25"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6.3.2.1.1 Key Exchange</w:t>
      </w:r>
      <w:r>
        <w:rPr>
          <w:noProof/>
        </w:rPr>
        <w:tab/>
      </w:r>
      <w:r>
        <w:rPr>
          <w:noProof/>
        </w:rPr>
        <w:fldChar w:fldCharType="begin"/>
      </w:r>
      <w:r>
        <w:rPr>
          <w:noProof/>
        </w:rPr>
        <w:instrText xml:space="preserve"> PAGEREF _Toc211952235 \h </w:instrText>
      </w:r>
      <w:r>
        <w:rPr>
          <w:noProof/>
        </w:rPr>
      </w:r>
      <w:r>
        <w:rPr>
          <w:noProof/>
        </w:rPr>
        <w:fldChar w:fldCharType="separate"/>
      </w:r>
      <w:r>
        <w:rPr>
          <w:noProof/>
        </w:rPr>
        <w:t>19</w:t>
      </w:r>
      <w:r>
        <w:rPr>
          <w:noProof/>
        </w:rPr>
        <w:fldChar w:fldCharType="end"/>
      </w:r>
    </w:p>
    <w:p w14:paraId="2066B0BB" w14:textId="13D15135"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6.3.2.1.2 Authentication and Signature</w:t>
      </w:r>
      <w:r>
        <w:rPr>
          <w:noProof/>
        </w:rPr>
        <w:tab/>
      </w:r>
      <w:r>
        <w:rPr>
          <w:noProof/>
        </w:rPr>
        <w:fldChar w:fldCharType="begin"/>
      </w:r>
      <w:r>
        <w:rPr>
          <w:noProof/>
        </w:rPr>
        <w:instrText xml:space="preserve"> PAGEREF _Toc211952236 \h </w:instrText>
      </w:r>
      <w:r>
        <w:rPr>
          <w:noProof/>
        </w:rPr>
      </w:r>
      <w:r>
        <w:rPr>
          <w:noProof/>
        </w:rPr>
        <w:fldChar w:fldCharType="separate"/>
      </w:r>
      <w:r>
        <w:rPr>
          <w:noProof/>
        </w:rPr>
        <w:t>19</w:t>
      </w:r>
      <w:r>
        <w:rPr>
          <w:noProof/>
        </w:rPr>
        <w:fldChar w:fldCharType="end"/>
      </w:r>
    </w:p>
    <w:p w14:paraId="1E96AF7B" w14:textId="0CE8F949" w:rsidR="002146D3" w:rsidRDefault="002146D3">
      <w:pPr>
        <w:pStyle w:val="TOC4"/>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WG Drafts</w:t>
      </w:r>
      <w:r>
        <w:rPr>
          <w:noProof/>
        </w:rPr>
        <w:tab/>
      </w:r>
      <w:r>
        <w:rPr>
          <w:noProof/>
        </w:rPr>
        <w:fldChar w:fldCharType="begin"/>
      </w:r>
      <w:r>
        <w:rPr>
          <w:noProof/>
        </w:rPr>
        <w:instrText xml:space="preserve"> PAGEREF _Toc211952237 \h </w:instrText>
      </w:r>
      <w:r>
        <w:rPr>
          <w:noProof/>
        </w:rPr>
      </w:r>
      <w:r>
        <w:rPr>
          <w:noProof/>
        </w:rPr>
        <w:fldChar w:fldCharType="separate"/>
      </w:r>
      <w:r>
        <w:rPr>
          <w:noProof/>
        </w:rPr>
        <w:t>20</w:t>
      </w:r>
      <w:r>
        <w:rPr>
          <w:noProof/>
        </w:rPr>
        <w:fldChar w:fldCharType="end"/>
      </w:r>
    </w:p>
    <w:p w14:paraId="15D6C858" w14:textId="5EBEA02D"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6.3.2.2.1 Key Exchange</w:t>
      </w:r>
      <w:r>
        <w:rPr>
          <w:noProof/>
        </w:rPr>
        <w:tab/>
      </w:r>
      <w:r>
        <w:rPr>
          <w:noProof/>
        </w:rPr>
        <w:fldChar w:fldCharType="begin"/>
      </w:r>
      <w:r>
        <w:rPr>
          <w:noProof/>
        </w:rPr>
        <w:instrText xml:space="preserve"> PAGEREF _Toc211952238 \h </w:instrText>
      </w:r>
      <w:r>
        <w:rPr>
          <w:noProof/>
        </w:rPr>
      </w:r>
      <w:r>
        <w:rPr>
          <w:noProof/>
        </w:rPr>
        <w:fldChar w:fldCharType="separate"/>
      </w:r>
      <w:r>
        <w:rPr>
          <w:noProof/>
        </w:rPr>
        <w:t>20</w:t>
      </w:r>
      <w:r>
        <w:rPr>
          <w:noProof/>
        </w:rPr>
        <w:fldChar w:fldCharType="end"/>
      </w:r>
    </w:p>
    <w:p w14:paraId="6BD09675" w14:textId="5E9E40C8"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6.3.2.2.2 Authentication and Signatures</w:t>
      </w:r>
      <w:r>
        <w:rPr>
          <w:noProof/>
        </w:rPr>
        <w:tab/>
      </w:r>
      <w:r>
        <w:rPr>
          <w:noProof/>
        </w:rPr>
        <w:fldChar w:fldCharType="begin"/>
      </w:r>
      <w:r>
        <w:rPr>
          <w:noProof/>
        </w:rPr>
        <w:instrText xml:space="preserve"> PAGEREF _Toc211952239 \h </w:instrText>
      </w:r>
      <w:r>
        <w:rPr>
          <w:noProof/>
        </w:rPr>
      </w:r>
      <w:r>
        <w:rPr>
          <w:noProof/>
        </w:rPr>
        <w:fldChar w:fldCharType="separate"/>
      </w:r>
      <w:r>
        <w:rPr>
          <w:noProof/>
        </w:rPr>
        <w:t>20</w:t>
      </w:r>
      <w:r>
        <w:rPr>
          <w:noProof/>
        </w:rPr>
        <w:fldChar w:fldCharType="end"/>
      </w:r>
    </w:p>
    <w:p w14:paraId="3C28F313" w14:textId="37769FFC"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6.3.3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_Toc211952240 \h </w:instrText>
      </w:r>
      <w:r>
        <w:rPr>
          <w:noProof/>
        </w:rPr>
      </w:r>
      <w:r>
        <w:rPr>
          <w:noProof/>
        </w:rPr>
        <w:fldChar w:fldCharType="separate"/>
      </w:r>
      <w:r>
        <w:rPr>
          <w:noProof/>
        </w:rPr>
        <w:t>20</w:t>
      </w:r>
      <w:r>
        <w:rPr>
          <w:noProof/>
        </w:rPr>
        <w:fldChar w:fldCharType="end"/>
      </w:r>
    </w:p>
    <w:p w14:paraId="0A020163" w14:textId="41AB781E" w:rsidR="002146D3" w:rsidRDefault="002146D3">
      <w:pPr>
        <w:pStyle w:val="TOC2"/>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_Toc211952241 \h </w:instrText>
      </w:r>
      <w:r>
        <w:rPr>
          <w:noProof/>
        </w:rPr>
      </w:r>
      <w:r>
        <w:rPr>
          <w:noProof/>
        </w:rPr>
        <w:fldChar w:fldCharType="separate"/>
      </w:r>
      <w:r>
        <w:rPr>
          <w:noProof/>
        </w:rPr>
        <w:t>20</w:t>
      </w:r>
      <w:r>
        <w:rPr>
          <w:noProof/>
        </w:rPr>
        <w:fldChar w:fldCharType="end"/>
      </w:r>
    </w:p>
    <w:p w14:paraId="09FBF282" w14:textId="334F0DDE"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_Toc211952242 \h </w:instrText>
      </w:r>
      <w:r>
        <w:rPr>
          <w:noProof/>
        </w:rPr>
      </w:r>
      <w:r>
        <w:rPr>
          <w:noProof/>
        </w:rPr>
        <w:fldChar w:fldCharType="separate"/>
      </w:r>
      <w:r>
        <w:rPr>
          <w:noProof/>
        </w:rPr>
        <w:t>20</w:t>
      </w:r>
      <w:r>
        <w:rPr>
          <w:noProof/>
        </w:rPr>
        <w:fldChar w:fldCharType="end"/>
      </w:r>
    </w:p>
    <w:p w14:paraId="219319E7" w14:textId="29CB416E"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_Toc211952243 \h </w:instrText>
      </w:r>
      <w:r>
        <w:rPr>
          <w:noProof/>
        </w:rPr>
      </w:r>
      <w:r>
        <w:rPr>
          <w:noProof/>
        </w:rPr>
        <w:fldChar w:fldCharType="separate"/>
      </w:r>
      <w:r>
        <w:rPr>
          <w:noProof/>
        </w:rPr>
        <w:t>20</w:t>
      </w:r>
      <w:r>
        <w:rPr>
          <w:noProof/>
        </w:rPr>
        <w:fldChar w:fldCharType="end"/>
      </w:r>
    </w:p>
    <w:p w14:paraId="235580FF" w14:textId="2E49710B" w:rsidR="002146D3" w:rsidRDefault="002146D3">
      <w:pPr>
        <w:pStyle w:val="TOC4"/>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_Toc211952244 \h </w:instrText>
      </w:r>
      <w:r>
        <w:rPr>
          <w:noProof/>
        </w:rPr>
      </w:r>
      <w:r>
        <w:rPr>
          <w:noProof/>
        </w:rPr>
        <w:fldChar w:fldCharType="separate"/>
      </w:r>
      <w:r>
        <w:rPr>
          <w:noProof/>
        </w:rPr>
        <w:t>20</w:t>
      </w:r>
      <w:r>
        <w:rPr>
          <w:noProof/>
        </w:rPr>
        <w:fldChar w:fldCharType="end"/>
      </w:r>
    </w:p>
    <w:p w14:paraId="22427474" w14:textId="72036636" w:rsidR="002146D3" w:rsidRDefault="002146D3">
      <w:pPr>
        <w:pStyle w:val="TOC4"/>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_Toc211952245 \h </w:instrText>
      </w:r>
      <w:r>
        <w:rPr>
          <w:noProof/>
        </w:rPr>
      </w:r>
      <w:r>
        <w:rPr>
          <w:noProof/>
        </w:rPr>
        <w:fldChar w:fldCharType="separate"/>
      </w:r>
      <w:r>
        <w:rPr>
          <w:noProof/>
        </w:rPr>
        <w:t>20</w:t>
      </w:r>
      <w:r>
        <w:rPr>
          <w:noProof/>
        </w:rPr>
        <w:fldChar w:fldCharType="end"/>
      </w:r>
    </w:p>
    <w:p w14:paraId="6A7A5A5C" w14:textId="2FB52F07"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6.4.3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_Toc211952246 \h </w:instrText>
      </w:r>
      <w:r>
        <w:rPr>
          <w:noProof/>
        </w:rPr>
      </w:r>
      <w:r>
        <w:rPr>
          <w:noProof/>
        </w:rPr>
        <w:fldChar w:fldCharType="separate"/>
      </w:r>
      <w:r>
        <w:rPr>
          <w:noProof/>
        </w:rPr>
        <w:t>21</w:t>
      </w:r>
      <w:r>
        <w:rPr>
          <w:noProof/>
        </w:rPr>
        <w:fldChar w:fldCharType="end"/>
      </w:r>
    </w:p>
    <w:p w14:paraId="72E95B8D" w14:textId="45898115" w:rsidR="002146D3" w:rsidRDefault="002146D3">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_Toc211952247 \h </w:instrText>
      </w:r>
      <w:r>
        <w:rPr>
          <w:noProof/>
        </w:rPr>
      </w:r>
      <w:r>
        <w:rPr>
          <w:noProof/>
        </w:rPr>
        <w:fldChar w:fldCharType="separate"/>
      </w:r>
      <w:r>
        <w:rPr>
          <w:noProof/>
        </w:rPr>
        <w:t>21</w:t>
      </w:r>
      <w:r>
        <w:rPr>
          <w:noProof/>
        </w:rPr>
        <w:fldChar w:fldCharType="end"/>
      </w:r>
    </w:p>
    <w:p w14:paraId="7D6A3225" w14:textId="295DF766"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6.5.1</w:t>
      </w:r>
      <w:r>
        <w:rPr>
          <w:rFonts w:asciiTheme="minorHAnsi" w:eastAsiaTheme="minorEastAsia" w:hAnsiTheme="minorHAnsi" w:cstheme="minorBidi"/>
          <w:noProof/>
          <w:kern w:val="2"/>
          <w:sz w:val="24"/>
          <w:szCs w:val="24"/>
          <w:lang w:val="en-US"/>
          <w14:ligatures w14:val="standardContextual"/>
        </w:rPr>
        <w:tab/>
      </w:r>
      <w:r w:rsidRPr="0018457B">
        <w:rPr>
          <w:noProof/>
          <w:lang w:val="en-US"/>
        </w:rPr>
        <w:t>General</w:t>
      </w:r>
      <w:r>
        <w:rPr>
          <w:noProof/>
        </w:rPr>
        <w:tab/>
      </w:r>
      <w:r>
        <w:rPr>
          <w:noProof/>
        </w:rPr>
        <w:fldChar w:fldCharType="begin"/>
      </w:r>
      <w:r>
        <w:rPr>
          <w:noProof/>
        </w:rPr>
        <w:instrText xml:space="preserve"> PAGEREF _Toc211952248 \h </w:instrText>
      </w:r>
      <w:r>
        <w:rPr>
          <w:noProof/>
        </w:rPr>
      </w:r>
      <w:r>
        <w:rPr>
          <w:noProof/>
        </w:rPr>
        <w:fldChar w:fldCharType="separate"/>
      </w:r>
      <w:r>
        <w:rPr>
          <w:noProof/>
        </w:rPr>
        <w:t>21</w:t>
      </w:r>
      <w:r>
        <w:rPr>
          <w:noProof/>
        </w:rPr>
        <w:fldChar w:fldCharType="end"/>
      </w:r>
    </w:p>
    <w:p w14:paraId="6E12B471" w14:textId="44AF4AB3"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6.5.2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Current Work in IETF</w:t>
      </w:r>
      <w:r>
        <w:rPr>
          <w:noProof/>
        </w:rPr>
        <w:tab/>
      </w:r>
      <w:r>
        <w:rPr>
          <w:noProof/>
        </w:rPr>
        <w:fldChar w:fldCharType="begin"/>
      </w:r>
      <w:r>
        <w:rPr>
          <w:noProof/>
        </w:rPr>
        <w:instrText xml:space="preserve"> PAGEREF _Toc211952249 \h </w:instrText>
      </w:r>
      <w:r>
        <w:rPr>
          <w:noProof/>
        </w:rPr>
      </w:r>
      <w:r>
        <w:rPr>
          <w:noProof/>
        </w:rPr>
        <w:fldChar w:fldCharType="separate"/>
      </w:r>
      <w:r>
        <w:rPr>
          <w:noProof/>
        </w:rPr>
        <w:t>21</w:t>
      </w:r>
      <w:r>
        <w:rPr>
          <w:noProof/>
        </w:rPr>
        <w:fldChar w:fldCharType="end"/>
      </w:r>
    </w:p>
    <w:p w14:paraId="5EA14EC1" w14:textId="69824AE5"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_Toc211952250 \h </w:instrText>
      </w:r>
      <w:r>
        <w:rPr>
          <w:noProof/>
        </w:rPr>
      </w:r>
      <w:r>
        <w:rPr>
          <w:noProof/>
        </w:rPr>
        <w:fldChar w:fldCharType="separate"/>
      </w:r>
      <w:r>
        <w:rPr>
          <w:noProof/>
        </w:rPr>
        <w:t>21</w:t>
      </w:r>
      <w:r>
        <w:rPr>
          <w:noProof/>
        </w:rPr>
        <w:fldChar w:fldCharType="end"/>
      </w:r>
    </w:p>
    <w:p w14:paraId="6D573E1E" w14:textId="3E23E82B"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_Toc211952251 \h </w:instrText>
      </w:r>
      <w:r>
        <w:rPr>
          <w:noProof/>
        </w:rPr>
      </w:r>
      <w:r>
        <w:rPr>
          <w:noProof/>
        </w:rPr>
        <w:fldChar w:fldCharType="separate"/>
      </w:r>
      <w:r>
        <w:rPr>
          <w:noProof/>
        </w:rPr>
        <w:t>21</w:t>
      </w:r>
      <w:r>
        <w:rPr>
          <w:noProof/>
        </w:rPr>
        <w:fldChar w:fldCharType="end"/>
      </w:r>
    </w:p>
    <w:p w14:paraId="46F6F657" w14:textId="30912080"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6.5.3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_Toc211952252 \h </w:instrText>
      </w:r>
      <w:r>
        <w:rPr>
          <w:noProof/>
        </w:rPr>
      </w:r>
      <w:r>
        <w:rPr>
          <w:noProof/>
        </w:rPr>
        <w:fldChar w:fldCharType="separate"/>
      </w:r>
      <w:r>
        <w:rPr>
          <w:noProof/>
        </w:rPr>
        <w:t>22</w:t>
      </w:r>
      <w:r>
        <w:rPr>
          <w:noProof/>
        </w:rPr>
        <w:fldChar w:fldCharType="end"/>
      </w:r>
    </w:p>
    <w:p w14:paraId="0B5541BF" w14:textId="5BE3ECC6" w:rsidR="002146D3" w:rsidRDefault="002146D3">
      <w:pPr>
        <w:pStyle w:val="TOC2"/>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_Toc211952253 \h </w:instrText>
      </w:r>
      <w:r>
        <w:rPr>
          <w:noProof/>
        </w:rPr>
      </w:r>
      <w:r>
        <w:rPr>
          <w:noProof/>
        </w:rPr>
        <w:fldChar w:fldCharType="separate"/>
      </w:r>
      <w:r>
        <w:rPr>
          <w:noProof/>
        </w:rPr>
        <w:t>22</w:t>
      </w:r>
      <w:r>
        <w:rPr>
          <w:noProof/>
        </w:rPr>
        <w:fldChar w:fldCharType="end"/>
      </w:r>
    </w:p>
    <w:p w14:paraId="60C80391" w14:textId="4931ACBD"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_Toc211952254 \h </w:instrText>
      </w:r>
      <w:r>
        <w:rPr>
          <w:noProof/>
        </w:rPr>
      </w:r>
      <w:r>
        <w:rPr>
          <w:noProof/>
        </w:rPr>
        <w:fldChar w:fldCharType="separate"/>
      </w:r>
      <w:r>
        <w:rPr>
          <w:noProof/>
        </w:rPr>
        <w:t>22</w:t>
      </w:r>
      <w:r>
        <w:rPr>
          <w:noProof/>
        </w:rPr>
        <w:fldChar w:fldCharType="end"/>
      </w:r>
    </w:p>
    <w:p w14:paraId="743DC0F1" w14:textId="0C349836"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_Toc211952255 \h </w:instrText>
      </w:r>
      <w:r>
        <w:rPr>
          <w:noProof/>
        </w:rPr>
      </w:r>
      <w:r>
        <w:rPr>
          <w:noProof/>
        </w:rPr>
        <w:fldChar w:fldCharType="separate"/>
      </w:r>
      <w:r>
        <w:rPr>
          <w:noProof/>
        </w:rPr>
        <w:t>22</w:t>
      </w:r>
      <w:r>
        <w:rPr>
          <w:noProof/>
        </w:rPr>
        <w:fldChar w:fldCharType="end"/>
      </w:r>
    </w:p>
    <w:p w14:paraId="001FD3A4" w14:textId="5B09ACF5"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6.6.3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_Toc211952256 \h </w:instrText>
      </w:r>
      <w:r>
        <w:rPr>
          <w:noProof/>
        </w:rPr>
      </w:r>
      <w:r>
        <w:rPr>
          <w:noProof/>
        </w:rPr>
        <w:fldChar w:fldCharType="separate"/>
      </w:r>
      <w:r>
        <w:rPr>
          <w:noProof/>
        </w:rPr>
        <w:t>22</w:t>
      </w:r>
      <w:r>
        <w:rPr>
          <w:noProof/>
        </w:rPr>
        <w:fldChar w:fldCharType="end"/>
      </w:r>
    </w:p>
    <w:p w14:paraId="6006F83E" w14:textId="4A398B1B" w:rsidR="002146D3" w:rsidRDefault="002146D3">
      <w:pPr>
        <w:pStyle w:val="TOC2"/>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_Toc211952257 \h </w:instrText>
      </w:r>
      <w:r>
        <w:rPr>
          <w:noProof/>
        </w:rPr>
      </w:r>
      <w:r>
        <w:rPr>
          <w:noProof/>
        </w:rPr>
        <w:fldChar w:fldCharType="separate"/>
      </w:r>
      <w:r>
        <w:rPr>
          <w:noProof/>
        </w:rPr>
        <w:t>22</w:t>
      </w:r>
      <w:r>
        <w:rPr>
          <w:noProof/>
        </w:rPr>
        <w:fldChar w:fldCharType="end"/>
      </w:r>
    </w:p>
    <w:p w14:paraId="066E4F2D" w14:textId="6AD1BD70"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_Toc211952258 \h </w:instrText>
      </w:r>
      <w:r>
        <w:rPr>
          <w:noProof/>
        </w:rPr>
      </w:r>
      <w:r>
        <w:rPr>
          <w:noProof/>
        </w:rPr>
        <w:fldChar w:fldCharType="separate"/>
      </w:r>
      <w:r>
        <w:rPr>
          <w:noProof/>
        </w:rPr>
        <w:t>22</w:t>
      </w:r>
      <w:r>
        <w:rPr>
          <w:noProof/>
        </w:rPr>
        <w:fldChar w:fldCharType="end"/>
      </w:r>
    </w:p>
    <w:p w14:paraId="50E01B62" w14:textId="1A51904D"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lastRenderedPageBreak/>
        <w:t>6</w:t>
      </w:r>
      <w:r>
        <w:rPr>
          <w:noProof/>
        </w:rPr>
        <w:t>.7.2</w:t>
      </w:r>
      <w:r>
        <w:rPr>
          <w:rFonts w:asciiTheme="minorHAnsi" w:eastAsiaTheme="minorEastAsia" w:hAnsiTheme="minorHAnsi" w:cstheme="minorBidi"/>
          <w:noProof/>
          <w:kern w:val="2"/>
          <w:sz w:val="24"/>
          <w:szCs w:val="24"/>
          <w:lang w:val="en-US"/>
          <w14:ligatures w14:val="standardContextual"/>
        </w:rPr>
        <w:tab/>
      </w:r>
      <w:r w:rsidRPr="0018457B">
        <w:rPr>
          <w:noProof/>
          <w:lang w:val="en-US"/>
        </w:rPr>
        <w:t>Current Work in IETF</w:t>
      </w:r>
      <w:r>
        <w:rPr>
          <w:noProof/>
        </w:rPr>
        <w:tab/>
      </w:r>
      <w:r>
        <w:rPr>
          <w:noProof/>
        </w:rPr>
        <w:fldChar w:fldCharType="begin"/>
      </w:r>
      <w:r>
        <w:rPr>
          <w:noProof/>
        </w:rPr>
        <w:instrText xml:space="preserve"> PAGEREF _Toc211952259 \h </w:instrText>
      </w:r>
      <w:r>
        <w:rPr>
          <w:noProof/>
        </w:rPr>
      </w:r>
      <w:r>
        <w:rPr>
          <w:noProof/>
        </w:rPr>
        <w:fldChar w:fldCharType="separate"/>
      </w:r>
      <w:r>
        <w:rPr>
          <w:noProof/>
        </w:rPr>
        <w:t>23</w:t>
      </w:r>
      <w:r>
        <w:rPr>
          <w:noProof/>
        </w:rPr>
        <w:fldChar w:fldCharType="end"/>
      </w:r>
    </w:p>
    <w:p w14:paraId="4087549F" w14:textId="61ACB466" w:rsidR="002146D3" w:rsidRDefault="002146D3">
      <w:pPr>
        <w:pStyle w:val="TOC4"/>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_Toc211952260 \h </w:instrText>
      </w:r>
      <w:r>
        <w:rPr>
          <w:noProof/>
        </w:rPr>
      </w:r>
      <w:r>
        <w:rPr>
          <w:noProof/>
        </w:rPr>
        <w:fldChar w:fldCharType="separate"/>
      </w:r>
      <w:r>
        <w:rPr>
          <w:noProof/>
        </w:rPr>
        <w:t>23</w:t>
      </w:r>
      <w:r>
        <w:rPr>
          <w:noProof/>
        </w:rPr>
        <w:fldChar w:fldCharType="end"/>
      </w:r>
    </w:p>
    <w:p w14:paraId="22C61F52" w14:textId="21551552" w:rsidR="002146D3" w:rsidRDefault="002146D3">
      <w:pPr>
        <w:pStyle w:val="TOC4"/>
        <w:rPr>
          <w:rFonts w:asciiTheme="minorHAnsi" w:eastAsiaTheme="minorEastAsia" w:hAnsiTheme="minorHAnsi" w:cstheme="minorBidi"/>
          <w:noProof/>
          <w:kern w:val="2"/>
          <w:sz w:val="24"/>
          <w:szCs w:val="24"/>
          <w:lang w:val="en-US"/>
          <w14:ligatures w14:val="standardContextual"/>
        </w:rPr>
      </w:pPr>
      <w:r w:rsidRPr="0018457B">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_Toc211952261 \h </w:instrText>
      </w:r>
      <w:r>
        <w:rPr>
          <w:noProof/>
        </w:rPr>
      </w:r>
      <w:r>
        <w:rPr>
          <w:noProof/>
        </w:rPr>
        <w:fldChar w:fldCharType="separate"/>
      </w:r>
      <w:r>
        <w:rPr>
          <w:noProof/>
        </w:rPr>
        <w:t>23</w:t>
      </w:r>
      <w:r>
        <w:rPr>
          <w:noProof/>
        </w:rPr>
        <w:fldChar w:fldCharType="end"/>
      </w:r>
    </w:p>
    <w:p w14:paraId="25AC522D" w14:textId="50A58143" w:rsidR="002146D3" w:rsidRDefault="002146D3">
      <w:pPr>
        <w:pStyle w:val="TOC3"/>
        <w:rPr>
          <w:rFonts w:asciiTheme="minorHAnsi" w:eastAsiaTheme="minorEastAsia" w:hAnsiTheme="minorHAnsi" w:cstheme="minorBidi"/>
          <w:noProof/>
          <w:kern w:val="2"/>
          <w:sz w:val="24"/>
          <w:szCs w:val="24"/>
          <w:lang w:val="en-US"/>
          <w14:ligatures w14:val="standardContextual"/>
        </w:rPr>
      </w:pPr>
      <w:r w:rsidRPr="0018457B">
        <w:rPr>
          <w:noProof/>
          <w:lang w:val="en-US"/>
        </w:rPr>
        <w:t>6.7.3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 xml:space="preserve"> 3GPP Considerations</w:t>
      </w:r>
      <w:r>
        <w:rPr>
          <w:noProof/>
        </w:rPr>
        <w:tab/>
      </w:r>
      <w:r>
        <w:rPr>
          <w:noProof/>
        </w:rPr>
        <w:fldChar w:fldCharType="begin"/>
      </w:r>
      <w:r>
        <w:rPr>
          <w:noProof/>
        </w:rPr>
        <w:instrText xml:space="preserve"> PAGEREF _Toc211952262 \h </w:instrText>
      </w:r>
      <w:r>
        <w:rPr>
          <w:noProof/>
        </w:rPr>
      </w:r>
      <w:r>
        <w:rPr>
          <w:noProof/>
        </w:rPr>
        <w:fldChar w:fldCharType="separate"/>
      </w:r>
      <w:r>
        <w:rPr>
          <w:noProof/>
        </w:rPr>
        <w:t>23</w:t>
      </w:r>
      <w:r>
        <w:rPr>
          <w:noProof/>
        </w:rPr>
        <w:fldChar w:fldCharType="end"/>
      </w:r>
    </w:p>
    <w:p w14:paraId="5ED94377" w14:textId="19E1AE15" w:rsidR="002146D3" w:rsidRDefault="002146D3">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_Toc211952263 \h </w:instrText>
      </w:r>
      <w:r>
        <w:rPr>
          <w:noProof/>
        </w:rPr>
      </w:r>
      <w:r>
        <w:rPr>
          <w:noProof/>
        </w:rPr>
        <w:fldChar w:fldCharType="separate"/>
      </w:r>
      <w:r>
        <w:rPr>
          <w:noProof/>
        </w:rPr>
        <w:t>23</w:t>
      </w:r>
      <w:r>
        <w:rPr>
          <w:noProof/>
        </w:rPr>
        <w:fldChar w:fldCharType="end"/>
      </w:r>
    </w:p>
    <w:p w14:paraId="4FFE1222" w14:textId="0F0EA9B0"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_Toc211952264 \h </w:instrText>
      </w:r>
      <w:r>
        <w:rPr>
          <w:noProof/>
        </w:rPr>
      </w:r>
      <w:r>
        <w:rPr>
          <w:noProof/>
        </w:rPr>
        <w:fldChar w:fldCharType="separate"/>
      </w:r>
      <w:r>
        <w:rPr>
          <w:noProof/>
        </w:rPr>
        <w:t>24</w:t>
      </w:r>
      <w:r>
        <w:rPr>
          <w:noProof/>
        </w:rPr>
        <w:fldChar w:fldCharType="end"/>
      </w:r>
    </w:p>
    <w:p w14:paraId="610A7D63" w14:textId="0009B2F7"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7.1.</w:t>
      </w:r>
      <w:r w:rsidRPr="0018457B">
        <w:rPr>
          <w:noProof/>
          <w:lang w:val="en-US"/>
        </w:rPr>
        <w:t>1</w:t>
      </w:r>
      <w:r>
        <w:rPr>
          <w:rFonts w:asciiTheme="minorHAnsi" w:eastAsiaTheme="minorEastAsia" w:hAnsiTheme="minorHAnsi" w:cstheme="minorBidi"/>
          <w:noProof/>
          <w:kern w:val="2"/>
          <w:sz w:val="24"/>
          <w:szCs w:val="24"/>
          <w:lang w:val="en-US"/>
          <w14:ligatures w14:val="standardContextual"/>
        </w:rPr>
        <w:tab/>
      </w:r>
      <w:r w:rsidRPr="0018457B">
        <w:rPr>
          <w:noProof/>
          <w:lang w:val="en-US" w:eastAsia="zh-CN"/>
        </w:rPr>
        <w:t>General</w:t>
      </w:r>
      <w:r>
        <w:rPr>
          <w:noProof/>
        </w:rPr>
        <w:tab/>
      </w:r>
      <w:r>
        <w:rPr>
          <w:noProof/>
        </w:rPr>
        <w:fldChar w:fldCharType="begin"/>
      </w:r>
      <w:r>
        <w:rPr>
          <w:noProof/>
        </w:rPr>
        <w:instrText xml:space="preserve"> PAGEREF _Toc211952265 \h </w:instrText>
      </w:r>
      <w:r>
        <w:rPr>
          <w:noProof/>
        </w:rPr>
      </w:r>
      <w:r>
        <w:rPr>
          <w:noProof/>
        </w:rPr>
        <w:fldChar w:fldCharType="separate"/>
      </w:r>
      <w:r>
        <w:rPr>
          <w:noProof/>
        </w:rPr>
        <w:t>24</w:t>
      </w:r>
      <w:r>
        <w:rPr>
          <w:noProof/>
        </w:rPr>
        <w:fldChar w:fldCharType="end"/>
      </w:r>
    </w:p>
    <w:p w14:paraId="6A793367" w14:textId="5A83295E"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_Toc211952266 \h </w:instrText>
      </w:r>
      <w:r>
        <w:rPr>
          <w:noProof/>
        </w:rPr>
      </w:r>
      <w:r>
        <w:rPr>
          <w:noProof/>
        </w:rPr>
        <w:fldChar w:fldCharType="separate"/>
      </w:r>
      <w:r>
        <w:rPr>
          <w:noProof/>
        </w:rPr>
        <w:t>24</w:t>
      </w:r>
      <w:r>
        <w:rPr>
          <w:noProof/>
        </w:rPr>
        <w:fldChar w:fldCharType="end"/>
      </w:r>
    </w:p>
    <w:p w14:paraId="46B5DA99" w14:textId="71C78B3E"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7.1.3</w:t>
      </w:r>
      <w:r>
        <w:rPr>
          <w:rFonts w:asciiTheme="minorHAnsi" w:eastAsiaTheme="minorEastAsia" w:hAnsiTheme="minorHAnsi" w:cstheme="minorBidi"/>
          <w:noProof/>
          <w:kern w:val="2"/>
          <w:sz w:val="24"/>
          <w:szCs w:val="24"/>
          <w:lang w:val="en-US"/>
          <w14:ligatures w14:val="standardContextual"/>
        </w:rPr>
        <w:tab/>
      </w:r>
      <w:r w:rsidRPr="0018457B">
        <w:rPr>
          <w:noProof/>
          <w:lang w:val="en-US"/>
        </w:rPr>
        <w:t>MIKEY-SAKKE key exchange</w:t>
      </w:r>
      <w:r>
        <w:rPr>
          <w:noProof/>
        </w:rPr>
        <w:tab/>
      </w:r>
      <w:r>
        <w:rPr>
          <w:noProof/>
        </w:rPr>
        <w:fldChar w:fldCharType="begin"/>
      </w:r>
      <w:r>
        <w:rPr>
          <w:noProof/>
        </w:rPr>
        <w:instrText xml:space="preserve"> PAGEREF _Toc211952267 \h </w:instrText>
      </w:r>
      <w:r>
        <w:rPr>
          <w:noProof/>
        </w:rPr>
      </w:r>
      <w:r>
        <w:rPr>
          <w:noProof/>
        </w:rPr>
        <w:fldChar w:fldCharType="separate"/>
      </w:r>
      <w:r>
        <w:rPr>
          <w:noProof/>
        </w:rPr>
        <w:t>24</w:t>
      </w:r>
      <w:r>
        <w:rPr>
          <w:noProof/>
        </w:rPr>
        <w:fldChar w:fldCharType="end"/>
      </w:r>
    </w:p>
    <w:p w14:paraId="498FF3CD" w14:textId="1BDF4976"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_Toc211952268 \h </w:instrText>
      </w:r>
      <w:r>
        <w:rPr>
          <w:noProof/>
        </w:rPr>
      </w:r>
      <w:r>
        <w:rPr>
          <w:noProof/>
        </w:rPr>
        <w:fldChar w:fldCharType="separate"/>
      </w:r>
      <w:r>
        <w:rPr>
          <w:noProof/>
        </w:rPr>
        <w:t>24</w:t>
      </w:r>
      <w:r>
        <w:rPr>
          <w:noProof/>
        </w:rPr>
        <w:fldChar w:fldCharType="end"/>
      </w:r>
    </w:p>
    <w:p w14:paraId="3288DF9B" w14:textId="2A49881E"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_Toc211952269 \h </w:instrText>
      </w:r>
      <w:r>
        <w:rPr>
          <w:noProof/>
        </w:rPr>
      </w:r>
      <w:r>
        <w:rPr>
          <w:noProof/>
        </w:rPr>
        <w:fldChar w:fldCharType="separate"/>
      </w:r>
      <w:r>
        <w:rPr>
          <w:noProof/>
        </w:rPr>
        <w:t>24</w:t>
      </w:r>
      <w:r>
        <w:rPr>
          <w:noProof/>
        </w:rPr>
        <w:fldChar w:fldCharType="end"/>
      </w:r>
    </w:p>
    <w:p w14:paraId="47F718DF" w14:textId="743A776A"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18457B">
        <w:rPr>
          <w:noProof/>
          <w:lang w:val="en-US"/>
        </w:rPr>
        <w:t>SUCI calculation with PQC enhancement</w:t>
      </w:r>
      <w:r>
        <w:rPr>
          <w:noProof/>
        </w:rPr>
        <w:tab/>
      </w:r>
      <w:r>
        <w:rPr>
          <w:noProof/>
        </w:rPr>
        <w:fldChar w:fldCharType="begin"/>
      </w:r>
      <w:r>
        <w:rPr>
          <w:noProof/>
        </w:rPr>
        <w:instrText xml:space="preserve"> PAGEREF _Toc211952270 \h </w:instrText>
      </w:r>
      <w:r>
        <w:rPr>
          <w:noProof/>
        </w:rPr>
      </w:r>
      <w:r>
        <w:rPr>
          <w:noProof/>
        </w:rPr>
        <w:fldChar w:fldCharType="separate"/>
      </w:r>
      <w:r>
        <w:rPr>
          <w:noProof/>
        </w:rPr>
        <w:t>24</w:t>
      </w:r>
      <w:r>
        <w:rPr>
          <w:noProof/>
        </w:rPr>
        <w:fldChar w:fldCharType="end"/>
      </w:r>
    </w:p>
    <w:p w14:paraId="6D81FB80" w14:textId="6F9EE759"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_Toc211952271 \h </w:instrText>
      </w:r>
      <w:r>
        <w:rPr>
          <w:noProof/>
        </w:rPr>
      </w:r>
      <w:r>
        <w:rPr>
          <w:noProof/>
        </w:rPr>
        <w:fldChar w:fldCharType="separate"/>
      </w:r>
      <w:r>
        <w:rPr>
          <w:noProof/>
        </w:rPr>
        <w:t>24</w:t>
      </w:r>
      <w:r>
        <w:rPr>
          <w:noProof/>
        </w:rPr>
        <w:fldChar w:fldCharType="end"/>
      </w:r>
    </w:p>
    <w:p w14:paraId="2E9A4B32" w14:textId="257DDECB"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_Toc211952272 \h </w:instrText>
      </w:r>
      <w:r>
        <w:rPr>
          <w:noProof/>
        </w:rPr>
      </w:r>
      <w:r>
        <w:rPr>
          <w:noProof/>
        </w:rPr>
        <w:fldChar w:fldCharType="separate"/>
      </w:r>
      <w:r>
        <w:rPr>
          <w:noProof/>
        </w:rPr>
        <w:t>25</w:t>
      </w:r>
      <w:r>
        <w:rPr>
          <w:noProof/>
        </w:rPr>
        <w:fldChar w:fldCharType="end"/>
      </w:r>
    </w:p>
    <w:p w14:paraId="70439401" w14:textId="64069458"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_Toc211952273 \h </w:instrText>
      </w:r>
      <w:r>
        <w:rPr>
          <w:noProof/>
        </w:rPr>
      </w:r>
      <w:r>
        <w:rPr>
          <w:noProof/>
        </w:rPr>
        <w:fldChar w:fldCharType="separate"/>
      </w:r>
      <w:r>
        <w:rPr>
          <w:noProof/>
        </w:rPr>
        <w:t>25</w:t>
      </w:r>
      <w:r>
        <w:rPr>
          <w:noProof/>
        </w:rPr>
        <w:fldChar w:fldCharType="end"/>
      </w:r>
    </w:p>
    <w:p w14:paraId="6B91D835" w14:textId="24EEC723"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PQC for SUCI protection</w:t>
      </w:r>
      <w:r>
        <w:rPr>
          <w:noProof/>
        </w:rPr>
        <w:tab/>
      </w:r>
      <w:r>
        <w:rPr>
          <w:noProof/>
        </w:rPr>
        <w:fldChar w:fldCharType="begin"/>
      </w:r>
      <w:r>
        <w:rPr>
          <w:noProof/>
        </w:rPr>
        <w:instrText xml:space="preserve"> PAGEREF _Toc211952274 \h </w:instrText>
      </w:r>
      <w:r>
        <w:rPr>
          <w:noProof/>
        </w:rPr>
      </w:r>
      <w:r>
        <w:rPr>
          <w:noProof/>
        </w:rPr>
        <w:fldChar w:fldCharType="separate"/>
      </w:r>
      <w:r>
        <w:rPr>
          <w:noProof/>
        </w:rPr>
        <w:t>25</w:t>
      </w:r>
      <w:r>
        <w:rPr>
          <w:noProof/>
        </w:rPr>
        <w:fldChar w:fldCharType="end"/>
      </w:r>
    </w:p>
    <w:p w14:paraId="55204E2E" w14:textId="5CCA8862"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_Toc211952275 \h </w:instrText>
      </w:r>
      <w:r>
        <w:rPr>
          <w:noProof/>
        </w:rPr>
      </w:r>
      <w:r>
        <w:rPr>
          <w:noProof/>
        </w:rPr>
        <w:fldChar w:fldCharType="separate"/>
      </w:r>
      <w:r>
        <w:rPr>
          <w:noProof/>
        </w:rPr>
        <w:t>25</w:t>
      </w:r>
      <w:r>
        <w:rPr>
          <w:noProof/>
        </w:rPr>
        <w:fldChar w:fldCharType="end"/>
      </w:r>
    </w:p>
    <w:p w14:paraId="53642E53" w14:textId="6762255F"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_Toc211952276 \h </w:instrText>
      </w:r>
      <w:r>
        <w:rPr>
          <w:noProof/>
        </w:rPr>
      </w:r>
      <w:r>
        <w:rPr>
          <w:noProof/>
        </w:rPr>
        <w:fldChar w:fldCharType="separate"/>
      </w:r>
      <w:r>
        <w:rPr>
          <w:noProof/>
        </w:rPr>
        <w:t>26</w:t>
      </w:r>
      <w:r>
        <w:rPr>
          <w:noProof/>
        </w:rPr>
        <w:fldChar w:fldCharType="end"/>
      </w:r>
    </w:p>
    <w:p w14:paraId="45520A68" w14:textId="384CFA12"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_Toc211952277 \h </w:instrText>
      </w:r>
      <w:r>
        <w:rPr>
          <w:noProof/>
        </w:rPr>
      </w:r>
      <w:r>
        <w:rPr>
          <w:noProof/>
        </w:rPr>
        <w:fldChar w:fldCharType="separate"/>
      </w:r>
      <w:r>
        <w:rPr>
          <w:noProof/>
        </w:rPr>
        <w:t>28</w:t>
      </w:r>
      <w:r>
        <w:rPr>
          <w:noProof/>
        </w:rPr>
        <w:fldChar w:fldCharType="end"/>
      </w:r>
    </w:p>
    <w:p w14:paraId="776612F7" w14:textId="4D80016D"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_Toc211952278 \h </w:instrText>
      </w:r>
      <w:r>
        <w:rPr>
          <w:noProof/>
        </w:rPr>
      </w:r>
      <w:r>
        <w:rPr>
          <w:noProof/>
        </w:rPr>
        <w:fldChar w:fldCharType="separate"/>
      </w:r>
      <w:r>
        <w:rPr>
          <w:noProof/>
        </w:rPr>
        <w:t>28</w:t>
      </w:r>
      <w:r>
        <w:rPr>
          <w:noProof/>
        </w:rPr>
        <w:fldChar w:fldCharType="end"/>
      </w:r>
    </w:p>
    <w:p w14:paraId="21F2901C" w14:textId="655C5A6C"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_Toc211952279 \h </w:instrText>
      </w:r>
      <w:r>
        <w:rPr>
          <w:noProof/>
        </w:rPr>
      </w:r>
      <w:r>
        <w:rPr>
          <w:noProof/>
        </w:rPr>
        <w:fldChar w:fldCharType="separate"/>
      </w:r>
      <w:r>
        <w:rPr>
          <w:noProof/>
        </w:rPr>
        <w:t>28</w:t>
      </w:r>
      <w:r>
        <w:rPr>
          <w:noProof/>
        </w:rPr>
        <w:fldChar w:fldCharType="end"/>
      </w:r>
    </w:p>
    <w:p w14:paraId="718F37BE" w14:textId="326A2596"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_Toc211952280 \h </w:instrText>
      </w:r>
      <w:r>
        <w:rPr>
          <w:noProof/>
        </w:rPr>
      </w:r>
      <w:r>
        <w:rPr>
          <w:noProof/>
        </w:rPr>
        <w:fldChar w:fldCharType="separate"/>
      </w:r>
      <w:r>
        <w:rPr>
          <w:noProof/>
        </w:rPr>
        <w:t>28</w:t>
      </w:r>
      <w:r>
        <w:rPr>
          <w:noProof/>
        </w:rPr>
        <w:fldChar w:fldCharType="end"/>
      </w:r>
    </w:p>
    <w:p w14:paraId="1E5A6F5C" w14:textId="41EFAC7C"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_Toc211952281 \h </w:instrText>
      </w:r>
      <w:r>
        <w:rPr>
          <w:noProof/>
        </w:rPr>
      </w:r>
      <w:r>
        <w:rPr>
          <w:noProof/>
        </w:rPr>
        <w:fldChar w:fldCharType="separate"/>
      </w:r>
      <w:r>
        <w:rPr>
          <w:noProof/>
        </w:rPr>
        <w:t>30</w:t>
      </w:r>
      <w:r>
        <w:rPr>
          <w:noProof/>
        </w:rPr>
        <w:fldChar w:fldCharType="end"/>
      </w:r>
    </w:p>
    <w:p w14:paraId="0E6ECF4D" w14:textId="298B29FC"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_Toc211952282 \h </w:instrText>
      </w:r>
      <w:r>
        <w:rPr>
          <w:noProof/>
        </w:rPr>
      </w:r>
      <w:r>
        <w:rPr>
          <w:noProof/>
        </w:rPr>
        <w:fldChar w:fldCharType="separate"/>
      </w:r>
      <w:r>
        <w:rPr>
          <w:noProof/>
        </w:rPr>
        <w:t>30</w:t>
      </w:r>
      <w:r>
        <w:rPr>
          <w:noProof/>
        </w:rPr>
        <w:fldChar w:fldCharType="end"/>
      </w:r>
    </w:p>
    <w:p w14:paraId="4C137D43" w14:textId="7140EE0D"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_Toc211952283 \h </w:instrText>
      </w:r>
      <w:r>
        <w:rPr>
          <w:noProof/>
        </w:rPr>
      </w:r>
      <w:r>
        <w:rPr>
          <w:noProof/>
        </w:rPr>
        <w:fldChar w:fldCharType="separate"/>
      </w:r>
      <w:r>
        <w:rPr>
          <w:noProof/>
        </w:rPr>
        <w:t>30</w:t>
      </w:r>
      <w:r>
        <w:rPr>
          <w:noProof/>
        </w:rPr>
        <w:fldChar w:fldCharType="end"/>
      </w:r>
    </w:p>
    <w:p w14:paraId="22B94756" w14:textId="11360C25"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_Toc211952284 \h </w:instrText>
      </w:r>
      <w:r>
        <w:rPr>
          <w:noProof/>
        </w:rPr>
      </w:r>
      <w:r>
        <w:rPr>
          <w:noProof/>
        </w:rPr>
        <w:fldChar w:fldCharType="separate"/>
      </w:r>
      <w:r>
        <w:rPr>
          <w:noProof/>
        </w:rPr>
        <w:t>30</w:t>
      </w:r>
      <w:r>
        <w:rPr>
          <w:noProof/>
        </w:rPr>
        <w:fldChar w:fldCharType="end"/>
      </w:r>
    </w:p>
    <w:p w14:paraId="38F27979" w14:textId="07EAB188"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_Toc211952285 \h </w:instrText>
      </w:r>
      <w:r>
        <w:rPr>
          <w:noProof/>
        </w:rPr>
      </w:r>
      <w:r>
        <w:rPr>
          <w:noProof/>
        </w:rPr>
        <w:fldChar w:fldCharType="separate"/>
      </w:r>
      <w:r>
        <w:rPr>
          <w:noProof/>
        </w:rPr>
        <w:t>31</w:t>
      </w:r>
      <w:r>
        <w:rPr>
          <w:noProof/>
        </w:rPr>
        <w:fldChar w:fldCharType="end"/>
      </w:r>
    </w:p>
    <w:p w14:paraId="492AD885" w14:textId="6D056B47"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_Toc211952286 \h </w:instrText>
      </w:r>
      <w:r>
        <w:rPr>
          <w:noProof/>
        </w:rPr>
      </w:r>
      <w:r>
        <w:rPr>
          <w:noProof/>
        </w:rPr>
        <w:fldChar w:fldCharType="separate"/>
      </w:r>
      <w:r>
        <w:rPr>
          <w:noProof/>
        </w:rPr>
        <w:t>31</w:t>
      </w:r>
      <w:r>
        <w:rPr>
          <w:noProof/>
        </w:rPr>
        <w:fldChar w:fldCharType="end"/>
      </w:r>
    </w:p>
    <w:p w14:paraId="0BC13DB0" w14:textId="5E6FD987"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_Toc211952287 \h </w:instrText>
      </w:r>
      <w:r>
        <w:rPr>
          <w:noProof/>
        </w:rPr>
      </w:r>
      <w:r>
        <w:rPr>
          <w:noProof/>
        </w:rPr>
        <w:fldChar w:fldCharType="separate"/>
      </w:r>
      <w:r>
        <w:rPr>
          <w:noProof/>
        </w:rPr>
        <w:t>31</w:t>
      </w:r>
      <w:r>
        <w:rPr>
          <w:noProof/>
        </w:rPr>
        <w:fldChar w:fldCharType="end"/>
      </w:r>
    </w:p>
    <w:p w14:paraId="0F683479" w14:textId="041F3C01"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_Toc211952288 \h </w:instrText>
      </w:r>
      <w:r>
        <w:rPr>
          <w:noProof/>
        </w:rPr>
      </w:r>
      <w:r>
        <w:rPr>
          <w:noProof/>
        </w:rPr>
        <w:fldChar w:fldCharType="separate"/>
      </w:r>
      <w:r>
        <w:rPr>
          <w:noProof/>
        </w:rPr>
        <w:t>31</w:t>
      </w:r>
      <w:r>
        <w:rPr>
          <w:noProof/>
        </w:rPr>
        <w:fldChar w:fldCharType="end"/>
      </w:r>
    </w:p>
    <w:p w14:paraId="2BB1CDE4" w14:textId="65E5E607"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18457B">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18457B">
        <w:rPr>
          <w:rFonts w:eastAsia="Malgun Gothic"/>
          <w:noProof/>
          <w:lang w:eastAsia="ko-KR"/>
        </w:rPr>
        <w:t>Processing on UE side</w:t>
      </w:r>
      <w:r>
        <w:rPr>
          <w:noProof/>
        </w:rPr>
        <w:tab/>
      </w:r>
      <w:r>
        <w:rPr>
          <w:noProof/>
        </w:rPr>
        <w:fldChar w:fldCharType="begin"/>
      </w:r>
      <w:r>
        <w:rPr>
          <w:noProof/>
        </w:rPr>
        <w:instrText xml:space="preserve"> PAGEREF _Toc211952289 \h </w:instrText>
      </w:r>
      <w:r>
        <w:rPr>
          <w:noProof/>
        </w:rPr>
      </w:r>
      <w:r>
        <w:rPr>
          <w:noProof/>
        </w:rPr>
        <w:fldChar w:fldCharType="separate"/>
      </w:r>
      <w:r>
        <w:rPr>
          <w:noProof/>
        </w:rPr>
        <w:t>31</w:t>
      </w:r>
      <w:r>
        <w:rPr>
          <w:noProof/>
        </w:rPr>
        <w:fldChar w:fldCharType="end"/>
      </w:r>
    </w:p>
    <w:p w14:paraId="5F3465B0" w14:textId="57872F28"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18457B">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18457B">
        <w:rPr>
          <w:rFonts w:eastAsia="Malgun Gothic"/>
          <w:noProof/>
          <w:lang w:eastAsia="ko-KR"/>
        </w:rPr>
        <w:t>Processing on home network side</w:t>
      </w:r>
      <w:r>
        <w:rPr>
          <w:noProof/>
        </w:rPr>
        <w:tab/>
      </w:r>
      <w:r>
        <w:rPr>
          <w:noProof/>
        </w:rPr>
        <w:fldChar w:fldCharType="begin"/>
      </w:r>
      <w:r>
        <w:rPr>
          <w:noProof/>
        </w:rPr>
        <w:instrText xml:space="preserve"> PAGEREF _Toc211952290 \h </w:instrText>
      </w:r>
      <w:r>
        <w:rPr>
          <w:noProof/>
        </w:rPr>
      </w:r>
      <w:r>
        <w:rPr>
          <w:noProof/>
        </w:rPr>
        <w:fldChar w:fldCharType="separate"/>
      </w:r>
      <w:r>
        <w:rPr>
          <w:noProof/>
        </w:rPr>
        <w:t>32</w:t>
      </w:r>
      <w:r>
        <w:rPr>
          <w:noProof/>
        </w:rPr>
        <w:fldChar w:fldCharType="end"/>
      </w:r>
    </w:p>
    <w:p w14:paraId="782E042D" w14:textId="5869A430"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_Toc211952291 \h </w:instrText>
      </w:r>
      <w:r>
        <w:rPr>
          <w:noProof/>
        </w:rPr>
      </w:r>
      <w:r>
        <w:rPr>
          <w:noProof/>
        </w:rPr>
        <w:fldChar w:fldCharType="separate"/>
      </w:r>
      <w:r>
        <w:rPr>
          <w:noProof/>
        </w:rPr>
        <w:t>33</w:t>
      </w:r>
      <w:r>
        <w:rPr>
          <w:noProof/>
        </w:rPr>
        <w:fldChar w:fldCharType="end"/>
      </w:r>
    </w:p>
    <w:p w14:paraId="18631A20" w14:textId="2FAB3C9B"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_Toc211952292 \h </w:instrText>
      </w:r>
      <w:r>
        <w:rPr>
          <w:noProof/>
        </w:rPr>
      </w:r>
      <w:r>
        <w:rPr>
          <w:noProof/>
        </w:rPr>
        <w:fldChar w:fldCharType="separate"/>
      </w:r>
      <w:r>
        <w:rPr>
          <w:noProof/>
        </w:rPr>
        <w:t>33</w:t>
      </w:r>
      <w:r>
        <w:rPr>
          <w:noProof/>
        </w:rPr>
        <w:fldChar w:fldCharType="end"/>
      </w:r>
    </w:p>
    <w:p w14:paraId="2CEE0722" w14:textId="6B96C97F"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_Toc211952293 \h </w:instrText>
      </w:r>
      <w:r>
        <w:rPr>
          <w:noProof/>
        </w:rPr>
      </w:r>
      <w:r>
        <w:rPr>
          <w:noProof/>
        </w:rPr>
        <w:fldChar w:fldCharType="separate"/>
      </w:r>
      <w:r>
        <w:rPr>
          <w:noProof/>
        </w:rPr>
        <w:t>33</w:t>
      </w:r>
      <w:r>
        <w:rPr>
          <w:noProof/>
        </w:rPr>
        <w:fldChar w:fldCharType="end"/>
      </w:r>
    </w:p>
    <w:p w14:paraId="42945E18" w14:textId="773D30CD"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_Toc211952294 \h </w:instrText>
      </w:r>
      <w:r>
        <w:rPr>
          <w:noProof/>
        </w:rPr>
      </w:r>
      <w:r>
        <w:rPr>
          <w:noProof/>
        </w:rPr>
        <w:fldChar w:fldCharType="separate"/>
      </w:r>
      <w:r>
        <w:rPr>
          <w:noProof/>
        </w:rPr>
        <w:t>33</w:t>
      </w:r>
      <w:r>
        <w:rPr>
          <w:noProof/>
        </w:rPr>
        <w:fldChar w:fldCharType="end"/>
      </w:r>
    </w:p>
    <w:p w14:paraId="50EAA824" w14:textId="11B0F3BC"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18457B">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18457B">
        <w:rPr>
          <w:rFonts w:eastAsia="Malgun Gothic"/>
          <w:noProof/>
          <w:lang w:eastAsia="ko-KR"/>
        </w:rPr>
        <w:t>Processing on UE side</w:t>
      </w:r>
      <w:r>
        <w:rPr>
          <w:noProof/>
        </w:rPr>
        <w:tab/>
      </w:r>
      <w:r>
        <w:rPr>
          <w:noProof/>
        </w:rPr>
        <w:fldChar w:fldCharType="begin"/>
      </w:r>
      <w:r>
        <w:rPr>
          <w:noProof/>
        </w:rPr>
        <w:instrText xml:space="preserve"> PAGEREF _Toc211952295 \h </w:instrText>
      </w:r>
      <w:r>
        <w:rPr>
          <w:noProof/>
        </w:rPr>
      </w:r>
      <w:r>
        <w:rPr>
          <w:noProof/>
        </w:rPr>
        <w:fldChar w:fldCharType="separate"/>
      </w:r>
      <w:r>
        <w:rPr>
          <w:noProof/>
        </w:rPr>
        <w:t>34</w:t>
      </w:r>
      <w:r>
        <w:rPr>
          <w:noProof/>
        </w:rPr>
        <w:fldChar w:fldCharType="end"/>
      </w:r>
    </w:p>
    <w:p w14:paraId="55415CB8" w14:textId="5F9B69C8"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18457B">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18457B">
        <w:rPr>
          <w:rFonts w:eastAsia="Malgun Gothic"/>
          <w:noProof/>
          <w:lang w:eastAsia="ko-KR"/>
        </w:rPr>
        <w:t>Processing on home network side</w:t>
      </w:r>
      <w:r>
        <w:rPr>
          <w:noProof/>
        </w:rPr>
        <w:tab/>
      </w:r>
      <w:r>
        <w:rPr>
          <w:noProof/>
        </w:rPr>
        <w:fldChar w:fldCharType="begin"/>
      </w:r>
      <w:r>
        <w:rPr>
          <w:noProof/>
        </w:rPr>
        <w:instrText xml:space="preserve"> PAGEREF _Toc211952296 \h </w:instrText>
      </w:r>
      <w:r>
        <w:rPr>
          <w:noProof/>
        </w:rPr>
      </w:r>
      <w:r>
        <w:rPr>
          <w:noProof/>
        </w:rPr>
        <w:fldChar w:fldCharType="separate"/>
      </w:r>
      <w:r>
        <w:rPr>
          <w:noProof/>
        </w:rPr>
        <w:t>34</w:t>
      </w:r>
      <w:r>
        <w:rPr>
          <w:noProof/>
        </w:rPr>
        <w:fldChar w:fldCharType="end"/>
      </w:r>
    </w:p>
    <w:p w14:paraId="478EF169" w14:textId="7B27E080"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_Toc211952297 \h </w:instrText>
      </w:r>
      <w:r>
        <w:rPr>
          <w:noProof/>
        </w:rPr>
      </w:r>
      <w:r>
        <w:rPr>
          <w:noProof/>
        </w:rPr>
        <w:fldChar w:fldCharType="separate"/>
      </w:r>
      <w:r>
        <w:rPr>
          <w:noProof/>
        </w:rPr>
        <w:t>35</w:t>
      </w:r>
      <w:r>
        <w:rPr>
          <w:noProof/>
        </w:rPr>
        <w:fldChar w:fldCharType="end"/>
      </w:r>
    </w:p>
    <w:p w14:paraId="51D01891" w14:textId="00107912"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w:t>
      </w:r>
      <w:r>
        <w:rPr>
          <w:noProof/>
        </w:rPr>
        <w:tab/>
      </w:r>
      <w:r>
        <w:rPr>
          <w:noProof/>
        </w:rPr>
        <w:fldChar w:fldCharType="begin"/>
      </w:r>
      <w:r>
        <w:rPr>
          <w:noProof/>
        </w:rPr>
        <w:instrText xml:space="preserve"> PAGEREF _Toc211952298 \h </w:instrText>
      </w:r>
      <w:r>
        <w:rPr>
          <w:noProof/>
        </w:rPr>
      </w:r>
      <w:r>
        <w:rPr>
          <w:noProof/>
        </w:rPr>
        <w:fldChar w:fldCharType="separate"/>
      </w:r>
      <w:r>
        <w:rPr>
          <w:noProof/>
        </w:rPr>
        <w:t>36</w:t>
      </w:r>
      <w:r>
        <w:rPr>
          <w:noProof/>
        </w:rPr>
        <w:fldChar w:fldCharType="end"/>
      </w:r>
    </w:p>
    <w:p w14:paraId="374B6132" w14:textId="33A935AD"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_Toc211952299 \h </w:instrText>
      </w:r>
      <w:r>
        <w:rPr>
          <w:noProof/>
        </w:rPr>
      </w:r>
      <w:r>
        <w:rPr>
          <w:noProof/>
        </w:rPr>
        <w:fldChar w:fldCharType="separate"/>
      </w:r>
      <w:r>
        <w:rPr>
          <w:noProof/>
        </w:rPr>
        <w:t>36</w:t>
      </w:r>
      <w:r>
        <w:rPr>
          <w:noProof/>
        </w:rPr>
        <w:fldChar w:fldCharType="end"/>
      </w:r>
    </w:p>
    <w:p w14:paraId="61DC91EE" w14:textId="3C2847E7"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_Toc211952300 \h </w:instrText>
      </w:r>
      <w:r>
        <w:rPr>
          <w:noProof/>
        </w:rPr>
      </w:r>
      <w:r>
        <w:rPr>
          <w:noProof/>
        </w:rPr>
        <w:fldChar w:fldCharType="separate"/>
      </w:r>
      <w:r>
        <w:rPr>
          <w:noProof/>
        </w:rPr>
        <w:t>36</w:t>
      </w:r>
      <w:r>
        <w:rPr>
          <w:noProof/>
        </w:rPr>
        <w:fldChar w:fldCharType="end"/>
      </w:r>
    </w:p>
    <w:p w14:paraId="65D73E56" w14:textId="7598FB1D"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_Toc211952301 \h </w:instrText>
      </w:r>
      <w:r>
        <w:rPr>
          <w:noProof/>
        </w:rPr>
      </w:r>
      <w:r>
        <w:rPr>
          <w:noProof/>
        </w:rPr>
        <w:fldChar w:fldCharType="separate"/>
      </w:r>
      <w:r>
        <w:rPr>
          <w:noProof/>
        </w:rPr>
        <w:t>36</w:t>
      </w:r>
      <w:r>
        <w:rPr>
          <w:noProof/>
        </w:rPr>
        <w:fldChar w:fldCharType="end"/>
      </w:r>
    </w:p>
    <w:p w14:paraId="0D7F5225" w14:textId="0F42ABCA"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_Toc211952302 \h </w:instrText>
      </w:r>
      <w:r>
        <w:rPr>
          <w:noProof/>
        </w:rPr>
      </w:r>
      <w:r>
        <w:rPr>
          <w:noProof/>
        </w:rPr>
        <w:fldChar w:fldCharType="separate"/>
      </w:r>
      <w:r>
        <w:rPr>
          <w:noProof/>
        </w:rPr>
        <w:t>36</w:t>
      </w:r>
      <w:r>
        <w:rPr>
          <w:noProof/>
        </w:rPr>
        <w:fldChar w:fldCharType="end"/>
      </w:r>
    </w:p>
    <w:p w14:paraId="687F144E" w14:textId="241FB9DD"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_Toc211952303 \h </w:instrText>
      </w:r>
      <w:r>
        <w:rPr>
          <w:noProof/>
        </w:rPr>
      </w:r>
      <w:r>
        <w:rPr>
          <w:noProof/>
        </w:rPr>
        <w:fldChar w:fldCharType="separate"/>
      </w:r>
      <w:r>
        <w:rPr>
          <w:noProof/>
        </w:rPr>
        <w:t>36</w:t>
      </w:r>
      <w:r>
        <w:rPr>
          <w:noProof/>
        </w:rPr>
        <w:fldChar w:fldCharType="end"/>
      </w:r>
    </w:p>
    <w:p w14:paraId="6E3ADD62" w14:textId="17BC93BB"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_Toc211952304 \h </w:instrText>
      </w:r>
      <w:r>
        <w:rPr>
          <w:noProof/>
        </w:rPr>
      </w:r>
      <w:r>
        <w:rPr>
          <w:noProof/>
        </w:rPr>
        <w:fldChar w:fldCharType="separate"/>
      </w:r>
      <w:r>
        <w:rPr>
          <w:noProof/>
        </w:rPr>
        <w:t>37</w:t>
      </w:r>
      <w:r>
        <w:rPr>
          <w:noProof/>
        </w:rPr>
        <w:fldChar w:fldCharType="end"/>
      </w:r>
    </w:p>
    <w:p w14:paraId="634BEBC4" w14:textId="0D0B2CC9"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_Toc211952305 \h </w:instrText>
      </w:r>
      <w:r>
        <w:rPr>
          <w:noProof/>
        </w:rPr>
      </w:r>
      <w:r>
        <w:rPr>
          <w:noProof/>
        </w:rPr>
        <w:fldChar w:fldCharType="separate"/>
      </w:r>
      <w:r>
        <w:rPr>
          <w:noProof/>
        </w:rPr>
        <w:t>37</w:t>
      </w:r>
      <w:r>
        <w:rPr>
          <w:noProof/>
        </w:rPr>
        <w:fldChar w:fldCharType="end"/>
      </w:r>
    </w:p>
    <w:p w14:paraId="72A09F15" w14:textId="26D96746"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_Toc211952306 \h </w:instrText>
      </w:r>
      <w:r>
        <w:rPr>
          <w:noProof/>
        </w:rPr>
      </w:r>
      <w:r>
        <w:rPr>
          <w:noProof/>
        </w:rPr>
        <w:fldChar w:fldCharType="separate"/>
      </w:r>
      <w:r>
        <w:rPr>
          <w:noProof/>
        </w:rPr>
        <w:t>38</w:t>
      </w:r>
      <w:r>
        <w:rPr>
          <w:noProof/>
        </w:rPr>
        <w:fldChar w:fldCharType="end"/>
      </w:r>
    </w:p>
    <w:p w14:paraId="1703E384" w14:textId="43A334F7"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_Toc211952307 \h </w:instrText>
      </w:r>
      <w:r>
        <w:rPr>
          <w:noProof/>
        </w:rPr>
      </w:r>
      <w:r>
        <w:rPr>
          <w:noProof/>
        </w:rPr>
        <w:fldChar w:fldCharType="separate"/>
      </w:r>
      <w:r>
        <w:rPr>
          <w:noProof/>
        </w:rPr>
        <w:t>38</w:t>
      </w:r>
      <w:r>
        <w:rPr>
          <w:noProof/>
        </w:rPr>
        <w:fldChar w:fldCharType="end"/>
      </w:r>
    </w:p>
    <w:p w14:paraId="0B3BEE3D" w14:textId="4756928E"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_Toc211952308 \h </w:instrText>
      </w:r>
      <w:r>
        <w:rPr>
          <w:noProof/>
        </w:rPr>
      </w:r>
      <w:r>
        <w:rPr>
          <w:noProof/>
        </w:rPr>
        <w:fldChar w:fldCharType="separate"/>
      </w:r>
      <w:r>
        <w:rPr>
          <w:noProof/>
        </w:rPr>
        <w:t>38</w:t>
      </w:r>
      <w:r>
        <w:rPr>
          <w:noProof/>
        </w:rPr>
        <w:fldChar w:fldCharType="end"/>
      </w:r>
    </w:p>
    <w:p w14:paraId="152F3EE1" w14:textId="64312EFD"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_Toc211952309 \h </w:instrText>
      </w:r>
      <w:r>
        <w:rPr>
          <w:noProof/>
        </w:rPr>
      </w:r>
      <w:r>
        <w:rPr>
          <w:noProof/>
        </w:rPr>
        <w:fldChar w:fldCharType="separate"/>
      </w:r>
      <w:r>
        <w:rPr>
          <w:noProof/>
        </w:rPr>
        <w:t>38</w:t>
      </w:r>
      <w:r>
        <w:rPr>
          <w:noProof/>
        </w:rPr>
        <w:fldChar w:fldCharType="end"/>
      </w:r>
    </w:p>
    <w:p w14:paraId="508BF15D" w14:textId="54DFA13A"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_Toc211952310 \h </w:instrText>
      </w:r>
      <w:r>
        <w:rPr>
          <w:noProof/>
        </w:rPr>
      </w:r>
      <w:r>
        <w:rPr>
          <w:noProof/>
        </w:rPr>
        <w:fldChar w:fldCharType="separate"/>
      </w:r>
      <w:r>
        <w:rPr>
          <w:noProof/>
        </w:rPr>
        <w:t>39</w:t>
      </w:r>
      <w:r>
        <w:rPr>
          <w:noProof/>
        </w:rPr>
        <w:fldChar w:fldCharType="end"/>
      </w:r>
    </w:p>
    <w:p w14:paraId="23B75C65" w14:textId="01924014"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_Toc211952311 \h </w:instrText>
      </w:r>
      <w:r>
        <w:rPr>
          <w:noProof/>
        </w:rPr>
      </w:r>
      <w:r>
        <w:rPr>
          <w:noProof/>
        </w:rPr>
        <w:fldChar w:fldCharType="separate"/>
      </w:r>
      <w:r>
        <w:rPr>
          <w:noProof/>
        </w:rPr>
        <w:t>40</w:t>
      </w:r>
      <w:r>
        <w:rPr>
          <w:noProof/>
        </w:rPr>
        <w:fldChar w:fldCharType="end"/>
      </w:r>
    </w:p>
    <w:p w14:paraId="4C605FD7" w14:textId="3934F682"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_Toc211952312 \h </w:instrText>
      </w:r>
      <w:r>
        <w:rPr>
          <w:noProof/>
        </w:rPr>
      </w:r>
      <w:r>
        <w:rPr>
          <w:noProof/>
        </w:rPr>
        <w:fldChar w:fldCharType="separate"/>
      </w:r>
      <w:r>
        <w:rPr>
          <w:noProof/>
        </w:rPr>
        <w:t>40</w:t>
      </w:r>
      <w:r>
        <w:rPr>
          <w:noProof/>
        </w:rPr>
        <w:fldChar w:fldCharType="end"/>
      </w:r>
    </w:p>
    <w:p w14:paraId="28498A15" w14:textId="4F6BD2AF"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_Toc211952313 \h </w:instrText>
      </w:r>
      <w:r>
        <w:rPr>
          <w:noProof/>
        </w:rPr>
      </w:r>
      <w:r>
        <w:rPr>
          <w:noProof/>
        </w:rPr>
        <w:fldChar w:fldCharType="separate"/>
      </w:r>
      <w:r>
        <w:rPr>
          <w:noProof/>
        </w:rPr>
        <w:t>41</w:t>
      </w:r>
      <w:r>
        <w:rPr>
          <w:noProof/>
        </w:rPr>
        <w:fldChar w:fldCharType="end"/>
      </w:r>
    </w:p>
    <w:p w14:paraId="28430C57" w14:textId="6B987D3C"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_Toc211952314 \h </w:instrText>
      </w:r>
      <w:r>
        <w:rPr>
          <w:noProof/>
        </w:rPr>
      </w:r>
      <w:r>
        <w:rPr>
          <w:noProof/>
        </w:rPr>
        <w:fldChar w:fldCharType="separate"/>
      </w:r>
      <w:r>
        <w:rPr>
          <w:noProof/>
        </w:rPr>
        <w:t>41</w:t>
      </w:r>
      <w:r>
        <w:rPr>
          <w:noProof/>
        </w:rPr>
        <w:fldChar w:fldCharType="end"/>
      </w:r>
    </w:p>
    <w:p w14:paraId="2F3D2EBD" w14:textId="04A220B4"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_Toc211952315 \h </w:instrText>
      </w:r>
      <w:r>
        <w:rPr>
          <w:noProof/>
        </w:rPr>
      </w:r>
      <w:r>
        <w:rPr>
          <w:noProof/>
        </w:rPr>
        <w:fldChar w:fldCharType="separate"/>
      </w:r>
      <w:r>
        <w:rPr>
          <w:noProof/>
        </w:rPr>
        <w:t>41</w:t>
      </w:r>
      <w:r>
        <w:rPr>
          <w:noProof/>
        </w:rPr>
        <w:fldChar w:fldCharType="end"/>
      </w:r>
    </w:p>
    <w:p w14:paraId="5936C6ED" w14:textId="113B9020"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7.2.1.9.2.1 Processing on UE side</w:t>
      </w:r>
      <w:r>
        <w:rPr>
          <w:noProof/>
        </w:rPr>
        <w:tab/>
      </w:r>
      <w:r>
        <w:rPr>
          <w:noProof/>
        </w:rPr>
        <w:fldChar w:fldCharType="begin"/>
      </w:r>
      <w:r>
        <w:rPr>
          <w:noProof/>
        </w:rPr>
        <w:instrText xml:space="preserve"> PAGEREF _Toc211952316 \h </w:instrText>
      </w:r>
      <w:r>
        <w:rPr>
          <w:noProof/>
        </w:rPr>
      </w:r>
      <w:r>
        <w:rPr>
          <w:noProof/>
        </w:rPr>
        <w:fldChar w:fldCharType="separate"/>
      </w:r>
      <w:r>
        <w:rPr>
          <w:noProof/>
        </w:rPr>
        <w:t>41</w:t>
      </w:r>
      <w:r>
        <w:rPr>
          <w:noProof/>
        </w:rPr>
        <w:fldChar w:fldCharType="end"/>
      </w:r>
    </w:p>
    <w:p w14:paraId="257A49C4" w14:textId="7B487F61"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7.2.1.9.2.2 Processing on home network side</w:t>
      </w:r>
      <w:r>
        <w:rPr>
          <w:noProof/>
        </w:rPr>
        <w:tab/>
      </w:r>
      <w:r>
        <w:rPr>
          <w:noProof/>
        </w:rPr>
        <w:fldChar w:fldCharType="begin"/>
      </w:r>
      <w:r>
        <w:rPr>
          <w:noProof/>
        </w:rPr>
        <w:instrText xml:space="preserve"> PAGEREF _Toc211952317 \h </w:instrText>
      </w:r>
      <w:r>
        <w:rPr>
          <w:noProof/>
        </w:rPr>
      </w:r>
      <w:r>
        <w:rPr>
          <w:noProof/>
        </w:rPr>
        <w:fldChar w:fldCharType="separate"/>
      </w:r>
      <w:r>
        <w:rPr>
          <w:noProof/>
        </w:rPr>
        <w:t>42</w:t>
      </w:r>
      <w:r>
        <w:rPr>
          <w:noProof/>
        </w:rPr>
        <w:fldChar w:fldCharType="end"/>
      </w:r>
    </w:p>
    <w:p w14:paraId="5F6CAB9C" w14:textId="1D8D97F1" w:rsidR="002146D3" w:rsidRDefault="002146D3">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_Toc211952318 \h </w:instrText>
      </w:r>
      <w:r>
        <w:rPr>
          <w:noProof/>
        </w:rPr>
      </w:r>
      <w:r>
        <w:rPr>
          <w:noProof/>
        </w:rPr>
        <w:fldChar w:fldCharType="separate"/>
      </w:r>
      <w:r>
        <w:rPr>
          <w:noProof/>
        </w:rPr>
        <w:t>42</w:t>
      </w:r>
      <w:r>
        <w:rPr>
          <w:noProof/>
        </w:rPr>
        <w:fldChar w:fldCharType="end"/>
      </w:r>
    </w:p>
    <w:p w14:paraId="67005D7B" w14:textId="208A7950" w:rsidR="002146D3" w:rsidRDefault="002146D3">
      <w:pPr>
        <w:pStyle w:val="TOC7"/>
        <w:rPr>
          <w:rFonts w:asciiTheme="minorHAnsi" w:eastAsiaTheme="minorEastAsia" w:hAnsiTheme="minorHAnsi" w:cstheme="minorBidi"/>
          <w:noProof/>
          <w:kern w:val="2"/>
          <w:sz w:val="24"/>
          <w:szCs w:val="24"/>
          <w:lang w:val="en-US"/>
          <w14:ligatures w14:val="standardContextual"/>
        </w:rPr>
      </w:pPr>
      <w:r>
        <w:rPr>
          <w:noProof/>
        </w:rPr>
        <w:lastRenderedPageBreak/>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_Toc211952319 \h </w:instrText>
      </w:r>
      <w:r>
        <w:rPr>
          <w:noProof/>
        </w:rPr>
      </w:r>
      <w:r>
        <w:rPr>
          <w:noProof/>
        </w:rPr>
        <w:fldChar w:fldCharType="separate"/>
      </w:r>
      <w:r>
        <w:rPr>
          <w:noProof/>
        </w:rPr>
        <w:t>43</w:t>
      </w:r>
      <w:r>
        <w:rPr>
          <w:noProof/>
        </w:rPr>
        <w:fldChar w:fldCharType="end"/>
      </w:r>
    </w:p>
    <w:p w14:paraId="140F2169" w14:textId="2DA34128"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_Toc211952320 \h </w:instrText>
      </w:r>
      <w:r>
        <w:rPr>
          <w:noProof/>
        </w:rPr>
      </w:r>
      <w:r>
        <w:rPr>
          <w:noProof/>
        </w:rPr>
        <w:fldChar w:fldCharType="separate"/>
      </w:r>
      <w:r>
        <w:rPr>
          <w:noProof/>
        </w:rPr>
        <w:t>43</w:t>
      </w:r>
      <w:r>
        <w:rPr>
          <w:noProof/>
        </w:rPr>
        <w:fldChar w:fldCharType="end"/>
      </w:r>
    </w:p>
    <w:p w14:paraId="238177F0" w14:textId="18230FB4"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_Toc211952321 \h </w:instrText>
      </w:r>
      <w:r>
        <w:rPr>
          <w:noProof/>
        </w:rPr>
      </w:r>
      <w:r>
        <w:rPr>
          <w:noProof/>
        </w:rPr>
        <w:fldChar w:fldCharType="separate"/>
      </w:r>
      <w:r>
        <w:rPr>
          <w:noProof/>
        </w:rPr>
        <w:t>43</w:t>
      </w:r>
      <w:r>
        <w:rPr>
          <w:noProof/>
        </w:rPr>
        <w:fldChar w:fldCharType="end"/>
      </w:r>
    </w:p>
    <w:p w14:paraId="38E2EDE8" w14:textId="65263D62"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_Toc211952322 \h </w:instrText>
      </w:r>
      <w:r>
        <w:rPr>
          <w:noProof/>
        </w:rPr>
      </w:r>
      <w:r>
        <w:rPr>
          <w:noProof/>
        </w:rPr>
        <w:fldChar w:fldCharType="separate"/>
      </w:r>
      <w:r>
        <w:rPr>
          <w:noProof/>
        </w:rPr>
        <w:t>43</w:t>
      </w:r>
      <w:r>
        <w:rPr>
          <w:noProof/>
        </w:rPr>
        <w:fldChar w:fldCharType="end"/>
      </w:r>
    </w:p>
    <w:p w14:paraId="74CDAE33" w14:textId="3806F6BC"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_Toc211952323 \h </w:instrText>
      </w:r>
      <w:r>
        <w:rPr>
          <w:noProof/>
        </w:rPr>
      </w:r>
      <w:r>
        <w:rPr>
          <w:noProof/>
        </w:rPr>
        <w:fldChar w:fldCharType="separate"/>
      </w:r>
      <w:r>
        <w:rPr>
          <w:noProof/>
        </w:rPr>
        <w:t>43</w:t>
      </w:r>
      <w:r>
        <w:rPr>
          <w:noProof/>
        </w:rPr>
        <w:fldChar w:fldCharType="end"/>
      </w:r>
    </w:p>
    <w:p w14:paraId="11A0E154" w14:textId="39D2F152"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7.2.1.10.2.1 Processing on UE side</w:t>
      </w:r>
      <w:r>
        <w:rPr>
          <w:noProof/>
        </w:rPr>
        <w:tab/>
      </w:r>
      <w:r>
        <w:rPr>
          <w:noProof/>
        </w:rPr>
        <w:fldChar w:fldCharType="begin"/>
      </w:r>
      <w:r>
        <w:rPr>
          <w:noProof/>
        </w:rPr>
        <w:instrText xml:space="preserve"> PAGEREF _Toc211952324 \h </w:instrText>
      </w:r>
      <w:r>
        <w:rPr>
          <w:noProof/>
        </w:rPr>
      </w:r>
      <w:r>
        <w:rPr>
          <w:noProof/>
        </w:rPr>
        <w:fldChar w:fldCharType="separate"/>
      </w:r>
      <w:r>
        <w:rPr>
          <w:noProof/>
        </w:rPr>
        <w:t>43</w:t>
      </w:r>
      <w:r>
        <w:rPr>
          <w:noProof/>
        </w:rPr>
        <w:fldChar w:fldCharType="end"/>
      </w:r>
    </w:p>
    <w:p w14:paraId="63F0FE4C" w14:textId="1E7DF3C0"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7.2.1.10.2.2 Processing on home network side</w:t>
      </w:r>
      <w:r>
        <w:rPr>
          <w:noProof/>
        </w:rPr>
        <w:tab/>
      </w:r>
      <w:r>
        <w:rPr>
          <w:noProof/>
        </w:rPr>
        <w:fldChar w:fldCharType="begin"/>
      </w:r>
      <w:r>
        <w:rPr>
          <w:noProof/>
        </w:rPr>
        <w:instrText xml:space="preserve"> PAGEREF _Toc211952325 \h </w:instrText>
      </w:r>
      <w:r>
        <w:rPr>
          <w:noProof/>
        </w:rPr>
      </w:r>
      <w:r>
        <w:rPr>
          <w:noProof/>
        </w:rPr>
        <w:fldChar w:fldCharType="separate"/>
      </w:r>
      <w:r>
        <w:rPr>
          <w:noProof/>
        </w:rPr>
        <w:t>45</w:t>
      </w:r>
      <w:r>
        <w:rPr>
          <w:noProof/>
        </w:rPr>
        <w:fldChar w:fldCharType="end"/>
      </w:r>
    </w:p>
    <w:p w14:paraId="2F589EF3" w14:textId="5EDC9AE9" w:rsidR="002146D3" w:rsidRDefault="002146D3">
      <w:pPr>
        <w:pStyle w:val="TOC2"/>
        <w:tabs>
          <w:tab w:val="left" w:pos="1418"/>
        </w:tabs>
        <w:rPr>
          <w:rFonts w:asciiTheme="minorHAnsi" w:eastAsiaTheme="minorEastAsia" w:hAnsiTheme="minorHAnsi" w:cstheme="minorBidi"/>
          <w:noProof/>
          <w:kern w:val="2"/>
          <w:sz w:val="24"/>
          <w:szCs w:val="24"/>
          <w:lang w:val="en-US"/>
          <w14:ligatures w14:val="standardContextual"/>
        </w:rPr>
      </w:pPr>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_Toc211952326 \h </w:instrText>
      </w:r>
      <w:r>
        <w:rPr>
          <w:noProof/>
        </w:rPr>
      </w:r>
      <w:r>
        <w:rPr>
          <w:noProof/>
        </w:rPr>
        <w:fldChar w:fldCharType="separate"/>
      </w:r>
      <w:r>
        <w:rPr>
          <w:noProof/>
        </w:rPr>
        <w:t>45</w:t>
      </w:r>
      <w:r>
        <w:rPr>
          <w:noProof/>
        </w:rPr>
        <w:fldChar w:fldCharType="end"/>
      </w:r>
    </w:p>
    <w:p w14:paraId="75D694FC" w14:textId="50E8CB2F"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_Toc211952327 \h </w:instrText>
      </w:r>
      <w:r>
        <w:rPr>
          <w:noProof/>
        </w:rPr>
      </w:r>
      <w:r>
        <w:rPr>
          <w:noProof/>
        </w:rPr>
        <w:fldChar w:fldCharType="separate"/>
      </w:r>
      <w:r>
        <w:rPr>
          <w:noProof/>
        </w:rPr>
        <w:t>46</w:t>
      </w:r>
      <w:r>
        <w:rPr>
          <w:noProof/>
        </w:rPr>
        <w:fldChar w:fldCharType="end"/>
      </w:r>
    </w:p>
    <w:p w14:paraId="441E770A" w14:textId="40F901E2"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_Toc211952328 \h </w:instrText>
      </w:r>
      <w:r>
        <w:rPr>
          <w:noProof/>
        </w:rPr>
      </w:r>
      <w:r>
        <w:rPr>
          <w:noProof/>
        </w:rPr>
        <w:fldChar w:fldCharType="separate"/>
      </w:r>
      <w:r>
        <w:rPr>
          <w:noProof/>
        </w:rPr>
        <w:t>46</w:t>
      </w:r>
      <w:r>
        <w:rPr>
          <w:noProof/>
        </w:rPr>
        <w:fldChar w:fldCharType="end"/>
      </w:r>
    </w:p>
    <w:p w14:paraId="5FC99F43" w14:textId="03D9E47C"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_Toc211952329 \h </w:instrText>
      </w:r>
      <w:r>
        <w:rPr>
          <w:noProof/>
        </w:rPr>
      </w:r>
      <w:r>
        <w:rPr>
          <w:noProof/>
        </w:rPr>
        <w:fldChar w:fldCharType="separate"/>
      </w:r>
      <w:r>
        <w:rPr>
          <w:noProof/>
        </w:rPr>
        <w:t>47</w:t>
      </w:r>
      <w:r>
        <w:rPr>
          <w:noProof/>
        </w:rPr>
        <w:fldChar w:fldCharType="end"/>
      </w:r>
    </w:p>
    <w:p w14:paraId="54EFA501" w14:textId="181AA36D"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_Toc211952330 \h </w:instrText>
      </w:r>
      <w:r>
        <w:rPr>
          <w:noProof/>
        </w:rPr>
      </w:r>
      <w:r>
        <w:rPr>
          <w:noProof/>
        </w:rPr>
        <w:fldChar w:fldCharType="separate"/>
      </w:r>
      <w:r>
        <w:rPr>
          <w:noProof/>
        </w:rPr>
        <w:t>47</w:t>
      </w:r>
      <w:r>
        <w:rPr>
          <w:noProof/>
        </w:rPr>
        <w:fldChar w:fldCharType="end"/>
      </w:r>
    </w:p>
    <w:p w14:paraId="089A0523" w14:textId="792A1F73"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_Toc211952331 \h </w:instrText>
      </w:r>
      <w:r>
        <w:rPr>
          <w:noProof/>
        </w:rPr>
      </w:r>
      <w:r>
        <w:rPr>
          <w:noProof/>
        </w:rPr>
        <w:fldChar w:fldCharType="separate"/>
      </w:r>
      <w:r>
        <w:rPr>
          <w:noProof/>
        </w:rPr>
        <w:t>47</w:t>
      </w:r>
      <w:r>
        <w:rPr>
          <w:noProof/>
        </w:rPr>
        <w:fldChar w:fldCharType="end"/>
      </w:r>
    </w:p>
    <w:p w14:paraId="17C3C72A" w14:textId="4C75457C"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_Toc211952332 \h </w:instrText>
      </w:r>
      <w:r>
        <w:rPr>
          <w:noProof/>
        </w:rPr>
      </w:r>
      <w:r>
        <w:rPr>
          <w:noProof/>
        </w:rPr>
        <w:fldChar w:fldCharType="separate"/>
      </w:r>
      <w:r>
        <w:rPr>
          <w:noProof/>
        </w:rPr>
        <w:t>47</w:t>
      </w:r>
      <w:r>
        <w:rPr>
          <w:noProof/>
        </w:rPr>
        <w:fldChar w:fldCharType="end"/>
      </w:r>
    </w:p>
    <w:p w14:paraId="4CBC599E" w14:textId="367C1E71"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7.2.1.11.2.1 Processing on UE side</w:t>
      </w:r>
      <w:r>
        <w:rPr>
          <w:noProof/>
        </w:rPr>
        <w:tab/>
      </w:r>
      <w:r>
        <w:rPr>
          <w:noProof/>
        </w:rPr>
        <w:fldChar w:fldCharType="begin"/>
      </w:r>
      <w:r>
        <w:rPr>
          <w:noProof/>
        </w:rPr>
        <w:instrText xml:space="preserve"> PAGEREF _Toc211952333 \h </w:instrText>
      </w:r>
      <w:r>
        <w:rPr>
          <w:noProof/>
        </w:rPr>
      </w:r>
      <w:r>
        <w:rPr>
          <w:noProof/>
        </w:rPr>
        <w:fldChar w:fldCharType="separate"/>
      </w:r>
      <w:r>
        <w:rPr>
          <w:noProof/>
        </w:rPr>
        <w:t>47</w:t>
      </w:r>
      <w:r>
        <w:rPr>
          <w:noProof/>
        </w:rPr>
        <w:fldChar w:fldCharType="end"/>
      </w:r>
    </w:p>
    <w:p w14:paraId="70C6E78D" w14:textId="28CC3AB9"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7.2.1.11.2.2 Processing on home network side</w:t>
      </w:r>
      <w:r>
        <w:rPr>
          <w:noProof/>
        </w:rPr>
        <w:tab/>
      </w:r>
      <w:r>
        <w:rPr>
          <w:noProof/>
        </w:rPr>
        <w:fldChar w:fldCharType="begin"/>
      </w:r>
      <w:r>
        <w:rPr>
          <w:noProof/>
        </w:rPr>
        <w:instrText xml:space="preserve"> PAGEREF _Toc211952334 \h </w:instrText>
      </w:r>
      <w:r>
        <w:rPr>
          <w:noProof/>
        </w:rPr>
      </w:r>
      <w:r>
        <w:rPr>
          <w:noProof/>
        </w:rPr>
        <w:fldChar w:fldCharType="separate"/>
      </w:r>
      <w:r>
        <w:rPr>
          <w:noProof/>
        </w:rPr>
        <w:t>48</w:t>
      </w:r>
      <w:r>
        <w:rPr>
          <w:noProof/>
        </w:rPr>
        <w:fldChar w:fldCharType="end"/>
      </w:r>
    </w:p>
    <w:p w14:paraId="19ADEE4E" w14:textId="105156FF"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_Toc211952335 \h </w:instrText>
      </w:r>
      <w:r>
        <w:rPr>
          <w:noProof/>
        </w:rPr>
      </w:r>
      <w:r>
        <w:rPr>
          <w:noProof/>
        </w:rPr>
        <w:fldChar w:fldCharType="separate"/>
      </w:r>
      <w:r>
        <w:rPr>
          <w:noProof/>
        </w:rPr>
        <w:t>49</w:t>
      </w:r>
      <w:r>
        <w:rPr>
          <w:noProof/>
        </w:rPr>
        <w:fldChar w:fldCharType="end"/>
      </w:r>
    </w:p>
    <w:p w14:paraId="409BF755" w14:textId="12B2062F" w:rsidR="002146D3" w:rsidRDefault="002146D3">
      <w:pPr>
        <w:pStyle w:val="TOC3"/>
        <w:rPr>
          <w:rFonts w:asciiTheme="minorHAnsi" w:eastAsiaTheme="minorEastAsia" w:hAnsiTheme="minorHAnsi" w:cstheme="minorBidi"/>
          <w:noProof/>
          <w:kern w:val="2"/>
          <w:sz w:val="24"/>
          <w:szCs w:val="24"/>
          <w:lang w:val="en-US"/>
          <w14:ligatures w14:val="standardContextual"/>
        </w:rPr>
      </w:pPr>
      <w:r>
        <w:rPr>
          <w:noProof/>
        </w:rPr>
        <w:t>7.2.2</w:t>
      </w:r>
      <w:r>
        <w:rPr>
          <w:rFonts w:asciiTheme="minorHAnsi" w:eastAsiaTheme="minorEastAsia" w:hAnsiTheme="minorHAnsi" w:cstheme="minorBidi"/>
          <w:noProof/>
          <w:kern w:val="2"/>
          <w:sz w:val="24"/>
          <w:szCs w:val="24"/>
          <w:lang w:val="en-US"/>
          <w14:ligatures w14:val="standardContextual"/>
        </w:rPr>
        <w:tab/>
      </w:r>
      <w:r>
        <w:rPr>
          <w:noProof/>
        </w:rPr>
        <w:t>Solutions to MIKEY-SAKKE key exchange</w:t>
      </w:r>
      <w:r>
        <w:rPr>
          <w:noProof/>
        </w:rPr>
        <w:tab/>
      </w:r>
      <w:r>
        <w:rPr>
          <w:noProof/>
        </w:rPr>
        <w:fldChar w:fldCharType="begin"/>
      </w:r>
      <w:r>
        <w:rPr>
          <w:noProof/>
        </w:rPr>
        <w:instrText xml:space="preserve"> PAGEREF _Toc211952336 \h </w:instrText>
      </w:r>
      <w:r>
        <w:rPr>
          <w:noProof/>
        </w:rPr>
      </w:r>
      <w:r>
        <w:rPr>
          <w:noProof/>
        </w:rPr>
        <w:fldChar w:fldCharType="separate"/>
      </w:r>
      <w:r>
        <w:rPr>
          <w:noProof/>
        </w:rPr>
        <w:t>49</w:t>
      </w:r>
      <w:r>
        <w:rPr>
          <w:noProof/>
        </w:rPr>
        <w:fldChar w:fldCharType="end"/>
      </w:r>
    </w:p>
    <w:p w14:paraId="3A6C5F48" w14:textId="75B3CF05" w:rsidR="002146D3" w:rsidRDefault="002146D3">
      <w:pPr>
        <w:pStyle w:val="TOC4"/>
        <w:rPr>
          <w:rFonts w:asciiTheme="minorHAnsi" w:eastAsiaTheme="minorEastAsia" w:hAnsiTheme="minorHAnsi" w:cstheme="minorBidi"/>
          <w:noProof/>
          <w:kern w:val="2"/>
          <w:sz w:val="24"/>
          <w:szCs w:val="24"/>
          <w:lang w:val="en-US"/>
          <w14:ligatures w14:val="standardContextual"/>
        </w:rPr>
      </w:pPr>
      <w:r>
        <w:rPr>
          <w:noProof/>
        </w:rPr>
        <w:t>7.2.2.Y</w:t>
      </w:r>
      <w:r>
        <w:rPr>
          <w:rFonts w:asciiTheme="minorHAnsi" w:eastAsiaTheme="minorEastAsia" w:hAnsiTheme="minorHAnsi" w:cstheme="minorBidi"/>
          <w:noProof/>
          <w:kern w:val="2"/>
          <w:sz w:val="24"/>
          <w:szCs w:val="24"/>
          <w:lang w:val="en-US"/>
          <w14:ligatures w14:val="standardContextual"/>
        </w:rPr>
        <w:tab/>
      </w:r>
      <w:r>
        <w:rPr>
          <w:noProof/>
        </w:rPr>
        <w:t>Solution #Y to MIKEY-SAKKE key exchange</w:t>
      </w:r>
      <w:r>
        <w:rPr>
          <w:noProof/>
        </w:rPr>
        <w:tab/>
      </w:r>
      <w:r>
        <w:rPr>
          <w:noProof/>
        </w:rPr>
        <w:fldChar w:fldCharType="begin"/>
      </w:r>
      <w:r>
        <w:rPr>
          <w:noProof/>
        </w:rPr>
        <w:instrText xml:space="preserve"> PAGEREF _Toc211952337 \h </w:instrText>
      </w:r>
      <w:r>
        <w:rPr>
          <w:noProof/>
        </w:rPr>
      </w:r>
      <w:r>
        <w:rPr>
          <w:noProof/>
        </w:rPr>
        <w:fldChar w:fldCharType="separate"/>
      </w:r>
      <w:r>
        <w:rPr>
          <w:noProof/>
        </w:rPr>
        <w:t>49</w:t>
      </w:r>
      <w:r>
        <w:rPr>
          <w:noProof/>
        </w:rPr>
        <w:fldChar w:fldCharType="end"/>
      </w:r>
    </w:p>
    <w:p w14:paraId="6A901A1B" w14:textId="1519B227"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7.2.2.Y.1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_Toc211952338 \h </w:instrText>
      </w:r>
      <w:r>
        <w:rPr>
          <w:noProof/>
        </w:rPr>
      </w:r>
      <w:r>
        <w:rPr>
          <w:noProof/>
        </w:rPr>
        <w:fldChar w:fldCharType="separate"/>
      </w:r>
      <w:r>
        <w:rPr>
          <w:noProof/>
        </w:rPr>
        <w:t>49</w:t>
      </w:r>
      <w:r>
        <w:rPr>
          <w:noProof/>
        </w:rPr>
        <w:fldChar w:fldCharType="end"/>
      </w:r>
    </w:p>
    <w:p w14:paraId="35466C8E" w14:textId="0D453CA3"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7.2.2.Y.2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_Toc211952339 \h </w:instrText>
      </w:r>
      <w:r>
        <w:rPr>
          <w:noProof/>
        </w:rPr>
      </w:r>
      <w:r>
        <w:rPr>
          <w:noProof/>
        </w:rPr>
        <w:fldChar w:fldCharType="separate"/>
      </w:r>
      <w:r>
        <w:rPr>
          <w:noProof/>
        </w:rPr>
        <w:t>49</w:t>
      </w:r>
      <w:r>
        <w:rPr>
          <w:noProof/>
        </w:rPr>
        <w:fldChar w:fldCharType="end"/>
      </w:r>
    </w:p>
    <w:p w14:paraId="69BF48E4" w14:textId="47D26B0D" w:rsidR="002146D3" w:rsidRDefault="002146D3">
      <w:pPr>
        <w:pStyle w:val="TOC5"/>
        <w:rPr>
          <w:rFonts w:asciiTheme="minorHAnsi" w:eastAsiaTheme="minorEastAsia" w:hAnsiTheme="minorHAnsi" w:cstheme="minorBidi"/>
          <w:noProof/>
          <w:kern w:val="2"/>
          <w:sz w:val="24"/>
          <w:szCs w:val="24"/>
          <w:lang w:val="en-US"/>
          <w14:ligatures w14:val="standardContextual"/>
        </w:rPr>
      </w:pPr>
      <w:r>
        <w:rPr>
          <w:noProof/>
        </w:rPr>
        <w:t>7.2.2.Y.3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_Toc211952340 \h </w:instrText>
      </w:r>
      <w:r>
        <w:rPr>
          <w:noProof/>
        </w:rPr>
      </w:r>
      <w:r>
        <w:rPr>
          <w:noProof/>
        </w:rPr>
        <w:fldChar w:fldCharType="separate"/>
      </w:r>
      <w:r>
        <w:rPr>
          <w:noProof/>
        </w:rPr>
        <w:t>49</w:t>
      </w:r>
      <w:r>
        <w:rPr>
          <w:noProof/>
        </w:rPr>
        <w:fldChar w:fldCharType="end"/>
      </w:r>
    </w:p>
    <w:p w14:paraId="6A5C53B4" w14:textId="318FC10D" w:rsidR="002146D3" w:rsidRDefault="002146D3">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_Toc211952341 \h </w:instrText>
      </w:r>
      <w:r>
        <w:rPr>
          <w:noProof/>
        </w:rPr>
      </w:r>
      <w:r>
        <w:rPr>
          <w:noProof/>
        </w:rPr>
        <w:fldChar w:fldCharType="separate"/>
      </w:r>
      <w:r>
        <w:rPr>
          <w:noProof/>
        </w:rPr>
        <w:t>49</w:t>
      </w:r>
      <w:r>
        <w:rPr>
          <w:noProof/>
        </w:rPr>
        <w:fldChar w:fldCharType="end"/>
      </w:r>
    </w:p>
    <w:p w14:paraId="73040A69" w14:textId="2820F949" w:rsidR="002146D3" w:rsidRDefault="002146D3">
      <w:pPr>
        <w:pStyle w:val="TOC8"/>
        <w:rPr>
          <w:rFonts w:asciiTheme="minorHAnsi" w:eastAsiaTheme="minorEastAsia" w:hAnsiTheme="minorHAnsi" w:cstheme="minorBidi"/>
          <w:b w:val="0"/>
          <w:noProof/>
          <w:kern w:val="2"/>
          <w:sz w:val="24"/>
          <w:szCs w:val="24"/>
          <w:lang w:val="en-US"/>
          <w14:ligatures w14:val="standardContextual"/>
        </w:rPr>
      </w:pPr>
      <w:r>
        <w:rPr>
          <w:noProof/>
        </w:rPr>
        <w:t>Annex A (informative): Change history</w:t>
      </w:r>
      <w:r>
        <w:rPr>
          <w:noProof/>
        </w:rPr>
        <w:tab/>
      </w:r>
      <w:r>
        <w:rPr>
          <w:noProof/>
        </w:rPr>
        <w:fldChar w:fldCharType="begin"/>
      </w:r>
      <w:r>
        <w:rPr>
          <w:noProof/>
        </w:rPr>
        <w:instrText xml:space="preserve"> PAGEREF _Toc211952342 \h </w:instrText>
      </w:r>
      <w:r>
        <w:rPr>
          <w:noProof/>
        </w:rPr>
      </w:r>
      <w:r>
        <w:rPr>
          <w:noProof/>
        </w:rPr>
        <w:fldChar w:fldCharType="separate"/>
      </w:r>
      <w:r>
        <w:rPr>
          <w:noProof/>
        </w:rPr>
        <w:t>50</w:t>
      </w:r>
      <w:r>
        <w:rPr>
          <w:noProof/>
        </w:rPr>
        <w:fldChar w:fldCharType="end"/>
      </w:r>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lastRenderedPageBreak/>
        <w:br w:type="page"/>
      </w:r>
    </w:p>
    <w:p w14:paraId="03993004" w14:textId="77777777" w:rsidR="00080512" w:rsidRDefault="00080512">
      <w:pPr>
        <w:pStyle w:val="Heading1"/>
      </w:pPr>
      <w:bookmarkStart w:id="17" w:name="foreword"/>
      <w:bookmarkStart w:id="18" w:name="_Toc211892368"/>
      <w:bookmarkStart w:id="19" w:name="_Toc211951663"/>
      <w:bookmarkStart w:id="20" w:name="_Toc211952205"/>
      <w:bookmarkEnd w:id="17"/>
      <w:r w:rsidRPr="004D3578">
        <w:lastRenderedPageBreak/>
        <w:t>Foreword</w:t>
      </w:r>
      <w:bookmarkEnd w:id="18"/>
      <w:bookmarkEnd w:id="19"/>
      <w:bookmarkEnd w:id="20"/>
    </w:p>
    <w:p w14:paraId="2511FBFA" w14:textId="582EE340" w:rsidR="00080512" w:rsidRPr="004D3578" w:rsidRDefault="00080512">
      <w:r w:rsidRPr="004D3578">
        <w:t xml:space="preserve">This Technical </w:t>
      </w:r>
      <w:bookmarkStart w:id="21" w:name="spectype3"/>
      <w:r w:rsidR="00602AEA" w:rsidRPr="009821EF">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11892369"/>
      <w:bookmarkStart w:id="25" w:name="_Toc211951664"/>
      <w:bookmarkStart w:id="26" w:name="_Toc211952206"/>
      <w:bookmarkEnd w:id="23"/>
      <w:r w:rsidRPr="004D3578">
        <w:lastRenderedPageBreak/>
        <w:t>1</w:t>
      </w:r>
      <w:r w:rsidRPr="004D3578">
        <w:tab/>
        <w:t>Scope</w:t>
      </w:r>
      <w:bookmarkEnd w:id="24"/>
      <w:bookmarkEnd w:id="25"/>
      <w:bookmarkEnd w:id="26"/>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27" w:name="references"/>
      <w:bookmarkStart w:id="28" w:name="_Toc211892370"/>
      <w:bookmarkStart w:id="29" w:name="_Toc211951665"/>
      <w:bookmarkStart w:id="30" w:name="_Toc211952207"/>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2144B425"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5653DB83"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60AE8D3B"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6" w:history="1">
        <w:r w:rsidR="005D17D8" w:rsidRPr="007B0C8B">
          <w:rPr>
            <w:rStyle w:val="Hyperlink"/>
          </w:rPr>
          <w:t>http://www.secg.org/sec2-v2.pdf</w:t>
        </w:r>
      </w:hyperlink>
      <w:r w:rsidR="005D17D8">
        <w:t>.</w:t>
      </w:r>
    </w:p>
    <w:p w14:paraId="59397E3F" w14:textId="77777777" w:rsidR="000C6E13" w:rsidRDefault="00240FE9" w:rsidP="00240FE9">
      <w:pPr>
        <w:pStyle w:val="EX"/>
      </w:pPr>
      <w:r>
        <w:t>[</w:t>
      </w:r>
      <w:r w:rsidR="006F1E5A">
        <w:t>1</w:t>
      </w:r>
      <w:r>
        <w:t>1]</w:t>
      </w:r>
      <w:r>
        <w:tab/>
        <w:t>EU, Roadmap for the Transition to Post-Quantum Cryptography</w:t>
      </w:r>
      <w:r>
        <w:br/>
      </w:r>
      <w:hyperlink r:id="rId17" w:history="1">
        <w:r>
          <w:t>https://digital-strategy.ec.europa.eu/en/news/eu-reinforces-its-cybersecurity-post-quantum-cryptography</w:t>
        </w:r>
      </w:hyperlink>
    </w:p>
    <w:p w14:paraId="09AD3B1E" w14:textId="0C60D142" w:rsidR="00240FE9" w:rsidRPr="00673CE1" w:rsidRDefault="00240FE9" w:rsidP="00240FE9">
      <w:pPr>
        <w:pStyle w:val="EX"/>
      </w:pPr>
      <w:r>
        <w:t>[</w:t>
      </w:r>
      <w:r w:rsidR="00936EF7">
        <w:t>1</w:t>
      </w:r>
      <w:r>
        <w:t>2]</w:t>
      </w:r>
      <w:r>
        <w:tab/>
        <w:t>UK NCSC, Timelines for migration to post-quantum cryptography</w:t>
      </w:r>
      <w:r>
        <w:br/>
      </w:r>
      <w:hyperlink r:id="rId18" w:history="1">
        <w:r>
          <w:t>https://www.ncsc.gov.uk/guidance/pqc-migration-timelines</w:t>
        </w:r>
      </w:hyperlink>
    </w:p>
    <w:p w14:paraId="55C191B7" w14:textId="7868F13E"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9" w:history="1">
        <w:r w:rsidRPr="00673CE1">
          <w:t>https://media.defense.gov/2022/Sep/07/2003071836/-1/-1/0/CSI_CNSA_2.0_FAQ_.PDF</w:t>
        </w:r>
      </w:hyperlink>
    </w:p>
    <w:p w14:paraId="7DFFEC93" w14:textId="3927688A"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cryptoraphiques</w:t>
      </w:r>
      <w:r w:rsidRPr="005A7261">
        <w:rPr>
          <w:lang w:val="sv-SE"/>
        </w:rPr>
        <w:br/>
      </w:r>
      <w:hyperlink r:id="rId20">
        <w:r w:rsidRPr="005A7261">
          <w:rPr>
            <w:lang w:val="sv-SE"/>
          </w:rPr>
          <w:t>https://cyber.gouv.fr/sites/default/files/2021/03/anssi-guide-mecanismes_crypto-2.04.pdf</w:t>
        </w:r>
      </w:hyperlink>
    </w:p>
    <w:p w14:paraId="5E23AE19" w14:textId="4E3693E4"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r w:rsidRPr="00727BF9">
        <w:t>https://www.cyber.gov.au/business-government/asds-cyber-security-frameworks/ism/cybersecurity-guidelines/guidelines-for-cryptography</w:t>
      </w:r>
    </w:p>
    <w:p w14:paraId="19DAE81A" w14:textId="3FB5B16C"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21" w:history="1">
        <w:r w:rsidRPr="00673CE1">
          <w:t>https://www.cyber.gc.ca/en/guidance/roadmap-migration-post-quantum-cryptography-government-canada-itsm40001</w:t>
        </w:r>
      </w:hyperlink>
    </w:p>
    <w:p w14:paraId="7E06D9F3" w14:textId="1548970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2">
        <w:r w:rsidRPr="00673CE1">
          <w:t>https://www.ncsc.se/sv/aktuellt/kvantsaker-kryptografi/</w:t>
        </w:r>
      </w:hyperlink>
    </w:p>
    <w:p w14:paraId="67E43B6E" w14:textId="6BBF5F35"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3" w:history="1">
        <w:r w:rsidRPr="00673CE1">
          <w:t>https://nsm.no/getfile.php/1314334-1742808614/NSM/Filer/Dokumenter/Veiledere/NSM%20Cryptographic%20Recommendations%202025.pdf</w:t>
        </w:r>
      </w:hyperlink>
    </w:p>
    <w:p w14:paraId="39C8EA6A" w14:textId="69226713"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4" w:history="1">
        <w:r w:rsidRPr="00673CE1">
          <w:t>https://english.aivd.nl/binaries/aivd-en/documenten/publications/2024/12/3/the-pqc-migration-handbook/The+PQC+Migration+Handbook+.pdf</w:t>
        </w:r>
      </w:hyperlink>
    </w:p>
    <w:p w14:paraId="6BD5BD38" w14:textId="5751CAA0" w:rsidR="00240FE9" w:rsidRDefault="00240FE9" w:rsidP="007319FE">
      <w:pPr>
        <w:pStyle w:val="EX"/>
      </w:pPr>
      <w:r w:rsidRPr="00673CE1">
        <w:t>[</w:t>
      </w:r>
      <w:r w:rsidR="00936EF7">
        <w:t>20</w:t>
      </w:r>
      <w:r w:rsidRPr="00673CE1">
        <w:t>]</w:t>
      </w:r>
      <w:r>
        <w:tab/>
        <w:t>3GPP, Release Timeline</w:t>
      </w:r>
      <w:r w:rsidRPr="00673CE1">
        <w:br/>
      </w:r>
      <w:hyperlink r:id="rId25" w:history="1">
        <w:r w:rsidRPr="007319FE">
          <w:t>https://www.3gpp.org/specifications-technologies/releases/release-20</w:t>
        </w:r>
      </w:hyperlink>
    </w:p>
    <w:p w14:paraId="3AB78893" w14:textId="0259CC3F"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6" w:history="1">
        <w:r w:rsidRPr="00673CE1">
          <w:t>https://doi.org/10.6028/NIST.FIPS.203</w:t>
        </w:r>
      </w:hyperlink>
    </w:p>
    <w:p w14:paraId="2DFF5169" w14:textId="590E136F"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7" w:history="1">
        <w:r w:rsidRPr="00673CE1">
          <w:t>https://doi.org/10.6028/NIST.FIPS.204</w:t>
        </w:r>
      </w:hyperlink>
    </w:p>
    <w:p w14:paraId="36E2F31A" w14:textId="2C44EEF1"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8" w:history="1">
        <w:r w:rsidRPr="00673CE1">
          <w:t>https://doi.org/10.6028/NIST.FIPS.205</w:t>
        </w:r>
      </w:hyperlink>
    </w:p>
    <w:p w14:paraId="5AFA3FE9" w14:textId="0542A309"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9" w:history="1">
        <w:r w:rsidR="00027D17" w:rsidRPr="006F11A2">
          <w:t>https://quantumcomputingreport.com/openssh-10-0-introduces-default-post-quantum-key-exchange-algorithm</w:t>
        </w:r>
      </w:hyperlink>
    </w:p>
    <w:p w14:paraId="724F6022" w14:textId="034357F4" w:rsidR="006A1D4F" w:rsidRDefault="006A1D4F" w:rsidP="006F11A2">
      <w:pPr>
        <w:pStyle w:val="EX"/>
      </w:pPr>
      <w:r>
        <w:t>[</w:t>
      </w:r>
      <w:r w:rsidR="0009364E">
        <w:t>2</w:t>
      </w:r>
      <w:r w:rsidR="00B8436B">
        <w:t>5</w:t>
      </w:r>
      <w:r>
        <w:t>]</w:t>
      </w:r>
      <w:r>
        <w:tab/>
        <w:t>Cloudflare Radar</w:t>
      </w:r>
      <w:r w:rsidR="0013196D">
        <w:t xml:space="preserve"> </w:t>
      </w:r>
      <w:hyperlink r:id="rId30" w:history="1">
        <w:r w:rsidR="000B2993" w:rsidRPr="006F11A2">
          <w:t>https://radar.cloudflare.com/adoption-and-usage#post-quantum-encryption-adoption</w:t>
        </w:r>
      </w:hyperlink>
    </w:p>
    <w:p w14:paraId="5E04D7A3" w14:textId="0AC46AB5"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31" w:history="1">
        <w:r w:rsidR="000B2993" w:rsidRPr="006F11A2">
          <w:t>https://digital-strategy.ec.europa.eu/en/library/coordinated-implementation-roadmap-transition-post-quantum-cryptography</w:t>
        </w:r>
      </w:hyperlink>
    </w:p>
    <w:p w14:paraId="28B70072" w14:textId="2A3BC8B7" w:rsidR="006A1D4F" w:rsidRDefault="006A1D4F" w:rsidP="006F11A2">
      <w:pPr>
        <w:pStyle w:val="EX"/>
      </w:pPr>
      <w:r>
        <w:lastRenderedPageBreak/>
        <w:t>[</w:t>
      </w:r>
      <w:r w:rsidR="0009364E">
        <w:t>2</w:t>
      </w:r>
      <w:r w:rsidR="004254F6">
        <w:t>7</w:t>
      </w:r>
      <w:r>
        <w:t>]</w:t>
      </w:r>
      <w:r>
        <w:tab/>
      </w:r>
      <w:r w:rsidRPr="00FB0628">
        <w:t>Next steps in preparing for post-quantum cryptography</w:t>
      </w:r>
      <w:r>
        <w:tab/>
      </w:r>
      <w:hyperlink r:id="rId32" w:history="1">
        <w:r w:rsidRPr="006F11A2">
          <w:t>https://www.ncsc.gov.uk/whitepaper/next-steps-preparing-for-post-quantum-cryptography</w:t>
        </w:r>
      </w:hyperlink>
    </w:p>
    <w:p w14:paraId="20D571E8" w14:textId="473FD354" w:rsidR="006A1D4F" w:rsidRDefault="006A1D4F" w:rsidP="006F11A2">
      <w:pPr>
        <w:pStyle w:val="EX"/>
      </w:pPr>
      <w:r>
        <w:t>[</w:t>
      </w:r>
      <w:r w:rsidR="0009364E">
        <w:t>2</w:t>
      </w:r>
      <w:r w:rsidR="004254F6">
        <w:t>8</w:t>
      </w:r>
      <w:r>
        <w:t>]</w:t>
      </w:r>
      <w:r>
        <w:tab/>
        <w:t>PQC Transition in France ANSSI Views</w:t>
      </w:r>
      <w:r w:rsidR="00BC74A9">
        <w:t xml:space="preserve"> </w:t>
      </w:r>
      <w:hyperlink r:id="rId33" w:history="1">
        <w:r w:rsidRPr="006F11A2">
          <w:t>https://cyber.gouv.fr/sites/default/files/document/pqc-transition-in-france.pdf</w:t>
        </w:r>
      </w:hyperlink>
    </w:p>
    <w:p w14:paraId="77F8260B" w14:textId="5271BA1A" w:rsidR="006A1D4F" w:rsidRDefault="006A1D4F" w:rsidP="006F11A2">
      <w:pPr>
        <w:pStyle w:val="EX"/>
      </w:pPr>
      <w:r>
        <w:t>[</w:t>
      </w:r>
      <w:r w:rsidR="004254F6">
        <w:t>29</w:t>
      </w:r>
      <w:r>
        <w:t>]</w:t>
      </w:r>
      <w:r>
        <w:tab/>
      </w:r>
      <w:r w:rsidRPr="00CF5D6E">
        <w:t>ANSSI plan for post-quantum transition</w:t>
      </w:r>
      <w:r w:rsidR="00BC74A9">
        <w:t xml:space="preserve"> </w:t>
      </w:r>
      <w:hyperlink r:id="rId34" w:history="1">
        <w:r w:rsidRPr="006F11A2">
          <w:t>https://pkic.org/events/2023/pqc-conference-amsterdam-nl/pkic-pqcc_jerome-plut_anssi_anssi-plan-for-post-quantum-transition.pdf</w:t>
        </w:r>
      </w:hyperlink>
    </w:p>
    <w:p w14:paraId="59E84FBA" w14:textId="5B45C71B"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5" w:history="1">
        <w:r w:rsidRPr="00C86EC3">
          <w:rPr>
            <w:rStyle w:val="Hyperlink"/>
          </w:rPr>
          <w:t>https://www.etsi.org/deliver/etsi_ts/103700_103799/103744/01.02.01_60/ts_103744v010201p.pdf</w:t>
        </w:r>
      </w:hyperlink>
    </w:p>
    <w:p w14:paraId="404787FC" w14:textId="666336E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6" w:history="1">
        <w:r w:rsidRPr="005D05B3">
          <w:t>https://nvlpubs.nist.gov/nistpubs/fips/nist.fips.202.pdf</w:t>
        </w:r>
      </w:hyperlink>
    </w:p>
    <w:p w14:paraId="13389A3A" w14:textId="42D43F70" w:rsidR="00223E74" w:rsidRPr="005D05B3" w:rsidRDefault="00223E74" w:rsidP="00223E74">
      <w:pPr>
        <w:pStyle w:val="EX"/>
      </w:pPr>
      <w:r>
        <w:t>[</w:t>
      </w:r>
      <w:r w:rsidR="00126911">
        <w:t>32</w:t>
      </w:r>
      <w:r>
        <w:t xml:space="preserve">] </w:t>
      </w:r>
      <w:r>
        <w:tab/>
      </w:r>
      <w:r w:rsidRPr="00F21E96">
        <w:t>SP 800-185</w:t>
      </w:r>
      <w:r>
        <w:t xml:space="preserve">: </w:t>
      </w:r>
      <w:r w:rsidRPr="00A46D16">
        <w:t>"</w:t>
      </w:r>
      <w:r>
        <w:t>~</w:t>
      </w:r>
      <w:r w:rsidRPr="00F21E96">
        <w:t>SHA-3 Derived Functions: cSHAKE, KMAC, TupleHash, and ParallelHash</w:t>
      </w:r>
      <w:r w:rsidRPr="00A46D16">
        <w:t>"</w:t>
      </w:r>
      <w:r>
        <w:t xml:space="preserve">. </w:t>
      </w:r>
      <w:hyperlink r:id="rId37" w:history="1">
        <w:r w:rsidRPr="005D05B3">
          <w:t>https://nvlpubs.nist.gov/nistpubs/fips/nist.fips.202.pdf</w:t>
        </w:r>
      </w:hyperlink>
      <w:r w:rsidRPr="005567D3">
        <w:t xml:space="preserve"> </w:t>
      </w:r>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775ECB44"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8" w:tgtFrame="_blank" w:tooltip="https://falcon-sign.info/falcon.pdf" w:history="1">
        <w:r w:rsidRPr="00D04257">
          <w:rPr>
            <w:rStyle w:val="Hyperlink"/>
          </w:rPr>
          <w:t>https://falcon-sign.info/falcon.pdf</w:t>
        </w:r>
      </w:hyperlink>
    </w:p>
    <w:p w14:paraId="4D593CA5" w14:textId="38D61558"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9" w:history="1">
        <w:r w:rsidRPr="00235C9E">
          <w:rPr>
            <w:rStyle w:val="Hyperlink"/>
            <w:lang w:val="en-US"/>
          </w:rPr>
          <w:t>https://csrc.nist.gov/CSRC/media/Projects/Post-Quantum-Cryptography/documents/call-for-proposals-final-dec-2016.pdf</w:t>
        </w:r>
      </w:hyperlink>
    </w:p>
    <w:p w14:paraId="0ABAB125" w14:textId="6A09DEC3" w:rsidR="00A56707" w:rsidRDefault="00A56707" w:rsidP="00A56707">
      <w:pPr>
        <w:pStyle w:val="EX"/>
      </w:pPr>
      <w:r>
        <w:t>[</w:t>
      </w:r>
      <w:r w:rsidR="008B6ECC">
        <w:t>38</w:t>
      </w:r>
      <w:r>
        <w:t>]</w:t>
      </w:r>
      <w:r>
        <w:tab/>
        <w:t xml:space="preserve">Bernstein, D.J. (2009): "Introduction to post-quantum cryptography ", 2009. Available at </w:t>
      </w:r>
      <w:hyperlink r:id="rId40" w:history="1">
        <w:r>
          <w:rPr>
            <w:rStyle w:val="Hyperlink"/>
          </w:rPr>
          <w:t>https://doi.org/10.1007/978-3-540-88702-7_1</w:t>
        </w:r>
      </w:hyperlink>
    </w:p>
    <w:p w14:paraId="372A9DE7" w14:textId="1386877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41" w:history="1">
        <w:r>
          <w:rPr>
            <w:rStyle w:val="Hyperlink"/>
          </w:rPr>
          <w:t>https://csrc.nist.gov/pubs/ir/8545/final</w:t>
        </w:r>
      </w:hyperlink>
    </w:p>
    <w:p w14:paraId="53004179" w14:textId="1E3D35C9"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hyperlink r:id="rId42" w:tgtFrame="https://chat.deepseek.com/a/chat/s/_blank" w:history="1">
        <w:r w:rsidRPr="003F051B">
          <w:rPr>
            <w:rFonts w:hint="eastAsia"/>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2CF525B" w:rsidR="00013400" w:rsidRDefault="00013400" w:rsidP="002F3B90">
      <w:pPr>
        <w:pStyle w:val="EX"/>
      </w:pPr>
      <w:r>
        <w:t>[</w:t>
      </w:r>
      <w:r w:rsidR="002F3B90">
        <w:t>42</w:t>
      </w:r>
      <w:r>
        <w:t>]</w:t>
      </w:r>
      <w:r>
        <w:tab/>
        <w:t xml:space="preserve">IETF: “About RFCs”. Available at </w:t>
      </w:r>
      <w:hyperlink r:id="rId43"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1A34A6A7"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4"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20A31F5D"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https://datatracker.ietf.org/doc/draft-ietf-ipsecme-ikev2-pqc-auth/.</w:t>
      </w:r>
    </w:p>
    <w:p w14:paraId="24580EAB" w14:textId="04D78BDF" w:rsidR="00A00F97" w:rsidRPr="00AC2282" w:rsidRDefault="00A00F97" w:rsidP="00A00F97">
      <w:pPr>
        <w:pStyle w:val="EX"/>
        <w:rPr>
          <w:iCs/>
          <w:lang w:eastAsia="zh-CN"/>
        </w:rPr>
      </w:pPr>
      <w:r w:rsidRPr="00AC2282">
        <w:rPr>
          <w:iCs/>
          <w:lang w:eastAsia="zh-CN"/>
        </w:rPr>
        <w:lastRenderedPageBreak/>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5"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11774587" w14:textId="3FB269AE" w:rsidR="0014325B" w:rsidRPr="00B558BC" w:rsidRDefault="0014325B" w:rsidP="0014325B">
      <w:pPr>
        <w:pStyle w:val="EX"/>
      </w:pPr>
      <w:r w:rsidRPr="00B558BC">
        <w:rPr>
          <w:lang w:eastAsia="zh-CN"/>
        </w:rPr>
        <w:t>[</w:t>
      </w:r>
      <w:r w:rsidR="00B558BC" w:rsidRPr="00B558BC">
        <w:rPr>
          <w:lang w:eastAsia="zh-CN"/>
        </w:rPr>
        <w:t>52</w:t>
      </w:r>
      <w:r w:rsidRPr="00B558BC">
        <w:rPr>
          <w:lang w:eastAsia="zh-CN"/>
        </w:rPr>
        <w:t>]</w:t>
      </w:r>
      <w:r w:rsidRPr="00B558BC">
        <w:rPr>
          <w:lang w:eastAsia="zh-CN"/>
        </w:rPr>
        <w:tab/>
        <w:t xml:space="preserve">IETF Draft (Standards Track): </w:t>
      </w:r>
      <w:r w:rsidRPr="00B558BC">
        <w:t>"Internet X.509 Public Key Infrastructure - Algorithm Identifiers for the Module-Lattice-Based Key-Encapsulation Mechanism (ML-KEM) "</w:t>
      </w:r>
      <w:r w:rsidRPr="00B558BC">
        <w:rPr>
          <w:lang w:eastAsia="zh-CN"/>
        </w:rPr>
        <w:t>, https://datatracker.ietf.org/doc/draft-ietf-lamps-kyber-certificates/.</w:t>
      </w:r>
    </w:p>
    <w:p w14:paraId="27B301FE" w14:textId="51A6A018"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t>IETF Draft (Standards Track):</w:t>
      </w:r>
      <w:r w:rsidRPr="00B558BC">
        <w:t xml:space="preserve"> "</w:t>
      </w:r>
      <w:r w:rsidRPr="00B558BC">
        <w:rPr>
          <w:lang w:eastAsia="zh-CN"/>
        </w:rPr>
        <w:t>Internet X.509 Public Key Infrastructure: Algorithm Identifiers for SLH-DSA</w:t>
      </w:r>
      <w:r w:rsidRPr="00B558BC">
        <w:t>"</w:t>
      </w:r>
      <w:r w:rsidRPr="00B558BC">
        <w:rPr>
          <w:rFonts w:hint="eastAsia"/>
          <w:lang w:eastAsia="zh-CN"/>
        </w:rPr>
        <w:t>,</w:t>
      </w:r>
      <w:r w:rsidRPr="00B558BC">
        <w:rPr>
          <w:lang w:eastAsia="zh-CN"/>
        </w:rPr>
        <w:t xml:space="preserve"> </w:t>
      </w:r>
      <w:hyperlink r:id="rId46" w:history="1">
        <w:r w:rsidRPr="00B558BC">
          <w:rPr>
            <w:rStyle w:val="Hyperlink"/>
            <w:lang w:eastAsia="zh-CN"/>
          </w:rPr>
          <w:t>https://datatracker.ietf.org/doc/draft-ietf-lamps-x509-slhdsa/</w:t>
        </w:r>
      </w:hyperlink>
      <w:r w:rsidRPr="00B558BC">
        <w:rPr>
          <w:lang w:eastAsia="zh-CN"/>
        </w:rPr>
        <w:t>.</w:t>
      </w:r>
    </w:p>
    <w:p w14:paraId="19603EB9" w14:textId="6E82A6C0" w:rsidR="0014325B" w:rsidRPr="00B558BC" w:rsidRDefault="0014325B" w:rsidP="0014325B">
      <w:pPr>
        <w:pStyle w:val="EX"/>
        <w:rPr>
          <w:lang w:eastAsia="zh-CN"/>
        </w:rPr>
      </w:pPr>
      <w:r w:rsidRPr="00B558BC">
        <w:rPr>
          <w:lang w:eastAsia="zh-CN"/>
        </w:rPr>
        <w:t>[</w:t>
      </w:r>
      <w:r w:rsidR="00B558BC" w:rsidRPr="00B558BC">
        <w:rPr>
          <w:lang w:eastAsia="zh-CN"/>
        </w:rPr>
        <w:t>54</w:t>
      </w:r>
      <w:r w:rsidRPr="00B558BC">
        <w:rPr>
          <w:lang w:eastAsia="zh-CN"/>
        </w:rPr>
        <w:t>]</w:t>
      </w:r>
      <w:r w:rsidRPr="00B558BC">
        <w:rPr>
          <w:lang w:eastAsia="zh-CN"/>
        </w:rPr>
        <w:tab/>
        <w:t>IETF Draft (Standards Track):</w:t>
      </w:r>
      <w:r w:rsidRPr="00B558BC">
        <w:t xml:space="preserve"> "Internet X.509 Public Key Infrastructure - Algorithm Identifiers for the Module-Lattice-Based Digital Signature Algorithm (ML-DSA)"</w:t>
      </w:r>
      <w:r w:rsidRPr="00B558BC">
        <w:rPr>
          <w:rFonts w:hint="eastAsia"/>
          <w:lang w:eastAsia="zh-CN"/>
        </w:rPr>
        <w:t>,</w:t>
      </w:r>
      <w:r w:rsidRPr="00B558BC">
        <w:rPr>
          <w:lang w:eastAsia="zh-CN"/>
        </w:rPr>
        <w:t xml:space="preserve"> </w:t>
      </w:r>
      <w:hyperlink r:id="rId47" w:history="1">
        <w:r w:rsidRPr="00B558BC">
          <w:rPr>
            <w:rStyle w:val="Hyperlink"/>
            <w:lang w:eastAsia="zh-CN"/>
          </w:rPr>
          <w:t>https://datatracker.ietf.org/doc/draft-ietf-lamps-dilithium-certificates/</w:t>
        </w:r>
      </w:hyperlink>
      <w:hyperlink r:id="rId48" w:history="1"/>
      <w:r w:rsidRPr="00B558BC">
        <w:rPr>
          <w:lang w:eastAsia="zh-CN"/>
        </w:rPr>
        <w:t>.</w:t>
      </w:r>
    </w:p>
    <w:p w14:paraId="1C5303B2" w14:textId="2C51F678"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9" w:history="1">
        <w:r w:rsidRPr="00B558BC">
          <w:rPr>
            <w:rStyle w:val="Hyperlink"/>
            <w:lang w:eastAsia="zh-CN"/>
          </w:rPr>
          <w:t>https://datatracker.ietf.org/doc/draft-ietf-lamps-pq-composite-kem/</w:t>
        </w:r>
      </w:hyperlink>
      <w:hyperlink r:id="rId50" w:history="1"/>
      <w:r w:rsidRPr="00B558BC">
        <w:rPr>
          <w:lang w:eastAsia="zh-CN"/>
        </w:rPr>
        <w:t>.</w:t>
      </w:r>
    </w:p>
    <w:p w14:paraId="37C177E4" w14:textId="532A67F6"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51" w:history="1">
        <w:r w:rsidRPr="00BA078B">
          <w:rPr>
            <w:rStyle w:val="Hyperlink"/>
            <w:lang w:eastAsia="zh-CN"/>
          </w:rPr>
          <w:t>https://datatracker.ietf.org/doc/draft-ietf-lamps-certdiscovery/</w:t>
        </w:r>
      </w:hyperlink>
      <w:hyperlink r:id="rId52" w:history="1"/>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5A47EA58" w:rsidR="00656715" w:rsidRDefault="00656715" w:rsidP="00656715">
      <w:pPr>
        <w:pStyle w:val="EX"/>
      </w:pPr>
      <w:r>
        <w:t>[</w:t>
      </w:r>
      <w:r w:rsidR="00D66CCB">
        <w:t>60</w:t>
      </w:r>
      <w:r>
        <w:t>]</w:t>
      </w:r>
      <w:r>
        <w:tab/>
        <w:t>IETF Draft draft-ietf-tls-tls12-frozen-08: "TLS 1.2 is in Feature Freeze "</w:t>
      </w:r>
    </w:p>
    <w:p w14:paraId="3C8F8989" w14:textId="34E8D5B7" w:rsidR="00ED3529" w:rsidRDefault="00ED3529" w:rsidP="00ED3529">
      <w:pPr>
        <w:pStyle w:val="EX"/>
      </w:pPr>
      <w:r>
        <w:t>[</w:t>
      </w:r>
      <w:r w:rsidR="0064225F">
        <w:t>61</w:t>
      </w:r>
      <w:r>
        <w:t>]</w:t>
      </w:r>
      <w:r>
        <w:tab/>
      </w:r>
      <w:hyperlink r:id="rId53" w:history="1">
        <w:r w:rsidRPr="00CF66BB">
          <w:rPr>
            <w:rStyle w:val="Hyperlink"/>
          </w:rPr>
          <w:t>https://datatracker.ietf.org/meeting/123/materials/slides-123-tls-wg-status-00</w:t>
        </w:r>
      </w:hyperlink>
    </w:p>
    <w:p w14:paraId="699C22EF" w14:textId="6FEB2557" w:rsidR="00ED3529" w:rsidRDefault="00ED3529" w:rsidP="00ED3529">
      <w:pPr>
        <w:pStyle w:val="EX"/>
      </w:pPr>
      <w:r w:rsidRPr="00CB1111">
        <w:t>[</w:t>
      </w:r>
      <w:r w:rsidR="0064225F">
        <w:t>62</w:t>
      </w:r>
      <w:r w:rsidRPr="00CB1111">
        <w:t>]</w:t>
      </w:r>
      <w:r w:rsidRPr="00CB1111">
        <w:tab/>
        <w:t>https://datatracker.ietf.org/liaison/2058/</w:t>
      </w:r>
    </w:p>
    <w:p w14:paraId="25F526AF" w14:textId="41AD8D12"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hyperlink r:id="rId54" w:history="1">
        <w:r w:rsidRPr="00486A1B">
          <w:rPr>
            <w:rStyle w:val="Hyperlink"/>
          </w:rPr>
          <w:t>https://datatracker.ietf.org/doc/draft-ietf-tls-hybrid-design/</w:t>
        </w:r>
      </w:hyperlink>
      <w:r w:rsidRPr="002C1B1C">
        <w:t xml:space="preserve">. </w:t>
      </w:r>
    </w:p>
    <w:p w14:paraId="48D9C4B7" w14:textId="433B7DA2"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5" w:history="1">
        <w:r w:rsidRPr="002C1B1C">
          <w:rPr>
            <w:rStyle w:val="Hyperlink"/>
          </w:rPr>
          <w:t>https://datatracker.ietf.org/doc/draft-ietf-tls-mlkem/</w:t>
        </w:r>
      </w:hyperlink>
      <w:r w:rsidRPr="002C1B1C">
        <w:t xml:space="preserve">. </w:t>
      </w:r>
    </w:p>
    <w:p w14:paraId="655C82B6" w14:textId="136D3C77"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6" w:history="1">
        <w:r w:rsidRPr="002C1B1C">
          <w:rPr>
            <w:rStyle w:val="Hyperlink"/>
          </w:rPr>
          <w:t>https://datatracker.ietf.org/doc/draft-ietf-tls-ecdhe-mlkem/</w:t>
        </w:r>
      </w:hyperlink>
      <w:r w:rsidRPr="002C1B1C">
        <w:t xml:space="preserve">. </w:t>
      </w:r>
    </w:p>
    <w:p w14:paraId="290F5EFA" w14:textId="19169E9B"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7" w:history="1">
        <w:r w:rsidRPr="002C1B1C">
          <w:rPr>
            <w:rStyle w:val="Hyperlink"/>
          </w:rPr>
          <w:t>https://datatracker.ietf.org/doc/draft-ietf-tls-mldsa/</w:t>
        </w:r>
      </w:hyperlink>
      <w:r w:rsidRPr="002C1B1C">
        <w:t xml:space="preserve"> </w:t>
      </w:r>
    </w:p>
    <w:p w14:paraId="7EA5DFF7" w14:textId="4D53630F"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p>
    <w:p w14:paraId="3C8E09C8" w14:textId="0DF7630E"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p>
    <w:p w14:paraId="301A0BA8" w14:textId="79D2BA54"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p>
    <w:p w14:paraId="723E093D" w14:textId="2D5D6490" w:rsidR="00C50505" w:rsidRDefault="00C50505" w:rsidP="00C50505">
      <w:pPr>
        <w:pStyle w:val="EX"/>
      </w:pPr>
      <w:r w:rsidRPr="00CD3F97">
        <w:t>[</w:t>
      </w:r>
      <w:r w:rsidR="00DE5B63">
        <w:t>70</w:t>
      </w:r>
      <w:r w:rsidRPr="00CD3F97">
        <w:t>]</w:t>
      </w:r>
      <w:r w:rsidRPr="00CD3F97">
        <w:tab/>
        <w:t xml:space="preserve">IETF Draft </w:t>
      </w:r>
      <w:r w:rsidRPr="00A47235">
        <w:t>draft-ietf-cose-falcon-01</w:t>
      </w:r>
      <w:r w:rsidRPr="00CD3F97">
        <w:t>: "</w:t>
      </w:r>
      <w:r w:rsidRPr="00A47235">
        <w:t>JOSE and COSE Encoding for Falco</w:t>
      </w:r>
      <w:r>
        <w:t>n</w:t>
      </w:r>
      <w:r w:rsidRPr="00CD3F97">
        <w:t>"</w:t>
      </w:r>
    </w:p>
    <w:p w14:paraId="06F4FB31" w14:textId="392C5AED" w:rsidR="00C50505" w:rsidRDefault="00C50505" w:rsidP="00C50505">
      <w:pPr>
        <w:pStyle w:val="EX"/>
      </w:pPr>
      <w:r w:rsidRPr="00125678">
        <w:t>[</w:t>
      </w:r>
      <w:r w:rsidR="00A85053">
        <w:t>71</w:t>
      </w:r>
      <w:r w:rsidRPr="00125678">
        <w:t>]</w:t>
      </w:r>
      <w:r w:rsidRPr="00125678">
        <w:tab/>
        <w:t xml:space="preserve">IETF Draft (Standards Track): “Use of Hybrid Public Key Encryption (HPKE) with JSON Object Signing and Encryption (JOSE)”, </w:t>
      </w:r>
      <w:hyperlink r:id="rId58" w:history="1">
        <w:r w:rsidRPr="00125678">
          <w:rPr>
            <w:rStyle w:val="Hyperlink"/>
          </w:rPr>
          <w:t>https://datatracker.ietf.org/doc/draft-ietf-jose-hpke-encrypt/</w:t>
        </w:r>
      </w:hyperlink>
      <w:r w:rsidRPr="00125678">
        <w:t>.</w:t>
      </w:r>
    </w:p>
    <w:p w14:paraId="7F553D1F" w14:textId="1112B357"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9" w:history="1">
        <w:r w:rsidRPr="006A1DDD">
          <w:rPr>
            <w:rStyle w:val="Hyperlink"/>
          </w:rPr>
          <w:t>https://datatracker.ietf.org/doc/draft-ietf-cose-hpke/</w:t>
        </w:r>
      </w:hyperlink>
      <w:r w:rsidRPr="006A1DDD">
        <w:t>.</w:t>
      </w:r>
      <w:r w:rsidRPr="006A1DDD">
        <w:tab/>
      </w:r>
    </w:p>
    <w:p w14:paraId="1ADC063C" w14:textId="5461F0C2"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https://csrc.nist.gov/pubs/sp/800/227/ipd</w:t>
      </w:r>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4E636093"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Recommendation for Pair-Wise Key-Establishment Schemes Using Discrete Logarithm Cryptography. url:</w:t>
      </w:r>
      <w:r w:rsidRPr="007D7000">
        <w:t xml:space="preserve"> https://nvlpubs.nist.gov/nistpubs/SpecialPublications/NIST.SP.800-56Ar3.pdf</w:t>
      </w:r>
    </w:p>
    <w:p w14:paraId="13D8FA49" w14:textId="4C3AAE8B" w:rsidR="00772D35" w:rsidRDefault="00772D35" w:rsidP="00772D35">
      <w:pPr>
        <w:pStyle w:val="EX"/>
      </w:pPr>
      <w:r>
        <w:t>[</w:t>
      </w:r>
      <w:r w:rsidR="00AD0448">
        <w:t>76</w:t>
      </w:r>
      <w:r>
        <w:t>]</w:t>
      </w:r>
      <w:r>
        <w:tab/>
      </w:r>
      <w:r w:rsidRPr="00687A97">
        <w:t>Galois Counter Mode with Strong Secure Tags (GCM-SST)</w:t>
      </w:r>
      <w:r>
        <w:t xml:space="preserve">. </w:t>
      </w:r>
      <w:hyperlink r:id="rId60" w:history="1">
        <w:r w:rsidRPr="00C86EC3">
          <w:rPr>
            <w:rStyle w:val="Hyperlink"/>
          </w:rPr>
          <w:t>https://datatracker.ietf.org/doc/html/draft-mattsson-cfrg-aes-gcm-sst</w:t>
        </w:r>
      </w:hyperlink>
    </w:p>
    <w:p w14:paraId="2924B51B" w14:textId="2BE3EE9F" w:rsidR="00772D35" w:rsidRDefault="00772D35" w:rsidP="00772D35">
      <w:pPr>
        <w:pStyle w:val="EX"/>
      </w:pPr>
      <w:r>
        <w:t>[</w:t>
      </w:r>
      <w:r w:rsidR="00AD0448">
        <w:t>77</w:t>
      </w:r>
      <w:r>
        <w:t xml:space="preserve">] </w:t>
      </w:r>
      <w:r>
        <w:tab/>
        <w:t>Ericssons comments on</w:t>
      </w:r>
      <w:r w:rsidRPr="00CF0714">
        <w:t xml:space="preserve"> NIST SP 800-227 (Initial Public Draft)</w:t>
      </w:r>
      <w:r>
        <w:t xml:space="preserve">. </w:t>
      </w:r>
      <w:hyperlink r:id="rId61" w:history="1">
        <w:r w:rsidRPr="005D05B3">
          <w:t>https://csrc.nist.gov/files/pubs/sp/800/227/ipd/docs/sp800-227-ipd-public-comments-received.pdf</w:t>
        </w:r>
      </w:hyperlink>
    </w:p>
    <w:p w14:paraId="17FF4410" w14:textId="77777777"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rsidRPr="00524326">
        <w:t xml:space="preserve"> </w:t>
      </w:r>
      <w:r>
        <w:t>Mixing Preshared Keys in the IKE_INTERMEDIATE and in the CREATE_CHILD_SA Exchanges of IKEv2 for Post-quantum Security</w:t>
      </w:r>
      <w:r w:rsidRPr="004D3578">
        <w:t>"</w:t>
      </w:r>
      <w:r>
        <w:rPr>
          <w:lang w:eastAsia="zh-CN"/>
        </w:rPr>
        <w:t xml:space="preserve">, </w:t>
      </w:r>
      <w:r w:rsidRPr="00682DE2">
        <w:rPr>
          <w:lang w:eastAsia="zh-CN"/>
        </w:rPr>
        <w:t>https://datatracker.ietf.org/doc/draft-ietf-ipsecme-ikev2-qr-alt/</w:t>
      </w:r>
      <w:r>
        <w:rPr>
          <w:lang w:eastAsia="zh-CN"/>
        </w:rPr>
        <w:t>.</w:t>
      </w:r>
    </w:p>
    <w:p w14:paraId="6879016D" w14:textId="77777777" w:rsidR="00C50505" w:rsidRPr="006A1D4F" w:rsidRDefault="00C50505" w:rsidP="00C05B1B">
      <w:pPr>
        <w:pStyle w:val="EX"/>
        <w:ind w:left="0" w:firstLine="0"/>
      </w:pPr>
    </w:p>
    <w:p w14:paraId="24ACB616" w14:textId="77777777" w:rsidR="00080512" w:rsidRPr="004D3578" w:rsidRDefault="00080512">
      <w:pPr>
        <w:pStyle w:val="Heading1"/>
      </w:pPr>
      <w:bookmarkStart w:id="31" w:name="definitions"/>
      <w:bookmarkStart w:id="32" w:name="_Toc211892371"/>
      <w:bookmarkStart w:id="33" w:name="_Toc211951666"/>
      <w:bookmarkStart w:id="34" w:name="_Toc211952208"/>
      <w:bookmarkEnd w:id="31"/>
      <w:r w:rsidRPr="004D3578">
        <w:t>3</w:t>
      </w:r>
      <w:r w:rsidRPr="004D3578">
        <w:tab/>
        <w:t>Definitions</w:t>
      </w:r>
      <w:r w:rsidR="00602AEA">
        <w:t xml:space="preserve"> of terms, symbols and abbreviations</w:t>
      </w:r>
      <w:bookmarkEnd w:id="32"/>
      <w:bookmarkEnd w:id="33"/>
      <w:bookmarkEnd w:id="34"/>
    </w:p>
    <w:p w14:paraId="6CBABCF9" w14:textId="77777777" w:rsidR="00080512" w:rsidRPr="004D3578" w:rsidRDefault="00080512">
      <w:pPr>
        <w:pStyle w:val="Heading2"/>
      </w:pPr>
      <w:bookmarkStart w:id="35" w:name="_Toc211892372"/>
      <w:bookmarkStart w:id="36" w:name="_Toc211951667"/>
      <w:bookmarkStart w:id="37" w:name="_Toc211952209"/>
      <w:r w:rsidRPr="004D3578">
        <w:t>3.1</w:t>
      </w:r>
      <w:r w:rsidRPr="004D3578">
        <w:tab/>
      </w:r>
      <w:r w:rsidR="002B6339">
        <w:t>Terms</w:t>
      </w:r>
      <w:bookmarkEnd w:id="35"/>
      <w:bookmarkEnd w:id="36"/>
      <w:bookmarkEnd w:id="3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8" w:name="_Toc211892373"/>
      <w:bookmarkStart w:id="39" w:name="_Toc211951668"/>
      <w:bookmarkStart w:id="40" w:name="_Toc211952210"/>
      <w:r w:rsidRPr="004D3578">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211892374"/>
      <w:bookmarkStart w:id="42" w:name="_Toc211951669"/>
      <w:bookmarkStart w:id="43" w:name="_Toc211952211"/>
      <w:r w:rsidRPr="004D3578">
        <w:t>3.3</w:t>
      </w:r>
      <w:r w:rsidRPr="004D3578">
        <w:tab/>
        <w:t>Abbreviations</w:t>
      </w:r>
      <w:bookmarkEnd w:id="41"/>
      <w:bookmarkEnd w:id="42"/>
      <w:bookmarkEnd w:id="4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39F48E5D" w14:textId="0D2C4FDF" w:rsidR="00E8289C" w:rsidRDefault="00E8289C" w:rsidP="008045C6">
      <w:pPr>
        <w:pStyle w:val="EW"/>
      </w:pPr>
      <w:r>
        <w:t>DSA</w:t>
      </w:r>
      <w:r>
        <w:tab/>
      </w:r>
      <w:r>
        <w:tab/>
      </w:r>
      <w:r>
        <w:tab/>
      </w:r>
      <w:r w:rsidRPr="00684157">
        <w:t>Digital Signature Algorithm</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43D120FC" w14:textId="3DC0D277" w:rsidR="004F6137" w:rsidRDefault="004F6137" w:rsidP="00A36311">
      <w:pPr>
        <w:pStyle w:val="EW"/>
      </w:pPr>
      <w:r>
        <w:t>ECDH</w:t>
      </w:r>
      <w:r>
        <w:tab/>
      </w:r>
      <w:r>
        <w:tab/>
      </w:r>
      <w:r>
        <w:tab/>
      </w:r>
      <w:r w:rsidRPr="007950BE">
        <w:t>Elliptic Curve Diffie–Hellman key Exchange</w:t>
      </w:r>
    </w:p>
    <w:p w14:paraId="4F5B27F1" w14:textId="3938E9F4" w:rsidR="00ED5B99" w:rsidRPr="00F008F0" w:rsidRDefault="00ED5B99" w:rsidP="00A36311">
      <w:pPr>
        <w:pStyle w:val="EW"/>
      </w:pPr>
      <w:r w:rsidRPr="00F008F0">
        <w:t>ECIES</w:t>
      </w:r>
      <w:r w:rsidRPr="00F008F0">
        <w:tab/>
      </w:r>
      <w:r w:rsidR="00E1316D">
        <w:tab/>
      </w:r>
      <w:r w:rsidR="00E1316D">
        <w:tab/>
      </w:r>
      <w:r w:rsidRPr="00F008F0">
        <w:t>Elliptic Curve Integrated Encryption Scheme</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732ABBD3" w14:textId="3F60E0EC"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7858D985" w14:textId="4553D799" w:rsidR="00C83416" w:rsidRPr="00AB7A56" w:rsidRDefault="00C83416" w:rsidP="00C83416">
      <w:pPr>
        <w:pStyle w:val="EW"/>
      </w:pPr>
      <w:r w:rsidRPr="00AB7A56">
        <w:t>IKEv2</w:t>
      </w:r>
      <w:r w:rsidRPr="00AB7A56">
        <w:tab/>
      </w:r>
      <w:r>
        <w:tab/>
      </w:r>
      <w:r>
        <w:tab/>
      </w:r>
      <w:r w:rsidRPr="00AB7A56">
        <w:t>Internet Key Exchange Protocol Version 2</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2C9EED7A" w14:textId="1BC63BDD" w:rsidR="00B432A0" w:rsidRDefault="00B432A0" w:rsidP="00B44CCD">
      <w:pPr>
        <w:pStyle w:val="EW"/>
      </w:pPr>
      <w:r>
        <w:rPr>
          <w:rFonts w:hint="eastAsia"/>
        </w:rPr>
        <w:lastRenderedPageBreak/>
        <w:t>K</w:t>
      </w:r>
      <w:r>
        <w:t>EM</w:t>
      </w:r>
      <w:r>
        <w:tab/>
      </w:r>
      <w:r>
        <w:tab/>
      </w:r>
      <w:r>
        <w:tab/>
      </w:r>
      <w:r w:rsidR="00D753B5">
        <w:t>K</w:t>
      </w:r>
      <w:r>
        <w:t xml:space="preserve">ey </w:t>
      </w:r>
      <w:r w:rsidR="00D753B5">
        <w:t>E</w:t>
      </w:r>
      <w:r>
        <w:t xml:space="preserve">ncapsulation </w:t>
      </w:r>
      <w:r w:rsidR="00D753B5">
        <w:t>M</w:t>
      </w:r>
      <w:r>
        <w:t>echanism</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444C6378" w14:textId="77777777" w:rsidR="00913F9A" w:rsidRDefault="00913F9A" w:rsidP="00913F9A">
      <w:pPr>
        <w:pStyle w:val="EW"/>
      </w:pPr>
      <w:r>
        <w:t xml:space="preserve">NCSC </w:t>
      </w:r>
      <w:r>
        <w:tab/>
      </w:r>
      <w:r>
        <w:tab/>
      </w:r>
      <w:r>
        <w:tab/>
        <w:t>National Cyber Security Centre</w:t>
      </w:r>
    </w:p>
    <w:p w14:paraId="0B70463A" w14:textId="680C693F" w:rsidR="00962C72" w:rsidRDefault="00962C72" w:rsidP="00A35B39">
      <w:pPr>
        <w:pStyle w:val="EW"/>
      </w:pPr>
      <w:r>
        <w:t>NSA</w:t>
      </w:r>
      <w:r>
        <w:tab/>
      </w:r>
      <w:r>
        <w:tab/>
      </w:r>
      <w:r>
        <w:tab/>
      </w:r>
      <w:r w:rsidRPr="00B71B12">
        <w:t>National Security Agency</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69B89B87" w14:textId="01CA46FE" w:rsidR="002C5949" w:rsidRDefault="002C5949" w:rsidP="00A36311">
      <w:pPr>
        <w:pStyle w:val="EW"/>
      </w:pPr>
      <w:r>
        <w:t>SUCI</w:t>
      </w:r>
      <w:r>
        <w:tab/>
      </w:r>
      <w:r>
        <w:tab/>
      </w:r>
      <w:r>
        <w:tab/>
      </w:r>
      <w:r w:rsidRPr="00356818">
        <w:t>Subscription Concealed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1EA365ED" w14:textId="2F599C53" w:rsidR="00080512" w:rsidRDefault="00001D1E" w:rsidP="00001D1E">
      <w:pPr>
        <w:pStyle w:val="EW"/>
      </w:pPr>
      <w:r w:rsidRPr="00D95576">
        <w:t>TLS</w:t>
      </w:r>
      <w:r>
        <w:t xml:space="preserve"> 1.3</w:t>
      </w:r>
      <w:r w:rsidRPr="00D95576">
        <w:tab/>
      </w:r>
      <w:r>
        <w:tab/>
      </w:r>
      <w:r>
        <w:tab/>
      </w:r>
      <w:r w:rsidRPr="00D95576">
        <w:t>Transport Layer Security</w:t>
      </w:r>
      <w:r>
        <w:t xml:space="preserve"> Version 1.3</w:t>
      </w:r>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44" w:name="clause4"/>
      <w:bookmarkStart w:id="45" w:name="startOfAnnexes"/>
      <w:bookmarkStart w:id="46" w:name="_Toc107819038"/>
      <w:bookmarkStart w:id="47" w:name="_Toc157853535"/>
      <w:bookmarkStart w:id="48" w:name="_Toc211892375"/>
      <w:bookmarkStart w:id="49" w:name="_Toc211951670"/>
      <w:bookmarkStart w:id="50" w:name="_Toc211952212"/>
      <w:bookmarkEnd w:id="44"/>
      <w:bookmarkEnd w:id="45"/>
      <w:r w:rsidRPr="00FB0A9C">
        <w:t>4</w:t>
      </w:r>
      <w:r w:rsidRPr="00FB0A9C">
        <w:tab/>
      </w:r>
      <w:bookmarkEnd w:id="46"/>
      <w:bookmarkEnd w:id="47"/>
      <w:r w:rsidR="005B6C7B">
        <w:t>Overview</w:t>
      </w:r>
      <w:bookmarkEnd w:id="48"/>
      <w:bookmarkEnd w:id="49"/>
      <w:bookmarkEnd w:id="50"/>
    </w:p>
    <w:p w14:paraId="77DCF138" w14:textId="3B9E077F" w:rsidR="0030471E" w:rsidRDefault="0030471E" w:rsidP="0030471E">
      <w:pPr>
        <w:pStyle w:val="EditorsNote"/>
      </w:pPr>
      <w:bookmarkStart w:id="51" w:name="_Toc157853536"/>
    </w:p>
    <w:p w14:paraId="6B9845CD" w14:textId="77777777" w:rsidR="00D451DF" w:rsidRDefault="00D451DF" w:rsidP="00D451DF">
      <w:pPr>
        <w:pStyle w:val="Heading2"/>
      </w:pPr>
      <w:bookmarkStart w:id="52" w:name="_Toc211892376"/>
      <w:bookmarkStart w:id="53" w:name="_Toc211951671"/>
      <w:bookmarkStart w:id="54" w:name="_Toc211952213"/>
      <w:r>
        <w:t>4.1</w:t>
      </w:r>
      <w:r>
        <w:tab/>
        <w:t>Background Information</w:t>
      </w:r>
      <w:bookmarkEnd w:id="52"/>
      <w:bookmarkEnd w:id="53"/>
      <w:bookmarkEnd w:id="54"/>
      <w:r>
        <w:tab/>
      </w:r>
    </w:p>
    <w:p w14:paraId="64B59217" w14:textId="76173F78" w:rsidR="00184532" w:rsidRDefault="00184532" w:rsidP="00184532">
      <w:pPr>
        <w:pStyle w:val="Heading3"/>
      </w:pPr>
      <w:bookmarkStart w:id="55" w:name="_Toc211951672"/>
      <w:bookmarkStart w:id="56" w:name="_Toc211952214"/>
      <w:r>
        <w:t>4.1.1</w:t>
      </w:r>
      <w:r>
        <w:tab/>
        <w:t>General</w:t>
      </w:r>
      <w:bookmarkEnd w:id="55"/>
      <w:bookmarkEnd w:id="56"/>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57" w:name="_Toc211892377"/>
      <w:bookmarkStart w:id="58" w:name="_Toc211951673"/>
      <w:bookmarkStart w:id="59" w:name="_Toc211952215"/>
      <w:r>
        <w:t>4.1.</w:t>
      </w:r>
      <w:r w:rsidR="009A64C5">
        <w:t>2</w:t>
      </w:r>
      <w:r>
        <w:tab/>
        <w:t>Transition Timeline</w:t>
      </w:r>
      <w:bookmarkEnd w:id="57"/>
      <w:bookmarkEnd w:id="58"/>
      <w:bookmarkEnd w:id="59"/>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 xml:space="preserve">inherently different. Standards </w:t>
      </w:r>
      <w:r w:rsidRPr="00D547A3">
        <w:lastRenderedPageBreak/>
        <w:t>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25A9600E" w:rsidR="00F32088" w:rsidRDefault="00F32088" w:rsidP="004E4203">
      <w:pPr>
        <w:pStyle w:val="Heading3"/>
      </w:pPr>
      <w:bookmarkStart w:id="60" w:name="_Toc211892378"/>
      <w:bookmarkStart w:id="61" w:name="_Toc211951674"/>
      <w:bookmarkStart w:id="62" w:name="_Toc211952216"/>
      <w:r w:rsidRPr="004E4203">
        <w:t>4.1.</w:t>
      </w:r>
      <w:r w:rsidR="009A64C5">
        <w:t>3</w:t>
      </w:r>
      <w:r w:rsidRPr="004E4203">
        <w:tab/>
      </w:r>
      <w:r w:rsidR="0044567E" w:rsidRPr="004E4203">
        <w:tab/>
      </w:r>
      <w:r w:rsidRPr="004E4203">
        <w:t>PQ and PQT Algorithm Standards</w:t>
      </w:r>
      <w:bookmarkEnd w:id="60"/>
      <w:bookmarkEnd w:id="61"/>
      <w:bookmarkEnd w:id="62"/>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7263724B" w14:textId="77777777" w:rsidR="00D451DF" w:rsidRPr="00566CDB" w:rsidRDefault="00D451DF" w:rsidP="00D451DF">
      <w:pPr>
        <w:pStyle w:val="Heading2"/>
      </w:pPr>
      <w:bookmarkStart w:id="63" w:name="_Toc211892380"/>
      <w:bookmarkStart w:id="64" w:name="_Toc211951675"/>
      <w:bookmarkStart w:id="65" w:name="_Toc211952217"/>
      <w:r>
        <w:t>4.2</w:t>
      </w:r>
      <w:r>
        <w:tab/>
        <w:t>General Assumptions</w:t>
      </w:r>
      <w:bookmarkEnd w:id="63"/>
      <w:bookmarkEnd w:id="64"/>
      <w:bookmarkEnd w:id="65"/>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66" w:name="_Toc211892381"/>
      <w:bookmarkStart w:id="67" w:name="_Toc211951676"/>
      <w:bookmarkStart w:id="68" w:name="_Toc211952218"/>
      <w:r w:rsidRPr="0032717A">
        <w:lastRenderedPageBreak/>
        <w:t>5</w:t>
      </w:r>
      <w:r w:rsidRPr="0032717A">
        <w:tab/>
      </w:r>
      <w:bookmarkEnd w:id="51"/>
      <w:r w:rsidR="005A4654" w:rsidRPr="005A4654">
        <w:tab/>
      </w:r>
      <w:r w:rsidR="00455315">
        <w:t>P</w:t>
      </w:r>
      <w:r w:rsidR="005A4654" w:rsidRPr="005A4654">
        <w:t>rinciples and attributes of PQC to use in 3GPP procedures</w:t>
      </w:r>
      <w:bookmarkEnd w:id="66"/>
      <w:bookmarkEnd w:id="67"/>
      <w:bookmarkEnd w:id="68"/>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69" w:name="_Toc211892382"/>
      <w:bookmarkStart w:id="70" w:name="_Toc211951677"/>
      <w:bookmarkStart w:id="71" w:name="_Toc211952219"/>
      <w:r>
        <w:t>5</w:t>
      </w:r>
      <w:r w:rsidRPr="00AC4719">
        <w:t>.</w:t>
      </w:r>
      <w:r>
        <w:t>1</w:t>
      </w:r>
      <w:r w:rsidRPr="00AC4719">
        <w:tab/>
      </w:r>
      <w:r w:rsidRPr="0033558A">
        <w:rPr>
          <w:lang w:eastAsia="zh-CN"/>
        </w:rPr>
        <w:t>PQC security level</w:t>
      </w:r>
      <w:bookmarkEnd w:id="69"/>
      <w:bookmarkEnd w:id="70"/>
      <w:bookmarkEnd w:id="71"/>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4AB4E56A"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collision search on a 256-bit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72" w:name="_Toc211892383"/>
      <w:bookmarkStart w:id="73" w:name="_Toc211951678"/>
      <w:bookmarkStart w:id="74" w:name="_Toc211952220"/>
      <w:r>
        <w:t>5</w:t>
      </w:r>
      <w:r w:rsidRPr="00AC4719">
        <w:t>.</w:t>
      </w:r>
      <w:r>
        <w:t>2</w:t>
      </w:r>
      <w:r w:rsidRPr="00AC4719">
        <w:tab/>
      </w:r>
      <w:r>
        <w:rPr>
          <w:lang w:eastAsia="zh-CN"/>
        </w:rPr>
        <w:t>Hybrid and standalone schemes</w:t>
      </w:r>
      <w:bookmarkEnd w:id="72"/>
      <w:bookmarkEnd w:id="73"/>
      <w:bookmarkEnd w:id="74"/>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75" w:name="_Toc211892385"/>
      <w:bookmarkStart w:id="76" w:name="_Toc211951679"/>
      <w:bookmarkStart w:id="77" w:name="_Toc211952221"/>
      <w:r>
        <w:t>5.3</w:t>
      </w:r>
      <w:r>
        <w:tab/>
      </w:r>
      <w:r>
        <w:rPr>
          <w:rFonts w:hint="eastAsia"/>
          <w:lang w:val="en-US" w:eastAsia="zh-CN"/>
        </w:rPr>
        <w:t>Cryptographic agility</w:t>
      </w:r>
      <w:bookmarkEnd w:id="75"/>
      <w:bookmarkEnd w:id="76"/>
      <w:bookmarkEnd w:id="77"/>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78" w:name="_Toc211892384"/>
      <w:bookmarkStart w:id="79" w:name="_Toc211951680"/>
      <w:bookmarkStart w:id="80" w:name="_Toc211952222"/>
      <w:r>
        <w:t>5.</w:t>
      </w:r>
      <w:r w:rsidR="006D490D">
        <w:t>4</w:t>
      </w:r>
      <w:r>
        <w:tab/>
        <w:t>PQC algorithm types and cryptographic diversity</w:t>
      </w:r>
      <w:bookmarkEnd w:id="78"/>
      <w:bookmarkEnd w:id="79"/>
      <w:bookmarkEnd w:id="80"/>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77777777" w:rsidR="000F7553" w:rsidRPr="000E730C" w:rsidRDefault="000F7553" w:rsidP="007B412D">
      <w:r w:rsidRPr="000E730C">
        <w:t xml:space="preserve">NOTE: The types for NIST selected algorithms are as follows: ML-KEM for key encapsulation, ML-DSA for </w:t>
      </w:r>
      <w:bookmarkStart w:id="81" w:name="_Hlk211336793"/>
      <w:r w:rsidRPr="000E730C">
        <w:t xml:space="preserve">digital </w:t>
      </w:r>
      <w:bookmarkEnd w:id="81"/>
      <w:r w:rsidRPr="000E730C">
        <w:t>signature, and FN-DSA</w:t>
      </w:r>
      <w:r w:rsidRPr="000E730C" w:rsidDel="00FF14F9">
        <w:t xml:space="preserve"> </w:t>
      </w:r>
      <w:r w:rsidRPr="000E730C">
        <w:t>for digital signature are all Lattice-based algorithms; SLH-DSA</w:t>
      </w:r>
      <w:r w:rsidRPr="000E730C" w:rsidDel="00FF14F9">
        <w:t xml:space="preserve"> </w:t>
      </w:r>
      <w:r w:rsidRPr="000E730C">
        <w:t xml:space="preserve">for digital signature is a Hash-based algorithm; and HQC is a Code-based algorithm for digital signature.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 xml:space="preserve">NIST has chosen SLH-DSA as a backup algorithm for ML-DSA </w:t>
      </w:r>
      <w:r w:rsidRPr="007B412D">
        <w:lastRenderedPageBreak/>
        <w:t>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82" w:name="_Toc211892386"/>
      <w:bookmarkStart w:id="83" w:name="_Toc211951681"/>
      <w:bookmarkStart w:id="84" w:name="_Toc211952223"/>
      <w:r>
        <w:t>6</w:t>
      </w:r>
      <w:r w:rsidR="00A771F4" w:rsidRPr="0032717A">
        <w:tab/>
      </w:r>
      <w:r w:rsidR="00A771F4" w:rsidRPr="005A4654">
        <w:tab/>
      </w:r>
      <w:r w:rsidR="00A771F4">
        <w:t xml:space="preserve">Protocols </w:t>
      </w:r>
      <w:r w:rsidR="007C58EC">
        <w:t xml:space="preserve">expected </w:t>
      </w:r>
      <w:r w:rsidR="00A771F4">
        <w:t>to be updated for PQC by other SDOs</w:t>
      </w:r>
      <w:bookmarkEnd w:id="82"/>
      <w:bookmarkEnd w:id="83"/>
      <w:bookmarkEnd w:id="84"/>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85" w:name="_Toc211892387"/>
      <w:bookmarkStart w:id="86" w:name="_Toc211951682"/>
      <w:bookmarkStart w:id="87" w:name="_Toc211952224"/>
      <w:r>
        <w:t>6</w:t>
      </w:r>
      <w:r w:rsidR="009642AE" w:rsidRPr="00AC4719">
        <w:t>.</w:t>
      </w:r>
      <w:r>
        <w:t>1</w:t>
      </w:r>
      <w:r w:rsidR="009642AE" w:rsidRPr="00AC4719">
        <w:tab/>
      </w:r>
      <w:r w:rsidR="004F6574">
        <w:rPr>
          <w:rFonts w:hint="eastAsia"/>
          <w:lang w:eastAsia="zh-CN"/>
        </w:rPr>
        <w:t>General</w:t>
      </w:r>
      <w:bookmarkEnd w:id="85"/>
      <w:bookmarkEnd w:id="86"/>
      <w:bookmarkEnd w:id="87"/>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88" w:name="_Toc211892388"/>
      <w:bookmarkStart w:id="89" w:name="_Toc211951683"/>
      <w:bookmarkStart w:id="90" w:name="_Toc211952225"/>
      <w:r>
        <w:rPr>
          <w:lang w:val="en-US"/>
        </w:rPr>
        <w:t>6</w:t>
      </w:r>
      <w:r w:rsidRPr="006969CD">
        <w:t>.</w:t>
      </w:r>
      <w:r>
        <w:t>2</w:t>
      </w:r>
      <w:r w:rsidRPr="006969CD">
        <w:tab/>
      </w:r>
      <w:r>
        <w:t>COSE</w:t>
      </w:r>
      <w:bookmarkEnd w:id="88"/>
      <w:bookmarkEnd w:id="89"/>
      <w:bookmarkEnd w:id="90"/>
    </w:p>
    <w:p w14:paraId="57FFDF17" w14:textId="6A22B415" w:rsidR="001738A4" w:rsidRDefault="001738A4" w:rsidP="001738A4">
      <w:pPr>
        <w:pStyle w:val="Heading3"/>
      </w:pPr>
      <w:bookmarkStart w:id="91" w:name="_Toc211892389"/>
      <w:bookmarkStart w:id="92" w:name="_Toc211951684"/>
      <w:bookmarkStart w:id="93" w:name="_Toc211952226"/>
      <w:r>
        <w:rPr>
          <w:lang w:val="en-US"/>
        </w:rPr>
        <w:t>6</w:t>
      </w:r>
      <w:r w:rsidRPr="006969CD">
        <w:t>.</w:t>
      </w:r>
      <w:r>
        <w:t>2.1</w:t>
      </w:r>
      <w:r w:rsidRPr="006969CD">
        <w:tab/>
      </w:r>
      <w:r w:rsidRPr="006924C2">
        <w:t>General</w:t>
      </w:r>
      <w:bookmarkEnd w:id="91"/>
      <w:bookmarkEnd w:id="92"/>
      <w:bookmarkEnd w:id="93"/>
    </w:p>
    <w:p w14:paraId="0E1E5FE8" w14:textId="6E55327F" w:rsidR="001738A4" w:rsidRDefault="001738A4" w:rsidP="001738A4">
      <w:pPr>
        <w:pStyle w:val="Heading3"/>
      </w:pPr>
      <w:bookmarkStart w:id="94" w:name="_Toc211892390"/>
      <w:bookmarkStart w:id="95" w:name="_Toc211951685"/>
      <w:bookmarkStart w:id="96" w:name="_Toc211952227"/>
      <w:r>
        <w:rPr>
          <w:lang w:val="en-US"/>
        </w:rPr>
        <w:t>6</w:t>
      </w:r>
      <w:r w:rsidRPr="006969CD">
        <w:t>.</w:t>
      </w:r>
      <w:r>
        <w:t>2.2</w:t>
      </w:r>
      <w:r w:rsidRPr="006969CD">
        <w:tab/>
      </w:r>
      <w:r>
        <w:rPr>
          <w:lang w:val="en-US"/>
        </w:rPr>
        <w:t>Current Work in IETF</w:t>
      </w:r>
      <w:bookmarkEnd w:id="94"/>
      <w:bookmarkEnd w:id="95"/>
      <w:bookmarkEnd w:id="96"/>
    </w:p>
    <w:p w14:paraId="3E5205FF" w14:textId="67401125" w:rsidR="001738A4" w:rsidRDefault="001738A4" w:rsidP="001738A4">
      <w:pPr>
        <w:pStyle w:val="Heading4"/>
      </w:pPr>
      <w:bookmarkStart w:id="97" w:name="_Toc211892391"/>
      <w:bookmarkStart w:id="98" w:name="_Toc211951686"/>
      <w:bookmarkStart w:id="99" w:name="_Toc211952228"/>
      <w:r>
        <w:rPr>
          <w:lang w:val="en-US"/>
        </w:rPr>
        <w:t>6</w:t>
      </w:r>
      <w:r w:rsidRPr="006969CD">
        <w:t>.</w:t>
      </w:r>
      <w:r>
        <w:t>2.2.1</w:t>
      </w:r>
      <w:r w:rsidRPr="006969CD">
        <w:tab/>
      </w:r>
      <w:r>
        <w:t>IETF RFCs</w:t>
      </w:r>
      <w:bookmarkEnd w:id="97"/>
      <w:bookmarkEnd w:id="98"/>
      <w:bookmarkEnd w:id="99"/>
    </w:p>
    <w:p w14:paraId="6BBCE2BF" w14:textId="77777777" w:rsidR="001738A4" w:rsidRPr="00A34744" w:rsidRDefault="001738A4" w:rsidP="001738A4">
      <w:r w:rsidRPr="00A34744">
        <w:t>No RFCs for the usage of PQC algorithms in COSE are published yet.</w:t>
      </w:r>
    </w:p>
    <w:p w14:paraId="4853B4CB" w14:textId="1D7EEED6" w:rsidR="001738A4" w:rsidRDefault="001738A4" w:rsidP="001738A4">
      <w:pPr>
        <w:pStyle w:val="Heading4"/>
      </w:pPr>
      <w:bookmarkStart w:id="100" w:name="_Toc211892392"/>
      <w:bookmarkStart w:id="101" w:name="_Toc211951687"/>
      <w:bookmarkStart w:id="102" w:name="_Toc211952229"/>
      <w:r>
        <w:rPr>
          <w:lang w:val="en-US"/>
        </w:rPr>
        <w:t>6</w:t>
      </w:r>
      <w:r w:rsidRPr="006969CD">
        <w:t>.</w:t>
      </w:r>
      <w:r>
        <w:t>2.2.2</w:t>
      </w:r>
      <w:r w:rsidRPr="006969CD">
        <w:tab/>
      </w:r>
      <w:r>
        <w:t>IETF Adopted Drafts</w:t>
      </w:r>
      <w:bookmarkEnd w:id="100"/>
      <w:bookmarkEnd w:id="101"/>
      <w:bookmarkEnd w:id="102"/>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lastRenderedPageBreak/>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64519997" w:rsidR="001738A4" w:rsidRPr="0041663C" w:rsidRDefault="001738A4" w:rsidP="001738A4">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05741104" w14:textId="5AEB4580" w:rsidR="001738A4" w:rsidRPr="0041663C"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50BD84DE" w14:textId="77777777" w:rsidR="001738A4" w:rsidRPr="00DA6BA7" w:rsidRDefault="001738A4" w:rsidP="001738A4">
      <w:pPr>
        <w:rPr>
          <w:lang w:val="en-US"/>
        </w:rPr>
      </w:pPr>
      <w:r w:rsidRPr="0041663C">
        <w:rPr>
          <w:lang w:val="en-US"/>
        </w:rPr>
        <w:t>However, no IETF work on hybrid signature schemes for COSE has been adopted.</w:t>
      </w:r>
      <w:r>
        <w:rPr>
          <w:lang w:val="en-US"/>
        </w:rPr>
        <w:t xml:space="preserve"> </w:t>
      </w:r>
    </w:p>
    <w:p w14:paraId="119F1E41" w14:textId="358F03E3" w:rsidR="001738A4" w:rsidRDefault="001738A4" w:rsidP="001738A4">
      <w:pPr>
        <w:pStyle w:val="Heading3"/>
        <w:rPr>
          <w:lang w:val="en-US"/>
        </w:rPr>
      </w:pPr>
      <w:bookmarkStart w:id="103" w:name="_Toc211892393"/>
      <w:bookmarkStart w:id="104" w:name="_Toc211951688"/>
      <w:bookmarkStart w:id="105" w:name="_Toc211952230"/>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103"/>
      <w:bookmarkEnd w:id="104"/>
      <w:bookmarkEnd w:id="105"/>
    </w:p>
    <w:p w14:paraId="7EC41F78" w14:textId="1D21752D" w:rsidR="00216270" w:rsidRPr="00216270" w:rsidRDefault="001738A4" w:rsidP="0041663C">
      <w:pPr>
        <w:pStyle w:val="EditorsNote"/>
      </w:pPr>
      <w:r>
        <w:t>Editor’s Note: This clause does not include any conclusions.</w:t>
      </w:r>
    </w:p>
    <w:p w14:paraId="568708E0" w14:textId="60A0F256" w:rsidR="00B1789C" w:rsidRPr="005D346F" w:rsidRDefault="00B1789C" w:rsidP="00B1789C">
      <w:pPr>
        <w:pStyle w:val="Heading2"/>
      </w:pPr>
      <w:bookmarkStart w:id="106" w:name="_Toc211892394"/>
      <w:bookmarkStart w:id="107" w:name="_Toc211951689"/>
      <w:bookmarkStart w:id="108" w:name="_Toc211952231"/>
      <w:r>
        <w:rPr>
          <w:lang w:val="en-US"/>
        </w:rPr>
        <w:t>6</w:t>
      </w:r>
      <w:r w:rsidRPr="006969CD">
        <w:t>.</w:t>
      </w:r>
      <w:r w:rsidR="00AF5C66">
        <w:t>3</w:t>
      </w:r>
      <w:r w:rsidRPr="006969CD">
        <w:tab/>
      </w:r>
      <w:r w:rsidR="00AD6612">
        <w:rPr>
          <w:rFonts w:hint="eastAsia"/>
          <w:lang w:eastAsia="zh-CN"/>
        </w:rPr>
        <w:t>I</w:t>
      </w:r>
      <w:r w:rsidR="00AD6612">
        <w:rPr>
          <w:lang w:eastAsia="zh-CN"/>
        </w:rPr>
        <w:t>KEv2</w:t>
      </w:r>
      <w:bookmarkEnd w:id="106"/>
      <w:bookmarkEnd w:id="107"/>
      <w:bookmarkEnd w:id="108"/>
    </w:p>
    <w:p w14:paraId="4006C3CB" w14:textId="6F1BAAAB" w:rsidR="00851982" w:rsidRDefault="00851982" w:rsidP="00851982">
      <w:pPr>
        <w:pStyle w:val="EditorsNote"/>
      </w:pPr>
    </w:p>
    <w:p w14:paraId="04DCB76E" w14:textId="29B918CD" w:rsidR="002901A3" w:rsidRDefault="002901A3" w:rsidP="00470E32">
      <w:pPr>
        <w:pStyle w:val="Heading3"/>
      </w:pPr>
      <w:bookmarkStart w:id="109" w:name="_Toc211892395"/>
      <w:bookmarkStart w:id="110" w:name="_Toc211951690"/>
      <w:bookmarkStart w:id="111" w:name="_Toc211952232"/>
      <w:r>
        <w:rPr>
          <w:lang w:val="en-US"/>
        </w:rPr>
        <w:t>6</w:t>
      </w:r>
      <w:r w:rsidRPr="006969CD">
        <w:t>.</w:t>
      </w:r>
      <w:r w:rsidR="00AF5C66">
        <w:t>3</w:t>
      </w:r>
      <w:r>
        <w:t>.1</w:t>
      </w:r>
      <w:r w:rsidRPr="006969CD">
        <w:tab/>
      </w:r>
      <w:r w:rsidRPr="006924C2">
        <w:t>General</w:t>
      </w:r>
      <w:bookmarkEnd w:id="109"/>
      <w:bookmarkEnd w:id="110"/>
      <w:bookmarkEnd w:id="111"/>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112" w:name="_Toc211892396"/>
      <w:bookmarkStart w:id="113" w:name="_Toc211951691"/>
      <w:bookmarkStart w:id="114" w:name="_Toc211952233"/>
      <w:r w:rsidRPr="00675328">
        <w:rPr>
          <w:lang w:val="en-US"/>
        </w:rPr>
        <w:t>6</w:t>
      </w:r>
      <w:r w:rsidRPr="00675328">
        <w:t>.</w:t>
      </w:r>
      <w:r w:rsidR="00AF5C66">
        <w:t>3</w:t>
      </w:r>
      <w:r w:rsidRPr="00675328">
        <w:t>.2</w:t>
      </w:r>
      <w:r w:rsidRPr="00675328">
        <w:tab/>
      </w:r>
      <w:r w:rsidRPr="00675328">
        <w:rPr>
          <w:lang w:val="en-US"/>
        </w:rPr>
        <w:t>Current Work in IETF</w:t>
      </w:r>
      <w:bookmarkEnd w:id="112"/>
      <w:bookmarkEnd w:id="113"/>
      <w:bookmarkEnd w:id="114"/>
    </w:p>
    <w:p w14:paraId="4A3D5FD1" w14:textId="66FB27B3" w:rsidR="002901A3" w:rsidRPr="00675328" w:rsidRDefault="002901A3" w:rsidP="002901A3">
      <w:pPr>
        <w:pStyle w:val="Heading4"/>
      </w:pPr>
      <w:bookmarkStart w:id="115" w:name="_Toc211892398"/>
      <w:bookmarkStart w:id="116" w:name="_Toc211951692"/>
      <w:bookmarkStart w:id="117" w:name="_Toc211952234"/>
      <w:r w:rsidRPr="00675328">
        <w:rPr>
          <w:lang w:val="en-US"/>
        </w:rPr>
        <w:t>6</w:t>
      </w:r>
      <w:r w:rsidRPr="00675328">
        <w:t>.</w:t>
      </w:r>
      <w:r w:rsidR="00AF5C66">
        <w:t>3</w:t>
      </w:r>
      <w:r w:rsidRPr="00675328">
        <w:t>.2.</w:t>
      </w:r>
      <w:r w:rsidR="0028791B">
        <w:t>1</w:t>
      </w:r>
      <w:r w:rsidRPr="00675328">
        <w:tab/>
        <w:t>IETF RFCs</w:t>
      </w:r>
      <w:bookmarkEnd w:id="115"/>
      <w:bookmarkEnd w:id="116"/>
      <w:bookmarkEnd w:id="117"/>
    </w:p>
    <w:p w14:paraId="4394D6A7" w14:textId="2A7455FF" w:rsidR="008A5195" w:rsidRPr="00675328" w:rsidRDefault="008A5195" w:rsidP="008A5195">
      <w:pPr>
        <w:pStyle w:val="Heading5"/>
      </w:pPr>
      <w:bookmarkStart w:id="118" w:name="_Toc211892399"/>
      <w:bookmarkStart w:id="119" w:name="_Toc211951693"/>
      <w:bookmarkStart w:id="120" w:name="_Toc211952235"/>
      <w:r w:rsidRPr="00675328">
        <w:t>6.</w:t>
      </w:r>
      <w:r w:rsidR="00AF5C66">
        <w:t>3</w:t>
      </w:r>
      <w:r w:rsidRPr="00675328">
        <w:t>.2.</w:t>
      </w:r>
      <w:r w:rsidR="0028791B">
        <w:t>1</w:t>
      </w:r>
      <w:r w:rsidRPr="00675328">
        <w:rPr>
          <w:rFonts w:hint="eastAsia"/>
        </w:rPr>
        <w:t>.1</w:t>
      </w:r>
      <w:r w:rsidRPr="00675328">
        <w:t xml:space="preserve"> Key Exchange</w:t>
      </w:r>
      <w:bookmarkEnd w:id="118"/>
      <w:bookmarkEnd w:id="119"/>
      <w:bookmarkEnd w:id="120"/>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01940804" w14:textId="703FEBC2" w:rsidR="008A5195" w:rsidRPr="00675328" w:rsidRDefault="008A5195" w:rsidP="008A5195">
      <w:pPr>
        <w:pStyle w:val="B1"/>
      </w:pPr>
      <w:r w:rsidRPr="00675328">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27043C46" w14:textId="43B2F846" w:rsidR="008A5195" w:rsidRPr="00675328" w:rsidRDefault="008A5195" w:rsidP="008A5195">
      <w:pPr>
        <w:pStyle w:val="Heading5"/>
      </w:pPr>
      <w:bookmarkStart w:id="121" w:name="_Toc211892400"/>
      <w:bookmarkStart w:id="122" w:name="_Toc211951694"/>
      <w:bookmarkStart w:id="123" w:name="_Toc211952236"/>
      <w:r w:rsidRPr="00675328">
        <w:t>6.</w:t>
      </w:r>
      <w:r w:rsidR="004F7710">
        <w:t>3</w:t>
      </w:r>
      <w:r w:rsidRPr="00675328">
        <w:t>.2.</w:t>
      </w:r>
      <w:r w:rsidR="0028791B">
        <w:t>1</w:t>
      </w:r>
      <w:r w:rsidRPr="00675328">
        <w:rPr>
          <w:rFonts w:hint="eastAsia"/>
        </w:rPr>
        <w:t>.</w:t>
      </w:r>
      <w:r w:rsidRPr="00675328">
        <w:t>2 Authentication and Signature</w:t>
      </w:r>
      <w:bookmarkEnd w:id="121"/>
      <w:bookmarkEnd w:id="122"/>
      <w:bookmarkEnd w:id="123"/>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31330CEA" w:rsidR="002901A3" w:rsidRPr="00675328" w:rsidRDefault="002901A3" w:rsidP="002901A3">
      <w:pPr>
        <w:pStyle w:val="Heading4"/>
      </w:pPr>
      <w:bookmarkStart w:id="124" w:name="_Toc211892401"/>
      <w:bookmarkStart w:id="125" w:name="_Toc211951695"/>
      <w:bookmarkStart w:id="126" w:name="_Toc211952237"/>
      <w:r w:rsidRPr="00675328">
        <w:rPr>
          <w:lang w:val="en-US"/>
        </w:rPr>
        <w:lastRenderedPageBreak/>
        <w:t>6</w:t>
      </w:r>
      <w:r w:rsidRPr="00675328">
        <w:t>.</w:t>
      </w:r>
      <w:r w:rsidR="004F7710">
        <w:t>3</w:t>
      </w:r>
      <w:r w:rsidRPr="00675328">
        <w:t>.2.</w:t>
      </w:r>
      <w:r w:rsidR="0028791B">
        <w:t>2</w:t>
      </w:r>
      <w:r w:rsidRPr="00675328">
        <w:tab/>
        <w:t>IETF WG Drafts</w:t>
      </w:r>
      <w:bookmarkEnd w:id="124"/>
      <w:bookmarkEnd w:id="125"/>
      <w:bookmarkEnd w:id="126"/>
    </w:p>
    <w:p w14:paraId="5E03AF6A" w14:textId="64497C1E" w:rsidR="00B15402" w:rsidRPr="00675328" w:rsidRDefault="00B15402" w:rsidP="00B15402">
      <w:pPr>
        <w:pStyle w:val="Heading5"/>
      </w:pPr>
      <w:bookmarkStart w:id="127" w:name="_Toc211892402"/>
      <w:bookmarkStart w:id="128" w:name="_Toc211951696"/>
      <w:bookmarkStart w:id="129" w:name="_Toc211952238"/>
      <w:r w:rsidRPr="00675328">
        <w:t>6.</w:t>
      </w:r>
      <w:r w:rsidR="004F7710">
        <w:t>3</w:t>
      </w:r>
      <w:r w:rsidRPr="00675328">
        <w:t>.2.</w:t>
      </w:r>
      <w:r w:rsidR="0028791B">
        <w:t>2</w:t>
      </w:r>
      <w:r w:rsidRPr="00675328">
        <w:rPr>
          <w:rFonts w:hint="eastAsia"/>
        </w:rPr>
        <w:t>.1</w:t>
      </w:r>
      <w:r w:rsidRPr="00675328">
        <w:t xml:space="preserve"> Key Exchange</w:t>
      </w:r>
      <w:bookmarkEnd w:id="127"/>
      <w:bookmarkEnd w:id="128"/>
      <w:bookmarkEnd w:id="129"/>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FE50EB9" w14:textId="63780600" w:rsidR="00B15402" w:rsidRPr="00675328" w:rsidRDefault="00B15402" w:rsidP="00B15402">
      <w:pPr>
        <w:pStyle w:val="B1"/>
        <w:numPr>
          <w:ilvl w:val="0"/>
          <w:numId w:val="17"/>
        </w:numPr>
        <w:rPr>
          <w:lang w:eastAsia="zh-CN"/>
        </w:rPr>
      </w:pPr>
      <w:r w:rsidRPr="00675328">
        <w:rPr>
          <w:iCs/>
          <w:lang w:eastAsia="zh-CN"/>
        </w:rPr>
        <w:t xml:space="preserve">IETF Draft draft-ietf-ipsecme-ikev2-pqc-auth-04, </w:t>
      </w:r>
      <w:r w:rsidRPr="00675328">
        <w:rPr>
          <w:lang w:eastAsia="zh-CN"/>
        </w:rPr>
        <w:t>"Signature Authentication in the Internet Key Exchange Version 2 (IKEv2) using PQC" [</w:t>
      </w:r>
      <w:r w:rsidR="00DE5B63">
        <w:rPr>
          <w:lang w:eastAsia="zh-CN"/>
        </w:rPr>
        <w:t>69</w:t>
      </w:r>
      <w:r w:rsidRPr="00675328">
        <w:rPr>
          <w:lang w:eastAsia="zh-CN"/>
        </w:rPr>
        <w:t>], specifies a generic mechanism for integrating post-quantum cryptographic (PQC) digital signature algorithms into the IKEv2 protocol.</w:t>
      </w:r>
    </w:p>
    <w:p w14:paraId="4172C6A5" w14:textId="77777777" w:rsidR="00B15402" w:rsidRPr="00675328" w:rsidRDefault="00B15402" w:rsidP="00B15402">
      <w:pPr>
        <w:rPr>
          <w:b/>
          <w:lang w:eastAsia="zh-CN"/>
        </w:rPr>
      </w:pPr>
      <w:r w:rsidRPr="00675328">
        <w:rPr>
          <w:rFonts w:hint="eastAsia"/>
          <w:b/>
          <w:lang w:eastAsia="zh-CN"/>
        </w:rPr>
        <w:t>P</w:t>
      </w:r>
      <w:r w:rsidRPr="00675328">
        <w:rPr>
          <w:b/>
          <w:lang w:eastAsia="zh-CN"/>
        </w:rPr>
        <w:t>SK-based Key Exchange</w:t>
      </w:r>
    </w:p>
    <w:p w14:paraId="6B3B7018" w14:textId="7897AE8C" w:rsidR="00B15402" w:rsidRPr="00675328" w:rsidRDefault="00B15402" w:rsidP="00B15402">
      <w:pPr>
        <w:pStyle w:val="B1"/>
      </w:pPr>
      <w:r w:rsidRPr="00675328">
        <w:t>-</w:t>
      </w:r>
      <w:r w:rsidRPr="00675328">
        <w:tab/>
        <w:t>IETF Draft draft-ietf-ipsecme-ikev2-qr-alt-10, "Mixing Preshared Keys in the IKE_INTERMEDIATE and in the CREATE_CHILD_SA Exchanges of IKEv2 for Post-quantum Security" [</w:t>
      </w:r>
      <w:r w:rsidR="009060EB">
        <w:t>78</w:t>
      </w:r>
      <w:r w:rsidRPr="00675328">
        <w:t>] defines an alternative way to provide protection against quantum computers, which is similar to the solution defined in RFC 8784 [</w:t>
      </w:r>
      <w:r w:rsidR="00D20D59" w:rsidRPr="00B558BC">
        <w:t>47</w:t>
      </w:r>
      <w:r w:rsidRPr="00675328">
        <w:t>], but also protects the initial IKEv2 SA.</w:t>
      </w:r>
    </w:p>
    <w:p w14:paraId="624845D9" w14:textId="666326F3" w:rsidR="00B15402" w:rsidRPr="00675328" w:rsidRDefault="00B15402" w:rsidP="00B15402">
      <w:pPr>
        <w:pStyle w:val="Heading5"/>
      </w:pPr>
      <w:bookmarkStart w:id="130" w:name="_Toc211892403"/>
      <w:bookmarkStart w:id="131" w:name="_Toc211951697"/>
      <w:bookmarkStart w:id="132" w:name="_Toc211952239"/>
      <w:r w:rsidRPr="00675328">
        <w:t>6.</w:t>
      </w:r>
      <w:r w:rsidR="004F7710">
        <w:t>3</w:t>
      </w:r>
      <w:r w:rsidRPr="00675328">
        <w:t>.2.</w:t>
      </w:r>
      <w:r w:rsidR="0028791B">
        <w:t>2</w:t>
      </w:r>
      <w:r w:rsidRPr="00675328">
        <w:rPr>
          <w:rFonts w:hint="eastAsia"/>
        </w:rPr>
        <w:t>.</w:t>
      </w:r>
      <w:r w:rsidRPr="00675328">
        <w:t>2 Authentication and Signatures</w:t>
      </w:r>
      <w:bookmarkEnd w:id="130"/>
      <w:bookmarkEnd w:id="131"/>
      <w:bookmarkEnd w:id="132"/>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133" w:name="_Toc211892404"/>
      <w:bookmarkStart w:id="134" w:name="_Toc211951698"/>
      <w:bookmarkStart w:id="135" w:name="_Toc211952240"/>
      <w:r w:rsidRPr="00675328">
        <w:rPr>
          <w:lang w:val="en-US"/>
        </w:rPr>
        <w:t>6.</w:t>
      </w:r>
      <w:r w:rsidR="004F7710">
        <w:rPr>
          <w:lang w:val="en-US"/>
        </w:rPr>
        <w:t>3</w:t>
      </w:r>
      <w:r w:rsidRPr="00675328">
        <w:rPr>
          <w:lang w:val="en-US"/>
        </w:rPr>
        <w:t>.3</w:t>
      </w:r>
      <w:r w:rsidRPr="00675328">
        <w:rPr>
          <w:lang w:val="en-US"/>
        </w:rPr>
        <w:tab/>
      </w:r>
      <w:r w:rsidRPr="00675328">
        <w:rPr>
          <w:lang w:val="en-US"/>
        </w:rPr>
        <w:tab/>
        <w:t>3GPP Considerations</w:t>
      </w:r>
      <w:bookmarkEnd w:id="133"/>
      <w:bookmarkEnd w:id="134"/>
      <w:bookmarkEnd w:id="135"/>
    </w:p>
    <w:p w14:paraId="3AE889A1" w14:textId="0A29618D" w:rsidR="002901A3" w:rsidRDefault="002901A3" w:rsidP="00284B5B">
      <w:pPr>
        <w:pStyle w:val="EditorsNote"/>
      </w:pPr>
      <w:r>
        <w:t>Editor’s Note: This clause does not include any conclusions.</w:t>
      </w:r>
    </w:p>
    <w:p w14:paraId="20A375B7" w14:textId="0D76C566" w:rsidR="008002B9" w:rsidRPr="005D346F" w:rsidRDefault="008002B9" w:rsidP="008002B9">
      <w:pPr>
        <w:pStyle w:val="Heading2"/>
      </w:pPr>
      <w:bookmarkStart w:id="136" w:name="_Toc211892405"/>
      <w:bookmarkStart w:id="137" w:name="_Toc211951699"/>
      <w:bookmarkStart w:id="138" w:name="_Toc211952241"/>
      <w:r>
        <w:rPr>
          <w:lang w:val="en-US"/>
        </w:rPr>
        <w:t>6</w:t>
      </w:r>
      <w:r w:rsidRPr="006969CD">
        <w:t>.</w:t>
      </w:r>
      <w:r w:rsidR="00AA6205">
        <w:t>4</w:t>
      </w:r>
      <w:r w:rsidRPr="006969CD">
        <w:tab/>
      </w:r>
      <w:r>
        <w:t xml:space="preserve"> JOSE</w:t>
      </w:r>
      <w:bookmarkEnd w:id="136"/>
      <w:bookmarkEnd w:id="137"/>
      <w:bookmarkEnd w:id="138"/>
    </w:p>
    <w:p w14:paraId="39E7A933" w14:textId="7CDC5585" w:rsidR="008002B9" w:rsidRDefault="008002B9" w:rsidP="008002B9">
      <w:pPr>
        <w:pStyle w:val="Heading3"/>
      </w:pPr>
      <w:bookmarkStart w:id="139" w:name="_Toc211892406"/>
      <w:bookmarkStart w:id="140" w:name="_Toc211951700"/>
      <w:bookmarkStart w:id="141" w:name="_Toc211952242"/>
      <w:r>
        <w:rPr>
          <w:lang w:val="en-US"/>
        </w:rPr>
        <w:t>6</w:t>
      </w:r>
      <w:r w:rsidRPr="006969CD">
        <w:t>.</w:t>
      </w:r>
      <w:r w:rsidR="00AA6205">
        <w:t>4</w:t>
      </w:r>
      <w:r>
        <w:t>.1</w:t>
      </w:r>
      <w:r w:rsidRPr="006969CD">
        <w:tab/>
      </w:r>
      <w:r w:rsidRPr="006924C2">
        <w:t>General</w:t>
      </w:r>
      <w:bookmarkEnd w:id="139"/>
      <w:bookmarkEnd w:id="140"/>
      <w:bookmarkEnd w:id="141"/>
    </w:p>
    <w:p w14:paraId="0752DA74" w14:textId="72311CA0" w:rsidR="008002B9" w:rsidRDefault="008002B9" w:rsidP="008002B9">
      <w:pPr>
        <w:pStyle w:val="Heading3"/>
      </w:pPr>
      <w:bookmarkStart w:id="142" w:name="_Toc211892407"/>
      <w:bookmarkStart w:id="143" w:name="_Toc211951701"/>
      <w:bookmarkStart w:id="144" w:name="_Toc211952243"/>
      <w:r>
        <w:rPr>
          <w:lang w:val="en-US"/>
        </w:rPr>
        <w:t>6</w:t>
      </w:r>
      <w:r w:rsidRPr="006969CD">
        <w:t>.</w:t>
      </w:r>
      <w:r w:rsidR="00AA6205">
        <w:t>4</w:t>
      </w:r>
      <w:r>
        <w:t>.2</w:t>
      </w:r>
      <w:r w:rsidRPr="006969CD">
        <w:tab/>
      </w:r>
      <w:r>
        <w:rPr>
          <w:lang w:val="en-US"/>
        </w:rPr>
        <w:t>Current Work in IETF</w:t>
      </w:r>
      <w:bookmarkEnd w:id="142"/>
      <w:bookmarkEnd w:id="143"/>
      <w:bookmarkEnd w:id="144"/>
    </w:p>
    <w:p w14:paraId="10934E37" w14:textId="3EC60E18" w:rsidR="008002B9" w:rsidRDefault="008002B9" w:rsidP="008002B9">
      <w:pPr>
        <w:pStyle w:val="Heading4"/>
      </w:pPr>
      <w:bookmarkStart w:id="145" w:name="_Toc211892408"/>
      <w:bookmarkStart w:id="146" w:name="_Toc211951702"/>
      <w:bookmarkStart w:id="147" w:name="_Toc211952244"/>
      <w:r>
        <w:rPr>
          <w:lang w:val="en-US"/>
        </w:rPr>
        <w:t>6</w:t>
      </w:r>
      <w:r w:rsidRPr="006969CD">
        <w:t>.</w:t>
      </w:r>
      <w:r w:rsidR="00AA6205">
        <w:t>4</w:t>
      </w:r>
      <w:r>
        <w:t>.2.1</w:t>
      </w:r>
      <w:r w:rsidRPr="006969CD">
        <w:tab/>
      </w:r>
      <w:r>
        <w:t>IETF RFCs</w:t>
      </w:r>
      <w:bookmarkEnd w:id="145"/>
      <w:bookmarkEnd w:id="146"/>
      <w:bookmarkEnd w:id="147"/>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48" w:name="_Toc211892409"/>
      <w:bookmarkStart w:id="149" w:name="_Toc211951703"/>
      <w:bookmarkStart w:id="150" w:name="_Toc211952245"/>
      <w:r>
        <w:rPr>
          <w:lang w:val="en-US"/>
        </w:rPr>
        <w:t>6</w:t>
      </w:r>
      <w:r w:rsidRPr="006969CD">
        <w:t>.</w:t>
      </w:r>
      <w:r w:rsidR="00AA6205">
        <w:t>4</w:t>
      </w:r>
      <w:r>
        <w:t>.2.2</w:t>
      </w:r>
      <w:r w:rsidRPr="006969CD">
        <w:tab/>
      </w:r>
      <w:r>
        <w:t>IETF Adopted Drafts</w:t>
      </w:r>
      <w:bookmarkEnd w:id="148"/>
      <w:bookmarkEnd w:id="149"/>
      <w:bookmarkEnd w:id="150"/>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1352F6C0" w:rsidR="008002B9" w:rsidRPr="0041663C" w:rsidRDefault="008002B9" w:rsidP="008002B9">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43E26E07" w14:textId="6CB3F966" w:rsidR="008002B9" w:rsidRPr="00053E69" w:rsidRDefault="008002B9" w:rsidP="008002B9">
      <w:pPr>
        <w:pStyle w:val="B1"/>
        <w:rPr>
          <w:lang w:val="en-US"/>
        </w:rPr>
      </w:pPr>
      <w:r w:rsidRPr="0041663C">
        <w:lastRenderedPageBreak/>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60A3D6FC" w14:textId="77777777" w:rsidR="008002B9" w:rsidRPr="00742462" w:rsidRDefault="008002B9" w:rsidP="008002B9">
      <w:r w:rsidRPr="00662FB1">
        <w:rPr>
          <w:lang w:val="en-US"/>
        </w:rPr>
        <w:t>However, no IETF work on hybrid signature schemes for JOSE has been adopted.</w:t>
      </w:r>
      <w:r>
        <w:rPr>
          <w:lang w:val="en-US"/>
        </w:rPr>
        <w:t xml:space="preserve"> </w:t>
      </w:r>
    </w:p>
    <w:p w14:paraId="087B7697" w14:textId="7F2FEB62" w:rsidR="008002B9" w:rsidRDefault="008002B9" w:rsidP="008002B9">
      <w:pPr>
        <w:pStyle w:val="Heading3"/>
        <w:rPr>
          <w:lang w:val="en-US"/>
        </w:rPr>
      </w:pPr>
      <w:bookmarkStart w:id="151" w:name="_Toc211892410"/>
      <w:bookmarkStart w:id="152" w:name="_Toc211951704"/>
      <w:bookmarkStart w:id="153" w:name="_Toc211952246"/>
      <w:r w:rsidRPr="009173D5">
        <w:rPr>
          <w:lang w:val="en-US"/>
        </w:rPr>
        <w:t>6.</w:t>
      </w:r>
      <w:r w:rsidR="00AA6205">
        <w:rPr>
          <w:lang w:val="en-US"/>
        </w:rPr>
        <w:t>4</w:t>
      </w:r>
      <w:r w:rsidRPr="009173D5">
        <w:rPr>
          <w:lang w:val="en-US"/>
        </w:rPr>
        <w:t>.3</w:t>
      </w:r>
      <w:r w:rsidRPr="009173D5">
        <w:rPr>
          <w:lang w:val="en-US"/>
        </w:rPr>
        <w:tab/>
      </w:r>
      <w:r>
        <w:rPr>
          <w:lang w:val="en-US"/>
        </w:rPr>
        <w:tab/>
        <w:t>3GPP Considerations</w:t>
      </w:r>
      <w:bookmarkEnd w:id="151"/>
      <w:bookmarkEnd w:id="152"/>
      <w:bookmarkEnd w:id="153"/>
    </w:p>
    <w:p w14:paraId="39E93B10" w14:textId="16517CD1" w:rsidR="008002B9" w:rsidRDefault="008002B9" w:rsidP="0041663C">
      <w:pPr>
        <w:pStyle w:val="EditorsNote"/>
      </w:pPr>
      <w:r>
        <w:t xml:space="preserve">Editor’s Note: This clause does not include any conclusions. </w:t>
      </w:r>
    </w:p>
    <w:p w14:paraId="7181A693" w14:textId="2F0E325A" w:rsidR="00327C45" w:rsidRPr="0041663C" w:rsidRDefault="00327C45" w:rsidP="0041663C">
      <w:pPr>
        <w:pStyle w:val="Heading2"/>
      </w:pPr>
      <w:bookmarkStart w:id="154" w:name="_Toc211892411"/>
      <w:bookmarkStart w:id="155" w:name="_Toc211951705"/>
      <w:bookmarkStart w:id="156" w:name="_Toc211952247"/>
      <w:r w:rsidRPr="00B558BC">
        <w:t>6</w:t>
      </w:r>
      <w:r w:rsidRPr="00327C45">
        <w:t>.</w:t>
      </w:r>
      <w:r w:rsidR="00AA6205">
        <w:t>5</w:t>
      </w:r>
      <w:r w:rsidR="00E55893">
        <w:tab/>
      </w:r>
      <w:r w:rsidRPr="00327C45">
        <w:t>PKI certificate</w:t>
      </w:r>
      <w:bookmarkEnd w:id="154"/>
      <w:bookmarkEnd w:id="155"/>
      <w:bookmarkEnd w:id="156"/>
    </w:p>
    <w:p w14:paraId="5977B61B" w14:textId="4CE8EA07" w:rsidR="00327C45" w:rsidRPr="00B558BC" w:rsidRDefault="00327C45" w:rsidP="00B558BC">
      <w:pPr>
        <w:pStyle w:val="Heading3"/>
        <w:rPr>
          <w:lang w:val="en-US"/>
        </w:rPr>
      </w:pPr>
      <w:bookmarkStart w:id="157" w:name="_Toc211892412"/>
      <w:bookmarkStart w:id="158" w:name="_Toc211951706"/>
      <w:bookmarkStart w:id="159" w:name="_Toc211952248"/>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57"/>
      <w:bookmarkEnd w:id="158"/>
      <w:bookmarkEnd w:id="159"/>
    </w:p>
    <w:p w14:paraId="60921E18" w14:textId="77777777" w:rsidR="00327C45" w:rsidRPr="007E7B7F" w:rsidRDefault="00327C45" w:rsidP="00327C45">
      <w:pPr>
        <w:rPr>
          <w:lang w:val="en-US"/>
        </w:rPr>
      </w:pPr>
      <w:r>
        <w:rPr>
          <w:lang w:eastAsia="zh-CN"/>
        </w:rPr>
        <w:t xml:space="preserve">The IETF LAMPS group has </w:t>
      </w:r>
      <w:r w:rsidRPr="00607727">
        <w:t xml:space="preserve">introduced multiple </w:t>
      </w:r>
      <w:r>
        <w:rPr>
          <w:rFonts w:hint="eastAsia"/>
          <w:lang w:eastAsia="zh-CN"/>
        </w:rPr>
        <w:t>D</w:t>
      </w:r>
      <w:r w:rsidRPr="00607727">
        <w:t>rafts to enable a smooth transition to</w:t>
      </w:r>
      <w:r>
        <w:t xml:space="preserve"> PQC</w:t>
      </w:r>
      <w:r w:rsidRPr="00607727">
        <w:t xml:space="preserve"> in</w:t>
      </w:r>
      <w:r>
        <w:t xml:space="preserve"> PKIX </w:t>
      </w:r>
      <w:r w:rsidRPr="00607727">
        <w:t>to provide quantum-resistant security</w:t>
      </w:r>
      <w:r>
        <w:t xml:space="preserve"> for PKIX</w:t>
      </w:r>
      <w:r w:rsidRPr="00607727">
        <w:t>.</w:t>
      </w:r>
      <w:r w:rsidRPr="00F70660">
        <w:t xml:space="preserve"> </w:t>
      </w:r>
    </w:p>
    <w:p w14:paraId="7B1CFB9C" w14:textId="0A4F7288" w:rsidR="00327C45" w:rsidRPr="00B558BC" w:rsidRDefault="00327C45" w:rsidP="00B558BC">
      <w:pPr>
        <w:pStyle w:val="Heading3"/>
        <w:rPr>
          <w:lang w:val="en-US"/>
        </w:rPr>
      </w:pPr>
      <w:bookmarkStart w:id="160" w:name="_Toc211892413"/>
      <w:bookmarkStart w:id="161" w:name="_Toc211951707"/>
      <w:bookmarkStart w:id="162" w:name="_Toc211952249"/>
      <w:r>
        <w:rPr>
          <w:lang w:val="en-US"/>
        </w:rPr>
        <w:t>6.</w:t>
      </w:r>
      <w:r w:rsidR="00AA6205">
        <w:rPr>
          <w:lang w:val="en-US"/>
        </w:rPr>
        <w:t>5</w:t>
      </w:r>
      <w:r>
        <w:rPr>
          <w:lang w:val="en-US"/>
        </w:rPr>
        <w:t>.2</w:t>
      </w:r>
      <w:r>
        <w:rPr>
          <w:lang w:val="en-US"/>
        </w:rPr>
        <w:tab/>
      </w:r>
      <w:r>
        <w:rPr>
          <w:lang w:val="en-US"/>
        </w:rPr>
        <w:tab/>
        <w:t>Current Work in IETF</w:t>
      </w:r>
      <w:bookmarkEnd w:id="160"/>
      <w:bookmarkEnd w:id="161"/>
      <w:bookmarkEnd w:id="162"/>
    </w:p>
    <w:p w14:paraId="21ED956C" w14:textId="77C8C685" w:rsidR="00327C45" w:rsidRDefault="00327C45" w:rsidP="00327C45">
      <w:pPr>
        <w:pStyle w:val="Heading4"/>
      </w:pPr>
      <w:bookmarkStart w:id="163" w:name="_Toc211892414"/>
      <w:bookmarkStart w:id="164" w:name="_Toc211951708"/>
      <w:bookmarkStart w:id="165" w:name="_Toc211952250"/>
      <w:r>
        <w:t>6</w:t>
      </w:r>
      <w:r w:rsidR="00073CC3">
        <w:t>.</w:t>
      </w:r>
      <w:r w:rsidR="00AA6205">
        <w:t>5</w:t>
      </w:r>
      <w:r>
        <w:t>.2.1</w:t>
      </w:r>
      <w:r>
        <w:tab/>
        <w:t>IETF RFCs</w:t>
      </w:r>
      <w:bookmarkEnd w:id="163"/>
      <w:bookmarkEnd w:id="164"/>
      <w:bookmarkEnd w:id="165"/>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Pr="00B41DD1"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102DA3E0" w14:textId="06DAFAA6" w:rsidR="00327C45" w:rsidRPr="00B41DD1" w:rsidRDefault="00327C45" w:rsidP="00327C45">
      <w:pPr>
        <w:pStyle w:val="Heading4"/>
      </w:pPr>
      <w:bookmarkStart w:id="166" w:name="_Toc211892415"/>
      <w:bookmarkStart w:id="167" w:name="_Toc211951709"/>
      <w:bookmarkStart w:id="168" w:name="_Toc211952251"/>
      <w:r w:rsidRPr="00B41DD1">
        <w:t>6</w:t>
      </w:r>
      <w:r w:rsidR="00073CC3" w:rsidRPr="00B41DD1">
        <w:t>.</w:t>
      </w:r>
      <w:r w:rsidR="00AA6205">
        <w:t>5</w:t>
      </w:r>
      <w:r w:rsidRPr="00B41DD1">
        <w:t>.2.2</w:t>
      </w:r>
      <w:r w:rsidRPr="00B41DD1">
        <w:tab/>
        <w:t>IETF Adopted Drafts</w:t>
      </w:r>
      <w:bookmarkEnd w:id="166"/>
      <w:bookmarkEnd w:id="167"/>
      <w:bookmarkEnd w:id="168"/>
    </w:p>
    <w:p w14:paraId="41F47628" w14:textId="06CEC278" w:rsidR="00327C45" w:rsidRPr="00B41DD1" w:rsidRDefault="00327C45" w:rsidP="00327C45">
      <w:pPr>
        <w:pStyle w:val="B1"/>
        <w:numPr>
          <w:ilvl w:val="0"/>
          <w:numId w:val="18"/>
        </w:numPr>
      </w:pPr>
      <w:r w:rsidRPr="00B41DD1">
        <w:rPr>
          <w:lang w:eastAsia="zh-CN"/>
        </w:rPr>
        <w:t xml:space="preserve">IETF </w:t>
      </w:r>
      <w:r w:rsidRPr="00B41DD1">
        <w:t xml:space="preserve">Draft draft-ietf-lamps-kyber-certificates-11 </w:t>
      </w:r>
      <w:r w:rsidR="002C6D12" w:rsidRPr="00B41DD1">
        <w:t>"</w:t>
      </w:r>
      <w:r w:rsidRPr="00B41DD1">
        <w:t>Internet X.509 Public Key Infrastructure - Algorithm Identifiers for the Module-Lattice-Based Key-Encapsulation Mechanism (ML-KEM)</w:t>
      </w:r>
      <w:r w:rsidR="002C6D12" w:rsidRPr="00B41DD1">
        <w:t>"</w:t>
      </w:r>
      <w:r w:rsidRPr="00B41DD1">
        <w:t xml:space="preserve"> [</w:t>
      </w:r>
      <w:r w:rsidR="00B558BC" w:rsidRPr="00B41DD1">
        <w:t>52</w:t>
      </w:r>
      <w:r w:rsidRPr="00B41DD1">
        <w:t>] specifies the conventions for using the ML-KEM [</w:t>
      </w:r>
      <w:r w:rsidR="00B558BC" w:rsidRPr="00B41DD1">
        <w:t>21</w:t>
      </w:r>
      <w:r w:rsidRPr="00B41DD1">
        <w:t xml:space="preserve">] in X.509 Public Key Infrastructure.  </w:t>
      </w:r>
    </w:p>
    <w:p w14:paraId="5A65B5B2" w14:textId="7E2813E4" w:rsidR="00327C45" w:rsidRPr="00B41DD1" w:rsidRDefault="00327C45" w:rsidP="00327C45">
      <w:pPr>
        <w:pStyle w:val="B1"/>
        <w:numPr>
          <w:ilvl w:val="0"/>
          <w:numId w:val="18"/>
        </w:numPr>
      </w:pPr>
      <w:r w:rsidRPr="00B41DD1">
        <w:rPr>
          <w:lang w:eastAsia="zh-CN"/>
        </w:rPr>
        <w:t xml:space="preserve">IETF Draft </w:t>
      </w:r>
      <w:r w:rsidRPr="00B41DD1">
        <w:t xml:space="preserve">draft-ietf-lamps-x509-slhdsa-09, </w:t>
      </w:r>
      <w:r w:rsidR="002C6D12" w:rsidRPr="00B41DD1">
        <w:t>"</w:t>
      </w:r>
      <w:r w:rsidRPr="00B41DD1">
        <w:rPr>
          <w:lang w:eastAsia="zh-CN"/>
        </w:rPr>
        <w:t>Internet X.509 Public Key Infrastructure: Algorithm Identifiers for SLH-DSA</w:t>
      </w:r>
      <w:r w:rsidRPr="00B41DD1">
        <w:t>" [</w:t>
      </w:r>
      <w:r w:rsidR="00B558BC" w:rsidRPr="00B41DD1">
        <w:t>53</w:t>
      </w:r>
      <w:r w:rsidRPr="00B41DD1">
        <w:t>] specifies to the conventions for using the SLH-DSA [</w:t>
      </w:r>
      <w:r w:rsidR="00B558BC" w:rsidRPr="00B41DD1">
        <w:t>23</w:t>
      </w:r>
      <w:r w:rsidRPr="00B41DD1">
        <w:t xml:space="preserve">] in X.509 Public Key Infrastructure. </w:t>
      </w:r>
    </w:p>
    <w:p w14:paraId="0AF84D5A" w14:textId="0A7C1833" w:rsidR="00327C45" w:rsidRPr="00B41DD1" w:rsidRDefault="00327C45" w:rsidP="00327C45">
      <w:pPr>
        <w:pStyle w:val="B1"/>
        <w:numPr>
          <w:ilvl w:val="0"/>
          <w:numId w:val="18"/>
        </w:numPr>
      </w:pPr>
      <w:r w:rsidRPr="00B41DD1">
        <w:rPr>
          <w:lang w:eastAsia="zh-CN"/>
        </w:rPr>
        <w:t xml:space="preserve">IETF </w:t>
      </w:r>
      <w:r w:rsidRPr="00B41DD1">
        <w:t>Draft draft-ietf-lamps-dilithium-certificates-13, "</w:t>
      </w:r>
      <w:r w:rsidRPr="00B41DD1">
        <w:rPr>
          <w:lang w:eastAsia="zh-CN"/>
        </w:rPr>
        <w:t>Internet X.509 Public Key Infrastructure - Algorithm Identifiers for the Module-Lattice-Based Digital Signature Algorithm (ML-DSA)</w:t>
      </w:r>
      <w:r w:rsidRPr="00B41DD1">
        <w:t>" [</w:t>
      </w:r>
      <w:r w:rsidR="00B558BC" w:rsidRPr="00B41DD1">
        <w:t>54</w:t>
      </w:r>
      <w:r w:rsidRPr="00B41DD1">
        <w:t>] specifies the conventions for using the ML-DSA [</w:t>
      </w:r>
      <w:r w:rsidR="00B558BC" w:rsidRPr="00B41DD1">
        <w:t>22</w:t>
      </w:r>
      <w:r w:rsidRPr="00B41DD1">
        <w:t>] in X.509 Public Key Infrastructure.</w:t>
      </w:r>
    </w:p>
    <w:p w14:paraId="72BC2772" w14:textId="2F8B77DC" w:rsidR="00327C45" w:rsidRPr="00B41DD1"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169" w:name="_Toc211892416"/>
      <w:bookmarkStart w:id="170" w:name="_Toc211951710"/>
      <w:bookmarkStart w:id="171" w:name="_Toc211952252"/>
      <w:r>
        <w:rPr>
          <w:lang w:val="en-US"/>
        </w:rPr>
        <w:t>6.</w:t>
      </w:r>
      <w:r w:rsidR="00AA6205">
        <w:rPr>
          <w:lang w:val="en-US"/>
        </w:rPr>
        <w:t>5</w:t>
      </w:r>
      <w:r>
        <w:rPr>
          <w:lang w:val="en-US"/>
        </w:rPr>
        <w:t>.3</w:t>
      </w:r>
      <w:r>
        <w:rPr>
          <w:lang w:val="en-US"/>
        </w:rPr>
        <w:tab/>
      </w:r>
      <w:r>
        <w:rPr>
          <w:lang w:val="en-US"/>
        </w:rPr>
        <w:tab/>
        <w:t>3GPP Considerations</w:t>
      </w:r>
      <w:bookmarkEnd w:id="169"/>
      <w:bookmarkEnd w:id="170"/>
      <w:bookmarkEnd w:id="171"/>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172" w:name="_Toc211892417"/>
      <w:bookmarkStart w:id="173" w:name="_Toc211951711"/>
      <w:bookmarkStart w:id="174" w:name="_Toc211952253"/>
      <w:r>
        <w:rPr>
          <w:lang w:val="en-US"/>
        </w:rPr>
        <w:lastRenderedPageBreak/>
        <w:t>6</w:t>
      </w:r>
      <w:r w:rsidRPr="006969CD">
        <w:t>.</w:t>
      </w:r>
      <w:r w:rsidR="00AA6205">
        <w:t>6</w:t>
      </w:r>
      <w:r w:rsidRPr="006969CD">
        <w:tab/>
      </w:r>
      <w:r>
        <w:t>TLS 1.2</w:t>
      </w:r>
      <w:bookmarkEnd w:id="172"/>
      <w:bookmarkEnd w:id="173"/>
      <w:bookmarkEnd w:id="174"/>
    </w:p>
    <w:p w14:paraId="23535766" w14:textId="02BE526C" w:rsidR="00D92DD9" w:rsidRDefault="00D92DD9" w:rsidP="00D92DD9">
      <w:pPr>
        <w:pStyle w:val="Heading3"/>
      </w:pPr>
      <w:bookmarkStart w:id="175" w:name="_Toc211892418"/>
      <w:bookmarkStart w:id="176" w:name="_Toc211951712"/>
      <w:bookmarkStart w:id="177" w:name="_Toc211952254"/>
      <w:r>
        <w:rPr>
          <w:lang w:val="en-US"/>
        </w:rPr>
        <w:t>6</w:t>
      </w:r>
      <w:r w:rsidRPr="006969CD">
        <w:t>.</w:t>
      </w:r>
      <w:r w:rsidR="00AA6205">
        <w:t>6</w:t>
      </w:r>
      <w:r>
        <w:t>.1</w:t>
      </w:r>
      <w:r w:rsidRPr="006969CD">
        <w:tab/>
      </w:r>
      <w:r w:rsidRPr="006924C2">
        <w:t>General</w:t>
      </w:r>
      <w:bookmarkEnd w:id="175"/>
      <w:bookmarkEnd w:id="176"/>
      <w:bookmarkEnd w:id="177"/>
    </w:p>
    <w:p w14:paraId="4F4C9E0C" w14:textId="55AAAEEE" w:rsidR="00D92DD9" w:rsidRDefault="00D92DD9" w:rsidP="00D92DD9">
      <w:r>
        <w:t>The TLS 1.2 handshake in IETF RFC 5246 [</w:t>
      </w:r>
      <w:r w:rsidR="00D66CCB">
        <w:t>57</w:t>
      </w:r>
      <w:r>
        <w:t>] is used in TLS 1.2, DTLS 1.2, and EAP-TLS 1.2.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78" w:name="_Toc211892419"/>
      <w:bookmarkStart w:id="179" w:name="_Toc211951713"/>
      <w:bookmarkStart w:id="180" w:name="_Toc211952255"/>
      <w:r>
        <w:rPr>
          <w:lang w:val="en-US"/>
        </w:rPr>
        <w:t>6</w:t>
      </w:r>
      <w:r w:rsidRPr="006969CD">
        <w:t>.</w:t>
      </w:r>
      <w:r w:rsidR="00AA6205">
        <w:t>6</w:t>
      </w:r>
      <w:r>
        <w:t>.2</w:t>
      </w:r>
      <w:r w:rsidRPr="006969CD">
        <w:tab/>
      </w:r>
      <w:r>
        <w:rPr>
          <w:lang w:val="en-US"/>
        </w:rPr>
        <w:t>Current Work in IETF</w:t>
      </w:r>
      <w:bookmarkEnd w:id="178"/>
      <w:bookmarkEnd w:id="179"/>
      <w:bookmarkEnd w:id="180"/>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1321A1F8" w14:textId="6FE5C35E" w:rsidR="00D92DD9" w:rsidRDefault="00D92DD9" w:rsidP="00D92DD9">
      <w:pPr>
        <w:pStyle w:val="Heading3"/>
        <w:rPr>
          <w:lang w:val="en-US"/>
        </w:rPr>
      </w:pPr>
      <w:bookmarkStart w:id="181" w:name="_Toc211892420"/>
      <w:bookmarkStart w:id="182" w:name="_Toc211951714"/>
      <w:bookmarkStart w:id="183" w:name="_Toc211952256"/>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181"/>
      <w:bookmarkEnd w:id="182"/>
      <w:bookmarkEnd w:id="183"/>
    </w:p>
    <w:p w14:paraId="2255FC41" w14:textId="77777777" w:rsidR="00D92DD9" w:rsidRDefault="00D92DD9" w:rsidP="00B41DD1">
      <w:pPr>
        <w:rPr>
          <w:lang w:eastAsia="zh-CN"/>
        </w:rPr>
      </w:pPr>
    </w:p>
    <w:p w14:paraId="0D535E77" w14:textId="0E063555" w:rsidR="0056311E" w:rsidRPr="005D346F" w:rsidRDefault="0056311E" w:rsidP="0056311E">
      <w:pPr>
        <w:pStyle w:val="Heading2"/>
      </w:pPr>
      <w:bookmarkStart w:id="184" w:name="_Toc211892421"/>
      <w:bookmarkStart w:id="185" w:name="_Toc211951715"/>
      <w:bookmarkStart w:id="186" w:name="_Toc211952257"/>
      <w:r>
        <w:rPr>
          <w:lang w:val="en-US"/>
        </w:rPr>
        <w:t>6</w:t>
      </w:r>
      <w:r w:rsidRPr="006969CD">
        <w:t>.</w:t>
      </w:r>
      <w:r w:rsidR="004D23C1">
        <w:t>7</w:t>
      </w:r>
      <w:r w:rsidRPr="006969CD">
        <w:tab/>
      </w:r>
      <w:r>
        <w:t>TLS 1.3</w:t>
      </w:r>
      <w:bookmarkEnd w:id="184"/>
      <w:bookmarkEnd w:id="185"/>
      <w:bookmarkEnd w:id="186"/>
    </w:p>
    <w:p w14:paraId="525BAD5B" w14:textId="75E848ED" w:rsidR="0056311E" w:rsidRDefault="0056311E" w:rsidP="0056311E">
      <w:pPr>
        <w:pStyle w:val="Heading3"/>
      </w:pPr>
      <w:bookmarkStart w:id="187" w:name="_Toc211892422"/>
      <w:bookmarkStart w:id="188" w:name="_Toc211951716"/>
      <w:bookmarkStart w:id="189" w:name="_Toc211952258"/>
      <w:r>
        <w:rPr>
          <w:lang w:val="en-US"/>
        </w:rPr>
        <w:t>6</w:t>
      </w:r>
      <w:r w:rsidRPr="006969CD">
        <w:t>.</w:t>
      </w:r>
      <w:r w:rsidR="004D23C1">
        <w:t>7</w:t>
      </w:r>
      <w:r>
        <w:t>.1</w:t>
      </w:r>
      <w:r w:rsidRPr="006969CD">
        <w:tab/>
      </w:r>
      <w:r w:rsidRPr="006924C2">
        <w:t>General</w:t>
      </w:r>
      <w:bookmarkEnd w:id="187"/>
      <w:bookmarkEnd w:id="188"/>
      <w:bookmarkEnd w:id="189"/>
    </w:p>
    <w:p w14:paraId="221669C1" w14:textId="5EE15162" w:rsidR="0056311E" w:rsidRPr="00F411FD" w:rsidRDefault="0056311E" w:rsidP="0056311E">
      <w:r w:rsidRPr="00F411FD">
        <w:t>The TLS 1.3 handshake protocol as defined in clause 4 of IETF RFC 8446 [</w:t>
      </w:r>
      <w:r w:rsidR="0064225F" w:rsidRPr="00F411FD">
        <w:t>58</w:t>
      </w:r>
      <w:r w:rsidRPr="00F411FD">
        <w:t>] is used in TLS 1.3, EAP-TLS 1.3, 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498FA209"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 Firefox, Chrome, Edge, Go, and other major platforms. According to Cloudflare, nearly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90" w:name="_Toc211892423"/>
      <w:bookmarkStart w:id="191" w:name="_Toc211951717"/>
      <w:bookmarkStart w:id="192" w:name="_Toc211952259"/>
      <w:r w:rsidRPr="00F411FD">
        <w:rPr>
          <w:lang w:val="en-US"/>
        </w:rPr>
        <w:t>6</w:t>
      </w:r>
      <w:r w:rsidRPr="00F411FD">
        <w:t>.</w:t>
      </w:r>
      <w:r w:rsidR="004D23C1" w:rsidRPr="00F411FD">
        <w:t>7</w:t>
      </w:r>
      <w:r w:rsidRPr="00F411FD">
        <w:t>.2</w:t>
      </w:r>
      <w:r w:rsidRPr="00F411FD">
        <w:tab/>
      </w:r>
      <w:r w:rsidRPr="00F411FD">
        <w:rPr>
          <w:lang w:val="en-US"/>
        </w:rPr>
        <w:t>Current Work in IETF</w:t>
      </w:r>
      <w:bookmarkEnd w:id="190"/>
      <w:bookmarkEnd w:id="191"/>
      <w:bookmarkEnd w:id="192"/>
    </w:p>
    <w:p w14:paraId="72499ED3" w14:textId="2A468BAB" w:rsidR="0056311E" w:rsidRPr="00F411FD" w:rsidRDefault="0056311E" w:rsidP="0056311E">
      <w:pPr>
        <w:rPr>
          <w:lang w:val="en-US"/>
        </w:rPr>
      </w:pPr>
      <w:r w:rsidRPr="00F411FD">
        <w:rPr>
          <w:lang w:val="en-US"/>
        </w:rPr>
        <w:t>The IETF has prioritized post-quantum migration in TLS based on maturity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6F0CB17D" w:rsidR="0056311E" w:rsidRPr="00F411FD" w:rsidRDefault="0056311E" w:rsidP="0056311E">
      <w:pPr>
        <w:rPr>
          <w:lang w:val="en-US"/>
        </w:rPr>
      </w:pPr>
      <w:r w:rsidRPr="00F411FD">
        <w:rPr>
          <w:lang w:val="en-US"/>
        </w:rPr>
        <w:t>Hybrid signatures are significantly less mature and the TLS working group has explicitly decided not to adopt work on hybrid signatures until "much later" [</w:t>
      </w:r>
      <w:r w:rsidR="0064225F" w:rsidRPr="00F411FD">
        <w:rPr>
          <w:lang w:val="en-US"/>
        </w:rPr>
        <w:t>61</w:t>
      </w:r>
      <w:r w:rsidRPr="00F411FD">
        <w:rPr>
          <w:lang w:val="en-US"/>
        </w:rPr>
        <w:t>], making them out of scope for this study.</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2ABED807" w:rsidR="0056311E" w:rsidRPr="00F411FD" w:rsidRDefault="0056311E" w:rsidP="0056311E">
      <w:pPr>
        <w:rPr>
          <w:lang w:val="en-US"/>
        </w:rPr>
      </w:pPr>
      <w:r w:rsidRPr="00F411FD">
        <w:rPr>
          <w:lang w:val="en-US"/>
        </w:rPr>
        <w:lastRenderedPageBreak/>
        <w:t>In an LS to GSMA, TLS WG stated that they believe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 and that the TLS WG concur with that practice, particularly in this case [</w:t>
      </w:r>
      <w:r w:rsidR="0064225F" w:rsidRPr="00F411FD">
        <w:rPr>
          <w:lang w:val="en-US"/>
        </w:rPr>
        <w:t>62</w:t>
      </w:r>
      <w:r w:rsidRPr="00F411FD">
        <w:rPr>
          <w:lang w:val="en-US"/>
        </w:rPr>
        <w:t>].</w:t>
      </w:r>
    </w:p>
    <w:p w14:paraId="785364B0" w14:textId="2236353D" w:rsidR="0056311E" w:rsidRPr="00F411FD" w:rsidRDefault="0056311E" w:rsidP="0056311E">
      <w:pPr>
        <w:pStyle w:val="Heading4"/>
      </w:pPr>
      <w:bookmarkStart w:id="193" w:name="_Toc211892424"/>
      <w:bookmarkStart w:id="194" w:name="_Toc211951718"/>
      <w:bookmarkStart w:id="195" w:name="_Toc211952260"/>
      <w:r w:rsidRPr="00F411FD">
        <w:rPr>
          <w:lang w:val="en-US"/>
        </w:rPr>
        <w:t>6</w:t>
      </w:r>
      <w:r w:rsidRPr="00F411FD">
        <w:t>.</w:t>
      </w:r>
      <w:r w:rsidR="004D23C1" w:rsidRPr="00F411FD">
        <w:t>7</w:t>
      </w:r>
      <w:r w:rsidRPr="00F411FD">
        <w:t>.2.1</w:t>
      </w:r>
      <w:r w:rsidRPr="00F411FD">
        <w:tab/>
        <w:t>IETF RFCs</w:t>
      </w:r>
      <w:bookmarkEnd w:id="193"/>
      <w:bookmarkEnd w:id="194"/>
      <w:bookmarkEnd w:id="195"/>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196" w:name="_Toc211892425"/>
      <w:bookmarkStart w:id="197" w:name="_Toc211951719"/>
      <w:bookmarkStart w:id="198" w:name="_Toc211952261"/>
      <w:r w:rsidRPr="00F411FD">
        <w:rPr>
          <w:lang w:val="en-US"/>
        </w:rPr>
        <w:t>6</w:t>
      </w:r>
      <w:r w:rsidRPr="00F411FD">
        <w:t>.</w:t>
      </w:r>
      <w:r w:rsidR="004D23C1" w:rsidRPr="00F411FD">
        <w:t>7</w:t>
      </w:r>
      <w:r w:rsidRPr="00F411FD">
        <w:t>.2.2</w:t>
      </w:r>
      <w:r w:rsidRPr="00F411FD">
        <w:tab/>
        <w:t>IETF Adopted Drafts</w:t>
      </w:r>
      <w:bookmarkEnd w:id="196"/>
      <w:bookmarkEnd w:id="197"/>
      <w:bookmarkEnd w:id="198"/>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2BDF6BE" w14:textId="1126F2FD" w:rsidR="0056311E" w:rsidRPr="00742462" w:rsidRDefault="0056311E" w:rsidP="0056311E">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4CAF8DA5" w14:textId="39580C5D" w:rsidR="0056311E" w:rsidRPr="009173D5" w:rsidRDefault="0056311E" w:rsidP="0056311E">
      <w:pPr>
        <w:pStyle w:val="Heading3"/>
        <w:rPr>
          <w:lang w:val="en-US"/>
        </w:rPr>
      </w:pPr>
      <w:bookmarkStart w:id="199" w:name="_Toc211892426"/>
      <w:bookmarkStart w:id="200" w:name="_Toc211951720"/>
      <w:bookmarkStart w:id="201" w:name="_Toc211952262"/>
      <w:r w:rsidRPr="009173D5">
        <w:rPr>
          <w:lang w:val="en-US"/>
        </w:rPr>
        <w:t>6.</w:t>
      </w:r>
      <w:r w:rsidR="004D23C1">
        <w:rPr>
          <w:lang w:val="en-US"/>
        </w:rPr>
        <w:t>7</w:t>
      </w:r>
      <w:r w:rsidRPr="009173D5">
        <w:rPr>
          <w:lang w:val="en-US"/>
        </w:rPr>
        <w:t>.3</w:t>
      </w:r>
      <w:r w:rsidRPr="009173D5">
        <w:rPr>
          <w:lang w:val="en-US"/>
        </w:rPr>
        <w:tab/>
      </w:r>
      <w:r>
        <w:rPr>
          <w:lang w:val="en-US"/>
        </w:rPr>
        <w:tab/>
        <w:t>3GPP Considerations</w:t>
      </w:r>
      <w:bookmarkEnd w:id="199"/>
      <w:bookmarkEnd w:id="200"/>
      <w:bookmarkEnd w:id="201"/>
    </w:p>
    <w:p w14:paraId="05D9DCBF" w14:textId="77777777" w:rsidR="0056311E" w:rsidRDefault="0056311E" w:rsidP="0056311E">
      <w:pPr>
        <w:pStyle w:val="EditorsNote"/>
      </w:pPr>
      <w:r>
        <w:t xml:space="preserve">Editor’s Note: This clause does not include any conclusions. </w:t>
      </w:r>
    </w:p>
    <w:p w14:paraId="5F49C2E7" w14:textId="77777777" w:rsidR="0056311E" w:rsidRPr="002901A3" w:rsidRDefault="0056311E" w:rsidP="00B41DD1">
      <w:pPr>
        <w:rPr>
          <w:lang w:eastAsia="zh-CN"/>
        </w:rPr>
      </w:pPr>
    </w:p>
    <w:p w14:paraId="3506991A" w14:textId="49409250" w:rsidR="00455315" w:rsidRPr="00962388" w:rsidRDefault="004E0E1D" w:rsidP="00455315">
      <w:pPr>
        <w:pStyle w:val="Heading1"/>
      </w:pPr>
      <w:bookmarkStart w:id="202" w:name="_Toc211892427"/>
      <w:bookmarkStart w:id="203" w:name="_Toc211951721"/>
      <w:bookmarkStart w:id="204" w:name="_Toc211952263"/>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202"/>
      <w:bookmarkEnd w:id="203"/>
      <w:bookmarkEnd w:id="204"/>
    </w:p>
    <w:p w14:paraId="246278F1" w14:textId="6763F560" w:rsidR="00D64E32" w:rsidRPr="00962388" w:rsidRDefault="00D64E32" w:rsidP="00D64E32">
      <w:pPr>
        <w:pStyle w:val="EditorsNote"/>
      </w:pPr>
      <w:bookmarkStart w:id="205" w:name="_Toc145061648"/>
      <w:bookmarkStart w:id="206" w:name="_Toc145061445"/>
      <w:bookmarkStart w:id="207" w:name="_Toc145074667"/>
      <w:bookmarkStart w:id="208" w:name="_Toc145074909"/>
      <w:bookmarkStart w:id="209" w:name="_Toc145075113"/>
      <w:bookmarkStart w:id="210"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D64E32">
      <w:pPr>
        <w:pStyle w:val="Heading3"/>
        <w:rPr>
          <w:sz w:val="32"/>
          <w:szCs w:val="32"/>
        </w:rPr>
      </w:pPr>
      <w:bookmarkStart w:id="211" w:name="_Toc211892428"/>
      <w:bookmarkStart w:id="212" w:name="_Toc211951722"/>
      <w:bookmarkStart w:id="213" w:name="_Toc211952264"/>
      <w:r w:rsidRPr="00AC4719">
        <w:rPr>
          <w:sz w:val="32"/>
          <w:szCs w:val="32"/>
        </w:rPr>
        <w:t>7.</w:t>
      </w:r>
      <w:r w:rsidR="0022516A" w:rsidRPr="00AC4719">
        <w:rPr>
          <w:sz w:val="32"/>
          <w:szCs w:val="32"/>
        </w:rPr>
        <w:t>1</w:t>
      </w:r>
      <w:r w:rsidRPr="00AC4719">
        <w:rPr>
          <w:sz w:val="32"/>
          <w:szCs w:val="32"/>
        </w:rPr>
        <w:tab/>
      </w:r>
      <w:r w:rsidR="00BB6FD1">
        <w:rPr>
          <w:sz w:val="32"/>
          <w:szCs w:val="32"/>
        </w:rPr>
        <w:t>Threats</w:t>
      </w:r>
      <w:bookmarkEnd w:id="211"/>
      <w:bookmarkEnd w:id="212"/>
      <w:bookmarkEnd w:id="213"/>
    </w:p>
    <w:p w14:paraId="0ACF8C7B" w14:textId="77777777" w:rsidR="00E26C7D" w:rsidRDefault="00E26C7D" w:rsidP="00E26C7D">
      <w:pPr>
        <w:pStyle w:val="Heading3"/>
        <w:rPr>
          <w:lang w:val="en-US" w:eastAsia="zh-CN"/>
        </w:rPr>
      </w:pPr>
      <w:bookmarkStart w:id="214" w:name="_Toc211892429"/>
      <w:bookmarkStart w:id="215" w:name="_Toc211951723"/>
      <w:bookmarkStart w:id="216" w:name="_Toc211952265"/>
      <w:r>
        <w:t>7.1.</w:t>
      </w:r>
      <w:r>
        <w:rPr>
          <w:lang w:val="en-US"/>
        </w:rPr>
        <w:t>1</w:t>
      </w:r>
      <w:r>
        <w:tab/>
      </w:r>
      <w:r>
        <w:rPr>
          <w:rFonts w:hint="eastAsia"/>
          <w:lang w:val="en-US" w:eastAsia="zh-CN"/>
        </w:rPr>
        <w:t>General</w:t>
      </w:r>
      <w:bookmarkEnd w:id="214"/>
      <w:bookmarkEnd w:id="215"/>
      <w:bookmarkEnd w:id="216"/>
    </w:p>
    <w:p w14:paraId="176041BD" w14:textId="0229612F"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 7.2 contains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217" w:name="_Toc211892430"/>
      <w:bookmarkStart w:id="218" w:name="_Toc211951724"/>
      <w:bookmarkStart w:id="219" w:name="_Toc211952266"/>
      <w:bookmarkStart w:id="220" w:name="_Toc145061446"/>
      <w:bookmarkStart w:id="221" w:name="_Toc145061649"/>
      <w:bookmarkStart w:id="222" w:name="_Toc145074668"/>
      <w:bookmarkStart w:id="223" w:name="_Toc145074910"/>
      <w:bookmarkStart w:id="224" w:name="_Toc145075114"/>
      <w:bookmarkStart w:id="225" w:name="_Toc187324513"/>
      <w:bookmarkEnd w:id="205"/>
      <w:bookmarkEnd w:id="206"/>
      <w:bookmarkEnd w:id="207"/>
      <w:bookmarkEnd w:id="208"/>
      <w:bookmarkEnd w:id="209"/>
      <w:bookmarkEnd w:id="210"/>
      <w:r>
        <w:t>7.1.</w:t>
      </w:r>
      <w:r w:rsidR="00F4765D">
        <w:t>2</w:t>
      </w:r>
      <w:r>
        <w:tab/>
      </w:r>
      <w:r w:rsidR="00CC2CA7">
        <w:t>SUCI calculation</w:t>
      </w:r>
      <w:bookmarkEnd w:id="217"/>
      <w:bookmarkEnd w:id="218"/>
      <w:bookmarkEnd w:id="219"/>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lastRenderedPageBreak/>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226" w:name="_Toc211892431"/>
      <w:bookmarkStart w:id="227" w:name="_Toc211951725"/>
      <w:bookmarkStart w:id="228" w:name="_Toc211952267"/>
      <w:r>
        <w:t>7</w:t>
      </w:r>
      <w:r w:rsidRPr="00ED38BA">
        <w:t>.</w:t>
      </w:r>
      <w:r>
        <w:t>1.</w:t>
      </w:r>
      <w:r w:rsidR="00AD380D">
        <w:t>3</w:t>
      </w:r>
      <w:r w:rsidRPr="00ED38BA">
        <w:tab/>
      </w:r>
      <w:r w:rsidRPr="00BD6D52">
        <w:rPr>
          <w:lang w:val="en-US"/>
        </w:rPr>
        <w:t>MIKEY-SAKKE</w:t>
      </w:r>
      <w:r>
        <w:rPr>
          <w:lang w:val="en-US"/>
        </w:rPr>
        <w:t xml:space="preserve"> key exchange</w:t>
      </w:r>
      <w:bookmarkEnd w:id="226"/>
      <w:bookmarkEnd w:id="227"/>
      <w:bookmarkEnd w:id="228"/>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0240BE9F" w14:textId="54407985" w:rsidR="0064173A" w:rsidRPr="004B0CAA" w:rsidRDefault="0064173A" w:rsidP="00EB235A">
      <w:r>
        <w:rPr>
          <w:lang w:val="en-US"/>
        </w:rPr>
        <w:t>Assuming MIKEY-SAKKE will not be updated by IETF with PQC algorithms, alternative solutions should be studied for MIKEY-SAKKE due to post-quantum threats to existing signature schemes.</w:t>
      </w:r>
    </w:p>
    <w:p w14:paraId="4FE9CFD0" w14:textId="45325EDC" w:rsidR="00EB235A" w:rsidRPr="00962388" w:rsidRDefault="00EB235A" w:rsidP="00EB235A">
      <w:pPr>
        <w:pStyle w:val="EditorsNote"/>
      </w:pPr>
    </w:p>
    <w:p w14:paraId="1F97E108" w14:textId="77777777" w:rsidR="007E6545" w:rsidRDefault="007E6545" w:rsidP="00F41D3C">
      <w:pPr>
        <w:pStyle w:val="EditorsNote"/>
        <w:ind w:left="0" w:firstLine="0"/>
        <w:rPr>
          <w:szCs w:val="28"/>
        </w:rPr>
      </w:pPr>
    </w:p>
    <w:p w14:paraId="3AB0DAC7" w14:textId="19CC9740" w:rsidR="00AC4719" w:rsidRDefault="00A1573A" w:rsidP="00AC4719">
      <w:pPr>
        <w:pStyle w:val="Heading3"/>
        <w:rPr>
          <w:sz w:val="32"/>
          <w:szCs w:val="32"/>
        </w:rPr>
      </w:pPr>
      <w:bookmarkStart w:id="229" w:name="_Toc211892432"/>
      <w:bookmarkStart w:id="230" w:name="_Toc211951726"/>
      <w:bookmarkStart w:id="231" w:name="_Toc211952268"/>
      <w:r w:rsidRPr="00AC4719">
        <w:rPr>
          <w:sz w:val="32"/>
          <w:szCs w:val="32"/>
        </w:rPr>
        <w:t>7</w:t>
      </w:r>
      <w:r w:rsidR="00D64E32" w:rsidRPr="00AC4719">
        <w:rPr>
          <w:sz w:val="32"/>
          <w:szCs w:val="32"/>
        </w:rPr>
        <w:t>.</w:t>
      </w:r>
      <w:r w:rsidR="003B2BE0">
        <w:rPr>
          <w:sz w:val="32"/>
          <w:szCs w:val="32"/>
        </w:rPr>
        <w:t>2</w:t>
      </w:r>
      <w:r w:rsidR="00D64E32" w:rsidRPr="00AC4719">
        <w:rPr>
          <w:sz w:val="32"/>
          <w:szCs w:val="32"/>
        </w:rPr>
        <w:tab/>
      </w:r>
      <w:bookmarkEnd w:id="220"/>
      <w:bookmarkEnd w:id="221"/>
      <w:bookmarkEnd w:id="222"/>
      <w:bookmarkEnd w:id="223"/>
      <w:bookmarkEnd w:id="224"/>
      <w:bookmarkEnd w:id="225"/>
      <w:r w:rsidR="00A771F4" w:rsidRPr="00AC4719">
        <w:rPr>
          <w:sz w:val="32"/>
          <w:szCs w:val="32"/>
        </w:rPr>
        <w:t>Solution</w:t>
      </w:r>
      <w:r w:rsidR="0022516A" w:rsidRPr="00AC4719">
        <w:rPr>
          <w:sz w:val="32"/>
          <w:szCs w:val="32"/>
        </w:rPr>
        <w:t>s</w:t>
      </w:r>
      <w:bookmarkEnd w:id="229"/>
      <w:bookmarkEnd w:id="230"/>
      <w:bookmarkEnd w:id="231"/>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232" w:name="_Toc211892433"/>
      <w:bookmarkStart w:id="233" w:name="_Toc211951727"/>
      <w:bookmarkStart w:id="234" w:name="_Toc211952269"/>
      <w:r>
        <w:t>7.2.</w:t>
      </w:r>
      <w:r w:rsidR="00120F33">
        <w:t>1</w:t>
      </w:r>
      <w:r>
        <w:tab/>
        <w:t xml:space="preserve">Solutions to </w:t>
      </w:r>
      <w:r w:rsidR="00131623">
        <w:t>SUCI</w:t>
      </w:r>
      <w:r w:rsidR="001B4A65">
        <w:t xml:space="preserve"> </w:t>
      </w:r>
      <w:r w:rsidR="00131623">
        <w:t>calculation</w:t>
      </w:r>
      <w:bookmarkEnd w:id="232"/>
      <w:bookmarkEnd w:id="233"/>
      <w:bookmarkEnd w:id="234"/>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235" w:name="_Toc211892434"/>
      <w:bookmarkStart w:id="236" w:name="_Toc211951728"/>
      <w:bookmarkStart w:id="237" w:name="_Toc211952270"/>
      <w:bookmarkStart w:id="238" w:name="_Toc145061650"/>
      <w:bookmarkStart w:id="239" w:name="_Toc145061447"/>
      <w:bookmarkStart w:id="240" w:name="_Toc145074669"/>
      <w:bookmarkStart w:id="241" w:name="_Toc145074911"/>
      <w:bookmarkStart w:id="242" w:name="_Toc145075115"/>
      <w:bookmarkStart w:id="243" w:name="_Toc187324514"/>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235"/>
      <w:bookmarkEnd w:id="236"/>
      <w:bookmarkEnd w:id="237"/>
    </w:p>
    <w:p w14:paraId="7D119763" w14:textId="746F95E2" w:rsidR="00D64E32" w:rsidRDefault="00A1573A" w:rsidP="00174411">
      <w:pPr>
        <w:pStyle w:val="Heading5"/>
      </w:pPr>
      <w:bookmarkStart w:id="244" w:name="_Toc211892435"/>
      <w:bookmarkStart w:id="245" w:name="_Toc211951729"/>
      <w:bookmarkStart w:id="246" w:name="_Toc211952271"/>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238"/>
      <w:bookmarkEnd w:id="239"/>
      <w:bookmarkEnd w:id="240"/>
      <w:bookmarkEnd w:id="241"/>
      <w:bookmarkEnd w:id="242"/>
      <w:bookmarkEnd w:id="243"/>
      <w:r w:rsidR="00A771F4" w:rsidRPr="003C399A">
        <w:t>Introduction</w:t>
      </w:r>
      <w:bookmarkEnd w:id="244"/>
      <w:bookmarkEnd w:id="245"/>
      <w:bookmarkEnd w:id="246"/>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00FF4C54" w:rsidR="003E4E4A" w:rsidRDefault="003E4E4A" w:rsidP="003E4E4A">
      <w:pPr>
        <w:rPr>
          <w:lang w:val="en-US" w:eastAsia="zh-CN"/>
        </w:rPr>
      </w:pPr>
      <w:r>
        <w:rPr>
          <w:lang w:val="en-US" w:eastAsia="zh-CN"/>
        </w:rPr>
        <w:t>Preassumption:</w:t>
      </w:r>
    </w:p>
    <w:p w14:paraId="4CAADCD8" w14:textId="26F134A4" w:rsidR="003E4E4A" w:rsidRPr="00F411FD" w:rsidRDefault="003E4E4A" w:rsidP="00F411FD">
      <w:pPr>
        <w:pStyle w:val="List"/>
        <w:numPr>
          <w:ilvl w:val="0"/>
          <w:numId w:val="18"/>
        </w:numPr>
      </w:pPr>
      <w:r w:rsidRPr="00F411FD">
        <w:t>ME supports PQC algorithms</w:t>
      </w:r>
    </w:p>
    <w:p w14:paraId="670AF8D5" w14:textId="77777777" w:rsidR="00F411FD" w:rsidRDefault="003E4E4A" w:rsidP="00F411FD">
      <w:pPr>
        <w:pStyle w:val="List"/>
        <w:numPr>
          <w:ilvl w:val="0"/>
          <w:numId w:val="18"/>
        </w:numPr>
      </w:pPr>
      <w:r w:rsidRPr="00F411FD">
        <w:t>USIM indicates the SUCI calculation is done in ME</w:t>
      </w:r>
    </w:p>
    <w:p w14:paraId="294137F9" w14:textId="742FC0F9" w:rsidR="003E4E4A" w:rsidRPr="00B33892" w:rsidRDefault="003E4E4A" w:rsidP="00F411FD">
      <w:pPr>
        <w:pStyle w:val="List"/>
        <w:numPr>
          <w:ilvl w:val="0"/>
          <w:numId w:val="18"/>
        </w:numPr>
      </w:pPr>
      <w:r w:rsidRPr="00F411FD">
        <w:t>USIM contains new public key for calculating SUCI with PQC</w:t>
      </w:r>
    </w:p>
    <w:p w14:paraId="3F77E58C" w14:textId="535EC2B5" w:rsidR="00A771F4" w:rsidRDefault="00A1573A" w:rsidP="00174411">
      <w:pPr>
        <w:pStyle w:val="Heading5"/>
      </w:pPr>
      <w:bookmarkStart w:id="247" w:name="_Toc211892436"/>
      <w:bookmarkStart w:id="248" w:name="_Toc211951730"/>
      <w:bookmarkStart w:id="249" w:name="_Toc211952272"/>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247"/>
      <w:bookmarkEnd w:id="248"/>
      <w:bookmarkEnd w:id="249"/>
    </w:p>
    <w:p w14:paraId="399E5D82" w14:textId="3385DC3B" w:rsidR="007703AC" w:rsidRDefault="007703AC" w:rsidP="007703AC">
      <w:pPr>
        <w:rPr>
          <w:lang w:val="en-US" w:eastAsia="zh-CN"/>
        </w:rPr>
      </w:pPr>
      <w:r>
        <w:rPr>
          <w:lang w:val="en-US" w:eastAsia="zh-CN"/>
        </w:rPr>
        <w:t xml:space="preserve">If the indication in USIM is the SUCI calculation should be done in ME, and operator’s decision is to use PQC to calculate the SUCI, then the public key for calculating SUCI using PQC shall be available in USIM. The ME read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4CB6F59D" w:rsidR="007703AC" w:rsidRDefault="007703AC" w:rsidP="007703AC">
      <w:pPr>
        <w:rPr>
          <w:lang w:val="en-US" w:eastAsia="zh-CN"/>
        </w:rPr>
      </w:pPr>
      <w:r>
        <w:rPr>
          <w:lang w:val="en-US"/>
        </w:rPr>
        <w:t xml:space="preserve">The alternative method is, there is no list of protection scheme identifiers, but only one identifier indicating UE to use PQC algorithm to calculate SUCI. UE will decide with algorithm to be used and attach it to the SUCI output. </w:t>
      </w:r>
      <w:r>
        <w:rPr>
          <w:rFonts w:hint="eastAsia"/>
          <w:lang w:val="en-US" w:eastAsia="zh-CN"/>
        </w:rPr>
        <w:t>Network</w:t>
      </w:r>
      <w:r>
        <w:rPr>
          <w:lang w:val="en-US" w:eastAsia="zh-CN"/>
        </w:rPr>
        <w:t xml:space="preserve"> side will cho</w:t>
      </w:r>
      <w:r w:rsidR="00BD719D">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250" w:name="_Toc211892437"/>
      <w:bookmarkStart w:id="251" w:name="_Toc211951731"/>
      <w:bookmarkStart w:id="252" w:name="_Toc211952273"/>
      <w:r w:rsidRPr="00B10B51">
        <w:lastRenderedPageBreak/>
        <w:t>7.</w:t>
      </w:r>
      <w:r w:rsidR="00F27A68">
        <w:t>2</w:t>
      </w:r>
      <w:r w:rsidRPr="00B10B51">
        <w:t>.</w:t>
      </w:r>
      <w:r w:rsidR="00947C69">
        <w:t>1</w:t>
      </w:r>
      <w:r w:rsidR="00011A78">
        <w:t>.</w:t>
      </w:r>
      <w:r w:rsidR="0064728B">
        <w:t>1</w:t>
      </w:r>
      <w:r w:rsidRPr="00B10B51">
        <w:t>.3</w:t>
      </w:r>
      <w:r w:rsidRPr="00B10B51">
        <w:tab/>
        <w:t>Evaluation</w:t>
      </w:r>
      <w:bookmarkEnd w:id="250"/>
      <w:bookmarkEnd w:id="251"/>
      <w:bookmarkEnd w:id="252"/>
    </w:p>
    <w:p w14:paraId="110834AD" w14:textId="77777777" w:rsidR="008E5D9E" w:rsidRDefault="008E5D9E" w:rsidP="008E5D9E"/>
    <w:p w14:paraId="795B753B" w14:textId="38F5D4E3" w:rsidR="008E5D9E" w:rsidRDefault="008E5D9E" w:rsidP="008E5D9E">
      <w:pPr>
        <w:pStyle w:val="Heading4"/>
      </w:pPr>
      <w:bookmarkStart w:id="253" w:name="_Toc211892438"/>
      <w:bookmarkStart w:id="254" w:name="_Toc211951732"/>
      <w:bookmarkStart w:id="255" w:name="_Toc211952274"/>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PQC for SUCI protection</w:t>
      </w:r>
      <w:bookmarkEnd w:id="253"/>
      <w:bookmarkEnd w:id="254"/>
      <w:bookmarkEnd w:id="255"/>
    </w:p>
    <w:p w14:paraId="44AD5C02" w14:textId="3EAC6DBB" w:rsidR="008E5D9E" w:rsidRDefault="008E5D9E" w:rsidP="008E5D9E">
      <w:pPr>
        <w:pStyle w:val="Heading5"/>
      </w:pPr>
      <w:bookmarkStart w:id="256" w:name="_Toc211892439"/>
      <w:bookmarkStart w:id="257" w:name="_Toc211951733"/>
      <w:bookmarkStart w:id="258" w:name="_Toc211952275"/>
      <w:r>
        <w:t>7</w:t>
      </w:r>
      <w:r w:rsidRPr="00ED38BA">
        <w:t>.</w:t>
      </w:r>
      <w:r>
        <w:t>2.</w:t>
      </w:r>
      <w:r w:rsidR="00EC1F7B">
        <w:t>1.2</w:t>
      </w:r>
      <w:r w:rsidRPr="00ED38BA">
        <w:t>.</w:t>
      </w:r>
      <w:r>
        <w:t>1</w:t>
      </w:r>
      <w:r w:rsidRPr="00ED38BA">
        <w:tab/>
      </w:r>
      <w:r w:rsidRPr="003C399A">
        <w:t>Introduction</w:t>
      </w:r>
      <w:bookmarkEnd w:id="256"/>
      <w:bookmarkEnd w:id="257"/>
      <w:bookmarkEnd w:id="258"/>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7777777" w:rsidR="008E5D9E" w:rsidRDefault="008E5D9E" w:rsidP="008E5D9E">
      <w:r>
        <w:t>For the transition to PQC the relevant functional blocks will have to replace the existing/corresponding ECIES functional blocks.</w:t>
      </w:r>
    </w:p>
    <w:p w14:paraId="1AB55A92" w14:textId="77777777"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62"/>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63"/>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259" w:name="_Toc211892440"/>
      <w:bookmarkStart w:id="260" w:name="_Toc211951734"/>
      <w:bookmarkStart w:id="261" w:name="_Toc211952276"/>
      <w:r>
        <w:lastRenderedPageBreak/>
        <w:t>7</w:t>
      </w:r>
      <w:r w:rsidRPr="003C399A">
        <w:t>.</w:t>
      </w:r>
      <w:r>
        <w:t>2.</w:t>
      </w:r>
      <w:r w:rsidR="00FE435A">
        <w:t>1.2</w:t>
      </w:r>
      <w:r>
        <w:t>.2</w:t>
      </w:r>
      <w:r w:rsidRPr="003C399A">
        <w:tab/>
        <w:t>Solution details</w:t>
      </w:r>
      <w:bookmarkEnd w:id="259"/>
      <w:bookmarkEnd w:id="260"/>
      <w:bookmarkEnd w:id="261"/>
    </w:p>
    <w:p w14:paraId="7965D812" w14:textId="77777777" w:rsidR="008E5D9E" w:rsidRPr="0077420A" w:rsidRDefault="008E5D9E" w:rsidP="008E5D9E">
      <w:r w:rsidRPr="0077420A">
        <w:t xml:space="preserve">Editor’s </w:t>
      </w:r>
      <w:r>
        <w:t>N</w:t>
      </w:r>
      <w:r w:rsidRPr="0077420A">
        <w:t>ote: Details on the KDF are FFS</w:t>
      </w:r>
    </w:p>
    <w:p w14:paraId="531F3275" w14:textId="77777777" w:rsidR="008E5D9E" w:rsidRPr="0077420A" w:rsidRDefault="008E5D9E" w:rsidP="008E5D9E">
      <w:r w:rsidRPr="0077420A">
        <w:t xml:space="preserve">Editor’s </w:t>
      </w:r>
      <w:r>
        <w:t>N</w:t>
      </w:r>
      <w:r w:rsidRPr="0077420A">
        <w:t>ote: Details on how this solution could be used for hybrid PQC are FFS</w:t>
      </w:r>
    </w:p>
    <w:p w14:paraId="6EDF9F86" w14:textId="77777777" w:rsidR="008E5D9E" w:rsidRPr="0077420A" w:rsidRDefault="008E5D9E" w:rsidP="008E5D9E">
      <w:r w:rsidRPr="0077420A">
        <w:t xml:space="preserve">Editor’s </w:t>
      </w:r>
      <w:r>
        <w:t>N</w:t>
      </w:r>
      <w:r w:rsidRPr="0077420A">
        <w:t>ote:</w:t>
      </w:r>
      <w:r>
        <w:t xml:space="preserve"> </w:t>
      </w:r>
      <w:r w:rsidRPr="0077420A">
        <w:rPr>
          <w:lang w:val="en-US"/>
        </w:rPr>
        <w:t>Why is MAC verification after decryption</w:t>
      </w:r>
      <w:r>
        <w:rPr>
          <w:lang w:val="en-US"/>
        </w:rPr>
        <w:t xml:space="preserve"> is FFS.</w:t>
      </w:r>
    </w:p>
    <w:p w14:paraId="13F7BC89" w14:textId="77777777" w:rsidR="008E5D9E" w:rsidRPr="0077420A" w:rsidRDefault="008E5D9E" w:rsidP="008E5D9E">
      <w:r>
        <w:rPr>
          <w:lang w:val="en-US"/>
        </w:rPr>
        <w:t>Editor’s Note:</w:t>
      </w:r>
      <w:r w:rsidRPr="0077420A">
        <w:rPr>
          <w:lang w:val="en-US"/>
        </w:rPr>
        <w:t xml:space="preserve"> Whether and how to support hybrid scheme</w:t>
      </w:r>
      <w:r>
        <w:rPr>
          <w:lang w:val="en-US"/>
        </w:rPr>
        <w:t xml:space="preserve"> is FFS.</w:t>
      </w:r>
    </w:p>
    <w:p w14:paraId="22089A21" w14:textId="77777777" w:rsidR="008E5D9E" w:rsidRPr="0077420A" w:rsidRDefault="008E5D9E" w:rsidP="008E5D9E">
      <w:r w:rsidRPr="0077420A">
        <w:t>Editor’s Note: Why relevant functional blocks have to replace existing/corresponding ECIES functional blocks is FFS.</w:t>
      </w:r>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2.25pt;height:180pt" o:ole="">
            <v:imagedata r:id="rId64" o:title=""/>
          </v:shape>
          <o:OLEObject Type="Embed" ProgID="Visio.Drawing.15" ShapeID="_x0000_i1028" DrawAspect="Content" ObjectID="_1822721094" r:id="rId65"/>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77777777" w:rsidR="008E5D9E" w:rsidRDefault="008E5D9E" w:rsidP="008E5D9E">
      <w:r>
        <w:t>3&gt; The key derivation function is receiving the shared secret (ss) and is calculating the encryption key. There will be created a single key that is to be used for encryption and integrity protection.</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lastRenderedPageBreak/>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77777777" w:rsidR="008E5D9E" w:rsidRDefault="008E5D9E" w:rsidP="008E5D9E">
      <w:r w:rsidRPr="009C7E7C">
        <w:rPr>
          <w:noProof/>
        </w:rPr>
        <w:drawing>
          <wp:inline distT="0" distB="0" distL="0" distR="0" wp14:anchorId="1BA8C1A1" wp14:editId="3418F683">
            <wp:extent cx="6120765" cy="2292985"/>
            <wp:effectExtent l="0" t="0" r="0" b="0"/>
            <wp:docPr id="5544734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47340" name="Picture 1" descr="A diagram of a computer program&#10;&#10;AI-generated content may be incorrect."/>
                    <pic:cNvPicPr/>
                  </pic:nvPicPr>
                  <pic:blipFill>
                    <a:blip r:embed="rId66"/>
                    <a:stretch>
                      <a:fillRect/>
                    </a:stretch>
                  </pic:blipFill>
                  <pic:spPr>
                    <a:xfrm>
                      <a:off x="0" y="0"/>
                      <a:ext cx="6120765" cy="2292985"/>
                    </a:xfrm>
                    <a:prstGeom prst="rect">
                      <a:avLst/>
                    </a:prstGeom>
                  </pic:spPr>
                </pic:pic>
              </a:graphicData>
            </a:graphic>
          </wp:inline>
        </w:drawing>
      </w:r>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77777777" w:rsidR="008E5D9E" w:rsidRDefault="008E5D9E" w:rsidP="008E5D9E">
      <w:r>
        <w:t>2&gt; The key derivation function is receiving the shared secret (ss) as input and is computing the decryption key. There will be created a single decrypt key that is to be used for decryption and integrity verification.</w:t>
      </w:r>
    </w:p>
    <w:p w14:paraId="65EB6193" w14:textId="77777777" w:rsidR="008E5D9E" w:rsidRDefault="008E5D9E" w:rsidP="008E5D9E">
      <w:r>
        <w:t>3&gt; The decryption key is used for the computation of the Plaintext block.</w:t>
      </w:r>
    </w:p>
    <w:p w14:paraId="120B35C6" w14:textId="77777777" w:rsidR="008E5D9E" w:rsidRDefault="008E5D9E" w:rsidP="008E5D9E">
      <w:r>
        <w:t>4&gt; The decryption key is used for the computation of the MAC-I verification.</w:t>
      </w:r>
    </w:p>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67"/>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lastRenderedPageBreak/>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262" w:name="_Toc211892441"/>
      <w:bookmarkStart w:id="263" w:name="_Toc211951735"/>
      <w:bookmarkStart w:id="264" w:name="_Toc211952277"/>
      <w:r w:rsidRPr="00B10B51">
        <w:t>7.</w:t>
      </w:r>
      <w:r>
        <w:t>2</w:t>
      </w:r>
      <w:r w:rsidRPr="00B10B51">
        <w:t>.</w:t>
      </w:r>
      <w:r w:rsidR="00A038FF">
        <w:t>1.2</w:t>
      </w:r>
      <w:r w:rsidRPr="00B10B51">
        <w:t>.3</w:t>
      </w:r>
      <w:r w:rsidRPr="00B10B51">
        <w:tab/>
        <w:t>Evaluation</w:t>
      </w:r>
      <w:bookmarkEnd w:id="262"/>
      <w:bookmarkEnd w:id="263"/>
      <w:bookmarkEnd w:id="264"/>
    </w:p>
    <w:p w14:paraId="2CB2B832" w14:textId="77777777" w:rsidR="008E5D9E" w:rsidRDefault="008E5D9E" w:rsidP="008E5D9E">
      <w:pPr>
        <w:rPr>
          <w:lang w:val="en-US"/>
        </w:rPr>
      </w:pPr>
      <w:r>
        <w:rPr>
          <w:lang w:val="en-US"/>
        </w:rPr>
        <w:t>TBD</w:t>
      </w:r>
    </w:p>
    <w:p w14:paraId="0FFB5C99" w14:textId="0A1682A9" w:rsidR="00A803BF" w:rsidRDefault="00A803BF" w:rsidP="00A803BF">
      <w:pPr>
        <w:pStyle w:val="Heading4"/>
      </w:pPr>
      <w:bookmarkStart w:id="265" w:name="_Toc211892442"/>
      <w:bookmarkStart w:id="266" w:name="_Toc211951736"/>
      <w:bookmarkStart w:id="267" w:name="_Toc211952278"/>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265"/>
      <w:bookmarkEnd w:id="266"/>
      <w:bookmarkEnd w:id="267"/>
    </w:p>
    <w:p w14:paraId="391C2184" w14:textId="5314B8EC" w:rsidR="00A803BF" w:rsidRDefault="00A803BF" w:rsidP="00A803BF">
      <w:pPr>
        <w:pStyle w:val="Heading5"/>
      </w:pPr>
      <w:bookmarkStart w:id="268" w:name="_Toc211892443"/>
      <w:bookmarkStart w:id="269" w:name="_Toc211951737"/>
      <w:bookmarkStart w:id="270" w:name="_Toc211952279"/>
      <w:r>
        <w:t>7</w:t>
      </w:r>
      <w:r w:rsidRPr="00ED38BA">
        <w:t>.</w:t>
      </w:r>
      <w:r>
        <w:t>2.1.</w:t>
      </w:r>
      <w:r w:rsidR="000A7D39">
        <w:t>3</w:t>
      </w:r>
      <w:r w:rsidRPr="00ED38BA">
        <w:t>.</w:t>
      </w:r>
      <w:r>
        <w:t>1</w:t>
      </w:r>
      <w:r w:rsidRPr="00ED38BA">
        <w:tab/>
      </w:r>
      <w:r w:rsidRPr="003C399A">
        <w:t>Introduction</w:t>
      </w:r>
      <w:bookmarkEnd w:id="268"/>
      <w:bookmarkEnd w:id="269"/>
      <w:bookmarkEnd w:id="270"/>
    </w:p>
    <w:p w14:paraId="073E86D2" w14:textId="77777777"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p>
    <w:p w14:paraId="04C6CCCE" w14:textId="3C1E66A7" w:rsidR="00A803BF" w:rsidRPr="009177AE" w:rsidRDefault="00A803BF" w:rsidP="00A803BF">
      <w:pPr>
        <w:pStyle w:val="Heading5"/>
      </w:pPr>
      <w:bookmarkStart w:id="271" w:name="_Toc211892444"/>
      <w:bookmarkStart w:id="272" w:name="_Toc211951738"/>
      <w:bookmarkStart w:id="273" w:name="_Toc211952280"/>
      <w:r>
        <w:t>7</w:t>
      </w:r>
      <w:r w:rsidRPr="003C399A">
        <w:t>.</w:t>
      </w:r>
      <w:r>
        <w:t>2.1.</w:t>
      </w:r>
      <w:r w:rsidR="00351F53">
        <w:t>3</w:t>
      </w:r>
      <w:r>
        <w:t>.2</w:t>
      </w:r>
      <w:r w:rsidRPr="003C399A">
        <w:tab/>
        <w:t>Solution details</w:t>
      </w:r>
      <w:bookmarkEnd w:id="271"/>
      <w:bookmarkEnd w:id="272"/>
      <w:bookmarkEnd w:id="273"/>
    </w:p>
    <w:p w14:paraId="59ABBC3F" w14:textId="77777777" w:rsidR="00A803BF" w:rsidRDefault="00A803BF" w:rsidP="00A803BF">
      <w:pPr>
        <w:pStyle w:val="EditorsNote"/>
      </w:pPr>
      <w:r>
        <w:t>Editor’s Note: What is the advantage for presenting classical algorithm ECDH-KEM is ffs.</w:t>
      </w:r>
    </w:p>
    <w:p w14:paraId="2C61ACAE" w14:textId="77777777" w:rsidR="00A803BF" w:rsidRDefault="00A803BF" w:rsidP="00A803BF">
      <w:pPr>
        <w:pStyle w:val="EditorsNote"/>
      </w:pPr>
      <w:r>
        <w:t>Editor’s Note: it is ffs whether there is no freshness aspect anymore as the stored key will be reused.</w:t>
      </w:r>
    </w:p>
    <w:p w14:paraId="3A2A695A" w14:textId="77777777" w:rsidR="00A803BF" w:rsidRDefault="00A803BF" w:rsidP="00A803BF">
      <w:pPr>
        <w:pStyle w:val="EditorsNote"/>
      </w:pPr>
      <w:r>
        <w:t>Editor’s Note: it is ffs h</w:t>
      </w:r>
      <w:r w:rsidRPr="0081036D">
        <w:t>ow will the HN identify which key is used if there is no identifier</w:t>
      </w:r>
      <w:r>
        <w:t>.</w:t>
      </w:r>
    </w:p>
    <w:p w14:paraId="081868E2" w14:textId="77777777" w:rsidR="00A803BF" w:rsidRPr="0081036D" w:rsidRDefault="00A803BF" w:rsidP="00A803BF">
      <w:pPr>
        <w:pStyle w:val="EditorsNote"/>
        <w:rPr>
          <w:lang w:val="en-US"/>
        </w:rPr>
      </w:pPr>
      <w:r>
        <w:t xml:space="preserve">Editor’s Note: </w:t>
      </w:r>
      <w:r>
        <w:rPr>
          <w:lang w:val="en-US"/>
        </w:rPr>
        <w:t>it is ffs,</w:t>
      </w:r>
      <w:r w:rsidRPr="0081036D">
        <w:rPr>
          <w:lang w:val="en-US"/>
        </w:rPr>
        <w:t xml:space="preserve"> </w:t>
      </w:r>
      <w:r>
        <w:rPr>
          <w:lang w:val="en-US"/>
        </w:rPr>
        <w:t>f</w:t>
      </w:r>
      <w:r w:rsidRPr="0081036D">
        <w:rPr>
          <w:lang w:val="en-US"/>
        </w:rPr>
        <w:t>or the MAC creation, there is no key used, this is just a hashing, not a keyed-hash.</w:t>
      </w:r>
    </w:p>
    <w:p w14:paraId="2B7C48A5" w14:textId="77777777" w:rsidR="00A803BF" w:rsidRDefault="00A803BF" w:rsidP="00A803BF">
      <w:pPr>
        <w:pStyle w:val="EditorsNote"/>
      </w:pPr>
      <w:r>
        <w:t xml:space="preserve">Editor’s Note: SUCI size is ffs since with the c1c2 cipher text, new MAC, still SUCI size will be more than existing SUCI in 5G apart from the PQC addition. </w:t>
      </w:r>
    </w:p>
    <w:p w14:paraId="59FBB1AA" w14:textId="77777777" w:rsidR="00A803BF" w:rsidRDefault="00A803BF" w:rsidP="00A803BF">
      <w:pPr>
        <w:pStyle w:val="EditorsNote"/>
      </w:pPr>
      <w:r>
        <w:t>Editor’s note: Details on how the MAC computation is performed are FFS.</w:t>
      </w:r>
    </w:p>
    <w:p w14:paraId="27DBAACA" w14:textId="77777777" w:rsidR="00A803BF" w:rsidRDefault="00A803BF" w:rsidP="00A803BF">
      <w:pPr>
        <w:pStyle w:val="EditorsNote"/>
      </w:pPr>
      <w:r>
        <w:t xml:space="preserve">Editor’s note: it is ffs the security issue </w:t>
      </w:r>
      <w:r w:rsidRPr="00FB46A6">
        <w:t>introduced by using a non-keyed hash over part of the message.</w:t>
      </w:r>
    </w:p>
    <w:p w14:paraId="3133CDAB" w14:textId="77777777" w:rsidR="00A803BF" w:rsidRPr="00520027" w:rsidRDefault="00A803BF" w:rsidP="00A803BF">
      <w:pPr>
        <w:pStyle w:val="EditorsNote"/>
        <w:rPr>
          <w:lang w:val="en-US"/>
        </w:rPr>
      </w:pPr>
      <w:r>
        <w:t xml:space="preserve">Editor’s note: </w:t>
      </w:r>
      <w:r>
        <w:rPr>
          <w:rFonts w:eastAsia="Times New Roman"/>
        </w:rPr>
        <w:t>Why MAC on c1 and c2 is required is FFS</w:t>
      </w:r>
      <w:r>
        <w:rPr>
          <w:rFonts w:eastAsia="Times New Roman"/>
          <w:lang w:val="en-US"/>
        </w:rPr>
        <w:t>.</w:t>
      </w:r>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78676935" w:rsidR="00A803BF" w:rsidRPr="003E2290" w:rsidRDefault="00A803BF" w:rsidP="00A803BF">
      <w:pPr>
        <w:jc w:val="center"/>
      </w:pPr>
      <w:r>
        <w:rPr>
          <w:noProof/>
        </w:rPr>
        <w:t xml:space="preserve"> </w:t>
      </w:r>
      <w:r w:rsidRPr="0051657A">
        <w:rPr>
          <w:noProof/>
        </w:rPr>
        <w:drawing>
          <wp:inline distT="0" distB="0" distL="0" distR="0" wp14:anchorId="09A21B19" wp14:editId="35086696">
            <wp:extent cx="6122035" cy="1661160"/>
            <wp:effectExtent l="0" t="0" r="0" b="0"/>
            <wp:docPr id="590210234" name="Picture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10234" name="Picture 3" descr="A diagram of a flowchart&#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2035" cy="1661160"/>
                    </a:xfrm>
                    <a:prstGeom prst="rect">
                      <a:avLst/>
                    </a:prstGeom>
                    <a:noFill/>
                    <a:ln>
                      <a:noFill/>
                    </a:ln>
                  </pic:spPr>
                </pic:pic>
              </a:graphicData>
            </a:graphic>
          </wp:inline>
        </w:drawing>
      </w:r>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Pr="006171F4"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1F83415B" w14:textId="77777777" w:rsidR="00A803BF" w:rsidRPr="006171F4"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Pr="006171F4">
        <w:rPr>
          <w:lang w:eastAsia="zh-CN"/>
        </w:rPr>
        <w:t xml:space="preserve">k1||k2 is one of the inputs of the KDF. </w:t>
      </w:r>
    </w:p>
    <w:p w14:paraId="096F0F6A" w14:textId="77777777" w:rsidR="00A803BF" w:rsidRPr="006171F4" w:rsidRDefault="00A803BF" w:rsidP="00A803BF">
      <w:pPr>
        <w:rPr>
          <w:lang w:eastAsia="zh-CN"/>
        </w:rPr>
      </w:pPr>
      <w:r w:rsidRPr="006171F4">
        <w:rPr>
          <w:lang w:eastAsia="zh-CN"/>
        </w:rPr>
        <w:lastRenderedPageBreak/>
        <w:t>2b. UE generates a MAC value 1 by hashing c1 and c2, e.g., MAC value 1 = SHA256 (</w:t>
      </w:r>
      <w:r w:rsidRPr="006171F4">
        <w:rPr>
          <w:rFonts w:hint="eastAsia"/>
          <w:lang w:eastAsia="zh-CN"/>
        </w:rPr>
        <w:t>c</w:t>
      </w:r>
      <w:r w:rsidRPr="006171F4">
        <w:rPr>
          <w:lang w:eastAsia="zh-CN"/>
        </w:rPr>
        <w:t>1||c2</w:t>
      </w:r>
      <w:r w:rsidRPr="006171F4">
        <w:rPr>
          <w:rFonts w:hint="eastAsia"/>
          <w:lang w:eastAsia="zh-CN"/>
        </w:rPr>
        <w:t>)</w:t>
      </w:r>
    </w:p>
    <w:p w14:paraId="04AEFBD6" w14:textId="77777777" w:rsidR="00A803BF" w:rsidRPr="006171F4" w:rsidRDefault="00A803BF" w:rsidP="00A803BF">
      <w:pPr>
        <w:rPr>
          <w:lang w:eastAsia="zh-CN"/>
        </w:rPr>
      </w:pPr>
      <w:r w:rsidRPr="006171F4">
        <w:rPr>
          <w:lang w:eastAsia="zh-CN"/>
        </w:rPr>
        <w:t xml:space="preserve">The MAC value 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4529F5"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 value 1, ciphertext c3 and MAC tag.</w:t>
      </w:r>
    </w:p>
    <w:p w14:paraId="61804CE6" w14:textId="46C57AE1" w:rsidR="00A803BF" w:rsidRDefault="00A803BF" w:rsidP="00A803BF">
      <w:pPr>
        <w:jc w:val="center"/>
        <w:rPr>
          <w:noProof/>
          <w:lang w:eastAsia="zh-CN"/>
        </w:rPr>
      </w:pPr>
      <w:r w:rsidRPr="00782E0B">
        <w:rPr>
          <w:noProof/>
          <w:lang w:eastAsia="zh-CN"/>
        </w:rPr>
        <w:drawing>
          <wp:inline distT="0" distB="0" distL="0" distR="0" wp14:anchorId="2AF64FA5" wp14:editId="3520CF82">
            <wp:extent cx="3526790" cy="361950"/>
            <wp:effectExtent l="0" t="0" r="0" b="0"/>
            <wp:docPr id="836517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26790" cy="361950"/>
                    </a:xfrm>
                    <a:prstGeom prst="rect">
                      <a:avLst/>
                    </a:prstGeom>
                    <a:noFill/>
                    <a:ln>
                      <a:noFill/>
                    </a:ln>
                  </pic:spPr>
                </pic:pic>
              </a:graphicData>
            </a:graphic>
          </wp:inline>
        </w:drawing>
      </w:r>
    </w:p>
    <w:p w14:paraId="1212F33E" w14:textId="77777777" w:rsidR="00A803BF" w:rsidRDefault="00A803BF" w:rsidP="00A803BF">
      <w:pPr>
        <w:jc w:val="center"/>
      </w:pPr>
      <w:r w:rsidRPr="003E2290">
        <w:rPr>
          <w:rFonts w:hint="eastAsia"/>
          <w:b/>
          <w:lang w:eastAsia="zh-CN"/>
        </w:rPr>
        <w:t>F</w:t>
      </w:r>
      <w:r w:rsidRPr="003E2290">
        <w:rPr>
          <w:b/>
          <w:lang w:eastAsia="zh-CN"/>
        </w:rPr>
        <w:t>igure 7.2.</w:t>
      </w:r>
      <w:r>
        <w:rPr>
          <w:b/>
          <w:lang w:eastAsia="zh-CN"/>
        </w:rPr>
        <w:t>1</w:t>
      </w:r>
      <w:r w:rsidRPr="003E2290">
        <w:rPr>
          <w:b/>
          <w:lang w:eastAsia="zh-CN"/>
        </w:rPr>
        <w:t>.Y</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61823676" w14:textId="51D7B58C" w:rsidR="00A803BF" w:rsidRDefault="00A803BF" w:rsidP="00A803BF">
      <w:pPr>
        <w:rPr>
          <w:noProof/>
        </w:rPr>
      </w:pPr>
      <w:r w:rsidRPr="00EE61A1">
        <w:rPr>
          <w:noProof/>
        </w:rPr>
        <w:t xml:space="preserve"> </w:t>
      </w:r>
      <w:r w:rsidRPr="00B05527">
        <w:rPr>
          <w:noProof/>
        </w:rPr>
        <w:t xml:space="preserve"> </w:t>
      </w:r>
      <w:r w:rsidRPr="0051657A">
        <w:rPr>
          <w:noProof/>
        </w:rPr>
        <w:drawing>
          <wp:inline distT="0" distB="0" distL="0" distR="0" wp14:anchorId="465A444F" wp14:editId="7A9098AB">
            <wp:extent cx="6122035" cy="1590040"/>
            <wp:effectExtent l="0" t="0" r="0" b="0"/>
            <wp:docPr id="809007646"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07646" name="Picture 1" descr="A diagram of a block diagram&#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2035" cy="1590040"/>
                    </a:xfrm>
                    <a:prstGeom prst="rect">
                      <a:avLst/>
                    </a:prstGeom>
                    <a:noFill/>
                    <a:ln>
                      <a:noFill/>
                    </a:ln>
                  </pic:spPr>
                </pic:pic>
              </a:graphicData>
            </a:graphic>
          </wp:inline>
        </w:drawing>
      </w:r>
    </w:p>
    <w:p w14:paraId="5B703FCE" w14:textId="552CB64C" w:rsidR="00A803BF" w:rsidRDefault="00A803BF" w:rsidP="00A803BF">
      <w:pPr>
        <w:jc w:val="cente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p>
    <w:p w14:paraId="7C4CB419" w14:textId="77777777" w:rsidR="00A803BF" w:rsidRDefault="00A803BF" w:rsidP="00A803BF">
      <w:pPr>
        <w:rPr>
          <w:lang w:eastAsia="zh-CN"/>
        </w:rPr>
      </w:pPr>
    </w:p>
    <w:p w14:paraId="25A6235C" w14:textId="73DC9B24" w:rsidR="00A803BF" w:rsidRDefault="00A803BF" w:rsidP="00A803BF">
      <w:r>
        <w:rPr>
          <w:lang w:eastAsia="zh-CN"/>
        </w:rPr>
        <w:t>1</w:t>
      </w:r>
      <w:r>
        <w:rPr>
          <w:rFonts w:hint="eastAsia"/>
          <w:lang w:eastAsia="zh-CN"/>
        </w:rPr>
        <w:t>.</w:t>
      </w:r>
      <w:r>
        <w:rPr>
          <w:lang w:eastAsia="zh-CN"/>
        </w:rPr>
        <w:t xml:space="preserve"> HN verifies the received MAC value 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62744460" w14:textId="77777777" w:rsidR="00A803BF" w:rsidRDefault="00A803BF" w:rsidP="00A803BF">
      <w:pPr>
        <w:rPr>
          <w:lang w:eastAsia="zh-CN"/>
        </w:rPr>
      </w:pPr>
      <w:r>
        <w:rPr>
          <w:lang w:eastAsia="zh-CN"/>
        </w:rPr>
        <w:t xml:space="preserve">3. HN generates the shared key k in the same </w:t>
      </w:r>
      <w:r>
        <w:rPr>
          <w:rFonts w:hint="eastAsia"/>
          <w:lang w:eastAsia="zh-CN"/>
        </w:rPr>
        <w:t>wa</w:t>
      </w:r>
      <w:r>
        <w:rPr>
          <w:lang w:eastAsia="zh-CN"/>
        </w:rPr>
        <w:t>y at the UE side.</w:t>
      </w:r>
    </w:p>
    <w:p w14:paraId="21701368" w14:textId="77777777" w:rsidR="00A803BF" w:rsidRDefault="00A803BF" w:rsidP="00A803BF">
      <w:pPr>
        <w:rPr>
          <w:lang w:eastAsia="zh-CN"/>
        </w:rPr>
      </w:pPr>
      <w:r>
        <w:rPr>
          <w:lang w:eastAsia="zh-CN"/>
        </w:rPr>
        <w:t>4-6: HN follows the steps 2-4 specified in clause C</w:t>
      </w:r>
      <w:r>
        <w:rPr>
          <w:rFonts w:hint="eastAsia"/>
          <w:lang w:eastAsia="zh-CN"/>
        </w:rPr>
        <w:t>.</w:t>
      </w:r>
      <w:r>
        <w:rPr>
          <w:lang w:eastAsia="zh-CN"/>
        </w:rPr>
        <w:t>3.3 of TS 33.501 [</w:t>
      </w:r>
      <w:r w:rsidRPr="00FC483E">
        <w:rPr>
          <w:lang w:eastAsia="zh-CN"/>
        </w:rPr>
        <w:t>4</w:t>
      </w:r>
      <w:r>
        <w:rPr>
          <w:lang w:eastAsia="zh-CN"/>
        </w:rPr>
        <w:t>].</w:t>
      </w:r>
    </w:p>
    <w:p w14:paraId="63A55246" w14:textId="49724B41" w:rsidR="00A803BF" w:rsidRDefault="00A803BF" w:rsidP="00A803BF">
      <w:pPr>
        <w:pStyle w:val="Heading5"/>
      </w:pPr>
      <w:bookmarkStart w:id="274" w:name="_Toc205541849"/>
      <w:bookmarkStart w:id="275" w:name="_Toc211892445"/>
      <w:bookmarkStart w:id="276" w:name="_Toc211951739"/>
      <w:bookmarkStart w:id="277" w:name="_Toc211952281"/>
      <w:r w:rsidRPr="00B10B51">
        <w:t>7.</w:t>
      </w:r>
      <w:r>
        <w:t>2</w:t>
      </w:r>
      <w:r w:rsidRPr="00B10B51">
        <w:t>.</w:t>
      </w:r>
      <w:r>
        <w:t>1.</w:t>
      </w:r>
      <w:r w:rsidR="00351F53">
        <w:t>3</w:t>
      </w:r>
      <w:r w:rsidRPr="00B10B51">
        <w:t>.3</w:t>
      </w:r>
      <w:r w:rsidRPr="00B10B51">
        <w:tab/>
        <w:t>Evaluation</w:t>
      </w:r>
      <w:bookmarkEnd w:id="274"/>
      <w:bookmarkEnd w:id="275"/>
      <w:bookmarkEnd w:id="276"/>
      <w:bookmarkEnd w:id="277"/>
    </w:p>
    <w:p w14:paraId="58522AEF" w14:textId="77777777" w:rsidR="00A803BF" w:rsidRPr="00520027" w:rsidRDefault="00A803BF" w:rsidP="00A803BF">
      <w:pPr>
        <w:pStyle w:val="EditorsNote"/>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0A24CAEA" w14:textId="38D22D97" w:rsidR="00195B72" w:rsidRPr="003A5A56" w:rsidRDefault="00195B72" w:rsidP="00195B72">
      <w:pPr>
        <w:pStyle w:val="Heading4"/>
      </w:pPr>
      <w:bookmarkStart w:id="278" w:name="_Toc211892446"/>
      <w:bookmarkStart w:id="279" w:name="_Toc211951740"/>
      <w:bookmarkStart w:id="280" w:name="_Toc211952282"/>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278"/>
      <w:bookmarkEnd w:id="279"/>
      <w:bookmarkEnd w:id="280"/>
    </w:p>
    <w:p w14:paraId="408921D7" w14:textId="354B62F6" w:rsidR="00195B72" w:rsidRDefault="00195B72" w:rsidP="00195B72">
      <w:pPr>
        <w:pStyle w:val="Heading5"/>
      </w:pPr>
      <w:bookmarkStart w:id="281" w:name="_Toc211892447"/>
      <w:bookmarkStart w:id="282" w:name="_Toc211951741"/>
      <w:bookmarkStart w:id="283" w:name="_Toc211952283"/>
      <w:r>
        <w:t>7</w:t>
      </w:r>
      <w:r w:rsidRPr="00ED38BA">
        <w:t>.</w:t>
      </w:r>
      <w:r>
        <w:t>2.1.</w:t>
      </w:r>
      <w:r w:rsidR="00E74855">
        <w:t>4</w:t>
      </w:r>
      <w:r w:rsidRPr="00ED38BA">
        <w:t>.</w:t>
      </w:r>
      <w:r>
        <w:t>1</w:t>
      </w:r>
      <w:r w:rsidRPr="00ED38BA">
        <w:tab/>
      </w:r>
      <w:r w:rsidRPr="003C399A">
        <w:t>Introduction</w:t>
      </w:r>
      <w:bookmarkEnd w:id="281"/>
      <w:bookmarkEnd w:id="282"/>
      <w:bookmarkEnd w:id="283"/>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284" w:name="_Toc211892448"/>
      <w:bookmarkStart w:id="285" w:name="_Toc211951742"/>
      <w:bookmarkStart w:id="286" w:name="_Toc211952284"/>
      <w:r>
        <w:t>7</w:t>
      </w:r>
      <w:r w:rsidRPr="003C399A">
        <w:t>.</w:t>
      </w:r>
      <w:r>
        <w:t>2.1.</w:t>
      </w:r>
      <w:r w:rsidR="00E74855">
        <w:t>4</w:t>
      </w:r>
      <w:r>
        <w:t>.2</w:t>
      </w:r>
      <w:r w:rsidRPr="003C399A">
        <w:tab/>
        <w:t>Solution details</w:t>
      </w:r>
      <w:bookmarkEnd w:id="284"/>
      <w:bookmarkEnd w:id="285"/>
      <w:bookmarkEnd w:id="286"/>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77777777" w:rsidR="00195B72" w:rsidRPr="00893000" w:rsidRDefault="00195B72" w:rsidP="00195B72">
      <w:pPr>
        <w:jc w:val="center"/>
        <w:rPr>
          <w:lang w:eastAsia="zh-CN"/>
        </w:rPr>
      </w:pPr>
      <w:r>
        <w:rPr>
          <w:noProof/>
        </w:rPr>
        <w:lastRenderedPageBreak/>
        <w:drawing>
          <wp:inline distT="0" distB="0" distL="0" distR="0" wp14:anchorId="281757F7" wp14:editId="22966996">
            <wp:extent cx="5378572" cy="3486727"/>
            <wp:effectExtent l="0" t="0" r="0" b="0"/>
            <wp:docPr id="2" name="图片 2" descr="C:\Users\g00805487\AppData\Local\Microsoft\Windows\INetCache\Content.MSO\8133EA0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8133EA04.tmp"/>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87104" cy="3492258"/>
                    </a:xfrm>
                    <a:prstGeom prst="rect">
                      <a:avLst/>
                    </a:prstGeom>
                    <a:noFill/>
                    <a:ln>
                      <a:noFill/>
                    </a:ln>
                  </pic:spPr>
                </pic:pic>
              </a:graphicData>
            </a:graphic>
          </wp:inline>
        </w:drawing>
      </w:r>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77777777" w:rsidR="00195B72" w:rsidRDefault="00195B72" w:rsidP="00195B72">
      <w:pPr>
        <w:ind w:left="195"/>
        <w:rPr>
          <w:lang w:eastAsia="zh-CN"/>
        </w:rPr>
      </w:pPr>
      <w:r>
        <w:rPr>
          <w:lang w:eastAsia="zh-CN"/>
        </w:rPr>
        <w:t xml:space="preserve">0. </w:t>
      </w:r>
      <w:r w:rsidRPr="00B93F58">
        <w:rPr>
          <w:lang w:eastAsia="zh-CN"/>
        </w:rPr>
        <w:t xml:space="preserve">The UE and </w:t>
      </w:r>
      <w:r>
        <w:rPr>
          <w:lang w:eastAsia="zh-CN"/>
        </w:rPr>
        <w:t>the UDM are</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 and a pseudonym, i.e., a random value RAND</w:t>
      </w:r>
      <w:r w:rsidRPr="00B93F58">
        <w:rPr>
          <w:lang w:eastAsia="zh-CN"/>
        </w:rPr>
        <w:t xml:space="preserve">. </w:t>
      </w:r>
    </w:p>
    <w:p w14:paraId="528B223C" w14:textId="77777777" w:rsidR="00195B72" w:rsidRDefault="00195B72" w:rsidP="00195B72">
      <w:pPr>
        <w:ind w:left="195"/>
        <w:rPr>
          <w:lang w:eastAsia="zh-CN"/>
        </w:rPr>
      </w:pPr>
      <w:r>
        <w:rPr>
          <w:lang w:eastAsia="zh-CN"/>
        </w:rPr>
        <w:t>1. During registration, the UE uses the preconfigured pseudonym RAND as the UE's SUCI sent over the air interface.</w:t>
      </w:r>
    </w:p>
    <w:p w14:paraId="3EAD4125" w14:textId="77777777" w:rsidR="00195B72" w:rsidRDefault="00195B72" w:rsidP="00195B72">
      <w:pPr>
        <w:ind w:left="195"/>
        <w:rPr>
          <w:lang w:eastAsia="zh-CN"/>
        </w:rPr>
      </w:pPr>
      <w:r>
        <w:rPr>
          <w:lang w:eastAsia="zh-CN"/>
        </w:rPr>
        <w:t xml:space="preserve">2-3. The UDM/AUSF maps the pseudonym RAND to SUPI and complete the authentication using the SUPI. The RAND can also be reused as the RAND in </w:t>
      </w:r>
      <w:r>
        <w:rPr>
          <w:rFonts w:hint="eastAsia"/>
          <w:lang w:eastAsia="zh-CN"/>
        </w:rPr>
        <w:t>th</w:t>
      </w:r>
      <w:r>
        <w:rPr>
          <w:lang w:eastAsia="zh-CN"/>
        </w:rPr>
        <w:t xml:space="preserve">e primary authentication. </w:t>
      </w:r>
    </w:p>
    <w:p w14:paraId="17A9111E" w14:textId="77777777" w:rsidR="00195B72" w:rsidRDefault="00195B72" w:rsidP="00195B72">
      <w:pPr>
        <w:ind w:left="195"/>
        <w:rPr>
          <w:lang w:eastAsia="zh-CN"/>
        </w:rPr>
      </w:pPr>
      <w:r>
        <w:rPr>
          <w:lang w:eastAsia="zh-CN"/>
        </w:rPr>
        <w:t xml:space="preserve">4-5. After authentication, the UDM assigns a </w:t>
      </w:r>
      <w:r>
        <w:rPr>
          <w:rFonts w:hint="eastAsia"/>
          <w:lang w:eastAsia="zh-CN"/>
        </w:rPr>
        <w:t>new</w:t>
      </w:r>
      <w:r>
        <w:rPr>
          <w:lang w:eastAsia="zh-CN"/>
        </w:rPr>
        <w:t xml:space="preserve"> pseudonym RAND' for the SUPI and sends it to the UE. </w:t>
      </w:r>
    </w:p>
    <w:p w14:paraId="4C027C39" w14:textId="77777777" w:rsidR="00195B72" w:rsidRDefault="00195B72" w:rsidP="00195B72">
      <w:pPr>
        <w:ind w:left="195"/>
        <w:rPr>
          <w:lang w:eastAsia="zh-CN"/>
        </w:rPr>
      </w:pPr>
      <w:r>
        <w:rPr>
          <w:lang w:eastAsia="zh-CN"/>
        </w:rPr>
        <w:t>6. The UE uses the newly assigned pseudonym RAND' in the subsequent procedure.</w:t>
      </w:r>
    </w:p>
    <w:p w14:paraId="166465C2" w14:textId="77777777" w:rsidR="00195B72" w:rsidRDefault="00195B72" w:rsidP="00195B72">
      <w:pPr>
        <w:ind w:left="195"/>
        <w:rPr>
          <w:lang w:eastAsia="zh-CN"/>
        </w:rPr>
      </w:pPr>
    </w:p>
    <w:p w14:paraId="24A08F28" w14:textId="77777777" w:rsidR="00195B72" w:rsidRDefault="00195B72" w:rsidP="00195B72">
      <w:pPr>
        <w:pStyle w:val="EditorsNote"/>
      </w:pPr>
      <w:r w:rsidRPr="00962388">
        <w:t xml:space="preserve">Editor’s Note: </w:t>
      </w:r>
      <w:r>
        <w:t>it is ffs that RAND without binding to any UE specific key or encryption or MAC value will result in the attacker is just sending and RAND number blocking the genuine UE.</w:t>
      </w:r>
    </w:p>
    <w:p w14:paraId="3EA0B68A" w14:textId="77777777" w:rsidR="00195B72" w:rsidRDefault="00195B72" w:rsidP="00195B72">
      <w:pPr>
        <w:pStyle w:val="EditorsNote"/>
      </w:pPr>
      <w:r w:rsidRPr="00962388">
        <w:t xml:space="preserve">Editor’s Note: </w:t>
      </w:r>
      <w:r>
        <w:t>it is ffs that just the RAND can’t be used for routing of the information</w:t>
      </w:r>
      <w:r w:rsidRPr="00851982">
        <w:t>.</w:t>
      </w:r>
    </w:p>
    <w:p w14:paraId="3687B123" w14:textId="77777777" w:rsidR="00195B72" w:rsidRDefault="00195B72" w:rsidP="00195B72">
      <w:pPr>
        <w:pStyle w:val="EditorsNote"/>
      </w:pPr>
      <w:r w:rsidRPr="00962388">
        <w:t xml:space="preserve">Editor’s Note: </w:t>
      </w:r>
      <w:r>
        <w:t>How does pre-configured pseudonym prevent traceability is FFS</w:t>
      </w:r>
      <w:r w:rsidRPr="00851982">
        <w:t>.</w:t>
      </w: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287" w:name="_Toc211892449"/>
      <w:bookmarkStart w:id="288" w:name="_Toc211951743"/>
      <w:bookmarkStart w:id="289" w:name="_Toc211952285"/>
      <w:r w:rsidRPr="00B10B51">
        <w:t>7.</w:t>
      </w:r>
      <w:r>
        <w:t>2</w:t>
      </w:r>
      <w:r w:rsidRPr="00B10B51">
        <w:t>.</w:t>
      </w:r>
      <w:r>
        <w:t>1.</w:t>
      </w:r>
      <w:r w:rsidR="00E74855">
        <w:t>4</w:t>
      </w:r>
      <w:r w:rsidRPr="00B10B51">
        <w:t>.3</w:t>
      </w:r>
      <w:r w:rsidRPr="00B10B51">
        <w:tab/>
        <w:t>Evaluation</w:t>
      </w:r>
      <w:bookmarkEnd w:id="287"/>
      <w:bookmarkEnd w:id="288"/>
      <w:bookmarkEnd w:id="289"/>
    </w:p>
    <w:p w14:paraId="4423AFAD" w14:textId="77777777" w:rsidR="00195B72" w:rsidRPr="005556C5" w:rsidRDefault="00195B72" w:rsidP="00195B72">
      <w:pPr>
        <w:rPr>
          <w:lang w:eastAsia="zh-CN"/>
        </w:rPr>
      </w:pPr>
      <w:r>
        <w:rPr>
          <w:rFonts w:hint="eastAsia"/>
          <w:lang w:eastAsia="zh-CN"/>
        </w:rPr>
        <w:t>T</w:t>
      </w:r>
      <w:r>
        <w:rPr>
          <w:lang w:eastAsia="zh-CN"/>
        </w:rPr>
        <w:t>BD</w:t>
      </w:r>
    </w:p>
    <w:p w14:paraId="413B57EF" w14:textId="417888D4" w:rsidR="00CA271B" w:rsidRPr="00E65E4D" w:rsidRDefault="00CA271B" w:rsidP="00CA271B">
      <w:pPr>
        <w:pStyle w:val="Heading4"/>
        <w:rPr>
          <w:rFonts w:eastAsia="Malgun Gothic"/>
          <w:lang w:eastAsia="ko-KR"/>
        </w:rPr>
      </w:pPr>
      <w:bookmarkStart w:id="290" w:name="_Toc206426559"/>
      <w:bookmarkStart w:id="291" w:name="_Toc211892450"/>
      <w:bookmarkStart w:id="292" w:name="_Toc211951744"/>
      <w:bookmarkStart w:id="293" w:name="_Toc211952286"/>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290"/>
      <w:bookmarkEnd w:id="291"/>
      <w:bookmarkEnd w:id="292"/>
      <w:bookmarkEnd w:id="293"/>
    </w:p>
    <w:p w14:paraId="1CA94418" w14:textId="20D17364" w:rsidR="00CA271B" w:rsidRDefault="00CA271B" w:rsidP="00CA271B">
      <w:pPr>
        <w:pStyle w:val="Heading5"/>
        <w:rPr>
          <w:rFonts w:eastAsia="Malgun Gothic"/>
          <w:lang w:eastAsia="ko-KR"/>
        </w:rPr>
      </w:pPr>
      <w:bookmarkStart w:id="294" w:name="_Toc206426560"/>
      <w:bookmarkStart w:id="295" w:name="_Toc211892451"/>
      <w:bookmarkStart w:id="296" w:name="_Toc211951745"/>
      <w:bookmarkStart w:id="297" w:name="_Toc211952287"/>
      <w:r>
        <w:t>7</w:t>
      </w:r>
      <w:r w:rsidRPr="00ED38BA">
        <w:t>.</w:t>
      </w:r>
      <w:r>
        <w:t>2.</w:t>
      </w:r>
      <w:r w:rsidR="00FE4F24">
        <w:t>1.5</w:t>
      </w:r>
      <w:r w:rsidRPr="00ED38BA">
        <w:t>.</w:t>
      </w:r>
      <w:r>
        <w:t>1</w:t>
      </w:r>
      <w:r w:rsidRPr="00ED38BA">
        <w:tab/>
      </w:r>
      <w:r w:rsidRPr="003C399A">
        <w:t>Introduction</w:t>
      </w:r>
      <w:bookmarkEnd w:id="294"/>
      <w:bookmarkEnd w:id="295"/>
      <w:bookmarkEnd w:id="296"/>
      <w:bookmarkEnd w:id="297"/>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298" w:name="_Toc206426561"/>
      <w:bookmarkStart w:id="299" w:name="_Toc211892452"/>
      <w:bookmarkStart w:id="300" w:name="_Toc211951746"/>
      <w:bookmarkStart w:id="301" w:name="_Toc211952288"/>
      <w:r>
        <w:lastRenderedPageBreak/>
        <w:t>7</w:t>
      </w:r>
      <w:r w:rsidRPr="003C399A">
        <w:t>.</w:t>
      </w:r>
      <w:r>
        <w:t>2.</w:t>
      </w:r>
      <w:r w:rsidR="00FE4F24">
        <w:t>1.5</w:t>
      </w:r>
      <w:r>
        <w:t>.2</w:t>
      </w:r>
      <w:r w:rsidRPr="003C399A">
        <w:tab/>
        <w:t>Solution details</w:t>
      </w:r>
      <w:bookmarkEnd w:id="298"/>
      <w:bookmarkEnd w:id="299"/>
      <w:bookmarkEnd w:id="300"/>
      <w:bookmarkEnd w:id="301"/>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302" w:name="_Toc211892453"/>
      <w:bookmarkStart w:id="303" w:name="_Toc211951747"/>
      <w:bookmarkStart w:id="304" w:name="_Toc211952289"/>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302"/>
      <w:bookmarkEnd w:id="303"/>
      <w:bookmarkEnd w:id="304"/>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25pt;height:4in" o:ole="">
            <v:imagedata r:id="rId72" o:title=""/>
          </v:shape>
          <o:OLEObject Type="Embed" ProgID="Visio.Drawing.15" ShapeID="_x0000_i1029" DrawAspect="Content" ObjectID="_1822721095" r:id="rId73"/>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305" w:name="_Toc211892454"/>
      <w:bookmarkStart w:id="306" w:name="_Toc211951748"/>
      <w:bookmarkStart w:id="307" w:name="_Toc211952290"/>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05"/>
      <w:bookmarkEnd w:id="306"/>
      <w:bookmarkEnd w:id="307"/>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lastRenderedPageBreak/>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25pt;height:309.75pt" o:ole="">
            <v:imagedata r:id="rId74" o:title=""/>
          </v:shape>
          <o:OLEObject Type="Embed" ProgID="Visio.Drawing.15" ShapeID="_x0000_i1030" DrawAspect="Content" ObjectID="_1822721096" r:id="rId75"/>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1F8AEF46" w14:textId="77777777" w:rsidR="00CA271B" w:rsidRPr="00B06211" w:rsidRDefault="00CA271B" w:rsidP="00CA271B">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00A21A7" w14:textId="72993F29" w:rsidR="00CA271B" w:rsidRPr="004D1484" w:rsidRDefault="00CA271B" w:rsidP="00CA271B">
      <w:pPr>
        <w:pStyle w:val="Heading5"/>
      </w:pPr>
      <w:bookmarkStart w:id="308" w:name="_Toc206426562"/>
      <w:bookmarkStart w:id="309" w:name="_Toc211892455"/>
      <w:bookmarkStart w:id="310" w:name="_Toc211951749"/>
      <w:bookmarkStart w:id="311" w:name="_Toc211952291"/>
      <w:r w:rsidRPr="00B10B51">
        <w:t>7.</w:t>
      </w:r>
      <w:r>
        <w:t>2</w:t>
      </w:r>
      <w:r w:rsidRPr="00B10B51">
        <w:t>.</w:t>
      </w:r>
      <w:r w:rsidR="00FE4F24">
        <w:t>1.5</w:t>
      </w:r>
      <w:r w:rsidRPr="00B10B51">
        <w:t>.3</w:t>
      </w:r>
      <w:r w:rsidRPr="00B10B51">
        <w:tab/>
        <w:t>Evaluation</w:t>
      </w:r>
      <w:bookmarkEnd w:id="308"/>
      <w:bookmarkEnd w:id="309"/>
      <w:bookmarkEnd w:id="310"/>
      <w:bookmarkEnd w:id="311"/>
    </w:p>
    <w:p w14:paraId="0FB9D99D" w14:textId="77777777" w:rsidR="00CA271B" w:rsidRPr="00671E64" w:rsidRDefault="00CA271B" w:rsidP="00CA271B">
      <w:pPr>
        <w:rPr>
          <w:rFonts w:eastAsia="Malgun Gothic"/>
          <w:lang w:val="en-US" w:eastAsia="ko-KR"/>
        </w:rPr>
      </w:pPr>
      <w:r>
        <w:rPr>
          <w:rFonts w:eastAsia="Malgun Gothic" w:hint="eastAsia"/>
          <w:lang w:val="en-US" w:eastAsia="ko-KR"/>
        </w:rPr>
        <w:t>TBD</w:t>
      </w:r>
    </w:p>
    <w:p w14:paraId="77B20220" w14:textId="57CF227B" w:rsidR="005A448C" w:rsidRPr="00E65E4D" w:rsidRDefault="005A448C" w:rsidP="005A448C">
      <w:pPr>
        <w:pStyle w:val="Heading4"/>
        <w:rPr>
          <w:rFonts w:eastAsia="Malgun Gothic"/>
          <w:lang w:eastAsia="ko-KR"/>
        </w:rPr>
      </w:pPr>
      <w:bookmarkStart w:id="312" w:name="_Toc211892456"/>
      <w:bookmarkStart w:id="313" w:name="_Toc211951750"/>
      <w:bookmarkStart w:id="314" w:name="_Toc211952292"/>
      <w:r>
        <w:lastRenderedPageBreak/>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312"/>
      <w:bookmarkEnd w:id="313"/>
      <w:bookmarkEnd w:id="314"/>
    </w:p>
    <w:p w14:paraId="03087A98" w14:textId="56716434" w:rsidR="005A448C" w:rsidRDefault="005A448C" w:rsidP="005A448C">
      <w:pPr>
        <w:pStyle w:val="Heading5"/>
        <w:rPr>
          <w:rFonts w:eastAsia="Malgun Gothic"/>
          <w:lang w:eastAsia="ko-KR"/>
        </w:rPr>
      </w:pPr>
      <w:bookmarkStart w:id="315" w:name="_Toc211892457"/>
      <w:bookmarkStart w:id="316" w:name="_Toc211951751"/>
      <w:bookmarkStart w:id="317" w:name="_Toc211952293"/>
      <w:r>
        <w:t>7</w:t>
      </w:r>
      <w:r w:rsidRPr="00ED38BA">
        <w:t>.</w:t>
      </w:r>
      <w:r>
        <w:t>2.</w:t>
      </w:r>
      <w:r w:rsidR="00643E7F">
        <w:t>1.6</w:t>
      </w:r>
      <w:r w:rsidRPr="00ED38BA">
        <w:t>.</w:t>
      </w:r>
      <w:r>
        <w:t>1</w:t>
      </w:r>
      <w:r w:rsidRPr="00ED38BA">
        <w:tab/>
      </w:r>
      <w:r w:rsidRPr="003C399A">
        <w:t>Introduction</w:t>
      </w:r>
      <w:bookmarkEnd w:id="315"/>
      <w:bookmarkEnd w:id="316"/>
      <w:bookmarkEnd w:id="317"/>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318" w:name="_Toc211892458"/>
      <w:bookmarkStart w:id="319" w:name="_Toc211951752"/>
      <w:bookmarkStart w:id="320" w:name="_Toc211952294"/>
      <w:r>
        <w:t>7</w:t>
      </w:r>
      <w:r w:rsidRPr="003C399A">
        <w:t>.</w:t>
      </w:r>
      <w:r>
        <w:t>2.</w:t>
      </w:r>
      <w:r w:rsidR="00643E7F">
        <w:t>1.6</w:t>
      </w:r>
      <w:r>
        <w:t>.2</w:t>
      </w:r>
      <w:r w:rsidRPr="003C399A">
        <w:tab/>
        <w:t>Solution details</w:t>
      </w:r>
      <w:bookmarkEnd w:id="318"/>
      <w:bookmarkEnd w:id="319"/>
      <w:bookmarkEnd w:id="320"/>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321" w:name="_Toc211892459"/>
      <w:bookmarkStart w:id="322" w:name="_Toc211951753"/>
      <w:bookmarkStart w:id="323" w:name="_Toc211952295"/>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321"/>
      <w:bookmarkEnd w:id="322"/>
      <w:bookmarkEnd w:id="323"/>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t xml:space="preserve"> </w:t>
      </w:r>
      <w:r>
        <w:object w:dxaOrig="14385" w:dyaOrig="7575" w14:anchorId="13501B09">
          <v:shape id="_x0000_i1031" type="#_x0000_t75" style="width:482.25pt;height:252pt" o:ole="">
            <v:imagedata r:id="rId76" o:title=""/>
          </v:shape>
          <o:OLEObject Type="Embed" ProgID="Visio.Drawing.15" ShapeID="_x0000_i1031" DrawAspect="Content" ObjectID="_1822721097" r:id="rId77"/>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lastRenderedPageBreak/>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324" w:name="_Toc211892460"/>
      <w:bookmarkStart w:id="325" w:name="_Toc211951754"/>
      <w:bookmarkStart w:id="326" w:name="_Toc211952296"/>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24"/>
      <w:bookmarkEnd w:id="325"/>
      <w:bookmarkEnd w:id="326"/>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t xml:space="preserve"> </w:t>
      </w:r>
      <w:r w:rsidRPr="00B44BF7">
        <w:t xml:space="preserve"> </w:t>
      </w:r>
      <w:r>
        <w:object w:dxaOrig="13186" w:dyaOrig="8296" w14:anchorId="0329DA8D">
          <v:shape id="_x0000_i1032" type="#_x0000_t75" style="width:482.25pt;height:302.25pt" o:ole="">
            <v:imagedata r:id="rId78" o:title=""/>
          </v:shape>
          <o:OLEObject Type="Embed" ProgID="Visio.Drawing.15" ShapeID="_x0000_i1032" DrawAspect="Content" ObjectID="_1822721098" r:id="rId79"/>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lastRenderedPageBreak/>
        <w:t>Editor’s Note: How this solution is different from the solution in S3-253475 is FFS</w:t>
      </w:r>
      <w:r>
        <w:rPr>
          <w:rFonts w:eastAsia="Malgun Gothic" w:hint="eastAsia"/>
          <w:lang w:val="en-US" w:eastAsia="ko-KR"/>
        </w:rPr>
        <w:t>.</w:t>
      </w:r>
    </w:p>
    <w:p w14:paraId="38226BB7" w14:textId="77777777" w:rsidR="005A448C" w:rsidRPr="00993DE1" w:rsidRDefault="005A448C" w:rsidP="005A448C">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B8B1E34" w14:textId="15DAF994" w:rsidR="005A448C" w:rsidRPr="004D1484" w:rsidRDefault="005A448C" w:rsidP="005A448C">
      <w:pPr>
        <w:pStyle w:val="Heading5"/>
      </w:pPr>
      <w:bookmarkStart w:id="327" w:name="_Toc211892461"/>
      <w:bookmarkStart w:id="328" w:name="_Toc211951755"/>
      <w:bookmarkStart w:id="329" w:name="_Toc211952297"/>
      <w:r w:rsidRPr="00B10B51">
        <w:t>7.</w:t>
      </w:r>
      <w:r>
        <w:t>2</w:t>
      </w:r>
      <w:r w:rsidRPr="00B10B51">
        <w:t>.</w:t>
      </w:r>
      <w:r w:rsidR="00643E7F">
        <w:t>1.6</w:t>
      </w:r>
      <w:r w:rsidRPr="00B10B51">
        <w:t>.3</w:t>
      </w:r>
      <w:r w:rsidRPr="00B10B51">
        <w:tab/>
        <w:t>Evaluation</w:t>
      </w:r>
      <w:bookmarkEnd w:id="327"/>
      <w:bookmarkEnd w:id="328"/>
      <w:bookmarkEnd w:id="329"/>
    </w:p>
    <w:p w14:paraId="431278BF" w14:textId="77777777" w:rsidR="005A448C" w:rsidRPr="00671E64" w:rsidRDefault="005A448C" w:rsidP="005A448C">
      <w:pPr>
        <w:rPr>
          <w:rFonts w:eastAsia="Malgun Gothic"/>
          <w:lang w:val="en-US" w:eastAsia="ko-KR"/>
        </w:rPr>
      </w:pPr>
      <w:r>
        <w:rPr>
          <w:rFonts w:eastAsia="Malgun Gothic" w:hint="eastAsia"/>
          <w:lang w:val="en-US" w:eastAsia="ko-KR"/>
        </w:rPr>
        <w:t>TBD</w:t>
      </w:r>
    </w:p>
    <w:p w14:paraId="24DD8567" w14:textId="4BAC25C8" w:rsidR="007679B0" w:rsidRPr="00124511" w:rsidRDefault="007679B0" w:rsidP="007679B0">
      <w:pPr>
        <w:pStyle w:val="Heading4"/>
      </w:pPr>
      <w:bookmarkStart w:id="330" w:name="_Toc211892462"/>
      <w:bookmarkStart w:id="331" w:name="_Toc211951756"/>
      <w:bookmarkStart w:id="332" w:name="_Toc211952298"/>
      <w:r>
        <w:t>7.2.1.</w:t>
      </w:r>
      <w:r w:rsidR="00B122A6">
        <w:t>7</w:t>
      </w:r>
      <w:r>
        <w:tab/>
      </w:r>
      <w:r w:rsidRPr="00962388">
        <w:t>Solution #</w:t>
      </w:r>
      <w:r w:rsidR="00B122A6">
        <w:t>7</w:t>
      </w:r>
      <w:r>
        <w:t xml:space="preserve"> to SUCI calculation</w:t>
      </w:r>
      <w:r w:rsidRPr="00962388">
        <w:t xml:space="preserve">: </w:t>
      </w:r>
      <w:r>
        <w:t>SUCI calculations</w:t>
      </w:r>
      <w:bookmarkEnd w:id="330"/>
      <w:bookmarkEnd w:id="331"/>
      <w:bookmarkEnd w:id="332"/>
    </w:p>
    <w:p w14:paraId="61538A38" w14:textId="19632D9A" w:rsidR="007679B0" w:rsidRDefault="007679B0" w:rsidP="007679B0">
      <w:pPr>
        <w:pStyle w:val="Heading5"/>
      </w:pPr>
      <w:bookmarkStart w:id="333" w:name="_Toc211892463"/>
      <w:bookmarkStart w:id="334" w:name="_Toc211951757"/>
      <w:bookmarkStart w:id="335" w:name="_Toc211952299"/>
      <w:r>
        <w:t>7</w:t>
      </w:r>
      <w:r w:rsidRPr="00ED38BA">
        <w:t>.</w:t>
      </w:r>
      <w:r>
        <w:t>2.1.</w:t>
      </w:r>
      <w:r w:rsidR="00B122A6">
        <w:t>7</w:t>
      </w:r>
      <w:r w:rsidRPr="00ED38BA">
        <w:t>.</w:t>
      </w:r>
      <w:r>
        <w:t>1</w:t>
      </w:r>
      <w:r w:rsidRPr="00ED38BA">
        <w:tab/>
      </w:r>
      <w:r w:rsidRPr="003C399A">
        <w:t>Introduction</w:t>
      </w:r>
      <w:bookmarkEnd w:id="333"/>
      <w:bookmarkEnd w:id="334"/>
      <w:bookmarkEnd w:id="335"/>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2BBCE018" w14:textId="77777777" w:rsidR="007679B0" w:rsidRDefault="007679B0" w:rsidP="007679B0">
      <w:pPr>
        <w:pStyle w:val="EditorsNote"/>
      </w:pPr>
      <w:r>
        <w:t>Editor’s note: It is FFS whether the additional optional inputs to Key Combine which are sent in cleat text over the air can enhance security.</w:t>
      </w:r>
    </w:p>
    <w:p w14:paraId="07EDC380" w14:textId="77777777" w:rsidR="007679B0" w:rsidRDefault="007679B0" w:rsidP="007679B0">
      <w:pPr>
        <w:pStyle w:val="EditorsNote"/>
      </w:pPr>
      <w:r>
        <w:t>Editor’s note: For easier understanding, further details on how to implement the solution (e.g., the schematic figures as in 33501 and call flows) is FFS.</w:t>
      </w:r>
    </w:p>
    <w:p w14:paraId="4771C39E" w14:textId="77777777" w:rsidR="007679B0" w:rsidRDefault="007679B0" w:rsidP="007679B0">
      <w:pPr>
        <w:pStyle w:val="EditorsNote"/>
      </w:pPr>
      <w:r>
        <w:t>Editor’s note: For easier understanding, further details on hybrid keys and how hybrid scheme is realized is FFS.</w:t>
      </w:r>
    </w:p>
    <w:p w14:paraId="726A4E20" w14:textId="77777777" w:rsidR="007679B0" w:rsidRPr="009D562B" w:rsidRDefault="007679B0" w:rsidP="007679B0">
      <w:pPr>
        <w:pStyle w:val="EditorsNote"/>
      </w:pPr>
      <w:r>
        <w:t xml:space="preserve">Editor's note: Justification for mixing different security levels, i.e., </w:t>
      </w:r>
      <w:r w:rsidRPr="000527EE">
        <w:t>ML-KEM-768 with AES-256</w:t>
      </w:r>
      <w:r>
        <w:t>, is FFS.</w:t>
      </w:r>
    </w:p>
    <w:p w14:paraId="734417A2" w14:textId="21AD45DD" w:rsidR="007679B0" w:rsidRDefault="007679B0" w:rsidP="007679B0">
      <w:pPr>
        <w:pStyle w:val="Heading5"/>
      </w:pPr>
      <w:bookmarkStart w:id="336" w:name="_Toc211892464"/>
      <w:bookmarkStart w:id="337" w:name="_Toc211951758"/>
      <w:bookmarkStart w:id="338" w:name="_Toc211952300"/>
      <w:r>
        <w:t>7</w:t>
      </w:r>
      <w:r w:rsidRPr="003C399A">
        <w:t>.</w:t>
      </w:r>
      <w:r>
        <w:t>2.1.</w:t>
      </w:r>
      <w:r w:rsidR="00B122A6">
        <w:t>7</w:t>
      </w:r>
      <w:r>
        <w:t>.2</w:t>
      </w:r>
      <w:r w:rsidRPr="003C399A">
        <w:tab/>
        <w:t>Solution details</w:t>
      </w:r>
      <w:bookmarkEnd w:id="336"/>
      <w:bookmarkEnd w:id="337"/>
      <w:bookmarkEnd w:id="338"/>
    </w:p>
    <w:p w14:paraId="164BA55B" w14:textId="4D5394E9" w:rsidR="007679B0" w:rsidRPr="008E7F32" w:rsidRDefault="00B57F16" w:rsidP="00B57F16">
      <w:pPr>
        <w:pStyle w:val="Heading6"/>
      </w:pPr>
      <w:bookmarkStart w:id="339" w:name="_Toc211892465"/>
      <w:bookmarkStart w:id="340" w:name="_Toc211951759"/>
      <w:bookmarkStart w:id="341" w:name="_Toc211952301"/>
      <w:r>
        <w:t>7.2.1.7.2.1</w:t>
      </w:r>
      <w:r>
        <w:tab/>
      </w:r>
      <w:r w:rsidR="007679B0">
        <w:t>General</w:t>
      </w:r>
      <w:bookmarkEnd w:id="339"/>
      <w:bookmarkEnd w:id="340"/>
      <w:bookmarkEnd w:id="341"/>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506A32ED" w14:textId="77777777" w:rsidR="007679B0" w:rsidRPr="00BC7AA7" w:rsidRDefault="007679B0" w:rsidP="007679B0">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p>
    <w:p w14:paraId="153088D7" w14:textId="6C2F638C" w:rsidR="007679B0" w:rsidRPr="00BC7AA7" w:rsidRDefault="00B57F16" w:rsidP="00B57F16">
      <w:pPr>
        <w:pStyle w:val="Heading6"/>
      </w:pPr>
      <w:bookmarkStart w:id="342" w:name="_Toc211892466"/>
      <w:bookmarkStart w:id="343" w:name="_Toc211951760"/>
      <w:bookmarkStart w:id="344" w:name="_Toc211952302"/>
      <w:r>
        <w:t>7.2.1.7.2.2</w:t>
      </w:r>
      <w:r>
        <w:tab/>
      </w:r>
      <w:r w:rsidR="007679B0" w:rsidRPr="00BC7AA7">
        <w:t>ML-KEM is the Most Suitable Option</w:t>
      </w:r>
      <w:bookmarkEnd w:id="342"/>
      <w:bookmarkEnd w:id="343"/>
      <w:bookmarkEnd w:id="344"/>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345" w:name="_Toc211892467"/>
      <w:bookmarkStart w:id="346" w:name="_Toc211951761"/>
      <w:bookmarkStart w:id="347" w:name="_Toc211952303"/>
      <w:r>
        <w:lastRenderedPageBreak/>
        <w:t>7.2.1.7.2.3</w:t>
      </w:r>
      <w:r>
        <w:tab/>
      </w:r>
      <w:r w:rsidR="007679B0" w:rsidRPr="00BC7AA7">
        <w:t>Considerations for Hybrid KEM</w:t>
      </w:r>
      <w:bookmarkEnd w:id="345"/>
      <w:bookmarkEnd w:id="346"/>
      <w:bookmarkEnd w:id="347"/>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5C7BA95D" w14:textId="77777777" w:rsidR="007679B0" w:rsidRPr="00BC7AA7" w:rsidRDefault="007679B0" w:rsidP="007679B0">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0F1D4CF9" w14:textId="0AEBB55C" w:rsidR="007679B0" w:rsidRPr="00BC7AA7" w:rsidRDefault="00B57F16" w:rsidP="008B05EE">
      <w:pPr>
        <w:pStyle w:val="Heading6"/>
      </w:pPr>
      <w:bookmarkStart w:id="348" w:name="_Toc211892468"/>
      <w:bookmarkStart w:id="349" w:name="_Toc211951762"/>
      <w:bookmarkStart w:id="350" w:name="_Toc211952304"/>
      <w:r>
        <w:t>7.2.1.7.2.4</w:t>
      </w:r>
      <w:r>
        <w:tab/>
      </w:r>
      <w:r w:rsidR="007679B0" w:rsidRPr="00BC7AA7">
        <w:t>KDF, MAC, and Encryption</w:t>
      </w:r>
      <w:bookmarkEnd w:id="348"/>
      <w:bookmarkEnd w:id="349"/>
      <w:bookmarkEnd w:id="350"/>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351" w:name="_Toc211892469"/>
      <w:bookmarkStart w:id="352" w:name="_Toc211951763"/>
      <w:bookmarkStart w:id="353" w:name="_Toc211952305"/>
      <w:r>
        <w:t>7.2.1.7.2.5</w:t>
      </w:r>
      <w:r>
        <w:tab/>
      </w:r>
      <w:r w:rsidR="007679B0" w:rsidRPr="00BC7AA7">
        <w:t>New SUCI Profiles</w:t>
      </w:r>
      <w:bookmarkEnd w:id="351"/>
      <w:bookmarkEnd w:id="352"/>
      <w:bookmarkEnd w:id="353"/>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lastRenderedPageBreak/>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2F5DEFA8"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0B52DAD3" w14:textId="77777777" w:rsidR="007679B0" w:rsidRPr="00A552FB" w:rsidRDefault="007679B0" w:rsidP="007679B0">
      <w:pPr>
        <w:pStyle w:val="EditorsNote"/>
        <w:rPr>
          <w:lang w:val="en-US"/>
        </w:rPr>
      </w:pPr>
    </w:p>
    <w:p w14:paraId="04A19A03" w14:textId="3F60032F" w:rsidR="007679B0" w:rsidRDefault="007679B0" w:rsidP="007679B0">
      <w:pPr>
        <w:pStyle w:val="Heading5"/>
      </w:pPr>
      <w:bookmarkStart w:id="354" w:name="_Toc211892470"/>
      <w:bookmarkStart w:id="355" w:name="_Toc211951764"/>
      <w:bookmarkStart w:id="356" w:name="_Toc211952306"/>
      <w:r w:rsidRPr="00B10B51">
        <w:t>7.</w:t>
      </w:r>
      <w:r>
        <w:t>2</w:t>
      </w:r>
      <w:r w:rsidRPr="00B10B51">
        <w:t>.</w:t>
      </w:r>
      <w:r>
        <w:t>1.</w:t>
      </w:r>
      <w:r w:rsidR="00B122A6">
        <w:t>7</w:t>
      </w:r>
      <w:r w:rsidRPr="00B10B51">
        <w:t>.3</w:t>
      </w:r>
      <w:r w:rsidRPr="00B10B51">
        <w:tab/>
        <w:t>Evaluation</w:t>
      </w:r>
      <w:bookmarkEnd w:id="354"/>
      <w:bookmarkEnd w:id="355"/>
      <w:bookmarkEnd w:id="356"/>
    </w:p>
    <w:p w14:paraId="10978B4B" w14:textId="7A69F5A9" w:rsidR="003914E6" w:rsidRDefault="003914E6" w:rsidP="003914E6">
      <w:pPr>
        <w:pStyle w:val="Heading4"/>
      </w:pPr>
      <w:bookmarkStart w:id="357" w:name="_Toc211892471"/>
      <w:bookmarkStart w:id="358" w:name="_Toc211951765"/>
      <w:bookmarkStart w:id="359" w:name="_Toc211952307"/>
      <w:r>
        <w:t>7.2.1.</w:t>
      </w:r>
      <w:r w:rsidR="004C7206">
        <w:t>8</w:t>
      </w:r>
      <w:r>
        <w:tab/>
      </w:r>
      <w:r w:rsidRPr="00962388">
        <w:t>Solution #</w:t>
      </w:r>
      <w:r>
        <w:t>8 to SUCI calculation</w:t>
      </w:r>
      <w:r w:rsidRPr="00962388">
        <w:t xml:space="preserve">: </w:t>
      </w:r>
      <w:r>
        <w:t>GSMA-based solution</w:t>
      </w:r>
      <w:bookmarkEnd w:id="357"/>
      <w:bookmarkEnd w:id="358"/>
      <w:bookmarkEnd w:id="359"/>
    </w:p>
    <w:p w14:paraId="20C77D96" w14:textId="2822A782" w:rsidR="003914E6" w:rsidRDefault="003914E6" w:rsidP="003914E6">
      <w:pPr>
        <w:pStyle w:val="Heading5"/>
      </w:pPr>
      <w:bookmarkStart w:id="360" w:name="_Toc211892472"/>
      <w:bookmarkStart w:id="361" w:name="_Toc211951766"/>
      <w:bookmarkStart w:id="362" w:name="_Toc211952308"/>
      <w:r>
        <w:t>7</w:t>
      </w:r>
      <w:r w:rsidRPr="00ED38BA">
        <w:t>.</w:t>
      </w:r>
      <w:r>
        <w:t>2.1.</w:t>
      </w:r>
      <w:r w:rsidR="004C7206">
        <w:t>8</w:t>
      </w:r>
      <w:r>
        <w:t>.1</w:t>
      </w:r>
      <w:r w:rsidRPr="00ED38BA">
        <w:tab/>
      </w:r>
      <w:r w:rsidRPr="003C399A">
        <w:t>Introduction</w:t>
      </w:r>
      <w:bookmarkEnd w:id="360"/>
      <w:bookmarkEnd w:id="361"/>
      <w:bookmarkEnd w:id="362"/>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363" w:name="_Toc211892473"/>
      <w:bookmarkStart w:id="364" w:name="_Toc211951767"/>
      <w:bookmarkStart w:id="365" w:name="_Toc211952309"/>
      <w:r w:rsidRPr="000E6071">
        <w:t>7.2.</w:t>
      </w:r>
      <w:r>
        <w:t>1</w:t>
      </w:r>
      <w:r w:rsidRPr="000E6071">
        <w:t>.</w:t>
      </w:r>
      <w:r w:rsidR="004C7206">
        <w:t>8</w:t>
      </w:r>
      <w:r w:rsidRPr="000E6071">
        <w:t>.2</w:t>
      </w:r>
      <w:r w:rsidRPr="000E6071">
        <w:tab/>
        <w:t>Solution details</w:t>
      </w:r>
      <w:bookmarkEnd w:id="363"/>
      <w:bookmarkEnd w:id="364"/>
      <w:bookmarkEnd w:id="365"/>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77777777" w:rsidR="003914E6" w:rsidRDefault="003914E6" w:rsidP="003914E6">
      <w:r>
        <w:t xml:space="preserve">GSMA solution is enhanced </w:t>
      </w:r>
      <w:r w:rsidRPr="000E6071">
        <w:t>thanks to the addition of Post Quantum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366" w:name="_MON_1820671465"/>
    <w:bookmarkEnd w:id="366"/>
    <w:p w14:paraId="2779AD1F" w14:textId="77777777" w:rsidR="003914E6" w:rsidRDefault="003914E6" w:rsidP="003914E6">
      <w:r>
        <w:object w:dxaOrig="17588" w:dyaOrig="8993" w14:anchorId="29AFD923">
          <v:shape id="_x0000_i1033" type="#_x0000_t75" style="width:483pt;height:244.5pt" o:ole="">
            <v:imagedata r:id="rId80" o:title=""/>
          </v:shape>
          <o:OLEObject Type="Embed" ProgID="Visio.Drawing.15" ShapeID="_x0000_i1033" DrawAspect="Content" ObjectID="_1822721099" r:id="rId81"/>
        </w:object>
      </w:r>
    </w:p>
    <w:p w14:paraId="01F34E4A" w14:textId="77777777" w:rsidR="003914E6" w:rsidRDefault="003914E6" w:rsidP="003914E6">
      <w:r w:rsidRPr="005A3F00">
        <w:rPr>
          <w:u w:val="single"/>
        </w:rPr>
        <w:t>Processing on home network side</w:t>
      </w:r>
    </w:p>
    <w:p w14:paraId="6E0F200E" w14:textId="77777777" w:rsidR="003914E6" w:rsidRDefault="003914E6" w:rsidP="003914E6">
      <w:r>
        <w:object w:dxaOrig="13980" w:dyaOrig="7485" w14:anchorId="5A29CC82">
          <v:shape id="_x0000_i1034" type="#_x0000_t75" style="width:438.75pt;height:237.75pt" o:ole="">
            <v:imagedata r:id="rId82" o:title=""/>
          </v:shape>
          <o:OLEObject Type="Embed" ProgID="Visio.Drawing.15" ShapeID="_x0000_i1034" DrawAspect="Content" ObjectID="_1822721100" r:id="rId83"/>
        </w:object>
      </w:r>
    </w:p>
    <w:p w14:paraId="554DBB9D" w14:textId="77777777" w:rsidR="003914E6" w:rsidRPr="00AD4046" w:rsidRDefault="003914E6" w:rsidP="003914E6">
      <w:pPr>
        <w:rPr>
          <w:u w:val="single"/>
        </w:rPr>
      </w:pPr>
      <w:r w:rsidRPr="005A3F00">
        <w:rPr>
          <w:u w:val="single"/>
        </w:rPr>
        <w:t>Profiles</w:t>
      </w:r>
    </w:p>
    <w:p w14:paraId="222350A0" w14:textId="77777777" w:rsidR="003914E6" w:rsidRPr="0087641D" w:rsidRDefault="003914E6" w:rsidP="003914E6">
      <w:bookmarkStart w:id="367" w:name="_Toc19634958"/>
      <w:bookmarkStart w:id="368" w:name="_Toc26876026"/>
      <w:bookmarkStart w:id="369" w:name="_Toc35528794"/>
      <w:bookmarkStart w:id="370" w:name="_Toc35533555"/>
      <w:bookmarkStart w:id="371" w:name="_Toc45028937"/>
      <w:bookmarkStart w:id="372" w:name="_Toc45274602"/>
      <w:bookmarkStart w:id="373" w:name="_Toc45275189"/>
      <w:bookmarkStart w:id="374" w:name="_Toc51168447"/>
      <w:bookmarkStart w:id="375"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376" w:name="_Toc211892474"/>
      <w:bookmarkStart w:id="377" w:name="_Toc211951768"/>
      <w:bookmarkStart w:id="378" w:name="_Toc211952310"/>
      <w:bookmarkEnd w:id="367"/>
      <w:bookmarkEnd w:id="368"/>
      <w:bookmarkEnd w:id="369"/>
      <w:bookmarkEnd w:id="370"/>
      <w:bookmarkEnd w:id="371"/>
      <w:bookmarkEnd w:id="372"/>
      <w:bookmarkEnd w:id="373"/>
      <w:bookmarkEnd w:id="374"/>
      <w:bookmarkEnd w:id="375"/>
      <w:r w:rsidRPr="000E6071">
        <w:t>7.2.</w:t>
      </w:r>
      <w:r>
        <w:t>1</w:t>
      </w:r>
      <w:r w:rsidRPr="000E6071">
        <w:t>.</w:t>
      </w:r>
      <w:r>
        <w:t>8</w:t>
      </w:r>
      <w:r w:rsidRPr="000E6071">
        <w:t>.2</w:t>
      </w:r>
      <w:r>
        <w:t>.1</w:t>
      </w:r>
      <w:r w:rsidRPr="000E6071">
        <w:tab/>
      </w:r>
      <w:r w:rsidR="003914E6" w:rsidRPr="000E6071">
        <w:t>Profile A’ (update of Profile A to support PQC algorithm)</w:t>
      </w:r>
      <w:bookmarkEnd w:id="376"/>
      <w:bookmarkEnd w:id="377"/>
      <w:bookmarkEnd w:id="378"/>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lastRenderedPageBreak/>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77777777"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Post-Quantum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379" w:name="_Toc211892475"/>
      <w:bookmarkStart w:id="380" w:name="_Toc211951769"/>
      <w:bookmarkStart w:id="381" w:name="_Toc211952311"/>
      <w:r w:rsidRPr="000E6071">
        <w:t>7.2.</w:t>
      </w:r>
      <w:r>
        <w:t>1</w:t>
      </w:r>
      <w:r w:rsidRPr="000E6071">
        <w:t>.</w:t>
      </w:r>
      <w:r>
        <w:t>8</w:t>
      </w:r>
      <w:r w:rsidRPr="000E6071">
        <w:t>.2</w:t>
      </w:r>
      <w:r>
        <w:t>.2</w:t>
      </w:r>
      <w:r w:rsidRPr="000E6071">
        <w:tab/>
      </w:r>
      <w:r w:rsidR="003914E6" w:rsidRPr="000E6071">
        <w:t>Profile B’ (update of Profile B to support PQC algorithm)</w:t>
      </w:r>
      <w:bookmarkEnd w:id="379"/>
      <w:bookmarkEnd w:id="380"/>
      <w:bookmarkEnd w:id="381"/>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77777777"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Post-Quantum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lastRenderedPageBreak/>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4A05B76B"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85A64FA" w14:textId="77777777" w:rsidR="003914E6" w:rsidRDefault="003914E6" w:rsidP="003914E6">
      <w:pPr>
        <w:pStyle w:val="EditorsNote"/>
      </w:pPr>
    </w:p>
    <w:p w14:paraId="1EE0B43F" w14:textId="77777777" w:rsidR="003914E6" w:rsidRDefault="003914E6" w:rsidP="003914E6">
      <w:pPr>
        <w:pStyle w:val="EditorsNote"/>
      </w:pPr>
      <w:r w:rsidRPr="00054C81">
        <w:t xml:space="preserve">Editor’s Note: </w:t>
      </w:r>
      <w:r w:rsidRPr="00E811C4">
        <w:rPr>
          <w:lang w:val="en-US"/>
        </w:rPr>
        <w:t xml:space="preserve">It is </w:t>
      </w:r>
      <w:r>
        <w:rPr>
          <w:lang w:val="en-US"/>
        </w:rPr>
        <w:t xml:space="preserve">FFS </w:t>
      </w:r>
      <w:r w:rsidRPr="00E811C4">
        <w:rPr>
          <w:lang w:val="en-US"/>
        </w:rPr>
        <w:t>whether the additional inputs to KDF which are sent in cleat text over the air can enhance security.</w:t>
      </w:r>
    </w:p>
    <w:p w14:paraId="2D6F9E2B" w14:textId="77777777" w:rsidR="003914E6" w:rsidRDefault="003914E6" w:rsidP="003914E6">
      <w:pPr>
        <w:pStyle w:val="EditorsNote"/>
      </w:pPr>
      <w:r w:rsidRPr="00054C81">
        <w:t xml:space="preserve">Editor’s Note: </w:t>
      </w:r>
      <w:r>
        <w:t xml:space="preserve">Reasons for using </w:t>
      </w:r>
      <w:r w:rsidRPr="00E811C4">
        <w:rPr>
          <w:lang w:val="en-US"/>
        </w:rPr>
        <w:t>c1c2 as the input for the KDF</w:t>
      </w:r>
      <w:r>
        <w:rPr>
          <w:lang w:val="en-US"/>
        </w:rPr>
        <w:t xml:space="preserve"> are FFS</w:t>
      </w:r>
      <w:r w:rsidRPr="00054C81">
        <w:t>.</w:t>
      </w:r>
    </w:p>
    <w:p w14:paraId="4280A514" w14:textId="3B2B6F05" w:rsidR="003914E6" w:rsidRPr="000E6071" w:rsidRDefault="003914E6" w:rsidP="003914E6">
      <w:pPr>
        <w:pStyle w:val="Heading5"/>
      </w:pPr>
      <w:bookmarkStart w:id="382" w:name="_Toc211892476"/>
      <w:bookmarkStart w:id="383" w:name="_Toc211951770"/>
      <w:bookmarkStart w:id="384" w:name="_Toc211952312"/>
      <w:r w:rsidRPr="000E6071">
        <w:t>7.2.</w:t>
      </w:r>
      <w:r>
        <w:t>1</w:t>
      </w:r>
      <w:r w:rsidRPr="000E6071">
        <w:t>.</w:t>
      </w:r>
      <w:r w:rsidR="003B68F1">
        <w:t>8</w:t>
      </w:r>
      <w:r w:rsidRPr="000E6071">
        <w:t>.3</w:t>
      </w:r>
      <w:r w:rsidRPr="000E6071">
        <w:tab/>
        <w:t>Evaluation</w:t>
      </w:r>
      <w:bookmarkEnd w:id="382"/>
      <w:bookmarkEnd w:id="383"/>
      <w:bookmarkEnd w:id="384"/>
    </w:p>
    <w:p w14:paraId="5C49B86C" w14:textId="77777777" w:rsidR="003914E6" w:rsidRDefault="003914E6" w:rsidP="003914E6">
      <w:r w:rsidRPr="000E6071">
        <w:t>TBD</w:t>
      </w:r>
    </w:p>
    <w:p w14:paraId="3B35F520" w14:textId="29491A89" w:rsidR="00B55FCF" w:rsidRDefault="00B55FCF" w:rsidP="00B55FCF">
      <w:pPr>
        <w:pStyle w:val="Heading4"/>
      </w:pPr>
      <w:bookmarkStart w:id="385" w:name="_Toc205541846"/>
      <w:bookmarkStart w:id="386" w:name="_Toc211892477"/>
      <w:bookmarkStart w:id="387" w:name="_Toc211951771"/>
      <w:bookmarkStart w:id="388" w:name="_Toc211952313"/>
      <w:r>
        <w:t>7.2.1.9</w:t>
      </w:r>
      <w:r>
        <w:tab/>
        <w:t xml:space="preserve">Solution </w:t>
      </w:r>
      <w:r w:rsidRPr="00962388">
        <w:t>#</w:t>
      </w:r>
      <w:r>
        <w:t>9 to SUCI calculation</w:t>
      </w:r>
      <w:r w:rsidRPr="00962388">
        <w:t xml:space="preserve">: </w:t>
      </w:r>
      <w:bookmarkEnd w:id="385"/>
      <w:r>
        <w:t>SUPI Concealment using PQC Shared Key</w:t>
      </w:r>
      <w:bookmarkEnd w:id="386"/>
      <w:bookmarkEnd w:id="387"/>
      <w:bookmarkEnd w:id="388"/>
    </w:p>
    <w:p w14:paraId="2009995B" w14:textId="59F1FF85" w:rsidR="00B55FCF" w:rsidRDefault="00B55FCF" w:rsidP="00B55FCF">
      <w:pPr>
        <w:pStyle w:val="Heading5"/>
      </w:pPr>
      <w:bookmarkStart w:id="389" w:name="_Toc205541847"/>
      <w:bookmarkStart w:id="390" w:name="_Toc211892478"/>
      <w:bookmarkStart w:id="391" w:name="_Toc211951772"/>
      <w:bookmarkStart w:id="392" w:name="_Toc211952314"/>
      <w:r>
        <w:t>7</w:t>
      </w:r>
      <w:r w:rsidRPr="00ED38BA">
        <w:t>.</w:t>
      </w:r>
      <w:r>
        <w:t>2.</w:t>
      </w:r>
      <w:r w:rsidR="001D4105">
        <w:t>1.9</w:t>
      </w:r>
      <w:r w:rsidRPr="00ED38BA">
        <w:t>.</w:t>
      </w:r>
      <w:r>
        <w:t>1</w:t>
      </w:r>
      <w:r w:rsidRPr="00ED38BA">
        <w:tab/>
      </w:r>
      <w:r w:rsidRPr="003C399A">
        <w:t>Introduction</w:t>
      </w:r>
      <w:bookmarkEnd w:id="389"/>
      <w:bookmarkEnd w:id="390"/>
      <w:bookmarkEnd w:id="391"/>
      <w:bookmarkEnd w:id="392"/>
    </w:p>
    <w:p w14:paraId="2B4CEB89" w14:textId="45B52F52" w:rsidR="00B55FCF" w:rsidRPr="00BB4BD0" w:rsidRDefault="00B55FCF" w:rsidP="00B55FCF">
      <w:pPr>
        <w:jc w:val="both"/>
        <w:rPr>
          <w:lang w:val="en-US"/>
        </w:rPr>
      </w:pPr>
      <w:bookmarkStart w:id="393"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394" w:name="_Toc211892479"/>
      <w:bookmarkStart w:id="395" w:name="_Toc211951773"/>
      <w:bookmarkStart w:id="396" w:name="_Toc211952315"/>
      <w:r>
        <w:t>7</w:t>
      </w:r>
      <w:r w:rsidRPr="003C399A">
        <w:t>.</w:t>
      </w:r>
      <w:r>
        <w:t>2.</w:t>
      </w:r>
      <w:r w:rsidR="001D4105">
        <w:t>1.9</w:t>
      </w:r>
      <w:r>
        <w:t>.2</w:t>
      </w:r>
      <w:r w:rsidRPr="003C399A">
        <w:tab/>
        <w:t>Solution details</w:t>
      </w:r>
      <w:bookmarkEnd w:id="393"/>
      <w:bookmarkEnd w:id="394"/>
      <w:bookmarkEnd w:id="395"/>
      <w:bookmarkEnd w:id="396"/>
    </w:p>
    <w:p w14:paraId="0754A072" w14:textId="1093DDD8" w:rsidR="00B55FCF" w:rsidRPr="00380617" w:rsidRDefault="00B55FCF" w:rsidP="00B91459">
      <w:pPr>
        <w:pStyle w:val="Heading6"/>
      </w:pPr>
      <w:bookmarkStart w:id="397" w:name="_Toc211892480"/>
      <w:bookmarkStart w:id="398" w:name="_Toc211951774"/>
      <w:bookmarkStart w:id="399" w:name="_Toc211952316"/>
      <w:r>
        <w:t>7.2.</w:t>
      </w:r>
      <w:r w:rsidR="001D4105">
        <w:t>1.9</w:t>
      </w:r>
      <w:r>
        <w:t>.2.1</w:t>
      </w:r>
      <w:r w:rsidRPr="00380617">
        <w:t xml:space="preserve"> Processing on UE side</w:t>
      </w:r>
      <w:bookmarkEnd w:id="397"/>
      <w:bookmarkEnd w:id="398"/>
      <w:bookmarkEnd w:id="399"/>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5" type="#_x0000_t75" style="width:482.25pt;height:230.25pt" o:ole="">
            <v:imagedata r:id="rId84" o:title=""/>
          </v:shape>
          <o:OLEObject Type="Embed" ProgID="Visio.Drawing.15" ShapeID="_x0000_i1035" DrawAspect="Content" ObjectID="_1822721101" r:id="rId85"/>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36" type="#_x0000_t75" style="width:446.25pt;height:93.75pt" o:ole="">
            <v:imagedata r:id="rId86" o:title=""/>
          </v:shape>
          <o:OLEObject Type="Embed" ProgID="Visio.Drawing.15" ShapeID="_x0000_i1036" DrawAspect="Content" ObjectID="_1822721102" r:id="rId87"/>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564C014D" w:rsidR="00B55FCF" w:rsidRPr="00380617" w:rsidRDefault="00B55FCF" w:rsidP="00B91459">
      <w:pPr>
        <w:pStyle w:val="Heading6"/>
      </w:pPr>
      <w:bookmarkStart w:id="400" w:name="_Toc211892481"/>
      <w:bookmarkStart w:id="401" w:name="_Toc211951775"/>
      <w:bookmarkStart w:id="402" w:name="_Toc211952317"/>
      <w:r>
        <w:t>7.2.</w:t>
      </w:r>
      <w:r w:rsidR="001D4105">
        <w:t>1.9</w:t>
      </w:r>
      <w:r>
        <w:t>.2.2</w:t>
      </w:r>
      <w:r w:rsidRPr="00380617">
        <w:t xml:space="preserve"> Processing on home network side</w:t>
      </w:r>
      <w:bookmarkEnd w:id="400"/>
      <w:bookmarkEnd w:id="401"/>
      <w:bookmarkEnd w:id="402"/>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76669A27" w14:textId="3840B5DF" w:rsidR="00B55FCF" w:rsidRPr="00071190" w:rsidRDefault="00B55FCF" w:rsidP="00B55FCF">
      <w:pPr>
        <w:pStyle w:val="B1"/>
        <w:rPr>
          <w:rFonts w:eastAsia="Malgun Gothic"/>
          <w:lang w:eastAsia="ko-KR"/>
        </w:rPr>
      </w:pPr>
      <w:r>
        <w:rPr>
          <w:rFonts w:eastAsia="Malgun Gothic" w:hint="eastAsia"/>
          <w:lang w:eastAsia="ko-KR"/>
        </w:rPr>
        <w:t>3</w:t>
      </w:r>
      <w:r>
        <w:rPr>
          <w:rFonts w:eastAsia="Malgun Gothic"/>
          <w:lang w:eastAsia="ko-KR"/>
        </w:rPr>
        <w:t xml:space="preserve">,4. HN verifies the MAC and decrypts the ciphertext to derive the 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using the MAC key and encryption key respectively.</w:t>
      </w:r>
    </w:p>
    <w:p w14:paraId="5934B9F6" w14:textId="258DF90A" w:rsidR="00B55FCF" w:rsidRPr="007B0C8B" w:rsidRDefault="00B55FCF" w:rsidP="00B55FCF">
      <w:r>
        <w:t>Figure 7.2.</w:t>
      </w:r>
      <w:r w:rsidR="001D4105">
        <w:t>1.9</w:t>
      </w:r>
      <w:r>
        <w:t>.2-3</w:t>
      </w:r>
      <w:r w:rsidRPr="007B0C8B">
        <w:t xml:space="preserve"> illustrates the home network's steps.</w:t>
      </w:r>
    </w:p>
    <w:p w14:paraId="56CEEC81" w14:textId="77777777" w:rsidR="00B55FCF" w:rsidRDefault="00B55FCF" w:rsidP="00B55FCF">
      <w:r>
        <w:object w:dxaOrig="12576" w:dyaOrig="6084" w14:anchorId="593E0440">
          <v:shape id="_x0000_i1037" type="#_x0000_t75" style="width:482.25pt;height:230.25pt" o:ole="">
            <v:imagedata r:id="rId88" o:title=""/>
          </v:shape>
          <o:OLEObject Type="Embed" ProgID="Visio.Drawing.15" ShapeID="_x0000_i1037" DrawAspect="Content" ObjectID="_1822721103" r:id="rId89"/>
        </w:object>
      </w:r>
    </w:p>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403" w:name="_Toc211892482"/>
      <w:bookmarkStart w:id="404" w:name="_Toc211951776"/>
      <w:bookmarkStart w:id="405" w:name="_Toc211952318"/>
      <w:r w:rsidRPr="00F416B9">
        <w:t>7.2.</w:t>
      </w:r>
      <w:r w:rsidR="001D4105">
        <w:t>1.9</w:t>
      </w:r>
      <w:r w:rsidRPr="00F416B9">
        <w:t>.2.2</w:t>
      </w:r>
      <w:r w:rsidR="003049FF">
        <w:tab/>
      </w:r>
      <w:r>
        <w:t>Sample profile for SUCI Calculation</w:t>
      </w:r>
      <w:bookmarkEnd w:id="403"/>
      <w:bookmarkEnd w:id="404"/>
      <w:bookmarkEnd w:id="405"/>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406" w:name="_Toc211892483"/>
      <w:bookmarkStart w:id="407" w:name="_Toc211951777"/>
      <w:bookmarkStart w:id="408" w:name="_Toc211952319"/>
      <w:r w:rsidRPr="00F416B9">
        <w:t>7.2.</w:t>
      </w:r>
      <w:r w:rsidR="001D4105">
        <w:t>1.9</w:t>
      </w:r>
      <w:r w:rsidRPr="00F416B9">
        <w:t>.2.2</w:t>
      </w:r>
      <w:r>
        <w:t>.1</w:t>
      </w:r>
      <w:r>
        <w:tab/>
        <w:t>Profile C (PQC only)</w:t>
      </w:r>
      <w:bookmarkEnd w:id="406"/>
      <w:bookmarkEnd w:id="407"/>
      <w:bookmarkEnd w:id="408"/>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B55FCF">
      <w:pPr>
        <w:pStyle w:val="B1"/>
        <w:ind w:left="0" w:firstLine="0"/>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409" w:name="_Toc211892484"/>
      <w:bookmarkStart w:id="410" w:name="_Toc211951778"/>
      <w:bookmarkStart w:id="411" w:name="_Toc211952320"/>
      <w:r w:rsidRPr="00B10B51">
        <w:t>7.</w:t>
      </w:r>
      <w:r>
        <w:t>2</w:t>
      </w:r>
      <w:r w:rsidRPr="00B10B51">
        <w:t>.</w:t>
      </w:r>
      <w:r w:rsidR="001D4105">
        <w:t>1.9</w:t>
      </w:r>
      <w:r w:rsidRPr="00B10B51">
        <w:t>.3</w:t>
      </w:r>
      <w:r w:rsidRPr="00B10B51">
        <w:tab/>
        <w:t>Evaluation</w:t>
      </w:r>
      <w:bookmarkEnd w:id="409"/>
      <w:bookmarkEnd w:id="410"/>
      <w:bookmarkEnd w:id="411"/>
    </w:p>
    <w:p w14:paraId="7FF2C9E4" w14:textId="77777777" w:rsidR="00B55FCF" w:rsidRPr="00F27EAA" w:rsidRDefault="00B55FCF" w:rsidP="00B55FCF">
      <w:pPr>
        <w:pStyle w:val="TF"/>
        <w:jc w:val="left"/>
        <w:rPr>
          <w:b w:val="0"/>
        </w:rPr>
      </w:pPr>
      <w:r w:rsidRPr="00F27EAA">
        <w:rPr>
          <w:b w:val="0"/>
        </w:rPr>
        <w:t>TBD</w:t>
      </w:r>
    </w:p>
    <w:p w14:paraId="31787B6E" w14:textId="7BE47EDA" w:rsidR="001C4731" w:rsidRDefault="001C4731" w:rsidP="001C4731">
      <w:pPr>
        <w:pStyle w:val="Heading4"/>
      </w:pPr>
      <w:bookmarkStart w:id="412" w:name="_Toc211892485"/>
      <w:bookmarkStart w:id="413" w:name="_Toc211951779"/>
      <w:bookmarkStart w:id="414" w:name="_Toc211952321"/>
      <w:r>
        <w:lastRenderedPageBreak/>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412"/>
      <w:bookmarkEnd w:id="413"/>
      <w:bookmarkEnd w:id="414"/>
    </w:p>
    <w:p w14:paraId="7623ECAC" w14:textId="77777777" w:rsidR="001C4731" w:rsidRPr="00662339" w:rsidRDefault="001C4731" w:rsidP="001C4731">
      <w:pPr>
        <w:pStyle w:val="EditorsNote"/>
      </w:pPr>
      <w:r w:rsidRPr="00662339">
        <w:t>Editor’s Note: Details on KDF inputs are FFS.</w:t>
      </w:r>
    </w:p>
    <w:p w14:paraId="5B3B67C9" w14:textId="77777777" w:rsidR="001C4731" w:rsidRPr="00662339" w:rsidRDefault="001C4731" w:rsidP="001C4731">
      <w:pPr>
        <w:pStyle w:val="EditorsNote"/>
      </w:pPr>
      <w:r w:rsidRPr="00662339">
        <w:t>Editor's Note: The pros and cons (including security, complexity and efficiency) of combining traditional asymmetric cryptographic algorithms with post-quantum cryptographic algorithms for SUCI calculation is FFS.</w:t>
      </w:r>
    </w:p>
    <w:p w14:paraId="11097A0A" w14:textId="77777777" w:rsidR="001C4731" w:rsidRPr="00662339" w:rsidRDefault="001C4731" w:rsidP="001C4731">
      <w:pPr>
        <w:pStyle w:val="EditorsNote"/>
      </w:pPr>
      <w:r w:rsidRPr="00662339">
        <w:t>Editor’s Note: Why to use an ad-hoc KEM combiner instead of adding a standard KEM combiner is FFS.</w:t>
      </w:r>
    </w:p>
    <w:p w14:paraId="339B9A50" w14:textId="77777777" w:rsidR="001C4731" w:rsidRPr="00662339" w:rsidRDefault="001C4731" w:rsidP="001C4731">
      <w:pPr>
        <w:pStyle w:val="EditorsNote"/>
      </w:pPr>
      <w:r w:rsidRPr="00662339">
        <w:t>Editor’s Note:  Detailed profiles needs to update later including other options.</w:t>
      </w:r>
    </w:p>
    <w:p w14:paraId="737BD03E" w14:textId="42754E20" w:rsidR="001C4731" w:rsidRDefault="001C4731" w:rsidP="001C4731">
      <w:pPr>
        <w:pStyle w:val="Heading5"/>
      </w:pPr>
      <w:bookmarkStart w:id="415" w:name="_Toc211892486"/>
      <w:bookmarkStart w:id="416" w:name="_Toc211951780"/>
      <w:bookmarkStart w:id="417" w:name="_Toc211952322"/>
      <w:r>
        <w:t>7</w:t>
      </w:r>
      <w:r w:rsidRPr="00ED38BA">
        <w:t>.</w:t>
      </w:r>
      <w:r>
        <w:t>2.</w:t>
      </w:r>
      <w:r w:rsidR="00750F4A">
        <w:t>1.10</w:t>
      </w:r>
      <w:r w:rsidRPr="00ED38BA">
        <w:t>.</w:t>
      </w:r>
      <w:r>
        <w:t>1</w:t>
      </w:r>
      <w:r w:rsidRPr="00ED38BA">
        <w:tab/>
      </w:r>
      <w:r w:rsidRPr="003C399A">
        <w:t>Introduction</w:t>
      </w:r>
      <w:bookmarkEnd w:id="415"/>
      <w:bookmarkEnd w:id="416"/>
      <w:bookmarkEnd w:id="417"/>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418" w:name="_Toc211892487"/>
      <w:bookmarkStart w:id="419" w:name="_Toc211951781"/>
      <w:bookmarkStart w:id="420" w:name="_Toc211952323"/>
      <w:r>
        <w:t>7</w:t>
      </w:r>
      <w:r w:rsidRPr="003C399A">
        <w:t>.</w:t>
      </w:r>
      <w:r>
        <w:t>2.</w:t>
      </w:r>
      <w:r w:rsidR="00750F4A">
        <w:t>1.10</w:t>
      </w:r>
      <w:r>
        <w:t>.2</w:t>
      </w:r>
      <w:r w:rsidRPr="003C399A">
        <w:tab/>
        <w:t>Solution details</w:t>
      </w:r>
      <w:bookmarkEnd w:id="418"/>
      <w:bookmarkEnd w:id="419"/>
      <w:bookmarkEnd w:id="420"/>
    </w:p>
    <w:p w14:paraId="7A28540E" w14:textId="4C26BC6C" w:rsidR="001C4731" w:rsidRPr="00467F71" w:rsidRDefault="001C4731" w:rsidP="001C4731">
      <w:pPr>
        <w:pStyle w:val="Heading5"/>
        <w:rPr>
          <w:sz w:val="20"/>
        </w:rPr>
      </w:pPr>
      <w:bookmarkStart w:id="421" w:name="_Toc211892488"/>
      <w:bookmarkStart w:id="422" w:name="_Toc211951782"/>
      <w:bookmarkStart w:id="423" w:name="_Toc211952324"/>
      <w:r w:rsidRPr="00467F71">
        <w:rPr>
          <w:sz w:val="20"/>
        </w:rPr>
        <w:t>7.2.</w:t>
      </w:r>
      <w:r w:rsidR="00852489">
        <w:rPr>
          <w:sz w:val="20"/>
        </w:rPr>
        <w:t>1.10</w:t>
      </w:r>
      <w:r w:rsidRPr="00467F71">
        <w:rPr>
          <w:sz w:val="20"/>
        </w:rPr>
        <w:t>.2.1 Processing on UE side</w:t>
      </w:r>
      <w:bookmarkEnd w:id="421"/>
      <w:bookmarkEnd w:id="422"/>
      <w:bookmarkEnd w:id="423"/>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1B17F40C"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[aa].</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38" type="#_x0000_t75" style="width:467.25pt;height:187.5pt" o:ole="">
            <v:imagedata r:id="rId90" o:title=""/>
          </v:shape>
          <o:OLEObject Type="Embed" ProgID="Visio.Drawing.15" ShapeID="_x0000_i1038" DrawAspect="Content" ObjectID="_1822721104" r:id="rId91"/>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39" type="#_x0000_t75" style="width:482.25pt;height:100.5pt" o:ole="">
            <v:imagedata r:id="rId92" o:title=""/>
          </v:shape>
          <o:OLEObject Type="Embed" ProgID="Visio.Drawing.15" ShapeID="_x0000_i1039" DrawAspect="Content" ObjectID="_1822721105" r:id="rId93"/>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16497DA" w:rsidR="001C4731" w:rsidRPr="00467F71" w:rsidRDefault="001C4731" w:rsidP="001C4731">
      <w:pPr>
        <w:pStyle w:val="Heading5"/>
        <w:rPr>
          <w:sz w:val="20"/>
        </w:rPr>
      </w:pPr>
      <w:bookmarkStart w:id="424" w:name="_Toc211892489"/>
      <w:bookmarkStart w:id="425" w:name="_Toc211951783"/>
      <w:bookmarkStart w:id="426" w:name="_Toc211952325"/>
      <w:r w:rsidRPr="00467F71">
        <w:rPr>
          <w:sz w:val="20"/>
        </w:rPr>
        <w:t>7.2.</w:t>
      </w:r>
      <w:r w:rsidR="00852489">
        <w:rPr>
          <w:sz w:val="20"/>
        </w:rPr>
        <w:t>1.10</w:t>
      </w:r>
      <w:r w:rsidRPr="00467F71">
        <w:rPr>
          <w:sz w:val="20"/>
        </w:rPr>
        <w:t>.2.2 Processing on home network side</w:t>
      </w:r>
      <w:bookmarkEnd w:id="424"/>
      <w:bookmarkEnd w:id="425"/>
      <w:bookmarkEnd w:id="426"/>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6FA671C4"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[aa].</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Pr="00B6417E"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6BCF6404" w14:textId="5F675C38" w:rsidR="001C4731" w:rsidRDefault="001C4731" w:rsidP="001C4731">
      <w:pPr>
        <w:pStyle w:val="B1"/>
        <w:numPr>
          <w:ilvl w:val="0"/>
          <w:numId w:val="23"/>
        </w:numPr>
        <w:ind w:left="284" w:firstLine="0"/>
        <w:rPr>
          <w:lang w:eastAsia="ko-KR"/>
        </w:rPr>
      </w:pPr>
      <w:r w:rsidRPr="00B6417E">
        <w:rPr>
          <w:lang w:eastAsia="ko-KR"/>
        </w:rPr>
        <w:t xml:space="preserve">HN verifies the MAC and decrypts the </w:t>
      </w:r>
      <w:r>
        <w:rPr>
          <w:lang w:eastAsia="ko-KR"/>
        </w:rPr>
        <w:t>c</w:t>
      </w:r>
      <w:r w:rsidRPr="00B6417E">
        <w:rPr>
          <w:lang w:eastAsia="ko-KR"/>
        </w:rPr>
        <w:t>iphertext to derive the plaintext block (i.e. SUPI or UE ID), using the MAC key and encryption key respectively.</w:t>
      </w:r>
    </w:p>
    <w:p w14:paraId="0E3CE39E" w14:textId="1B49BF77" w:rsidR="001C4731" w:rsidRPr="007B0C8B" w:rsidRDefault="001C4731" w:rsidP="001C4731">
      <w:r>
        <w:t>Figure 7.2.</w:t>
      </w:r>
      <w:r w:rsidR="006F53E8">
        <w:t>1.10</w:t>
      </w:r>
      <w:r>
        <w:t>.2-3</w:t>
      </w:r>
      <w:r w:rsidRPr="007B0C8B">
        <w:t xml:space="preserve"> illustrates the home network's steps.</w:t>
      </w:r>
    </w:p>
    <w:p w14:paraId="50F4E91B" w14:textId="77777777" w:rsidR="001C4731" w:rsidRDefault="001C4731" w:rsidP="001C4731">
      <w:r>
        <w:object w:dxaOrig="19272" w:dyaOrig="8652" w14:anchorId="185289AD">
          <v:shape id="_x0000_i1040" type="#_x0000_t75" style="width:468pt;height:223.5pt" o:ole="">
            <v:imagedata r:id="rId94" o:title=""/>
          </v:shape>
          <o:OLEObject Type="Embed" ProgID="Visio.Drawing.15" ShapeID="_x0000_i1040" DrawAspect="Content" ObjectID="_1822721106" r:id="rId95"/>
        </w:object>
      </w:r>
    </w:p>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C4731">
      <w:pPr>
        <w:pStyle w:val="Heading2"/>
      </w:pPr>
      <w:bookmarkStart w:id="427" w:name="_Toc205541840"/>
      <w:bookmarkStart w:id="428" w:name="_Toc211892490"/>
      <w:bookmarkStart w:id="429" w:name="_Toc211951784"/>
      <w:bookmarkStart w:id="430" w:name="_Toc211952326"/>
      <w:r w:rsidRPr="00467F71">
        <w:rPr>
          <w:sz w:val="20"/>
        </w:rPr>
        <w:t>7.2.</w:t>
      </w:r>
      <w:r w:rsidR="006F53E8">
        <w:rPr>
          <w:sz w:val="20"/>
        </w:rPr>
        <w:t>1.10</w:t>
      </w:r>
      <w:r w:rsidRPr="00467F71">
        <w:rPr>
          <w:sz w:val="20"/>
        </w:rPr>
        <w:t>.2.3</w:t>
      </w:r>
      <w:r w:rsidRPr="00467F71">
        <w:tab/>
      </w:r>
      <w:r w:rsidRPr="004E1098">
        <w:rPr>
          <w:sz w:val="20"/>
        </w:rPr>
        <w:t xml:space="preserve">Sample </w:t>
      </w:r>
      <w:r w:rsidRPr="00467F71">
        <w:rPr>
          <w:sz w:val="20"/>
        </w:rPr>
        <w:t>Profiles for SUCI calculation</w:t>
      </w:r>
      <w:bookmarkEnd w:id="427"/>
      <w:bookmarkEnd w:id="428"/>
      <w:bookmarkEnd w:id="429"/>
      <w:bookmarkEnd w:id="430"/>
    </w:p>
    <w:p w14:paraId="1B952B72" w14:textId="429C327E"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[aa]. Final shared secret key Z</w:t>
      </w:r>
      <w:r w:rsidRPr="00970275">
        <w:rPr>
          <w:vertAlign w:val="subscript"/>
        </w:rPr>
        <w:t>1</w:t>
      </w:r>
      <w:r>
        <w:tab/>
        <w:t xml:space="preserve">is derived from combining Z and shared secret generated from ML-KEM [aa].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1D2DAA8D"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[aa]. Final shared secret key Z</w:t>
      </w:r>
      <w:r w:rsidRPr="00970275">
        <w:rPr>
          <w:vertAlign w:val="subscript"/>
        </w:rPr>
        <w:t>1</w:t>
      </w:r>
      <w:r>
        <w:t xml:space="preserve"> is derived from combining Z and shared secret generated from ML-KEM [aa].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7B0C8B" w:rsidRDefault="001C4731" w:rsidP="001C4731">
      <w:pPr>
        <w:pStyle w:val="Heading3"/>
        <w:ind w:left="850" w:hanging="850"/>
      </w:pPr>
      <w:bookmarkStart w:id="431" w:name="_Toc211892491"/>
      <w:bookmarkStart w:id="432" w:name="_Toc211951785"/>
      <w:bookmarkStart w:id="433" w:name="_Toc211952327"/>
      <w:r w:rsidRPr="00467F71">
        <w:rPr>
          <w:sz w:val="20"/>
        </w:rPr>
        <w:t>7.2.</w:t>
      </w:r>
      <w:r w:rsidR="006F53E8">
        <w:rPr>
          <w:sz w:val="20"/>
        </w:rPr>
        <w:t>1.10</w:t>
      </w:r>
      <w:r w:rsidRPr="00467F71">
        <w:rPr>
          <w:sz w:val="20"/>
        </w:rPr>
        <w:t>.2.3</w:t>
      </w:r>
      <w:r>
        <w:rPr>
          <w:sz w:val="20"/>
        </w:rPr>
        <w:t>.1</w:t>
      </w:r>
      <w:r w:rsidRPr="007B0C8B">
        <w:tab/>
      </w:r>
      <w:r w:rsidRPr="00467F71">
        <w:rPr>
          <w:sz w:val="20"/>
        </w:rPr>
        <w:t>Profile C (Hybrid 1)</w:t>
      </w:r>
      <w:bookmarkEnd w:id="431"/>
      <w:bookmarkEnd w:id="432"/>
      <w:bookmarkEnd w:id="433"/>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lastRenderedPageBreak/>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105965A8"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A737DF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C4731">
      <w:pPr>
        <w:pStyle w:val="Heading3"/>
      </w:pPr>
      <w:bookmarkStart w:id="434" w:name="_Toc19634959"/>
      <w:bookmarkStart w:id="435" w:name="_Toc26876027"/>
      <w:bookmarkStart w:id="436" w:name="_Toc35528795"/>
      <w:bookmarkStart w:id="437" w:name="_Toc35533556"/>
      <w:bookmarkStart w:id="438" w:name="_Toc45028938"/>
      <w:bookmarkStart w:id="439" w:name="_Toc45274603"/>
      <w:bookmarkStart w:id="440" w:name="_Toc45275190"/>
      <w:bookmarkStart w:id="441" w:name="_Toc51168448"/>
      <w:bookmarkStart w:id="442" w:name="_Toc202450277"/>
      <w:bookmarkStart w:id="443" w:name="_Toc211892492"/>
      <w:bookmarkStart w:id="444" w:name="_Toc211951786"/>
      <w:bookmarkStart w:id="445" w:name="_Toc211952328"/>
      <w:r w:rsidRPr="00467F71">
        <w:rPr>
          <w:sz w:val="20"/>
        </w:rPr>
        <w:t>7.2.</w:t>
      </w:r>
      <w:r w:rsidR="006F53E8">
        <w:rPr>
          <w:sz w:val="20"/>
        </w:rPr>
        <w:t>1.10</w:t>
      </w:r>
      <w:r w:rsidRPr="00467F71">
        <w:rPr>
          <w:sz w:val="20"/>
        </w:rPr>
        <w:t>.2.3</w:t>
      </w:r>
      <w:r>
        <w:rPr>
          <w:sz w:val="20"/>
        </w:rPr>
        <w:t>.2</w:t>
      </w:r>
      <w:r>
        <w:tab/>
      </w:r>
      <w:r w:rsidRPr="00467F71">
        <w:rPr>
          <w:sz w:val="20"/>
        </w:rPr>
        <w:t xml:space="preserve">Profile </w:t>
      </w:r>
      <w:bookmarkEnd w:id="434"/>
      <w:bookmarkEnd w:id="435"/>
      <w:bookmarkEnd w:id="436"/>
      <w:bookmarkEnd w:id="437"/>
      <w:bookmarkEnd w:id="438"/>
      <w:bookmarkEnd w:id="439"/>
      <w:bookmarkEnd w:id="440"/>
      <w:bookmarkEnd w:id="441"/>
      <w:bookmarkEnd w:id="442"/>
      <w:r w:rsidRPr="00467F71">
        <w:rPr>
          <w:sz w:val="20"/>
        </w:rPr>
        <w:t>D (Hybrid 2)</w:t>
      </w:r>
      <w:bookmarkEnd w:id="443"/>
      <w:bookmarkEnd w:id="444"/>
      <w:bookmarkEnd w:id="445"/>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3DB8F14C"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1D23BA34"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7CBD8933" w14:textId="70BDECC6" w:rsidR="001C4731" w:rsidRPr="004D1484" w:rsidRDefault="001C4731" w:rsidP="001C4731">
      <w:pPr>
        <w:pStyle w:val="Heading5"/>
      </w:pPr>
      <w:bookmarkStart w:id="446" w:name="_Toc211892493"/>
      <w:bookmarkStart w:id="447" w:name="_Toc211951787"/>
      <w:bookmarkStart w:id="448" w:name="_Toc211952329"/>
      <w:r w:rsidRPr="00B10B51">
        <w:t>7.</w:t>
      </w:r>
      <w:r>
        <w:t>2</w:t>
      </w:r>
      <w:r w:rsidRPr="00B10B51">
        <w:t>.</w:t>
      </w:r>
      <w:r w:rsidR="006F53E8">
        <w:t>1.10</w:t>
      </w:r>
      <w:r w:rsidRPr="00B10B51">
        <w:t>.3</w:t>
      </w:r>
      <w:r w:rsidRPr="00B10B51">
        <w:tab/>
        <w:t>Evaluation</w:t>
      </w:r>
      <w:bookmarkEnd w:id="446"/>
      <w:bookmarkEnd w:id="447"/>
      <w:bookmarkEnd w:id="448"/>
    </w:p>
    <w:p w14:paraId="0E456D2E" w14:textId="77777777" w:rsidR="001C4731" w:rsidRPr="00FC3DE8" w:rsidRDefault="001C4731" w:rsidP="001C4731">
      <w:pPr>
        <w:pStyle w:val="TF"/>
        <w:jc w:val="left"/>
        <w:rPr>
          <w:b w:val="0"/>
        </w:rPr>
      </w:pPr>
      <w:r w:rsidRPr="00F27EAA">
        <w:rPr>
          <w:b w:val="0"/>
        </w:rPr>
        <w:t>TBD</w:t>
      </w:r>
    </w:p>
    <w:p w14:paraId="24E830A6" w14:textId="063C9B92" w:rsidR="00375D54" w:rsidRDefault="00375D54" w:rsidP="00375D54">
      <w:pPr>
        <w:pStyle w:val="Heading4"/>
      </w:pPr>
      <w:bookmarkStart w:id="449" w:name="_Toc211892494"/>
      <w:bookmarkStart w:id="450" w:name="_Toc211951788"/>
      <w:bookmarkStart w:id="451" w:name="_Toc211952330"/>
      <w:r>
        <w:lastRenderedPageBreak/>
        <w:t>7.2.1.11</w:t>
      </w:r>
      <w:r>
        <w:tab/>
        <w:t xml:space="preserve">Solution </w:t>
      </w:r>
      <w:r w:rsidRPr="00962388">
        <w:t>#</w:t>
      </w:r>
      <w:r>
        <w:t>11 to SUCI calculation</w:t>
      </w:r>
      <w:r w:rsidRPr="00962388">
        <w:t>:</w:t>
      </w:r>
      <w:r>
        <w:t xml:space="preserve"> SUPI Concealment using hybrid method</w:t>
      </w:r>
      <w:bookmarkEnd w:id="449"/>
      <w:bookmarkEnd w:id="450"/>
      <w:bookmarkEnd w:id="451"/>
    </w:p>
    <w:p w14:paraId="7A9F2319" w14:textId="77777777" w:rsidR="00375D54" w:rsidRDefault="00375D54" w:rsidP="00375D54">
      <w:pPr>
        <w:pStyle w:val="EditorsNote"/>
      </w:pPr>
      <w:r w:rsidRPr="00331B6F">
        <w:t>Editor’s</w:t>
      </w:r>
      <w:r>
        <w:t xml:space="preserve"> Note: P</w:t>
      </w:r>
      <w:r w:rsidRPr="00331B6F">
        <w:t>erformances due to PQC operations performed after ECIES operations are FFS.</w:t>
      </w:r>
    </w:p>
    <w:p w14:paraId="46126B45" w14:textId="77777777" w:rsidR="00375D54" w:rsidRPr="00CA773B" w:rsidRDefault="00375D54" w:rsidP="00375D54">
      <w:pPr>
        <w:pStyle w:val="EditorsNote"/>
      </w:pPr>
      <w:r w:rsidRPr="00331B6F">
        <w:t>Editor’s</w:t>
      </w:r>
      <w:r>
        <w:t xml:space="preserve"> Note</w:t>
      </w:r>
      <w:r w:rsidRPr="00CA773B">
        <w:t>: The pros and cons (including security, complexity and efficiency) of combining traditional asymmetric cryptographic algorithms with post-quantum cryptographic algorithms for SUCI calculation is FFS.</w:t>
      </w:r>
    </w:p>
    <w:p w14:paraId="4BAA1334" w14:textId="1DF4FCC8" w:rsidR="00375D54" w:rsidRDefault="00375D54" w:rsidP="00375D54">
      <w:pPr>
        <w:pStyle w:val="Heading5"/>
      </w:pPr>
      <w:bookmarkStart w:id="452" w:name="_Toc211892495"/>
      <w:bookmarkStart w:id="453" w:name="_Toc211951789"/>
      <w:bookmarkStart w:id="454" w:name="_Toc211952331"/>
      <w:r>
        <w:t>7</w:t>
      </w:r>
      <w:r w:rsidRPr="00ED38BA">
        <w:t>.</w:t>
      </w:r>
      <w:r>
        <w:t>2.1.11</w:t>
      </w:r>
      <w:r w:rsidRPr="00ED38BA">
        <w:t>.</w:t>
      </w:r>
      <w:r>
        <w:t>1</w:t>
      </w:r>
      <w:r w:rsidRPr="00ED38BA">
        <w:tab/>
      </w:r>
      <w:r w:rsidRPr="003C399A">
        <w:t>Introduction</w:t>
      </w:r>
      <w:bookmarkEnd w:id="452"/>
      <w:bookmarkEnd w:id="453"/>
      <w:bookmarkEnd w:id="454"/>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455" w:name="_Toc211892496"/>
      <w:bookmarkStart w:id="456" w:name="_Toc211951790"/>
      <w:bookmarkStart w:id="457" w:name="_Toc211952332"/>
      <w:r>
        <w:t>7</w:t>
      </w:r>
      <w:r w:rsidRPr="003C399A">
        <w:t>.</w:t>
      </w:r>
      <w:r>
        <w:t>2.1.11.2</w:t>
      </w:r>
      <w:r w:rsidRPr="003C399A">
        <w:tab/>
        <w:t>Solution details</w:t>
      </w:r>
      <w:bookmarkEnd w:id="455"/>
      <w:bookmarkEnd w:id="456"/>
      <w:bookmarkEnd w:id="457"/>
    </w:p>
    <w:p w14:paraId="3A42940E" w14:textId="7A24AE80" w:rsidR="00375D54" w:rsidRPr="00380617" w:rsidRDefault="00375D54" w:rsidP="00375D54">
      <w:pPr>
        <w:pStyle w:val="Heading5"/>
        <w:rPr>
          <w:sz w:val="20"/>
        </w:rPr>
      </w:pPr>
      <w:bookmarkStart w:id="458" w:name="_Toc211892497"/>
      <w:bookmarkStart w:id="459" w:name="_Toc211951791"/>
      <w:bookmarkStart w:id="460" w:name="_Toc211952333"/>
      <w:r w:rsidRPr="00380617">
        <w:rPr>
          <w:sz w:val="20"/>
        </w:rPr>
        <w:t>7.2.</w:t>
      </w:r>
      <w:r>
        <w:rPr>
          <w:sz w:val="20"/>
        </w:rPr>
        <w:t>1.11</w:t>
      </w:r>
      <w:r w:rsidRPr="00380617">
        <w:rPr>
          <w:sz w:val="20"/>
        </w:rPr>
        <w:t>.2.</w:t>
      </w:r>
      <w:r>
        <w:rPr>
          <w:sz w:val="20"/>
        </w:rPr>
        <w:t>1</w:t>
      </w:r>
      <w:r w:rsidRPr="00380617">
        <w:rPr>
          <w:sz w:val="20"/>
        </w:rPr>
        <w:t xml:space="preserve"> Processing on UE side</w:t>
      </w:r>
      <w:bookmarkEnd w:id="458"/>
      <w:bookmarkEnd w:id="459"/>
      <w:bookmarkEnd w:id="460"/>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1" type="#_x0000_t75" style="width:482.25pt;height:173.25pt" o:ole="">
            <v:imagedata r:id="rId96" o:title=""/>
          </v:shape>
          <o:OLEObject Type="Embed" ProgID="Visio.Drawing.15" ShapeID="_x0000_i1041" DrawAspect="Content" ObjectID="_1822721107" r:id="rId97"/>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Pr>
          <w:highlight w:val="yellow"/>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Pr>
          <w:highlight w:val="yellow"/>
          <w:lang w:val="en-US"/>
        </w:rPr>
        <w:t>74</w:t>
      </w:r>
      <w:r>
        <w:rPr>
          <w:lang w:val="en-US"/>
        </w:rPr>
        <w:t>].</w:t>
      </w:r>
    </w:p>
    <w:p w14:paraId="0A22142E" w14:textId="77777777" w:rsidR="00375D54" w:rsidRDefault="00375D54" w:rsidP="00375D54">
      <w:r>
        <w:object w:dxaOrig="8858" w:dyaOrig="1868" w14:anchorId="5717A5C2">
          <v:shape id="_x0000_i1042" type="#_x0000_t75" style="width:446.25pt;height:93.75pt" o:ole="">
            <v:imagedata r:id="rId98" o:title=""/>
          </v:shape>
          <o:OLEObject Type="Embed" ProgID="Visio.Drawing.15" ShapeID="_x0000_i1042" DrawAspect="Content" ObjectID="_1822721108" r:id="rId99"/>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07C4197C" w:rsidR="00375D54" w:rsidRPr="00380617" w:rsidRDefault="00375D54" w:rsidP="00375D54">
      <w:pPr>
        <w:pStyle w:val="Heading5"/>
        <w:rPr>
          <w:sz w:val="20"/>
        </w:rPr>
      </w:pPr>
      <w:bookmarkStart w:id="461" w:name="_Toc211892498"/>
      <w:bookmarkStart w:id="462" w:name="_Toc211951792"/>
      <w:bookmarkStart w:id="463" w:name="_Toc211952334"/>
      <w:r w:rsidRPr="00380617">
        <w:rPr>
          <w:sz w:val="20"/>
        </w:rPr>
        <w:t>7.2.</w:t>
      </w:r>
      <w:r>
        <w:rPr>
          <w:sz w:val="20"/>
        </w:rPr>
        <w:t>1.11</w:t>
      </w:r>
      <w:r w:rsidRPr="00380617">
        <w:rPr>
          <w:sz w:val="20"/>
        </w:rPr>
        <w:t>.2.</w:t>
      </w:r>
      <w:r>
        <w:rPr>
          <w:sz w:val="20"/>
        </w:rPr>
        <w:t>2</w:t>
      </w:r>
      <w:r w:rsidRPr="00380617">
        <w:rPr>
          <w:sz w:val="20"/>
        </w:rPr>
        <w:t xml:space="preserve"> Processing on home network side</w:t>
      </w:r>
      <w:bookmarkEnd w:id="461"/>
      <w:bookmarkEnd w:id="462"/>
      <w:bookmarkEnd w:id="463"/>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3" type="#_x0000_t75" style="width:482.25pt;height:158.25pt" o:ole="">
            <v:imagedata r:id="rId100" o:title=""/>
          </v:shape>
          <o:OLEObject Type="Embed" ProgID="Visio.Drawing.15" ShapeID="_x0000_i1043" DrawAspect="Content" ObjectID="_1822721109" r:id="rId101"/>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22A98DB9" w14:textId="7B5AB3F5" w:rsidR="00375D54" w:rsidRPr="00FB488D" w:rsidRDefault="00375D54" w:rsidP="00375D54">
      <w:pPr>
        <w:pStyle w:val="Heading5"/>
      </w:pPr>
      <w:bookmarkStart w:id="464" w:name="_Toc211892499"/>
      <w:bookmarkStart w:id="465" w:name="_Toc211951793"/>
      <w:bookmarkStart w:id="466" w:name="_Toc211952335"/>
      <w:r w:rsidRPr="00B10B51">
        <w:t>7.</w:t>
      </w:r>
      <w:r>
        <w:t>2</w:t>
      </w:r>
      <w:r w:rsidRPr="00B10B51">
        <w:t>.</w:t>
      </w:r>
      <w:r>
        <w:t>1.11</w:t>
      </w:r>
      <w:r w:rsidRPr="00B10B51">
        <w:t>.3</w:t>
      </w:r>
      <w:r w:rsidRPr="00B10B51">
        <w:tab/>
        <w:t>Evaluation</w:t>
      </w:r>
      <w:bookmarkEnd w:id="464"/>
      <w:bookmarkEnd w:id="465"/>
      <w:bookmarkEnd w:id="466"/>
    </w:p>
    <w:p w14:paraId="5DAEC141" w14:textId="77777777" w:rsidR="00375D54" w:rsidRDefault="00375D54" w:rsidP="00375D54">
      <w:pPr>
        <w:pStyle w:val="B1"/>
        <w:ind w:left="0" w:firstLine="0"/>
        <w:rPr>
          <w:rFonts w:eastAsia="Malgun Gothic"/>
          <w:lang w:eastAsia="ko-KR"/>
        </w:rPr>
      </w:pPr>
      <w:r>
        <w:rPr>
          <w:rFonts w:eastAsia="Malgun Gothic"/>
          <w:lang w:eastAsia="ko-KR"/>
        </w:rPr>
        <w:t>TBD</w:t>
      </w:r>
    </w:p>
    <w:p w14:paraId="4F972107" w14:textId="77777777" w:rsidR="008E5D9E" w:rsidRPr="008E5D9E" w:rsidRDefault="008E5D9E" w:rsidP="00A038FF"/>
    <w:p w14:paraId="0406BE99" w14:textId="335FBEFF" w:rsidR="00BB1DFA" w:rsidRDefault="00BB1DFA" w:rsidP="00BB1DFA">
      <w:pPr>
        <w:pStyle w:val="Heading3"/>
      </w:pPr>
      <w:bookmarkStart w:id="467" w:name="_Toc211892500"/>
      <w:bookmarkStart w:id="468" w:name="_Toc211951794"/>
      <w:bookmarkStart w:id="469" w:name="_Toc211952336"/>
      <w:r>
        <w:t>7.2.</w:t>
      </w:r>
      <w:r w:rsidR="00FE5FA5">
        <w:t>2</w:t>
      </w:r>
      <w:r>
        <w:tab/>
        <w:t xml:space="preserve">Solutions to </w:t>
      </w:r>
      <w:r w:rsidR="008A261B">
        <w:t>MIKEY-SAKKE</w:t>
      </w:r>
      <w:r>
        <w:t xml:space="preserve"> </w:t>
      </w:r>
      <w:r w:rsidR="008A261B">
        <w:t>key exchange</w:t>
      </w:r>
      <w:bookmarkEnd w:id="467"/>
      <w:bookmarkEnd w:id="468"/>
      <w:bookmarkEnd w:id="469"/>
    </w:p>
    <w:p w14:paraId="11CA97DA" w14:textId="77777777" w:rsidR="00BB1DFA" w:rsidRDefault="00BB1DFA" w:rsidP="00BB1DFA">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4303660" w14:textId="35A85DFE" w:rsidR="00BB1DFA" w:rsidRDefault="00BB1DFA" w:rsidP="00BB1DFA">
      <w:pPr>
        <w:pStyle w:val="Heading4"/>
      </w:pPr>
      <w:bookmarkStart w:id="470" w:name="_Toc211892501"/>
      <w:bookmarkStart w:id="471" w:name="_Toc211951795"/>
      <w:bookmarkStart w:id="472" w:name="_Toc211952337"/>
      <w:r>
        <w:lastRenderedPageBreak/>
        <w:t>7.2.</w:t>
      </w:r>
      <w:r w:rsidR="00DB1595">
        <w:t>2</w:t>
      </w:r>
      <w:r>
        <w:t>.Y</w:t>
      </w:r>
      <w:r>
        <w:tab/>
      </w:r>
      <w:r w:rsidRPr="00962388">
        <w:t>Solution #Y</w:t>
      </w:r>
      <w:r w:rsidRPr="00011A78">
        <w:t xml:space="preserve"> </w:t>
      </w:r>
      <w:r>
        <w:t xml:space="preserve">to </w:t>
      </w:r>
      <w:r w:rsidR="008A261B">
        <w:t>MIKEY</w:t>
      </w:r>
      <w:r w:rsidR="0057334F">
        <w:t>-SAKKE</w:t>
      </w:r>
      <w:r>
        <w:t xml:space="preserve"> </w:t>
      </w:r>
      <w:r w:rsidR="0057334F">
        <w:t>key exchange</w:t>
      </w:r>
      <w:bookmarkEnd w:id="470"/>
      <w:bookmarkEnd w:id="471"/>
      <w:bookmarkEnd w:id="472"/>
    </w:p>
    <w:p w14:paraId="68A2D2D8" w14:textId="436C567E" w:rsidR="00BB1DFA" w:rsidRDefault="00BB1DFA" w:rsidP="00BB1DFA">
      <w:pPr>
        <w:pStyle w:val="Heading5"/>
      </w:pPr>
      <w:bookmarkStart w:id="473" w:name="_Toc211892502"/>
      <w:bookmarkStart w:id="474" w:name="_Toc211951796"/>
      <w:bookmarkStart w:id="475" w:name="_Toc211952338"/>
      <w:r>
        <w:t>7</w:t>
      </w:r>
      <w:r w:rsidRPr="00ED38BA">
        <w:t>.</w:t>
      </w:r>
      <w:r>
        <w:t>2.</w:t>
      </w:r>
      <w:r w:rsidR="00DB1595">
        <w:t>2</w:t>
      </w:r>
      <w:r>
        <w:t>.Y</w:t>
      </w:r>
      <w:r w:rsidRPr="00ED38BA">
        <w:t>.</w:t>
      </w:r>
      <w:r>
        <w:t>1</w:t>
      </w:r>
      <w:r w:rsidRPr="00ED38BA">
        <w:tab/>
      </w:r>
      <w:r w:rsidRPr="003C399A">
        <w:t>Introduction</w:t>
      </w:r>
      <w:bookmarkEnd w:id="473"/>
      <w:bookmarkEnd w:id="474"/>
      <w:bookmarkEnd w:id="475"/>
    </w:p>
    <w:p w14:paraId="497F9DBB" w14:textId="10F7A4C0" w:rsidR="00BB1DFA" w:rsidRDefault="00BB1DFA" w:rsidP="00BB1DFA">
      <w:pPr>
        <w:pStyle w:val="Heading5"/>
      </w:pPr>
      <w:bookmarkStart w:id="476" w:name="_Toc211892503"/>
      <w:bookmarkStart w:id="477" w:name="_Toc211951797"/>
      <w:bookmarkStart w:id="478" w:name="_Toc211952339"/>
      <w:r>
        <w:t>7</w:t>
      </w:r>
      <w:r w:rsidRPr="003C399A">
        <w:t>.</w:t>
      </w:r>
      <w:r>
        <w:t>2.</w:t>
      </w:r>
      <w:r w:rsidR="00DB1595">
        <w:t>2</w:t>
      </w:r>
      <w:r>
        <w:t>.Y.2</w:t>
      </w:r>
      <w:r w:rsidRPr="003C399A">
        <w:tab/>
        <w:t>Solution details</w:t>
      </w:r>
      <w:bookmarkEnd w:id="476"/>
      <w:bookmarkEnd w:id="477"/>
      <w:bookmarkEnd w:id="478"/>
    </w:p>
    <w:p w14:paraId="3FD2F30A" w14:textId="2B2A2184" w:rsidR="00BB1DFA" w:rsidRPr="004D1484" w:rsidRDefault="00BB1DFA" w:rsidP="00BB1DFA">
      <w:pPr>
        <w:pStyle w:val="Heading5"/>
      </w:pPr>
      <w:bookmarkStart w:id="479" w:name="_Toc211892504"/>
      <w:bookmarkStart w:id="480" w:name="_Toc211951798"/>
      <w:bookmarkStart w:id="481" w:name="_Toc211952340"/>
      <w:r w:rsidRPr="00B10B51">
        <w:t>7.</w:t>
      </w:r>
      <w:r>
        <w:t>2</w:t>
      </w:r>
      <w:r w:rsidRPr="00B10B51">
        <w:t>.</w:t>
      </w:r>
      <w:r w:rsidR="00DB1595">
        <w:t>2</w:t>
      </w:r>
      <w:r>
        <w:t>.</w:t>
      </w:r>
      <w:r w:rsidRPr="00B10B51">
        <w:t>Y.3</w:t>
      </w:r>
      <w:r w:rsidRPr="00B10B51">
        <w:tab/>
        <w:t>Evaluation</w:t>
      </w:r>
      <w:bookmarkEnd w:id="479"/>
      <w:bookmarkEnd w:id="480"/>
      <w:bookmarkEnd w:id="481"/>
    </w:p>
    <w:p w14:paraId="30A4A79D" w14:textId="77777777" w:rsidR="00BB1DFA" w:rsidRPr="00BB1DFA" w:rsidRDefault="00BB1DFA" w:rsidP="004234F2"/>
    <w:p w14:paraId="71CBB13D" w14:textId="5B0FA861" w:rsidR="006E66F6" w:rsidRPr="00962388" w:rsidRDefault="00193999" w:rsidP="006E66F6">
      <w:pPr>
        <w:pStyle w:val="Heading1"/>
      </w:pPr>
      <w:bookmarkStart w:id="482" w:name="_Toc157853547"/>
      <w:bookmarkStart w:id="483" w:name="_Toc211892505"/>
      <w:bookmarkStart w:id="484" w:name="_Toc211951799"/>
      <w:bookmarkStart w:id="485" w:name="_Toc211952341"/>
      <w:r>
        <w:t>8</w:t>
      </w:r>
      <w:r w:rsidR="006E66F6" w:rsidRPr="0032717A">
        <w:tab/>
        <w:t>Conclusions</w:t>
      </w:r>
      <w:bookmarkEnd w:id="482"/>
      <w:bookmarkEnd w:id="483"/>
      <w:bookmarkEnd w:id="484"/>
      <w:bookmarkEnd w:id="485"/>
    </w:p>
    <w:p w14:paraId="2E5B6A65" w14:textId="1D4FEA59" w:rsidR="006E66F6" w:rsidRPr="00DD40C5"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2D8617E0" w14:textId="77777777" w:rsidR="00B16189" w:rsidRDefault="00B16189">
      <w:pPr>
        <w:spacing w:after="0"/>
        <w:rPr>
          <w:rFonts w:ascii="Arial" w:hAnsi="Arial"/>
          <w:sz w:val="36"/>
        </w:rPr>
      </w:pPr>
      <w:bookmarkStart w:id="486" w:name="historyclause"/>
      <w:bookmarkEnd w:id="486"/>
      <w:r>
        <w:br w:type="page"/>
      </w:r>
    </w:p>
    <w:p w14:paraId="51FE152E" w14:textId="3E6C0BF1" w:rsidR="00B16189" w:rsidRPr="004D3578" w:rsidRDefault="00B16189" w:rsidP="00B16189">
      <w:pPr>
        <w:pStyle w:val="Heading8"/>
      </w:pPr>
      <w:bookmarkStart w:id="487" w:name="_Toc211892506"/>
      <w:bookmarkStart w:id="488" w:name="_Toc211951800"/>
      <w:bookmarkStart w:id="489" w:name="_Toc211952342"/>
      <w:r w:rsidRPr="004D3578">
        <w:lastRenderedPageBreak/>
        <w:t xml:space="preserve">Annex </w:t>
      </w:r>
      <w:r w:rsidR="00193999">
        <w:t>A</w:t>
      </w:r>
      <w:r w:rsidRPr="004D3578">
        <w:t xml:space="preserve"> (informative):</w:t>
      </w:r>
      <w:r w:rsidRPr="004D3578">
        <w:br/>
        <w:t>Change history</w:t>
      </w:r>
      <w:bookmarkEnd w:id="487"/>
      <w:bookmarkEnd w:id="488"/>
      <w:bookmarkEnd w:id="4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77777777" w:rsidR="00B16189" w:rsidRPr="00315B85" w:rsidRDefault="00B16189" w:rsidP="004D1484">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77777777" w:rsidR="00B16189" w:rsidRPr="00315B85" w:rsidRDefault="00B16189" w:rsidP="004D1484">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77777777" w:rsidR="00B16189" w:rsidRPr="00315B85" w:rsidRDefault="00B16189" w:rsidP="004D148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77777777" w:rsidR="00B16189" w:rsidRPr="00315B85" w:rsidRDefault="00B16189" w:rsidP="004D1484">
            <w:pPr>
              <w:pStyle w:val="TAL"/>
              <w:rPr>
                <w:sz w:val="16"/>
                <w:szCs w:val="16"/>
              </w:rPr>
            </w:pP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7777777" w:rsidR="00B16189" w:rsidRPr="00315B85" w:rsidRDefault="00B16189" w:rsidP="004D1484">
            <w:pPr>
              <w:pStyle w:val="TAC"/>
              <w:rPr>
                <w:sz w:val="16"/>
                <w:szCs w:val="16"/>
              </w:rPr>
            </w:pPr>
          </w:p>
        </w:tc>
      </w:tr>
    </w:tbl>
    <w:p w14:paraId="6AE5F0B0" w14:textId="3867A68B" w:rsidR="00080512" w:rsidRDefault="00080512" w:rsidP="00B16189">
      <w:pPr>
        <w:pStyle w:val="Guidance"/>
      </w:pPr>
    </w:p>
    <w:sectPr w:rsidR="00080512" w:rsidSect="00991CEB">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807B0C" w14:textId="77777777" w:rsidR="00933047" w:rsidRDefault="00933047">
      <w:r>
        <w:separator/>
      </w:r>
    </w:p>
  </w:endnote>
  <w:endnote w:type="continuationSeparator" w:id="0">
    <w:p w14:paraId="4D77B7A5" w14:textId="77777777" w:rsidR="00933047" w:rsidRDefault="009330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E0ED90" w14:textId="77777777" w:rsidR="00933047" w:rsidRDefault="00933047">
      <w:r>
        <w:separator/>
      </w:r>
    </w:p>
  </w:footnote>
  <w:footnote w:type="continuationSeparator" w:id="0">
    <w:p w14:paraId="1C759E15" w14:textId="77777777" w:rsidR="00933047" w:rsidRDefault="009330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B377EC6"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3C22">
      <w:rPr>
        <w:rFonts w:ascii="Arial" w:hAnsi="Arial" w:cs="Arial"/>
        <w:b/>
        <w:noProof/>
        <w:sz w:val="18"/>
        <w:szCs w:val="18"/>
      </w:rPr>
      <w:t>3GPP TR 33.703 V0.2.0 (2025-10)</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DE4BA2"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3C22">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4"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6"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7"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1"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21421099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1"/>
  </w:num>
  <w:num w:numId="4" w16cid:durableId="1884638760">
    <w:abstractNumId w:val="19"/>
  </w:num>
  <w:num w:numId="5" w16cid:durableId="2129200516">
    <w:abstractNumId w:val="9"/>
  </w:num>
  <w:num w:numId="6" w16cid:durableId="1931887958">
    <w:abstractNumId w:val="7"/>
  </w:num>
  <w:num w:numId="7" w16cid:durableId="664937971">
    <w:abstractNumId w:val="6"/>
  </w:num>
  <w:num w:numId="8" w16cid:durableId="1531915019">
    <w:abstractNumId w:val="5"/>
  </w:num>
  <w:num w:numId="9" w16cid:durableId="1549803497">
    <w:abstractNumId w:val="4"/>
  </w:num>
  <w:num w:numId="10" w16cid:durableId="1809737096">
    <w:abstractNumId w:val="8"/>
  </w:num>
  <w:num w:numId="11" w16cid:durableId="160118750">
    <w:abstractNumId w:val="3"/>
  </w:num>
  <w:num w:numId="12" w16cid:durableId="759715315">
    <w:abstractNumId w:val="2"/>
  </w:num>
  <w:num w:numId="13" w16cid:durableId="554584063">
    <w:abstractNumId w:val="1"/>
  </w:num>
  <w:num w:numId="14" w16cid:durableId="1102651762">
    <w:abstractNumId w:val="0"/>
  </w:num>
  <w:num w:numId="15" w16cid:durableId="2042124986">
    <w:abstractNumId w:val="14"/>
  </w:num>
  <w:num w:numId="16" w16cid:durableId="1881355905">
    <w:abstractNumId w:val="18"/>
  </w:num>
  <w:num w:numId="17" w16cid:durableId="235818989">
    <w:abstractNumId w:val="17"/>
  </w:num>
  <w:num w:numId="18" w16cid:durableId="1304502780">
    <w:abstractNumId w:val="21"/>
  </w:num>
  <w:num w:numId="19" w16cid:durableId="777602548">
    <w:abstractNumId w:val="20"/>
  </w:num>
  <w:num w:numId="20" w16cid:durableId="52121342">
    <w:abstractNumId w:val="16"/>
  </w:num>
  <w:num w:numId="21" w16cid:durableId="1163930957">
    <w:abstractNumId w:val="13"/>
  </w:num>
  <w:num w:numId="22" w16cid:durableId="1349714044">
    <w:abstractNumId w:val="15"/>
  </w:num>
  <w:num w:numId="23" w16cid:durableId="70702935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D1E"/>
    <w:rsid w:val="00004D4C"/>
    <w:rsid w:val="00006AB8"/>
    <w:rsid w:val="00011A78"/>
    <w:rsid w:val="00013400"/>
    <w:rsid w:val="000270B9"/>
    <w:rsid w:val="00027D17"/>
    <w:rsid w:val="00033397"/>
    <w:rsid w:val="00037013"/>
    <w:rsid w:val="00040095"/>
    <w:rsid w:val="000435FC"/>
    <w:rsid w:val="00044B3B"/>
    <w:rsid w:val="00050CFE"/>
    <w:rsid w:val="00051834"/>
    <w:rsid w:val="00054A22"/>
    <w:rsid w:val="00062023"/>
    <w:rsid w:val="00064968"/>
    <w:rsid w:val="000655A6"/>
    <w:rsid w:val="00066D20"/>
    <w:rsid w:val="000706AC"/>
    <w:rsid w:val="00073CC3"/>
    <w:rsid w:val="00073CFB"/>
    <w:rsid w:val="000772D2"/>
    <w:rsid w:val="00080512"/>
    <w:rsid w:val="000815BA"/>
    <w:rsid w:val="00083E8C"/>
    <w:rsid w:val="00087092"/>
    <w:rsid w:val="00092B76"/>
    <w:rsid w:val="0009364E"/>
    <w:rsid w:val="000A0131"/>
    <w:rsid w:val="000A2AE4"/>
    <w:rsid w:val="000A3071"/>
    <w:rsid w:val="000A38CB"/>
    <w:rsid w:val="000A5F99"/>
    <w:rsid w:val="000A7D39"/>
    <w:rsid w:val="000B2993"/>
    <w:rsid w:val="000B2D2B"/>
    <w:rsid w:val="000B7CCA"/>
    <w:rsid w:val="000C3B5C"/>
    <w:rsid w:val="000C47C3"/>
    <w:rsid w:val="000C6E13"/>
    <w:rsid w:val="000D23FB"/>
    <w:rsid w:val="000D58AB"/>
    <w:rsid w:val="000D6122"/>
    <w:rsid w:val="000E3080"/>
    <w:rsid w:val="000E730C"/>
    <w:rsid w:val="000F2598"/>
    <w:rsid w:val="000F26B3"/>
    <w:rsid w:val="000F3A51"/>
    <w:rsid w:val="000F40E7"/>
    <w:rsid w:val="000F6EB1"/>
    <w:rsid w:val="000F7553"/>
    <w:rsid w:val="001001E3"/>
    <w:rsid w:val="00105148"/>
    <w:rsid w:val="001127E7"/>
    <w:rsid w:val="001204E3"/>
    <w:rsid w:val="00120F33"/>
    <w:rsid w:val="001230FD"/>
    <w:rsid w:val="00126911"/>
    <w:rsid w:val="00130A4F"/>
    <w:rsid w:val="00130E77"/>
    <w:rsid w:val="00131623"/>
    <w:rsid w:val="0013196D"/>
    <w:rsid w:val="00133525"/>
    <w:rsid w:val="00135F95"/>
    <w:rsid w:val="00137381"/>
    <w:rsid w:val="0014325B"/>
    <w:rsid w:val="001434E1"/>
    <w:rsid w:val="001442A0"/>
    <w:rsid w:val="00147D31"/>
    <w:rsid w:val="00151373"/>
    <w:rsid w:val="00151485"/>
    <w:rsid w:val="00153B0A"/>
    <w:rsid w:val="001625C1"/>
    <w:rsid w:val="001627CD"/>
    <w:rsid w:val="001631D1"/>
    <w:rsid w:val="0016614C"/>
    <w:rsid w:val="00167285"/>
    <w:rsid w:val="001734EA"/>
    <w:rsid w:val="001738A4"/>
    <w:rsid w:val="00173C17"/>
    <w:rsid w:val="00173E3B"/>
    <w:rsid w:val="00174411"/>
    <w:rsid w:val="00174E78"/>
    <w:rsid w:val="00176BD2"/>
    <w:rsid w:val="00184532"/>
    <w:rsid w:val="00193999"/>
    <w:rsid w:val="00195B72"/>
    <w:rsid w:val="00196BFC"/>
    <w:rsid w:val="00197AB5"/>
    <w:rsid w:val="001A4C42"/>
    <w:rsid w:val="001A71CC"/>
    <w:rsid w:val="001A7420"/>
    <w:rsid w:val="001B4A65"/>
    <w:rsid w:val="001B6637"/>
    <w:rsid w:val="001B74BB"/>
    <w:rsid w:val="001C151A"/>
    <w:rsid w:val="001C21C3"/>
    <w:rsid w:val="001C4731"/>
    <w:rsid w:val="001C6B76"/>
    <w:rsid w:val="001D02C2"/>
    <w:rsid w:val="001D3F55"/>
    <w:rsid w:val="001D4105"/>
    <w:rsid w:val="001E2B07"/>
    <w:rsid w:val="001E3C32"/>
    <w:rsid w:val="001E3ED1"/>
    <w:rsid w:val="001F0577"/>
    <w:rsid w:val="001F0C1D"/>
    <w:rsid w:val="001F1132"/>
    <w:rsid w:val="001F168B"/>
    <w:rsid w:val="001F7B7F"/>
    <w:rsid w:val="001F7CC9"/>
    <w:rsid w:val="002042AD"/>
    <w:rsid w:val="0020502F"/>
    <w:rsid w:val="00206356"/>
    <w:rsid w:val="002146D3"/>
    <w:rsid w:val="00216270"/>
    <w:rsid w:val="00221FBA"/>
    <w:rsid w:val="00223E74"/>
    <w:rsid w:val="00224D57"/>
    <w:rsid w:val="0022516A"/>
    <w:rsid w:val="002315A8"/>
    <w:rsid w:val="002347A2"/>
    <w:rsid w:val="0023523D"/>
    <w:rsid w:val="002369B9"/>
    <w:rsid w:val="00240FE9"/>
    <w:rsid w:val="00243C22"/>
    <w:rsid w:val="002508F3"/>
    <w:rsid w:val="0025105E"/>
    <w:rsid w:val="00254EF1"/>
    <w:rsid w:val="00255C5C"/>
    <w:rsid w:val="002628EE"/>
    <w:rsid w:val="002675F0"/>
    <w:rsid w:val="00270C07"/>
    <w:rsid w:val="0027573B"/>
    <w:rsid w:val="002760EE"/>
    <w:rsid w:val="0028085A"/>
    <w:rsid w:val="00284B5B"/>
    <w:rsid w:val="00287318"/>
    <w:rsid w:val="0028791B"/>
    <w:rsid w:val="002901A3"/>
    <w:rsid w:val="00290BBB"/>
    <w:rsid w:val="002912C0"/>
    <w:rsid w:val="00292983"/>
    <w:rsid w:val="002A0216"/>
    <w:rsid w:val="002A5AB2"/>
    <w:rsid w:val="002B6339"/>
    <w:rsid w:val="002B696F"/>
    <w:rsid w:val="002C25C2"/>
    <w:rsid w:val="002C4486"/>
    <w:rsid w:val="002C52E4"/>
    <w:rsid w:val="002C5949"/>
    <w:rsid w:val="002C6D12"/>
    <w:rsid w:val="002D0A00"/>
    <w:rsid w:val="002D26E6"/>
    <w:rsid w:val="002E00EE"/>
    <w:rsid w:val="002E36D1"/>
    <w:rsid w:val="002E577B"/>
    <w:rsid w:val="002F1B15"/>
    <w:rsid w:val="002F393B"/>
    <w:rsid w:val="002F3B90"/>
    <w:rsid w:val="002F4C1E"/>
    <w:rsid w:val="002F76D0"/>
    <w:rsid w:val="003000DB"/>
    <w:rsid w:val="003026BF"/>
    <w:rsid w:val="0030471E"/>
    <w:rsid w:val="003049FF"/>
    <w:rsid w:val="00305C9C"/>
    <w:rsid w:val="00306977"/>
    <w:rsid w:val="003156D0"/>
    <w:rsid w:val="00315B85"/>
    <w:rsid w:val="003172B1"/>
    <w:rsid w:val="003172DC"/>
    <w:rsid w:val="00321A82"/>
    <w:rsid w:val="00327C45"/>
    <w:rsid w:val="003345B8"/>
    <w:rsid w:val="00336D25"/>
    <w:rsid w:val="00341F19"/>
    <w:rsid w:val="00351E6D"/>
    <w:rsid w:val="00351F53"/>
    <w:rsid w:val="0035462D"/>
    <w:rsid w:val="00356555"/>
    <w:rsid w:val="00360908"/>
    <w:rsid w:val="00365A9A"/>
    <w:rsid w:val="0036631F"/>
    <w:rsid w:val="0037013B"/>
    <w:rsid w:val="00373782"/>
    <w:rsid w:val="00374C29"/>
    <w:rsid w:val="00375D54"/>
    <w:rsid w:val="003765B8"/>
    <w:rsid w:val="00377326"/>
    <w:rsid w:val="00382E79"/>
    <w:rsid w:val="00387E6C"/>
    <w:rsid w:val="003914E6"/>
    <w:rsid w:val="00397729"/>
    <w:rsid w:val="003A1130"/>
    <w:rsid w:val="003A35C8"/>
    <w:rsid w:val="003A484E"/>
    <w:rsid w:val="003A4C66"/>
    <w:rsid w:val="003A768F"/>
    <w:rsid w:val="003B0AD2"/>
    <w:rsid w:val="003B287F"/>
    <w:rsid w:val="003B2BE0"/>
    <w:rsid w:val="003B4A2B"/>
    <w:rsid w:val="003B54F7"/>
    <w:rsid w:val="003B68F1"/>
    <w:rsid w:val="003C3971"/>
    <w:rsid w:val="003C399A"/>
    <w:rsid w:val="003C6B45"/>
    <w:rsid w:val="003D4616"/>
    <w:rsid w:val="003D490C"/>
    <w:rsid w:val="003D603B"/>
    <w:rsid w:val="003E01D1"/>
    <w:rsid w:val="003E1CCA"/>
    <w:rsid w:val="003E26D5"/>
    <w:rsid w:val="003E4E4A"/>
    <w:rsid w:val="003E756F"/>
    <w:rsid w:val="003F051B"/>
    <w:rsid w:val="004053DE"/>
    <w:rsid w:val="00407C16"/>
    <w:rsid w:val="0041663C"/>
    <w:rsid w:val="00423334"/>
    <w:rsid w:val="004234F2"/>
    <w:rsid w:val="004254F6"/>
    <w:rsid w:val="00427143"/>
    <w:rsid w:val="00427ABE"/>
    <w:rsid w:val="004345EC"/>
    <w:rsid w:val="004449AA"/>
    <w:rsid w:val="004452A9"/>
    <w:rsid w:val="0044567E"/>
    <w:rsid w:val="0045140F"/>
    <w:rsid w:val="004517DB"/>
    <w:rsid w:val="0045494D"/>
    <w:rsid w:val="00455042"/>
    <w:rsid w:val="00455315"/>
    <w:rsid w:val="004613FC"/>
    <w:rsid w:val="004619B3"/>
    <w:rsid w:val="00464BC0"/>
    <w:rsid w:val="00465515"/>
    <w:rsid w:val="00466382"/>
    <w:rsid w:val="004705A6"/>
    <w:rsid w:val="00470E32"/>
    <w:rsid w:val="00472332"/>
    <w:rsid w:val="004746C6"/>
    <w:rsid w:val="004922D6"/>
    <w:rsid w:val="00492B24"/>
    <w:rsid w:val="00493503"/>
    <w:rsid w:val="0049751D"/>
    <w:rsid w:val="00497858"/>
    <w:rsid w:val="004A05E8"/>
    <w:rsid w:val="004A22EB"/>
    <w:rsid w:val="004A2770"/>
    <w:rsid w:val="004A5E32"/>
    <w:rsid w:val="004B37F5"/>
    <w:rsid w:val="004B6AFC"/>
    <w:rsid w:val="004B735B"/>
    <w:rsid w:val="004C30AC"/>
    <w:rsid w:val="004C3F87"/>
    <w:rsid w:val="004C7206"/>
    <w:rsid w:val="004D1484"/>
    <w:rsid w:val="004D14AC"/>
    <w:rsid w:val="004D217A"/>
    <w:rsid w:val="004D23C1"/>
    <w:rsid w:val="004D3578"/>
    <w:rsid w:val="004E0E1D"/>
    <w:rsid w:val="004E207D"/>
    <w:rsid w:val="004E213A"/>
    <w:rsid w:val="004E3196"/>
    <w:rsid w:val="004E3E95"/>
    <w:rsid w:val="004E40C7"/>
    <w:rsid w:val="004E4203"/>
    <w:rsid w:val="004E5638"/>
    <w:rsid w:val="004F0988"/>
    <w:rsid w:val="004F3340"/>
    <w:rsid w:val="004F5EF9"/>
    <w:rsid w:val="004F6137"/>
    <w:rsid w:val="004F6574"/>
    <w:rsid w:val="004F67A3"/>
    <w:rsid w:val="004F7710"/>
    <w:rsid w:val="0050229A"/>
    <w:rsid w:val="00506170"/>
    <w:rsid w:val="00506DEA"/>
    <w:rsid w:val="00512E56"/>
    <w:rsid w:val="005134B5"/>
    <w:rsid w:val="00516B71"/>
    <w:rsid w:val="005324C6"/>
    <w:rsid w:val="0053388B"/>
    <w:rsid w:val="00535773"/>
    <w:rsid w:val="00541BFE"/>
    <w:rsid w:val="00543E6C"/>
    <w:rsid w:val="00544588"/>
    <w:rsid w:val="005510DA"/>
    <w:rsid w:val="00551E65"/>
    <w:rsid w:val="00553F36"/>
    <w:rsid w:val="005574B3"/>
    <w:rsid w:val="0056311E"/>
    <w:rsid w:val="00565068"/>
    <w:rsid w:val="00565087"/>
    <w:rsid w:val="005731C3"/>
    <w:rsid w:val="0057334F"/>
    <w:rsid w:val="00581C41"/>
    <w:rsid w:val="00587619"/>
    <w:rsid w:val="00594E7D"/>
    <w:rsid w:val="005956C8"/>
    <w:rsid w:val="00597B11"/>
    <w:rsid w:val="005A0536"/>
    <w:rsid w:val="005A3076"/>
    <w:rsid w:val="005A448C"/>
    <w:rsid w:val="005A4654"/>
    <w:rsid w:val="005B428A"/>
    <w:rsid w:val="005B6C7B"/>
    <w:rsid w:val="005C2195"/>
    <w:rsid w:val="005D17D8"/>
    <w:rsid w:val="005D2E01"/>
    <w:rsid w:val="005D7172"/>
    <w:rsid w:val="005D7526"/>
    <w:rsid w:val="005E2DE5"/>
    <w:rsid w:val="005E4BB2"/>
    <w:rsid w:val="005F5CA3"/>
    <w:rsid w:val="005F788A"/>
    <w:rsid w:val="00601BC0"/>
    <w:rsid w:val="00602AEA"/>
    <w:rsid w:val="00614FDF"/>
    <w:rsid w:val="00616934"/>
    <w:rsid w:val="006171F4"/>
    <w:rsid w:val="006255D6"/>
    <w:rsid w:val="00625712"/>
    <w:rsid w:val="006266C5"/>
    <w:rsid w:val="00626725"/>
    <w:rsid w:val="00630023"/>
    <w:rsid w:val="00630E89"/>
    <w:rsid w:val="0063543D"/>
    <w:rsid w:val="00640023"/>
    <w:rsid w:val="00641050"/>
    <w:rsid w:val="0064173A"/>
    <w:rsid w:val="0064225F"/>
    <w:rsid w:val="00642759"/>
    <w:rsid w:val="0064297D"/>
    <w:rsid w:val="00643E7F"/>
    <w:rsid w:val="00647114"/>
    <w:rsid w:val="0064728B"/>
    <w:rsid w:val="006514AF"/>
    <w:rsid w:val="00652417"/>
    <w:rsid w:val="00652D70"/>
    <w:rsid w:val="0065392E"/>
    <w:rsid w:val="00655F9B"/>
    <w:rsid w:val="00656715"/>
    <w:rsid w:val="00670CF4"/>
    <w:rsid w:val="006749BC"/>
    <w:rsid w:val="00675328"/>
    <w:rsid w:val="00684930"/>
    <w:rsid w:val="00685355"/>
    <w:rsid w:val="00691211"/>
    <w:rsid w:val="006912E9"/>
    <w:rsid w:val="006944D8"/>
    <w:rsid w:val="006A0677"/>
    <w:rsid w:val="006A1D4F"/>
    <w:rsid w:val="006A3080"/>
    <w:rsid w:val="006A323F"/>
    <w:rsid w:val="006B30D0"/>
    <w:rsid w:val="006B45EA"/>
    <w:rsid w:val="006B570A"/>
    <w:rsid w:val="006C3D95"/>
    <w:rsid w:val="006D058D"/>
    <w:rsid w:val="006D44FF"/>
    <w:rsid w:val="006D490D"/>
    <w:rsid w:val="006D571F"/>
    <w:rsid w:val="006D57ED"/>
    <w:rsid w:val="006E1324"/>
    <w:rsid w:val="006E1C12"/>
    <w:rsid w:val="006E4CE8"/>
    <w:rsid w:val="006E5C86"/>
    <w:rsid w:val="006E66F6"/>
    <w:rsid w:val="006E7422"/>
    <w:rsid w:val="006E770F"/>
    <w:rsid w:val="006F11A2"/>
    <w:rsid w:val="006F1E5A"/>
    <w:rsid w:val="006F4F21"/>
    <w:rsid w:val="006F53E8"/>
    <w:rsid w:val="007000D6"/>
    <w:rsid w:val="00701116"/>
    <w:rsid w:val="00707B54"/>
    <w:rsid w:val="0071174C"/>
    <w:rsid w:val="007119D6"/>
    <w:rsid w:val="00713898"/>
    <w:rsid w:val="00713C44"/>
    <w:rsid w:val="00716319"/>
    <w:rsid w:val="007170B5"/>
    <w:rsid w:val="0072077A"/>
    <w:rsid w:val="00725AA9"/>
    <w:rsid w:val="007319FE"/>
    <w:rsid w:val="00734A5B"/>
    <w:rsid w:val="00734EC4"/>
    <w:rsid w:val="00735FB6"/>
    <w:rsid w:val="0074026F"/>
    <w:rsid w:val="00740F83"/>
    <w:rsid w:val="007429F6"/>
    <w:rsid w:val="00744E76"/>
    <w:rsid w:val="00750F4A"/>
    <w:rsid w:val="00752014"/>
    <w:rsid w:val="00765EA3"/>
    <w:rsid w:val="007679B0"/>
    <w:rsid w:val="007703AC"/>
    <w:rsid w:val="00770E2D"/>
    <w:rsid w:val="00771368"/>
    <w:rsid w:val="00772D35"/>
    <w:rsid w:val="00774CEF"/>
    <w:rsid w:val="00774DA4"/>
    <w:rsid w:val="00777AC7"/>
    <w:rsid w:val="00781F0F"/>
    <w:rsid w:val="00786AC3"/>
    <w:rsid w:val="00787754"/>
    <w:rsid w:val="007904A8"/>
    <w:rsid w:val="007974D6"/>
    <w:rsid w:val="007A0241"/>
    <w:rsid w:val="007A0CA9"/>
    <w:rsid w:val="007B0C4C"/>
    <w:rsid w:val="007B105C"/>
    <w:rsid w:val="007B3EA3"/>
    <w:rsid w:val="007B412D"/>
    <w:rsid w:val="007B4B13"/>
    <w:rsid w:val="007B600E"/>
    <w:rsid w:val="007C0F27"/>
    <w:rsid w:val="007C1C95"/>
    <w:rsid w:val="007C58EC"/>
    <w:rsid w:val="007E0589"/>
    <w:rsid w:val="007E4C75"/>
    <w:rsid w:val="007E6545"/>
    <w:rsid w:val="007F0F4A"/>
    <w:rsid w:val="007F1B9B"/>
    <w:rsid w:val="007F2470"/>
    <w:rsid w:val="007F3818"/>
    <w:rsid w:val="008002B9"/>
    <w:rsid w:val="00801D5C"/>
    <w:rsid w:val="008028A4"/>
    <w:rsid w:val="008045C6"/>
    <w:rsid w:val="008103A2"/>
    <w:rsid w:val="00814AC0"/>
    <w:rsid w:val="00820602"/>
    <w:rsid w:val="008211DF"/>
    <w:rsid w:val="008214DB"/>
    <w:rsid w:val="008251F6"/>
    <w:rsid w:val="00825C0F"/>
    <w:rsid w:val="00826523"/>
    <w:rsid w:val="00830747"/>
    <w:rsid w:val="00830904"/>
    <w:rsid w:val="00831A12"/>
    <w:rsid w:val="008410EF"/>
    <w:rsid w:val="00845C74"/>
    <w:rsid w:val="00846D18"/>
    <w:rsid w:val="008477AD"/>
    <w:rsid w:val="00850FB7"/>
    <w:rsid w:val="0085160E"/>
    <w:rsid w:val="00851982"/>
    <w:rsid w:val="00852027"/>
    <w:rsid w:val="00852489"/>
    <w:rsid w:val="0085645F"/>
    <w:rsid w:val="0085756E"/>
    <w:rsid w:val="00863482"/>
    <w:rsid w:val="0086441A"/>
    <w:rsid w:val="008706A6"/>
    <w:rsid w:val="008768CA"/>
    <w:rsid w:val="00885F51"/>
    <w:rsid w:val="00887835"/>
    <w:rsid w:val="008A261B"/>
    <w:rsid w:val="008A3287"/>
    <w:rsid w:val="008A5195"/>
    <w:rsid w:val="008A680A"/>
    <w:rsid w:val="008B05EE"/>
    <w:rsid w:val="008B332B"/>
    <w:rsid w:val="008B56B0"/>
    <w:rsid w:val="008B6ECC"/>
    <w:rsid w:val="008C384C"/>
    <w:rsid w:val="008C5454"/>
    <w:rsid w:val="008C6090"/>
    <w:rsid w:val="008C7B64"/>
    <w:rsid w:val="008D04E7"/>
    <w:rsid w:val="008D0C73"/>
    <w:rsid w:val="008E1102"/>
    <w:rsid w:val="008E15DF"/>
    <w:rsid w:val="008E2D68"/>
    <w:rsid w:val="008E4A3B"/>
    <w:rsid w:val="008E5D9E"/>
    <w:rsid w:val="008E6756"/>
    <w:rsid w:val="008F3A1B"/>
    <w:rsid w:val="008F43B2"/>
    <w:rsid w:val="0090271F"/>
    <w:rsid w:val="00902E23"/>
    <w:rsid w:val="009060EB"/>
    <w:rsid w:val="00910908"/>
    <w:rsid w:val="009114D7"/>
    <w:rsid w:val="0091348E"/>
    <w:rsid w:val="00913F9A"/>
    <w:rsid w:val="009171FF"/>
    <w:rsid w:val="00917CCB"/>
    <w:rsid w:val="0092075D"/>
    <w:rsid w:val="00933001"/>
    <w:rsid w:val="00933047"/>
    <w:rsid w:val="00933EDC"/>
    <w:rsid w:val="00933FB0"/>
    <w:rsid w:val="009349A2"/>
    <w:rsid w:val="00936EF7"/>
    <w:rsid w:val="00937913"/>
    <w:rsid w:val="00941737"/>
    <w:rsid w:val="00942EC2"/>
    <w:rsid w:val="00947C69"/>
    <w:rsid w:val="00947DA4"/>
    <w:rsid w:val="0095532F"/>
    <w:rsid w:val="00956FA0"/>
    <w:rsid w:val="009575F0"/>
    <w:rsid w:val="00957D1C"/>
    <w:rsid w:val="00957EA1"/>
    <w:rsid w:val="00962C72"/>
    <w:rsid w:val="009642AE"/>
    <w:rsid w:val="00964647"/>
    <w:rsid w:val="00970AD9"/>
    <w:rsid w:val="009714A6"/>
    <w:rsid w:val="00973E30"/>
    <w:rsid w:val="00975DAE"/>
    <w:rsid w:val="009821EF"/>
    <w:rsid w:val="00985759"/>
    <w:rsid w:val="00986CDF"/>
    <w:rsid w:val="00990D3E"/>
    <w:rsid w:val="00991CEB"/>
    <w:rsid w:val="009A570F"/>
    <w:rsid w:val="009A57BF"/>
    <w:rsid w:val="009A64C5"/>
    <w:rsid w:val="009B3DE6"/>
    <w:rsid w:val="009B510A"/>
    <w:rsid w:val="009D0EB6"/>
    <w:rsid w:val="009D2C25"/>
    <w:rsid w:val="009D447A"/>
    <w:rsid w:val="009E0A08"/>
    <w:rsid w:val="009E2532"/>
    <w:rsid w:val="009E4824"/>
    <w:rsid w:val="009E505A"/>
    <w:rsid w:val="009E5A15"/>
    <w:rsid w:val="009E6C4D"/>
    <w:rsid w:val="009F37B7"/>
    <w:rsid w:val="009F3C72"/>
    <w:rsid w:val="009F46BD"/>
    <w:rsid w:val="009F5199"/>
    <w:rsid w:val="009F56C5"/>
    <w:rsid w:val="009F7705"/>
    <w:rsid w:val="00A00F97"/>
    <w:rsid w:val="00A038FF"/>
    <w:rsid w:val="00A10F02"/>
    <w:rsid w:val="00A1573A"/>
    <w:rsid w:val="00A164B4"/>
    <w:rsid w:val="00A21F2B"/>
    <w:rsid w:val="00A2395E"/>
    <w:rsid w:val="00A26956"/>
    <w:rsid w:val="00A269E0"/>
    <w:rsid w:val="00A27486"/>
    <w:rsid w:val="00A27B31"/>
    <w:rsid w:val="00A3040A"/>
    <w:rsid w:val="00A35B39"/>
    <w:rsid w:val="00A36311"/>
    <w:rsid w:val="00A37397"/>
    <w:rsid w:val="00A46946"/>
    <w:rsid w:val="00A50464"/>
    <w:rsid w:val="00A53724"/>
    <w:rsid w:val="00A56066"/>
    <w:rsid w:val="00A56707"/>
    <w:rsid w:val="00A62538"/>
    <w:rsid w:val="00A73129"/>
    <w:rsid w:val="00A76009"/>
    <w:rsid w:val="00A771F4"/>
    <w:rsid w:val="00A803BF"/>
    <w:rsid w:val="00A82346"/>
    <w:rsid w:val="00A85053"/>
    <w:rsid w:val="00A8796C"/>
    <w:rsid w:val="00A92BA1"/>
    <w:rsid w:val="00A95A32"/>
    <w:rsid w:val="00AA091F"/>
    <w:rsid w:val="00AA1BA0"/>
    <w:rsid w:val="00AA6205"/>
    <w:rsid w:val="00AA7B02"/>
    <w:rsid w:val="00AA7F52"/>
    <w:rsid w:val="00AB4A5D"/>
    <w:rsid w:val="00AC0D68"/>
    <w:rsid w:val="00AC4719"/>
    <w:rsid w:val="00AC4A87"/>
    <w:rsid w:val="00AC6BC6"/>
    <w:rsid w:val="00AC6FCF"/>
    <w:rsid w:val="00AD0448"/>
    <w:rsid w:val="00AD1B5D"/>
    <w:rsid w:val="00AD31F8"/>
    <w:rsid w:val="00AD380D"/>
    <w:rsid w:val="00AD3ACE"/>
    <w:rsid w:val="00AD45A1"/>
    <w:rsid w:val="00AD6612"/>
    <w:rsid w:val="00AE1EED"/>
    <w:rsid w:val="00AE3E88"/>
    <w:rsid w:val="00AE6164"/>
    <w:rsid w:val="00AE65E2"/>
    <w:rsid w:val="00AF020A"/>
    <w:rsid w:val="00AF05A7"/>
    <w:rsid w:val="00AF0FED"/>
    <w:rsid w:val="00AF1460"/>
    <w:rsid w:val="00AF5C66"/>
    <w:rsid w:val="00B02E87"/>
    <w:rsid w:val="00B037EC"/>
    <w:rsid w:val="00B045C3"/>
    <w:rsid w:val="00B10B51"/>
    <w:rsid w:val="00B11544"/>
    <w:rsid w:val="00B122A6"/>
    <w:rsid w:val="00B1322E"/>
    <w:rsid w:val="00B15402"/>
    <w:rsid w:val="00B15449"/>
    <w:rsid w:val="00B15E95"/>
    <w:rsid w:val="00B16189"/>
    <w:rsid w:val="00B1789C"/>
    <w:rsid w:val="00B21696"/>
    <w:rsid w:val="00B27583"/>
    <w:rsid w:val="00B30938"/>
    <w:rsid w:val="00B32FF5"/>
    <w:rsid w:val="00B33399"/>
    <w:rsid w:val="00B33892"/>
    <w:rsid w:val="00B36160"/>
    <w:rsid w:val="00B41DD1"/>
    <w:rsid w:val="00B432A0"/>
    <w:rsid w:val="00B44CCD"/>
    <w:rsid w:val="00B502B8"/>
    <w:rsid w:val="00B558BC"/>
    <w:rsid w:val="00B55FCF"/>
    <w:rsid w:val="00B57F16"/>
    <w:rsid w:val="00B61B87"/>
    <w:rsid w:val="00B75C71"/>
    <w:rsid w:val="00B75D59"/>
    <w:rsid w:val="00B8436B"/>
    <w:rsid w:val="00B85568"/>
    <w:rsid w:val="00B91459"/>
    <w:rsid w:val="00B93086"/>
    <w:rsid w:val="00BA19ED"/>
    <w:rsid w:val="00BA3D55"/>
    <w:rsid w:val="00BA4B8D"/>
    <w:rsid w:val="00BB1DFA"/>
    <w:rsid w:val="00BB6FD1"/>
    <w:rsid w:val="00BC0858"/>
    <w:rsid w:val="00BC0F7D"/>
    <w:rsid w:val="00BC1C4B"/>
    <w:rsid w:val="00BC74A9"/>
    <w:rsid w:val="00BC7A0C"/>
    <w:rsid w:val="00BC7AA7"/>
    <w:rsid w:val="00BD2BEF"/>
    <w:rsid w:val="00BD45DF"/>
    <w:rsid w:val="00BD61A8"/>
    <w:rsid w:val="00BD719D"/>
    <w:rsid w:val="00BD7D31"/>
    <w:rsid w:val="00BE0A2F"/>
    <w:rsid w:val="00BE0C8F"/>
    <w:rsid w:val="00BE3255"/>
    <w:rsid w:val="00BE46B0"/>
    <w:rsid w:val="00BF128E"/>
    <w:rsid w:val="00C05692"/>
    <w:rsid w:val="00C05B1B"/>
    <w:rsid w:val="00C06358"/>
    <w:rsid w:val="00C074DD"/>
    <w:rsid w:val="00C114D3"/>
    <w:rsid w:val="00C12002"/>
    <w:rsid w:val="00C14605"/>
    <w:rsid w:val="00C1496A"/>
    <w:rsid w:val="00C215AC"/>
    <w:rsid w:val="00C22557"/>
    <w:rsid w:val="00C239D5"/>
    <w:rsid w:val="00C33079"/>
    <w:rsid w:val="00C3569C"/>
    <w:rsid w:val="00C45231"/>
    <w:rsid w:val="00C50505"/>
    <w:rsid w:val="00C551FF"/>
    <w:rsid w:val="00C63645"/>
    <w:rsid w:val="00C65067"/>
    <w:rsid w:val="00C6688B"/>
    <w:rsid w:val="00C71FC5"/>
    <w:rsid w:val="00C72833"/>
    <w:rsid w:val="00C72B04"/>
    <w:rsid w:val="00C76460"/>
    <w:rsid w:val="00C770A2"/>
    <w:rsid w:val="00C80D11"/>
    <w:rsid w:val="00C80F1D"/>
    <w:rsid w:val="00C83416"/>
    <w:rsid w:val="00C86C03"/>
    <w:rsid w:val="00C91962"/>
    <w:rsid w:val="00C93F40"/>
    <w:rsid w:val="00CA271B"/>
    <w:rsid w:val="00CA3D0C"/>
    <w:rsid w:val="00CA43D1"/>
    <w:rsid w:val="00CA5E9C"/>
    <w:rsid w:val="00CA6613"/>
    <w:rsid w:val="00CA7CEE"/>
    <w:rsid w:val="00CB4422"/>
    <w:rsid w:val="00CB595C"/>
    <w:rsid w:val="00CC2CA7"/>
    <w:rsid w:val="00CC368B"/>
    <w:rsid w:val="00CE0C2F"/>
    <w:rsid w:val="00CE2AFB"/>
    <w:rsid w:val="00CE728A"/>
    <w:rsid w:val="00CF3877"/>
    <w:rsid w:val="00CF3BAB"/>
    <w:rsid w:val="00CF3C72"/>
    <w:rsid w:val="00CF55EF"/>
    <w:rsid w:val="00CF60E3"/>
    <w:rsid w:val="00D11550"/>
    <w:rsid w:val="00D119C3"/>
    <w:rsid w:val="00D13AE7"/>
    <w:rsid w:val="00D20D59"/>
    <w:rsid w:val="00D23B6C"/>
    <w:rsid w:val="00D26BBB"/>
    <w:rsid w:val="00D32636"/>
    <w:rsid w:val="00D451DF"/>
    <w:rsid w:val="00D46FAB"/>
    <w:rsid w:val="00D57972"/>
    <w:rsid w:val="00D601BF"/>
    <w:rsid w:val="00D62923"/>
    <w:rsid w:val="00D62DFE"/>
    <w:rsid w:val="00D64E32"/>
    <w:rsid w:val="00D66CCB"/>
    <w:rsid w:val="00D675A9"/>
    <w:rsid w:val="00D738D6"/>
    <w:rsid w:val="00D753B5"/>
    <w:rsid w:val="00D755EB"/>
    <w:rsid w:val="00D76048"/>
    <w:rsid w:val="00D803D2"/>
    <w:rsid w:val="00D82E6F"/>
    <w:rsid w:val="00D8676E"/>
    <w:rsid w:val="00D87680"/>
    <w:rsid w:val="00D87E00"/>
    <w:rsid w:val="00D9134D"/>
    <w:rsid w:val="00D92DD9"/>
    <w:rsid w:val="00DA3863"/>
    <w:rsid w:val="00DA3889"/>
    <w:rsid w:val="00DA54CD"/>
    <w:rsid w:val="00DA556B"/>
    <w:rsid w:val="00DA57CF"/>
    <w:rsid w:val="00DA7A03"/>
    <w:rsid w:val="00DB0518"/>
    <w:rsid w:val="00DB139F"/>
    <w:rsid w:val="00DB1533"/>
    <w:rsid w:val="00DB1595"/>
    <w:rsid w:val="00DB1818"/>
    <w:rsid w:val="00DB4E6F"/>
    <w:rsid w:val="00DB5E94"/>
    <w:rsid w:val="00DC306B"/>
    <w:rsid w:val="00DC309B"/>
    <w:rsid w:val="00DC4DA2"/>
    <w:rsid w:val="00DC598C"/>
    <w:rsid w:val="00DC7330"/>
    <w:rsid w:val="00DD4C17"/>
    <w:rsid w:val="00DD5D81"/>
    <w:rsid w:val="00DD627F"/>
    <w:rsid w:val="00DD74A5"/>
    <w:rsid w:val="00DE2A5F"/>
    <w:rsid w:val="00DE5B63"/>
    <w:rsid w:val="00DE675A"/>
    <w:rsid w:val="00DF037A"/>
    <w:rsid w:val="00DF05C1"/>
    <w:rsid w:val="00DF2534"/>
    <w:rsid w:val="00DF2B1F"/>
    <w:rsid w:val="00DF62CD"/>
    <w:rsid w:val="00E01A72"/>
    <w:rsid w:val="00E06FD2"/>
    <w:rsid w:val="00E1316D"/>
    <w:rsid w:val="00E13FD5"/>
    <w:rsid w:val="00E16509"/>
    <w:rsid w:val="00E17735"/>
    <w:rsid w:val="00E24999"/>
    <w:rsid w:val="00E26C7D"/>
    <w:rsid w:val="00E31385"/>
    <w:rsid w:val="00E40C5A"/>
    <w:rsid w:val="00E44582"/>
    <w:rsid w:val="00E44FFC"/>
    <w:rsid w:val="00E456C5"/>
    <w:rsid w:val="00E45A49"/>
    <w:rsid w:val="00E46DEB"/>
    <w:rsid w:val="00E53ACA"/>
    <w:rsid w:val="00E55893"/>
    <w:rsid w:val="00E74855"/>
    <w:rsid w:val="00E76130"/>
    <w:rsid w:val="00E77645"/>
    <w:rsid w:val="00E8289C"/>
    <w:rsid w:val="00E82E30"/>
    <w:rsid w:val="00E82FBF"/>
    <w:rsid w:val="00E91276"/>
    <w:rsid w:val="00E93B81"/>
    <w:rsid w:val="00E974F5"/>
    <w:rsid w:val="00EA15B0"/>
    <w:rsid w:val="00EA222C"/>
    <w:rsid w:val="00EA5EA7"/>
    <w:rsid w:val="00EA66BD"/>
    <w:rsid w:val="00EA7B77"/>
    <w:rsid w:val="00EB235A"/>
    <w:rsid w:val="00EC1F7B"/>
    <w:rsid w:val="00EC4A25"/>
    <w:rsid w:val="00EC6EE4"/>
    <w:rsid w:val="00ED1166"/>
    <w:rsid w:val="00ED3529"/>
    <w:rsid w:val="00ED5B99"/>
    <w:rsid w:val="00EE1436"/>
    <w:rsid w:val="00EE21F1"/>
    <w:rsid w:val="00EF3C09"/>
    <w:rsid w:val="00EF608C"/>
    <w:rsid w:val="00F01078"/>
    <w:rsid w:val="00F025A2"/>
    <w:rsid w:val="00F04712"/>
    <w:rsid w:val="00F04B50"/>
    <w:rsid w:val="00F074A2"/>
    <w:rsid w:val="00F1195A"/>
    <w:rsid w:val="00F13360"/>
    <w:rsid w:val="00F13FE1"/>
    <w:rsid w:val="00F150C4"/>
    <w:rsid w:val="00F155A8"/>
    <w:rsid w:val="00F158DA"/>
    <w:rsid w:val="00F16F40"/>
    <w:rsid w:val="00F20E7D"/>
    <w:rsid w:val="00F22EC7"/>
    <w:rsid w:val="00F25810"/>
    <w:rsid w:val="00F25D39"/>
    <w:rsid w:val="00F25D97"/>
    <w:rsid w:val="00F27266"/>
    <w:rsid w:val="00F27A68"/>
    <w:rsid w:val="00F32088"/>
    <w:rsid w:val="00F325C8"/>
    <w:rsid w:val="00F32E63"/>
    <w:rsid w:val="00F34834"/>
    <w:rsid w:val="00F37D84"/>
    <w:rsid w:val="00F411FD"/>
    <w:rsid w:val="00F41D3C"/>
    <w:rsid w:val="00F42139"/>
    <w:rsid w:val="00F43CAF"/>
    <w:rsid w:val="00F4765D"/>
    <w:rsid w:val="00F47F54"/>
    <w:rsid w:val="00F51099"/>
    <w:rsid w:val="00F60EE4"/>
    <w:rsid w:val="00F653B8"/>
    <w:rsid w:val="00F67D27"/>
    <w:rsid w:val="00F7134F"/>
    <w:rsid w:val="00F77322"/>
    <w:rsid w:val="00F8663E"/>
    <w:rsid w:val="00F87979"/>
    <w:rsid w:val="00F9008D"/>
    <w:rsid w:val="00F90E5E"/>
    <w:rsid w:val="00FA1266"/>
    <w:rsid w:val="00FA27E1"/>
    <w:rsid w:val="00FA2FED"/>
    <w:rsid w:val="00FA4F87"/>
    <w:rsid w:val="00FA5684"/>
    <w:rsid w:val="00FB25DE"/>
    <w:rsid w:val="00FB4D94"/>
    <w:rsid w:val="00FC1192"/>
    <w:rsid w:val="00FC2AD2"/>
    <w:rsid w:val="00FC520E"/>
    <w:rsid w:val="00FD388E"/>
    <w:rsid w:val="00FD42E7"/>
    <w:rsid w:val="00FE0582"/>
    <w:rsid w:val="00FE12AB"/>
    <w:rsid w:val="00FE417A"/>
    <w:rsid w:val="00FE435A"/>
    <w:rsid w:val="00FE4673"/>
    <w:rsid w:val="00FE4929"/>
    <w:rsid w:val="00FE4F24"/>
    <w:rsid w:val="00FE5FA5"/>
    <w:rsid w:val="00FE7934"/>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uiPriority w:val="99"/>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i.org/10.6028/NIST.FIPS.203" TargetMode="External"/><Relationship Id="rId21" Type="http://schemas.openxmlformats.org/officeDocument/2006/relationships/hyperlink" Target="https://www.cyber.gc.ca/en/guidance/roadmap-migration-post-quantum-cryptography-government-canada-itsm40001" TargetMode="External"/><Relationship Id="rId42" Type="http://schemas.openxmlformats.org/officeDocument/2006/relationships/hyperlink" Target="https://csrc.nist.gov/pubs/cswp/39/considerations-for-achieving-cryptographic-agility/2pd" TargetMode="External"/><Relationship Id="rId47" Type="http://schemas.openxmlformats.org/officeDocument/2006/relationships/hyperlink" Target="https://datatracker.ietf.org/doc/draft-ietf-lamps-dilithium-certificates/" TargetMode="External"/><Relationship Id="rId63" Type="http://schemas.openxmlformats.org/officeDocument/2006/relationships/image" Target="media/image5.png"/><Relationship Id="rId68" Type="http://schemas.openxmlformats.org/officeDocument/2006/relationships/image" Target="media/image9.png"/><Relationship Id="rId84" Type="http://schemas.openxmlformats.org/officeDocument/2006/relationships/image" Target="media/image19.emf"/><Relationship Id="rId89" Type="http://schemas.openxmlformats.org/officeDocument/2006/relationships/package" Target="embeddings/Microsoft_Visio_Drawing9.vsdx"/><Relationship Id="rId16" Type="http://schemas.openxmlformats.org/officeDocument/2006/relationships/hyperlink" Target="http://www.secg.org/sec2-v2.pdf" TargetMode="External"/><Relationship Id="rId11" Type="http://schemas.openxmlformats.org/officeDocument/2006/relationships/oleObject" Target="embeddings/oleObject1.bin"/><Relationship Id="rId32" Type="http://schemas.openxmlformats.org/officeDocument/2006/relationships/hyperlink" Target="https://www.ncsc.gov.uk/whitepaper/next-steps-preparing-for-post-quantum-cryptography" TargetMode="External"/><Relationship Id="rId37" Type="http://schemas.openxmlformats.org/officeDocument/2006/relationships/hyperlink" Target="https://nvlpubs.nist.gov/nistpubs/fips/nist.fips.202.pdf" TargetMode="External"/><Relationship Id="rId53" Type="http://schemas.openxmlformats.org/officeDocument/2006/relationships/hyperlink" Target="https://datatracker.ietf.org/meeting/123/materials/slides-123-tls-wg-status-00" TargetMode="External"/><Relationship Id="rId58" Type="http://schemas.openxmlformats.org/officeDocument/2006/relationships/hyperlink" Target="https://datatracker.ietf.org/doc/draft-ietf-jose-hpke-encrypt/" TargetMode="External"/><Relationship Id="rId74" Type="http://schemas.openxmlformats.org/officeDocument/2006/relationships/image" Target="media/image14.emf"/><Relationship Id="rId79" Type="http://schemas.openxmlformats.org/officeDocument/2006/relationships/package" Target="embeddings/Microsoft_Visio_Drawing4.vsdx"/><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22.emf"/><Relationship Id="rId95" Type="http://schemas.openxmlformats.org/officeDocument/2006/relationships/package" Target="embeddings/Microsoft_Visio_Drawing12.vsdx"/><Relationship Id="rId22" Type="http://schemas.openxmlformats.org/officeDocument/2006/relationships/hyperlink" Target="https://www.ncsc.se/sv/aktuellt/kvantsaker-kryptografi/" TargetMode="External"/><Relationship Id="rId27" Type="http://schemas.openxmlformats.org/officeDocument/2006/relationships/hyperlink" Target="https://doi.org/10.6028/NIST.FIPS.204" TargetMode="External"/><Relationship Id="rId43" Type="http://schemas.openxmlformats.org/officeDocument/2006/relationships/hyperlink" Target="https://www.ietf.org/process/rfcs/" TargetMode="External"/><Relationship Id="rId48" Type="http://schemas.openxmlformats.org/officeDocument/2006/relationships/hyperlink" Target="https://datatracker.ietf.org/doc/draft-ietf-lamps-x509-slhdsa/" TargetMode="External"/><Relationship Id="rId64" Type="http://schemas.openxmlformats.org/officeDocument/2006/relationships/image" Target="media/image6.emf"/><Relationship Id="rId69" Type="http://schemas.openxmlformats.org/officeDocument/2006/relationships/image" Target="media/image10.png"/><Relationship Id="rId80" Type="http://schemas.openxmlformats.org/officeDocument/2006/relationships/image" Target="media/image17.emf"/><Relationship Id="rId85" Type="http://schemas.openxmlformats.org/officeDocument/2006/relationships/package" Target="embeddings/Microsoft_Visio_Drawing7.vsdx"/><Relationship Id="rId12" Type="http://schemas.openxmlformats.org/officeDocument/2006/relationships/image" Target="media/image3.emf"/><Relationship Id="rId17" Type="http://schemas.openxmlformats.org/officeDocument/2006/relationships/hyperlink" Target="https://digital-strategy.ec.europa.eu/en/news/eu-reinforces-its-cybersecurity-post-quantum-cryptography" TargetMode="External"/><Relationship Id="rId33" Type="http://schemas.openxmlformats.org/officeDocument/2006/relationships/hyperlink" Target="https://cyber.gouv.fr/sites/default/files/document/pqc-transition-in-france.pdf" TargetMode="External"/><Relationship Id="rId38" Type="http://schemas.openxmlformats.org/officeDocument/2006/relationships/hyperlink" Target="https://falcon-sign.info/falcon.pdf" TargetMode="External"/><Relationship Id="rId59" Type="http://schemas.openxmlformats.org/officeDocument/2006/relationships/hyperlink" Target="https://datatracker.ietf.org/doc/draft-ietf-cose-hpke/" TargetMode="External"/><Relationship Id="rId103" Type="http://schemas.openxmlformats.org/officeDocument/2006/relationships/footer" Target="footer1.xml"/><Relationship Id="rId20" Type="http://schemas.openxmlformats.org/officeDocument/2006/relationships/hyperlink" Target="https://cyber.gouv.fr/sites/default/files/2021/03/anssi-guide-mecanismes_crypto-2.04.pdf" TargetMode="External"/><Relationship Id="rId41" Type="http://schemas.openxmlformats.org/officeDocument/2006/relationships/hyperlink" Target="https://csrc.nist.gov/pubs/ir/8545/final" TargetMode="External"/><Relationship Id="rId54" Type="http://schemas.openxmlformats.org/officeDocument/2006/relationships/hyperlink" Target="https://datatracker.ietf.org/doc/draft-ietf-tls-hybrid-design/" TargetMode="External"/><Relationship Id="rId62" Type="http://schemas.openxmlformats.org/officeDocument/2006/relationships/image" Target="media/image4.png"/><Relationship Id="rId70" Type="http://schemas.openxmlformats.org/officeDocument/2006/relationships/image" Target="media/image11.png"/><Relationship Id="rId75" Type="http://schemas.openxmlformats.org/officeDocument/2006/relationships/package" Target="embeddings/Microsoft_Visio_Drawing2.vsdx"/><Relationship Id="rId83" Type="http://schemas.openxmlformats.org/officeDocument/2006/relationships/package" Target="embeddings/Microsoft_Visio_Drawing6.vsdx"/><Relationship Id="rId88" Type="http://schemas.openxmlformats.org/officeDocument/2006/relationships/image" Target="media/image21.emf"/><Relationship Id="rId91" Type="http://schemas.openxmlformats.org/officeDocument/2006/relationships/package" Target="embeddings/Microsoft_Visio_Drawing10.vsdx"/><Relationship Id="rId96"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secg.org/sec1-v2.pdf" TargetMode="External"/><Relationship Id="rId23" Type="http://schemas.openxmlformats.org/officeDocument/2006/relationships/hyperlink" Target="https://nsm.no/getfile.php/1314334-1742808614/NSM/Filer/Dokumenter/Veiledere/NSM%20Cryptographic%20Recommendations%202025.pdf" TargetMode="External"/><Relationship Id="rId28" Type="http://schemas.openxmlformats.org/officeDocument/2006/relationships/hyperlink" Target="https://doi.org/10.6028/NIST.FIPS.205" TargetMode="External"/><Relationship Id="rId36" Type="http://schemas.openxmlformats.org/officeDocument/2006/relationships/hyperlink" Target="https://nvlpubs.nist.gov/nistpubs/fips/nist.fips.202.pdf" TargetMode="External"/><Relationship Id="rId49" Type="http://schemas.openxmlformats.org/officeDocument/2006/relationships/hyperlink" Target="https://datatracker.ietf.org/doc/draft-ietf-lamps-pq-composite-kem/" TargetMode="External"/><Relationship Id="rId57" Type="http://schemas.openxmlformats.org/officeDocument/2006/relationships/hyperlink" Target="https://datatracker.ietf.org/doc/draft-ietf-tls-mldsa/" TargetMode="External"/><Relationship Id="rId10" Type="http://schemas.openxmlformats.org/officeDocument/2006/relationships/image" Target="media/image2.emf"/><Relationship Id="rId31" Type="http://schemas.openxmlformats.org/officeDocument/2006/relationships/hyperlink" Target="https://digital-strategy.ec.europa.eu/en/library/coordinated-implementation-roadmap-transition-post-quantum-cryptography" TargetMode="External"/><Relationship Id="rId44" Type="http://schemas.openxmlformats.org/officeDocument/2006/relationships/hyperlink" Target="https://datatracker.ietf.org/doc/draft-ietf-ipsecme-ikev2-mlkem/" TargetMode="External"/><Relationship Id="rId52" Type="http://schemas.openxmlformats.org/officeDocument/2006/relationships/hyperlink" Target="https://datatracker.ietf.org/doc/draft-ietf-lamps-x509-slhdsa/" TargetMode="External"/><Relationship Id="rId60" Type="http://schemas.openxmlformats.org/officeDocument/2006/relationships/hyperlink" Target="https://datatracker.ietf.org/doc/html/draft-mattsson-cfrg-aes-gcm-sst" TargetMode="External"/><Relationship Id="rId65" Type="http://schemas.openxmlformats.org/officeDocument/2006/relationships/package" Target="embeddings/Microsoft_Visio_Drawing.vsdx"/><Relationship Id="rId73" Type="http://schemas.openxmlformats.org/officeDocument/2006/relationships/package" Target="embeddings/Microsoft_Visio_Drawing1.vsdx"/><Relationship Id="rId78" Type="http://schemas.openxmlformats.org/officeDocument/2006/relationships/image" Target="media/image16.emf"/><Relationship Id="rId81" Type="http://schemas.openxmlformats.org/officeDocument/2006/relationships/package" Target="embeddings/Microsoft_Visio_Drawing5.vsdx"/><Relationship Id="rId86" Type="http://schemas.openxmlformats.org/officeDocument/2006/relationships/image" Target="media/image20.emf"/><Relationship Id="rId94" Type="http://schemas.openxmlformats.org/officeDocument/2006/relationships/image" Target="media/image24.emf"/><Relationship Id="rId99" Type="http://schemas.openxmlformats.org/officeDocument/2006/relationships/package" Target="embeddings/Microsoft_Visio_Drawing14.vsdx"/><Relationship Id="rId101" Type="http://schemas.openxmlformats.org/officeDocument/2006/relationships/package" Target="embeddings/Microsoft_Visio_Drawing15.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hyperlink" Target="https://www.ncsc.gov.uk/guidance/pqc-migration-timelines" TargetMode="External"/><Relationship Id="rId39" Type="http://schemas.openxmlformats.org/officeDocument/2006/relationships/hyperlink" Target="https://csrc.nist.gov/CSRC/media/Projects/Post-Quantum-Cryptography/documents/call-for-proposals-final-dec-2016.pdf" TargetMode="External"/><Relationship Id="rId34" Type="http://schemas.openxmlformats.org/officeDocument/2006/relationships/hyperlink" Target="https://pkic.org/events/2023/pqc-conference-amsterdam-nl/pkic-pqcc_jerome-plut_anssi_anssi-plan-for-post-quantum-transition.pdf" TargetMode="External"/><Relationship Id="rId50" Type="http://schemas.openxmlformats.org/officeDocument/2006/relationships/hyperlink" Target="https://datatracker.ietf.org/doc/draft-ietf-lamps-x509-slhdsa/" TargetMode="External"/><Relationship Id="rId55" Type="http://schemas.openxmlformats.org/officeDocument/2006/relationships/hyperlink" Target="https://datatracker.ietf.org/doc/draft-ietf-tls-mlkem/" TargetMode="External"/><Relationship Id="rId76" Type="http://schemas.openxmlformats.org/officeDocument/2006/relationships/image" Target="media/image15.emf"/><Relationship Id="rId97" Type="http://schemas.openxmlformats.org/officeDocument/2006/relationships/package" Target="embeddings/Microsoft_Visio_Drawing13.vsdx"/><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12.png"/><Relationship Id="rId92" Type="http://schemas.openxmlformats.org/officeDocument/2006/relationships/image" Target="media/image23.emf"/><Relationship Id="rId2" Type="http://schemas.openxmlformats.org/officeDocument/2006/relationships/customXml" Target="../customXml/item1.xml"/><Relationship Id="rId29" Type="http://schemas.openxmlformats.org/officeDocument/2006/relationships/hyperlink" Target="https://quantumcomputingreport.com/openssh-10-0-introduces-default-post-quantum-key-exchange-algorithm" TargetMode="External"/><Relationship Id="rId24" Type="http://schemas.openxmlformats.org/officeDocument/2006/relationships/hyperlink" Target="https://english.aivd.nl/binaries/aivd-en/documenten/publications/2024/12/3/the-pqc-migration-handbook/The+PQC+Migration+Handbook+.pdf" TargetMode="External"/><Relationship Id="rId40" Type="http://schemas.openxmlformats.org/officeDocument/2006/relationships/hyperlink" Target="https://doi.org/10.1007/978-3-540-88702-7_1" TargetMode="External"/><Relationship Id="rId45" Type="http://schemas.openxmlformats.org/officeDocument/2006/relationships/hyperlink" Target="https://www.rfc-editor.org/rfc/rfc7383" TargetMode="External"/><Relationship Id="rId66" Type="http://schemas.openxmlformats.org/officeDocument/2006/relationships/image" Target="media/image7.png"/><Relationship Id="rId87" Type="http://schemas.openxmlformats.org/officeDocument/2006/relationships/package" Target="embeddings/Microsoft_Visio_Drawing8.vsdx"/><Relationship Id="rId61" Type="http://schemas.openxmlformats.org/officeDocument/2006/relationships/hyperlink" Target="https://csrc.nist.gov/files/pubs/sp/800/227/ipd/docs/sp800-227-ipd-public-comments-received.pdf" TargetMode="External"/><Relationship Id="rId82" Type="http://schemas.openxmlformats.org/officeDocument/2006/relationships/image" Target="media/image18.emf"/><Relationship Id="rId19" Type="http://schemas.openxmlformats.org/officeDocument/2006/relationships/hyperlink" Target="https://media.defense.gov/2022/Sep/07/2003071836/-1/-1/0/CSI_CNSA_2.0_FAQ_.PDF" TargetMode="External"/><Relationship Id="rId14" Type="http://schemas.openxmlformats.org/officeDocument/2006/relationships/oleObject" Target="embeddings/oleObject3.bin"/><Relationship Id="rId30" Type="http://schemas.openxmlformats.org/officeDocument/2006/relationships/hyperlink" Target="https://radar.cloudflare.com/adoption-and-usage#post-quantum-encryption-adoption" TargetMode="External"/><Relationship Id="rId35" Type="http://schemas.openxmlformats.org/officeDocument/2006/relationships/hyperlink" Target="https://www.etsi.org/deliver/etsi_ts/103700_103799/103744/01.02.01_60/ts_103744v010201p.pdf" TargetMode="External"/><Relationship Id="rId56" Type="http://schemas.openxmlformats.org/officeDocument/2006/relationships/hyperlink" Target="https://datatracker.ietf.org/doc/draft-ietf-tls-ecdhe-mlkem/" TargetMode="External"/><Relationship Id="rId77" Type="http://schemas.openxmlformats.org/officeDocument/2006/relationships/package" Target="embeddings/Microsoft_Visio_Drawing3.vsdx"/><Relationship Id="rId100" Type="http://schemas.openxmlformats.org/officeDocument/2006/relationships/image" Target="media/image27.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datatracker.ietf.org/doc/draft-ietf-lamps-certdiscovery/" TargetMode="External"/><Relationship Id="rId72" Type="http://schemas.openxmlformats.org/officeDocument/2006/relationships/image" Target="media/image13.emf"/><Relationship Id="rId93" Type="http://schemas.openxmlformats.org/officeDocument/2006/relationships/package" Target="embeddings/Microsoft_Visio_Drawing11.vsdx"/><Relationship Id="rId98" Type="http://schemas.openxmlformats.org/officeDocument/2006/relationships/image" Target="media/image26.emf"/><Relationship Id="rId3" Type="http://schemas.openxmlformats.org/officeDocument/2006/relationships/numbering" Target="numbering.xml"/><Relationship Id="rId25" Type="http://schemas.openxmlformats.org/officeDocument/2006/relationships/hyperlink" Target="https://www.3gpp.org/specifications-technologies/releases/release-20" TargetMode="External"/><Relationship Id="rId46" Type="http://schemas.openxmlformats.org/officeDocument/2006/relationships/hyperlink" Target="https://datatracker.ietf.org/doc/draft-ietf-lamps-x509-slhdsa/" TargetMode="External"/><Relationship Id="rId67"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50</Pages>
  <Words>15586</Words>
  <Characters>88843</Characters>
  <Application>Microsoft Office Word</Application>
  <DocSecurity>0</DocSecurity>
  <Lines>740</Lines>
  <Paragraphs>208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Virendra Kumar (Rapporteur)</cp:lastModifiedBy>
  <cp:revision>4</cp:revision>
  <cp:lastPrinted>2019-02-25T14:05:00Z</cp:lastPrinted>
  <dcterms:created xsi:type="dcterms:W3CDTF">2025-10-22T15:55:00Z</dcterms:created>
  <dcterms:modified xsi:type="dcterms:W3CDTF">2025-10-23T14:38:00Z</dcterms:modified>
</cp:coreProperties>
</file>