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42F6C" w14:textId="77777777" w:rsidR="00A12C52" w:rsidRPr="00506528" w:rsidRDefault="00A12C52">
      <w:pPr>
        <w:pStyle w:val="ZA"/>
        <w:framePr w:wrap="notBeside"/>
        <w:rPr>
          <w:noProof w:val="0"/>
        </w:rPr>
      </w:pPr>
      <w:bookmarkStart w:id="0" w:name="page1"/>
      <w:r w:rsidRPr="00506528">
        <w:rPr>
          <w:noProof w:val="0"/>
          <w:sz w:val="64"/>
        </w:rPr>
        <w:t xml:space="preserve">3GPP TS 32.332 </w:t>
      </w:r>
      <w:r w:rsidR="003C6165" w:rsidRPr="008B5921">
        <w:t>V</w:t>
      </w:r>
      <w:r w:rsidR="00E72D12">
        <w:t>19.0.0</w:t>
      </w:r>
      <w:r w:rsidR="003C6165" w:rsidRPr="008B5921">
        <w:t xml:space="preserve"> </w:t>
      </w:r>
      <w:r w:rsidR="003C6165" w:rsidRPr="008B5921">
        <w:rPr>
          <w:sz w:val="32"/>
        </w:rPr>
        <w:t>(</w:t>
      </w:r>
      <w:r w:rsidR="00E72D12">
        <w:rPr>
          <w:sz w:val="32"/>
        </w:rPr>
        <w:t>2025-09</w:t>
      </w:r>
      <w:r w:rsidRPr="00506528">
        <w:rPr>
          <w:noProof w:val="0"/>
          <w:sz w:val="32"/>
        </w:rPr>
        <w:t>)</w:t>
      </w:r>
    </w:p>
    <w:p w14:paraId="0CCC0393" w14:textId="77777777" w:rsidR="00A12C52" w:rsidRPr="00506528" w:rsidRDefault="00A12C52">
      <w:pPr>
        <w:pStyle w:val="ZB"/>
        <w:framePr w:wrap="notBeside"/>
        <w:rPr>
          <w:noProof w:val="0"/>
        </w:rPr>
      </w:pPr>
      <w:r w:rsidRPr="00506528">
        <w:rPr>
          <w:noProof w:val="0"/>
        </w:rPr>
        <w:t>Technical Specification</w:t>
      </w:r>
    </w:p>
    <w:p w14:paraId="09B1E0DE" w14:textId="77777777" w:rsidR="00A12C52" w:rsidRPr="00506528" w:rsidRDefault="00A12C52">
      <w:pPr>
        <w:pStyle w:val="ZB"/>
        <w:framePr w:wrap="notBeside"/>
        <w:rPr>
          <w:noProof w:val="0"/>
        </w:rPr>
      </w:pPr>
    </w:p>
    <w:p w14:paraId="080C5C8C" w14:textId="77777777" w:rsidR="00A12C52" w:rsidRPr="00506528" w:rsidRDefault="00A12C52">
      <w:pPr>
        <w:pStyle w:val="ZT"/>
        <w:framePr w:wrap="notBeside"/>
      </w:pPr>
      <w:r w:rsidRPr="00506528">
        <w:t>3rd Generation Partnership Project;</w:t>
      </w:r>
    </w:p>
    <w:p w14:paraId="5D472DAA" w14:textId="77777777" w:rsidR="00A12C52" w:rsidRPr="00506528" w:rsidRDefault="00A12C52">
      <w:pPr>
        <w:pStyle w:val="ZT"/>
        <w:framePr w:wrap="notBeside"/>
      </w:pPr>
      <w:r w:rsidRPr="00506528">
        <w:t>Technical Specification Group Services and System Aspects;</w:t>
      </w:r>
    </w:p>
    <w:p w14:paraId="0EAFC58D" w14:textId="77777777" w:rsidR="00A12C52" w:rsidRPr="00506528" w:rsidRDefault="00A12C52">
      <w:pPr>
        <w:pStyle w:val="ZT"/>
        <w:framePr w:wrap="notBeside"/>
        <w:wordWrap w:val="0"/>
      </w:pPr>
      <w:r w:rsidRPr="00506528">
        <w:rPr>
          <w:snapToGrid w:val="0"/>
        </w:rPr>
        <w:t>Telecommunication management</w:t>
      </w:r>
      <w:r w:rsidRPr="00506528">
        <w:t>;</w:t>
      </w:r>
    </w:p>
    <w:p w14:paraId="083A7031" w14:textId="77777777" w:rsidR="00A12C52" w:rsidRPr="00506528" w:rsidRDefault="00FD5AE7">
      <w:pPr>
        <w:pStyle w:val="ZT"/>
        <w:framePr w:wrap="notBeside"/>
        <w:wordWrap w:val="0"/>
      </w:pPr>
      <w:r w:rsidRPr="00506528">
        <w:t>Notification L</w:t>
      </w:r>
      <w:r w:rsidR="00A12C52" w:rsidRPr="00506528">
        <w:t xml:space="preserve">og </w:t>
      </w:r>
      <w:r w:rsidR="00FA0CC7" w:rsidRPr="00506528">
        <w:t xml:space="preserve">(NL) </w:t>
      </w:r>
      <w:r w:rsidR="00A12C52" w:rsidRPr="00506528">
        <w:t>Integration Reference Point (IRP)</w:t>
      </w:r>
      <w:r w:rsidR="008660E5">
        <w:t>;</w:t>
      </w:r>
    </w:p>
    <w:p w14:paraId="44EEC398" w14:textId="77777777" w:rsidR="00A12C52" w:rsidRPr="00506528" w:rsidRDefault="00A12C52">
      <w:pPr>
        <w:pStyle w:val="ZT"/>
        <w:framePr w:wrap="notBeside"/>
        <w:wordWrap w:val="0"/>
      </w:pPr>
      <w:r w:rsidRPr="00506528">
        <w:t>Information Service (IS)</w:t>
      </w:r>
    </w:p>
    <w:p w14:paraId="16D2761D" w14:textId="77777777" w:rsidR="00A12C52" w:rsidRPr="00506528" w:rsidRDefault="00A12C52">
      <w:pPr>
        <w:pStyle w:val="ZT"/>
        <w:framePr w:wrap="notBeside"/>
        <w:rPr>
          <w:i/>
          <w:sz w:val="28"/>
        </w:rPr>
      </w:pPr>
      <w:r w:rsidRPr="00506528">
        <w:t>(</w:t>
      </w:r>
      <w:r w:rsidRPr="00506528">
        <w:rPr>
          <w:rStyle w:val="ZGSM"/>
        </w:rPr>
        <w:t>Release</w:t>
      </w:r>
      <w:r w:rsidR="00E72D12">
        <w:rPr>
          <w:rStyle w:val="ZGSM"/>
        </w:rPr>
        <w:t xml:space="preserve"> 19</w:t>
      </w:r>
      <w:r w:rsidRPr="00506528">
        <w:t>)</w:t>
      </w:r>
    </w:p>
    <w:bookmarkStart w:id="1" w:name="_MON_1684549432"/>
    <w:bookmarkEnd w:id="1"/>
    <w:p w14:paraId="2309EC7C" w14:textId="77777777" w:rsidR="006F56EF" w:rsidRPr="006F56EF" w:rsidRDefault="00502867" w:rsidP="006F56EF">
      <w:pPr>
        <w:pStyle w:val="ZU"/>
        <w:framePr w:h="4929" w:hRule="exact" w:wrap="notBeside"/>
        <w:tabs>
          <w:tab w:val="right" w:pos="10205"/>
        </w:tabs>
        <w:jc w:val="left"/>
        <w:rPr>
          <w:i/>
        </w:rPr>
      </w:pPr>
      <w:r w:rsidRPr="00502867">
        <w:rPr>
          <w:i/>
        </w:rPr>
        <w:object w:dxaOrig="2026" w:dyaOrig="1251" w14:anchorId="72936D00">
          <v:shape id="_x0000_i1026" type="#_x0000_t75" style="width:142.5pt;height:88.5pt" o:ole="">
            <v:imagedata r:id="rId8" o:title=""/>
          </v:shape>
          <o:OLEObject Type="Embed" ProgID="Word.Picture.8" ShapeID="_x0000_i1026" DrawAspect="Content" ObjectID="_1822207016" r:id="rId9"/>
        </w:object>
      </w:r>
      <w:r w:rsidR="006F56EF" w:rsidRPr="006F56EF">
        <w:rPr>
          <w:i/>
        </w:rPr>
        <w:tab/>
      </w:r>
      <w:r w:rsidR="00E91A0A">
        <w:rPr>
          <w:i/>
        </w:rPr>
        <w:pict w14:anchorId="1CC9A08C">
          <v:shape id="_x0000_i1027" type="#_x0000_t75" style="width:128pt;height:75pt">
            <v:imagedata r:id="rId10" o:title="3GPP-logo_web"/>
          </v:shape>
        </w:pict>
      </w:r>
    </w:p>
    <w:p w14:paraId="4EC2227E" w14:textId="77777777" w:rsidR="00252B8D" w:rsidRDefault="00252B8D" w:rsidP="00252B8D">
      <w:pPr>
        <w:pStyle w:val="ZU"/>
        <w:framePr w:h="4929" w:hRule="exact" w:wrap="notBeside"/>
        <w:tabs>
          <w:tab w:val="right" w:pos="10206"/>
        </w:tabs>
        <w:jc w:val="left"/>
      </w:pPr>
    </w:p>
    <w:p w14:paraId="08B226A0" w14:textId="77777777" w:rsidR="00A12C52" w:rsidRPr="00506528" w:rsidRDefault="00A12C52">
      <w:pPr>
        <w:framePr w:h="1636" w:hRule="exact" w:wrap="notBeside" w:vAnchor="page" w:hAnchor="margin" w:y="15121"/>
        <w:rPr>
          <w:sz w:val="16"/>
        </w:rPr>
      </w:pPr>
      <w:r w:rsidRPr="00506528">
        <w:rPr>
          <w:sz w:val="16"/>
        </w:rPr>
        <w:t>The present document has been developed within the 3</w:t>
      </w:r>
      <w:r w:rsidRPr="00506528">
        <w:rPr>
          <w:sz w:val="16"/>
          <w:vertAlign w:val="superscript"/>
        </w:rPr>
        <w:t>rd</w:t>
      </w:r>
      <w:r w:rsidRPr="00506528">
        <w:rPr>
          <w:sz w:val="16"/>
        </w:rPr>
        <w:t xml:space="preserve"> Generation Partnership Project (3GPP</w:t>
      </w:r>
      <w:r w:rsidRPr="00506528">
        <w:rPr>
          <w:sz w:val="16"/>
          <w:vertAlign w:val="superscript"/>
        </w:rPr>
        <w:t xml:space="preserve"> TM</w:t>
      </w:r>
      <w:r w:rsidRPr="00506528">
        <w:rPr>
          <w:sz w:val="16"/>
        </w:rPr>
        <w:t>) and may be further elabo</w:t>
      </w:r>
      <w:r w:rsidR="00195745" w:rsidRPr="00506528">
        <w:rPr>
          <w:sz w:val="16"/>
        </w:rPr>
        <w:t>rated for the purposes of 3GPP.</w:t>
      </w:r>
      <w:r w:rsidRPr="00506528">
        <w:rPr>
          <w:sz w:val="16"/>
        </w:rPr>
        <w:t xml:space="preserve"> </w:t>
      </w:r>
      <w:r w:rsidRPr="00506528">
        <w:rPr>
          <w:sz w:val="16"/>
        </w:rPr>
        <w:br/>
        <w:t>The present document has not been subject to any approval process by the 3GPP</w:t>
      </w:r>
      <w:r w:rsidRPr="00506528">
        <w:rPr>
          <w:sz w:val="16"/>
          <w:vertAlign w:val="superscript"/>
        </w:rPr>
        <w:t xml:space="preserve"> </w:t>
      </w:r>
      <w:r w:rsidRPr="00506528">
        <w:rPr>
          <w:sz w:val="16"/>
        </w:rPr>
        <w:t>Organizational Partners and shall not be implemented.</w:t>
      </w:r>
      <w:r w:rsidRPr="00506528">
        <w:rPr>
          <w:sz w:val="16"/>
        </w:rPr>
        <w:tab/>
        <w:t xml:space="preserve"> </w:t>
      </w:r>
      <w:r w:rsidRPr="00506528">
        <w:rPr>
          <w:sz w:val="16"/>
        </w:rPr>
        <w:br/>
        <w:t>This Specification is provided for future development work within 3GPP</w:t>
      </w:r>
      <w:r w:rsidRPr="00506528">
        <w:rPr>
          <w:sz w:val="16"/>
          <w:vertAlign w:val="superscript"/>
        </w:rPr>
        <w:t xml:space="preserve"> </w:t>
      </w:r>
      <w:r w:rsidRPr="00506528">
        <w:rPr>
          <w:sz w:val="16"/>
        </w:rPr>
        <w:t>only. The Organizational Partners accept no liability for any use of this Specification.</w:t>
      </w:r>
      <w:r w:rsidRPr="00506528">
        <w:rPr>
          <w:sz w:val="16"/>
        </w:rPr>
        <w:br/>
        <w:t>Specifications and reports for implementation of the 3GPP</w:t>
      </w:r>
      <w:r w:rsidRPr="00506528">
        <w:rPr>
          <w:sz w:val="16"/>
          <w:vertAlign w:val="superscript"/>
        </w:rPr>
        <w:t xml:space="preserve"> TM</w:t>
      </w:r>
      <w:r w:rsidRPr="00506528">
        <w:rPr>
          <w:sz w:val="16"/>
        </w:rPr>
        <w:t xml:space="preserve"> system should be obtained via the 3GPP Organizational Partners' Publications Offices.</w:t>
      </w:r>
    </w:p>
    <w:p w14:paraId="35807C5A" w14:textId="77777777" w:rsidR="00A12C52" w:rsidRPr="00506528" w:rsidRDefault="00A12C52">
      <w:pPr>
        <w:pStyle w:val="ZV"/>
        <w:framePr w:wrap="notBeside"/>
        <w:rPr>
          <w:noProof w:val="0"/>
        </w:rPr>
      </w:pPr>
    </w:p>
    <w:p w14:paraId="1D2F5354" w14:textId="77777777" w:rsidR="00A12C52" w:rsidRPr="00506528" w:rsidRDefault="00A12C52"/>
    <w:p w14:paraId="3B9C6DB2" w14:textId="77777777" w:rsidR="00A12C52" w:rsidRPr="00506528" w:rsidRDefault="00A12C52">
      <w:pPr>
        <w:rPr>
          <w:b/>
          <w:i/>
          <w:sz w:val="28"/>
        </w:rPr>
        <w:sectPr w:rsidR="00A12C52" w:rsidRPr="00506528">
          <w:footnotePr>
            <w:numRestart w:val="eachSect"/>
          </w:footnotePr>
          <w:pgSz w:w="11907" w:h="16840"/>
          <w:pgMar w:top="2268" w:right="851" w:bottom="10773" w:left="851" w:header="0" w:footer="0" w:gutter="0"/>
          <w:cols w:space="720"/>
        </w:sectPr>
      </w:pPr>
    </w:p>
    <w:p w14:paraId="7B2917A2" w14:textId="77777777" w:rsidR="00A12C52" w:rsidRPr="00506528" w:rsidRDefault="00A12C52">
      <w:bookmarkStart w:id="2" w:name="page2"/>
      <w:bookmarkEnd w:id="0"/>
    </w:p>
    <w:p w14:paraId="727C971D" w14:textId="77777777" w:rsidR="00A12C52" w:rsidRPr="00506528" w:rsidRDefault="00A12C52">
      <w:pPr>
        <w:pStyle w:val="FP"/>
        <w:framePr w:wrap="notBeside" w:hAnchor="margin" w:y="1419"/>
        <w:pBdr>
          <w:bottom w:val="single" w:sz="6" w:space="1" w:color="auto"/>
        </w:pBdr>
        <w:spacing w:before="240"/>
        <w:ind w:left="2835" w:right="2835"/>
        <w:jc w:val="center"/>
      </w:pPr>
      <w:r w:rsidRPr="00506528">
        <w:t>Keywords</w:t>
      </w:r>
    </w:p>
    <w:p w14:paraId="30BE17B7" w14:textId="77777777" w:rsidR="00A12C52" w:rsidRPr="00506528" w:rsidRDefault="00404FD9">
      <w:pPr>
        <w:pStyle w:val="FP"/>
        <w:framePr w:wrap="notBeside" w:hAnchor="margin" w:y="1419"/>
        <w:ind w:left="2835" w:right="2835"/>
        <w:jc w:val="center"/>
        <w:rPr>
          <w:rFonts w:ascii="Arial" w:hAnsi="Arial"/>
          <w:sz w:val="18"/>
        </w:rPr>
      </w:pPr>
      <w:r w:rsidRPr="00506528">
        <w:rPr>
          <w:rFonts w:ascii="Arial" w:hAnsi="Arial"/>
          <w:sz w:val="18"/>
        </w:rPr>
        <w:t xml:space="preserve">UMTS, </w:t>
      </w:r>
      <w:r w:rsidR="00A12C52" w:rsidRPr="00506528">
        <w:rPr>
          <w:rFonts w:ascii="Arial" w:hAnsi="Arial"/>
          <w:sz w:val="18"/>
        </w:rPr>
        <w:t>Management</w:t>
      </w:r>
    </w:p>
    <w:p w14:paraId="07A09BC7" w14:textId="77777777" w:rsidR="00A12C52" w:rsidRPr="00506528" w:rsidRDefault="00A12C52"/>
    <w:p w14:paraId="3784E208" w14:textId="77777777" w:rsidR="00A12C52" w:rsidRPr="00506528" w:rsidRDefault="00A12C52">
      <w:pPr>
        <w:pStyle w:val="FP"/>
        <w:framePr w:wrap="notBeside" w:hAnchor="margin" w:yAlign="center"/>
        <w:spacing w:after="240"/>
        <w:ind w:left="2835" w:right="2835"/>
        <w:jc w:val="center"/>
        <w:rPr>
          <w:rFonts w:ascii="Arial" w:hAnsi="Arial"/>
          <w:b/>
          <w:i/>
        </w:rPr>
      </w:pPr>
      <w:r w:rsidRPr="00506528">
        <w:rPr>
          <w:rFonts w:ascii="Arial" w:hAnsi="Arial"/>
          <w:b/>
          <w:i/>
        </w:rPr>
        <w:t>3GPP</w:t>
      </w:r>
    </w:p>
    <w:p w14:paraId="7FE02458" w14:textId="77777777" w:rsidR="00A12C52" w:rsidRPr="00506528" w:rsidRDefault="00A12C52">
      <w:pPr>
        <w:pStyle w:val="FP"/>
        <w:framePr w:wrap="notBeside" w:hAnchor="margin" w:yAlign="center"/>
        <w:pBdr>
          <w:bottom w:val="single" w:sz="6" w:space="1" w:color="auto"/>
        </w:pBdr>
        <w:ind w:left="2835" w:right="2835"/>
        <w:jc w:val="center"/>
      </w:pPr>
      <w:r w:rsidRPr="00506528">
        <w:t>Postal address</w:t>
      </w:r>
    </w:p>
    <w:p w14:paraId="54DF4332" w14:textId="77777777" w:rsidR="00A12C52" w:rsidRPr="00506528" w:rsidRDefault="00A12C52">
      <w:pPr>
        <w:pStyle w:val="FP"/>
        <w:framePr w:wrap="notBeside" w:hAnchor="margin" w:yAlign="center"/>
        <w:ind w:left="2835" w:right="2835"/>
        <w:jc w:val="center"/>
        <w:rPr>
          <w:rFonts w:ascii="Arial" w:hAnsi="Arial"/>
          <w:sz w:val="18"/>
        </w:rPr>
      </w:pPr>
    </w:p>
    <w:p w14:paraId="1421BF7E" w14:textId="77777777" w:rsidR="00A12C52" w:rsidRPr="00506528" w:rsidRDefault="00A12C52">
      <w:pPr>
        <w:pStyle w:val="FP"/>
        <w:framePr w:wrap="notBeside" w:hAnchor="margin" w:yAlign="center"/>
        <w:pBdr>
          <w:bottom w:val="single" w:sz="6" w:space="1" w:color="auto"/>
        </w:pBdr>
        <w:spacing w:before="240"/>
        <w:ind w:left="2835" w:right="2835"/>
        <w:jc w:val="center"/>
        <w:rPr>
          <w:lang w:val="fr-FR"/>
        </w:rPr>
      </w:pPr>
      <w:r w:rsidRPr="00506528">
        <w:rPr>
          <w:lang w:val="fr-FR"/>
        </w:rPr>
        <w:t>3GPP support office address</w:t>
      </w:r>
    </w:p>
    <w:p w14:paraId="6DBBEE95" w14:textId="77777777" w:rsidR="00A12C52" w:rsidRPr="00506528" w:rsidRDefault="00A12C52">
      <w:pPr>
        <w:pStyle w:val="FP"/>
        <w:framePr w:wrap="notBeside" w:hAnchor="margin" w:yAlign="center"/>
        <w:ind w:left="2835" w:right="2835"/>
        <w:jc w:val="center"/>
        <w:rPr>
          <w:rFonts w:ascii="Arial" w:hAnsi="Arial"/>
          <w:sz w:val="18"/>
          <w:lang w:val="fr-FR"/>
        </w:rPr>
      </w:pPr>
      <w:r w:rsidRPr="00506528">
        <w:rPr>
          <w:rFonts w:ascii="Arial" w:hAnsi="Arial"/>
          <w:sz w:val="18"/>
          <w:lang w:val="fr-FR"/>
        </w:rPr>
        <w:t>650 Route des Lucioles - Sophia Antipolis</w:t>
      </w:r>
    </w:p>
    <w:p w14:paraId="5DBCB19A" w14:textId="77777777" w:rsidR="00A12C52" w:rsidRPr="00506528" w:rsidRDefault="00A12C52">
      <w:pPr>
        <w:pStyle w:val="FP"/>
        <w:framePr w:wrap="notBeside" w:hAnchor="margin" w:yAlign="center"/>
        <w:ind w:left="2835" w:right="2835"/>
        <w:jc w:val="center"/>
        <w:rPr>
          <w:rFonts w:ascii="Arial" w:hAnsi="Arial"/>
          <w:sz w:val="18"/>
          <w:lang w:val="fr-FR"/>
        </w:rPr>
      </w:pPr>
      <w:r w:rsidRPr="00506528">
        <w:rPr>
          <w:rFonts w:ascii="Arial" w:hAnsi="Arial"/>
          <w:sz w:val="18"/>
          <w:lang w:val="fr-FR"/>
        </w:rPr>
        <w:t>Valbonne - FRANCE</w:t>
      </w:r>
    </w:p>
    <w:p w14:paraId="2AF65B4E" w14:textId="77777777" w:rsidR="00A12C52" w:rsidRPr="00506528" w:rsidRDefault="00A12C52">
      <w:pPr>
        <w:pStyle w:val="FP"/>
        <w:framePr w:wrap="notBeside" w:hAnchor="margin" w:yAlign="center"/>
        <w:spacing w:after="20"/>
        <w:ind w:left="2835" w:right="2835"/>
        <w:jc w:val="center"/>
        <w:rPr>
          <w:rFonts w:ascii="Arial" w:hAnsi="Arial"/>
          <w:sz w:val="18"/>
        </w:rPr>
      </w:pPr>
      <w:r w:rsidRPr="00506528">
        <w:rPr>
          <w:rFonts w:ascii="Arial" w:hAnsi="Arial"/>
          <w:sz w:val="18"/>
        </w:rPr>
        <w:t>Tel.: +33 4 92 94 42 00 Fax: +33 4 93 65 47 16</w:t>
      </w:r>
    </w:p>
    <w:p w14:paraId="48198A90" w14:textId="77777777" w:rsidR="00A12C52" w:rsidRPr="00506528" w:rsidRDefault="00A12C52">
      <w:pPr>
        <w:pStyle w:val="FP"/>
        <w:framePr w:wrap="notBeside" w:hAnchor="margin" w:yAlign="center"/>
        <w:pBdr>
          <w:bottom w:val="single" w:sz="6" w:space="1" w:color="auto"/>
        </w:pBdr>
        <w:spacing w:before="240"/>
        <w:ind w:left="2835" w:right="2835"/>
        <w:jc w:val="center"/>
      </w:pPr>
      <w:r w:rsidRPr="00506528">
        <w:t>Internet</w:t>
      </w:r>
    </w:p>
    <w:p w14:paraId="16E59E3E" w14:textId="77777777" w:rsidR="00A12C52" w:rsidRPr="00506528" w:rsidRDefault="00A12C52">
      <w:pPr>
        <w:pStyle w:val="FP"/>
        <w:framePr w:wrap="notBeside" w:hAnchor="margin" w:yAlign="center"/>
        <w:ind w:left="2835" w:right="2835"/>
        <w:jc w:val="center"/>
        <w:rPr>
          <w:rFonts w:ascii="Arial" w:hAnsi="Arial"/>
          <w:sz w:val="18"/>
        </w:rPr>
      </w:pPr>
      <w:r w:rsidRPr="00506528">
        <w:rPr>
          <w:rFonts w:ascii="Arial" w:hAnsi="Arial"/>
          <w:sz w:val="18"/>
        </w:rPr>
        <w:t>http://www.3gpp.org</w:t>
      </w:r>
    </w:p>
    <w:p w14:paraId="01F46188" w14:textId="77777777" w:rsidR="00A12C52" w:rsidRPr="00506528" w:rsidRDefault="00A12C52"/>
    <w:p w14:paraId="174E49F1" w14:textId="77777777" w:rsidR="00252B8D" w:rsidRDefault="00252B8D" w:rsidP="00252B8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1776A7C" w14:textId="77777777" w:rsidR="00252B8D" w:rsidRDefault="00252B8D" w:rsidP="00252B8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D3CEFE9" w14:textId="77777777" w:rsidR="00252B8D" w:rsidRDefault="00252B8D" w:rsidP="00252B8D">
      <w:pPr>
        <w:pStyle w:val="FP"/>
        <w:framePr w:h="3057" w:hRule="exact" w:wrap="notBeside" w:vAnchor="page" w:hAnchor="margin" w:y="12605"/>
        <w:jc w:val="center"/>
        <w:rPr>
          <w:noProof/>
        </w:rPr>
      </w:pPr>
    </w:p>
    <w:p w14:paraId="35CCA7D2" w14:textId="77777777" w:rsidR="00252B8D" w:rsidRDefault="00252B8D" w:rsidP="00252B8D">
      <w:pPr>
        <w:pStyle w:val="FP"/>
        <w:framePr w:h="3057" w:hRule="exact" w:wrap="notBeside" w:vAnchor="page" w:hAnchor="margin" w:y="12605"/>
        <w:jc w:val="center"/>
        <w:rPr>
          <w:noProof/>
          <w:sz w:val="18"/>
        </w:rPr>
      </w:pPr>
      <w:r>
        <w:rPr>
          <w:noProof/>
          <w:sz w:val="18"/>
        </w:rPr>
        <w:t>©</w:t>
      </w:r>
      <w:bookmarkStart w:id="3" w:name="copyrightaddon"/>
      <w:bookmarkEnd w:id="3"/>
      <w:r w:rsidR="00E72D12">
        <w:rPr>
          <w:noProof/>
          <w:sz w:val="18"/>
        </w:rPr>
        <w:t xml:space="preserve"> 2025</w:t>
      </w:r>
      <w:r w:rsidR="00235B64">
        <w:rPr>
          <w:noProof/>
          <w:sz w:val="18"/>
        </w:rPr>
        <w:t>, 3GPP Organizational Partners (ARIB, ATIS, CCSA, ETSI, TSDSI, TTA, TTC).</w:t>
      </w:r>
    </w:p>
    <w:p w14:paraId="074EE588" w14:textId="77777777" w:rsidR="00252B8D" w:rsidRDefault="00252B8D" w:rsidP="00252B8D">
      <w:pPr>
        <w:pStyle w:val="FP"/>
        <w:framePr w:h="3057" w:hRule="exact" w:wrap="notBeside" w:vAnchor="page" w:hAnchor="margin" w:y="12605"/>
        <w:jc w:val="center"/>
        <w:rPr>
          <w:noProof/>
          <w:sz w:val="18"/>
        </w:rPr>
      </w:pPr>
      <w:r>
        <w:rPr>
          <w:noProof/>
          <w:sz w:val="18"/>
        </w:rPr>
        <w:t>All rights reserved.</w:t>
      </w:r>
      <w:r>
        <w:rPr>
          <w:noProof/>
          <w:sz w:val="18"/>
        </w:rPr>
        <w:br/>
      </w:r>
    </w:p>
    <w:p w14:paraId="78C83565" w14:textId="77777777" w:rsidR="00252B8D" w:rsidRDefault="00252B8D" w:rsidP="00252B8D">
      <w:pPr>
        <w:pStyle w:val="FP"/>
        <w:framePr w:h="3057" w:hRule="exact" w:wrap="notBeside" w:vAnchor="page" w:hAnchor="margin" w:y="12605"/>
        <w:rPr>
          <w:noProof/>
          <w:sz w:val="18"/>
        </w:rPr>
      </w:pPr>
      <w:r>
        <w:rPr>
          <w:noProof/>
          <w:sz w:val="18"/>
        </w:rPr>
        <w:t>UMTS™ is a Trade Mark of ETSI registered for the benefit of its members</w:t>
      </w:r>
    </w:p>
    <w:p w14:paraId="33B55D3A" w14:textId="77777777" w:rsidR="00252B8D" w:rsidRDefault="00252B8D" w:rsidP="00252B8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3E6A52">
        <w:rPr>
          <w:noProof/>
          <w:sz w:val="18"/>
        </w:rPr>
        <w:t xml:space="preserve"> is a Trade Mark of ETSI registered for the benefit of its Members and of the 3GPP Organizational Partners</w:t>
      </w:r>
    </w:p>
    <w:p w14:paraId="4FC64586" w14:textId="77777777" w:rsidR="00252B8D" w:rsidRDefault="00252B8D" w:rsidP="00252B8D">
      <w:pPr>
        <w:pStyle w:val="FP"/>
        <w:framePr w:h="3057" w:hRule="exact" w:wrap="notBeside" w:vAnchor="page" w:hAnchor="margin" w:y="12605"/>
        <w:rPr>
          <w:noProof/>
          <w:sz w:val="18"/>
        </w:rPr>
      </w:pPr>
      <w:r>
        <w:rPr>
          <w:noProof/>
          <w:sz w:val="18"/>
        </w:rPr>
        <w:t>GSM® and the GSM logo are registered and owned by the GSM Association</w:t>
      </w:r>
    </w:p>
    <w:p w14:paraId="0465FC27" w14:textId="77777777" w:rsidR="00A12C52" w:rsidRPr="00506528" w:rsidRDefault="00A12C52"/>
    <w:p w14:paraId="578708CF" w14:textId="77777777" w:rsidR="00A12C52" w:rsidRPr="00506528" w:rsidRDefault="00A12C52">
      <w:pPr>
        <w:pStyle w:val="TT"/>
      </w:pPr>
      <w:r w:rsidRPr="00506528">
        <w:br w:type="page"/>
      </w:r>
      <w:bookmarkEnd w:id="2"/>
      <w:r w:rsidRPr="00506528">
        <w:lastRenderedPageBreak/>
        <w:t>Contents</w:t>
      </w:r>
    </w:p>
    <w:p w14:paraId="7269C038" w14:textId="77777777" w:rsidR="00BE355B" w:rsidRDefault="00BE355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_Toc517803127 \h </w:instrText>
      </w:r>
      <w:r>
        <w:fldChar w:fldCharType="separate"/>
      </w:r>
      <w:r>
        <w:t>6</w:t>
      </w:r>
      <w:r>
        <w:fldChar w:fldCharType="end"/>
      </w:r>
    </w:p>
    <w:p w14:paraId="5E000812" w14:textId="77777777" w:rsidR="00BE355B" w:rsidRDefault="00BE355B">
      <w:pPr>
        <w:pStyle w:val="TOC1"/>
        <w:rPr>
          <w:rFonts w:ascii="Calibri" w:hAnsi="Calibri"/>
          <w:szCs w:val="22"/>
          <w:lang w:val="en-US"/>
        </w:rPr>
      </w:pPr>
      <w:r>
        <w:t>Introduction</w:t>
      </w:r>
      <w:r>
        <w:tab/>
      </w:r>
      <w:r>
        <w:fldChar w:fldCharType="begin" w:fldLock="1"/>
      </w:r>
      <w:r>
        <w:instrText xml:space="preserve"> PAGEREF _Toc517803128 \h </w:instrText>
      </w:r>
      <w:r>
        <w:fldChar w:fldCharType="separate"/>
      </w:r>
      <w:r>
        <w:t>6</w:t>
      </w:r>
      <w:r>
        <w:fldChar w:fldCharType="end"/>
      </w:r>
    </w:p>
    <w:p w14:paraId="424291C0" w14:textId="77777777" w:rsidR="00BE355B" w:rsidRDefault="00BE355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_Toc517803129 \h </w:instrText>
      </w:r>
      <w:r>
        <w:fldChar w:fldCharType="separate"/>
      </w:r>
      <w:r>
        <w:t>7</w:t>
      </w:r>
      <w:r>
        <w:fldChar w:fldCharType="end"/>
      </w:r>
    </w:p>
    <w:p w14:paraId="0EDE4C38" w14:textId="77777777" w:rsidR="00BE355B" w:rsidRDefault="00BE355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_Toc517803130 \h </w:instrText>
      </w:r>
      <w:r>
        <w:fldChar w:fldCharType="separate"/>
      </w:r>
      <w:r>
        <w:t>7</w:t>
      </w:r>
      <w:r>
        <w:fldChar w:fldCharType="end"/>
      </w:r>
    </w:p>
    <w:p w14:paraId="011EAF2E" w14:textId="77777777" w:rsidR="00BE355B" w:rsidRDefault="00BE355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_Toc517803131 \h </w:instrText>
      </w:r>
      <w:r>
        <w:fldChar w:fldCharType="separate"/>
      </w:r>
      <w:r>
        <w:t>7</w:t>
      </w:r>
      <w:r>
        <w:fldChar w:fldCharType="end"/>
      </w:r>
    </w:p>
    <w:p w14:paraId="113318FB" w14:textId="77777777" w:rsidR="00BE355B" w:rsidRDefault="00BE355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_Toc517803132 \h </w:instrText>
      </w:r>
      <w:r>
        <w:fldChar w:fldCharType="separate"/>
      </w:r>
      <w:r>
        <w:t>7</w:t>
      </w:r>
      <w:r>
        <w:fldChar w:fldCharType="end"/>
      </w:r>
    </w:p>
    <w:p w14:paraId="70522189" w14:textId="77777777" w:rsidR="00BE355B" w:rsidRDefault="00BE355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_Toc517803133 \h </w:instrText>
      </w:r>
      <w:r>
        <w:fldChar w:fldCharType="separate"/>
      </w:r>
      <w:r>
        <w:t>8</w:t>
      </w:r>
      <w:r>
        <w:fldChar w:fldCharType="end"/>
      </w:r>
    </w:p>
    <w:p w14:paraId="19DD6DA2" w14:textId="77777777" w:rsidR="00BE355B" w:rsidRDefault="00BE355B">
      <w:pPr>
        <w:pStyle w:val="TOC1"/>
        <w:rPr>
          <w:rFonts w:ascii="Calibri" w:hAnsi="Calibri"/>
          <w:szCs w:val="22"/>
          <w:lang w:val="en-US"/>
        </w:rPr>
      </w:pPr>
      <w:r>
        <w:t>4</w:t>
      </w:r>
      <w:r>
        <w:rPr>
          <w:rFonts w:ascii="Calibri" w:hAnsi="Calibri"/>
          <w:szCs w:val="22"/>
          <w:lang w:val="en-US"/>
        </w:rPr>
        <w:tab/>
      </w:r>
      <w:r>
        <w:t>System overview</w:t>
      </w:r>
      <w:r>
        <w:tab/>
      </w:r>
      <w:r>
        <w:fldChar w:fldCharType="begin" w:fldLock="1"/>
      </w:r>
      <w:r>
        <w:instrText xml:space="preserve"> PAGEREF _Toc517803134 \h </w:instrText>
      </w:r>
      <w:r>
        <w:fldChar w:fldCharType="separate"/>
      </w:r>
      <w:r>
        <w:t>8</w:t>
      </w:r>
      <w:r>
        <w:fldChar w:fldCharType="end"/>
      </w:r>
    </w:p>
    <w:p w14:paraId="5EC3AE73" w14:textId="77777777" w:rsidR="00BE355B" w:rsidRDefault="00BE355B">
      <w:pPr>
        <w:pStyle w:val="TOC2"/>
        <w:rPr>
          <w:rFonts w:ascii="Calibri" w:hAnsi="Calibri"/>
          <w:sz w:val="22"/>
          <w:szCs w:val="22"/>
          <w:lang w:val="en-US"/>
        </w:rPr>
      </w:pPr>
      <w:r>
        <w:t>4.2</w:t>
      </w:r>
      <w:r>
        <w:rPr>
          <w:rFonts w:ascii="Calibri" w:hAnsi="Calibri"/>
          <w:sz w:val="22"/>
          <w:szCs w:val="22"/>
          <w:lang w:val="en-US"/>
        </w:rPr>
        <w:tab/>
      </w:r>
      <w:r>
        <w:t>Compliance rules</w:t>
      </w:r>
      <w:r>
        <w:tab/>
      </w:r>
      <w:r>
        <w:fldChar w:fldCharType="begin" w:fldLock="1"/>
      </w:r>
      <w:r>
        <w:instrText xml:space="preserve"> PAGEREF _Toc517803135 \h </w:instrText>
      </w:r>
      <w:r>
        <w:fldChar w:fldCharType="separate"/>
      </w:r>
      <w:r>
        <w:t>8</w:t>
      </w:r>
      <w:r>
        <w:fldChar w:fldCharType="end"/>
      </w:r>
    </w:p>
    <w:p w14:paraId="14086060" w14:textId="77777777" w:rsidR="00BE355B" w:rsidRDefault="00BE355B">
      <w:pPr>
        <w:pStyle w:val="TOC1"/>
        <w:rPr>
          <w:rFonts w:ascii="Calibri" w:hAnsi="Calibri"/>
          <w:szCs w:val="22"/>
          <w:lang w:val="en-US"/>
        </w:rPr>
      </w:pPr>
      <w:r>
        <w:t>5</w:t>
      </w:r>
      <w:r>
        <w:rPr>
          <w:rFonts w:ascii="Calibri" w:hAnsi="Calibri"/>
          <w:szCs w:val="22"/>
          <w:lang w:val="en-US"/>
        </w:rPr>
        <w:tab/>
      </w:r>
      <w:r>
        <w:t>Information Object Classes (IOCs)</w:t>
      </w:r>
      <w:r>
        <w:tab/>
      </w:r>
      <w:r>
        <w:fldChar w:fldCharType="begin" w:fldLock="1"/>
      </w:r>
      <w:r>
        <w:instrText xml:space="preserve"> PAGEREF _Toc517803136 \h </w:instrText>
      </w:r>
      <w:r>
        <w:fldChar w:fldCharType="separate"/>
      </w:r>
      <w:r>
        <w:t>9</w:t>
      </w:r>
      <w:r>
        <w:fldChar w:fldCharType="end"/>
      </w:r>
    </w:p>
    <w:p w14:paraId="2065FA40" w14:textId="77777777" w:rsidR="00BE355B" w:rsidRDefault="00BE355B">
      <w:pPr>
        <w:pStyle w:val="TOC2"/>
        <w:rPr>
          <w:rFonts w:ascii="Calibri" w:hAnsi="Calibri"/>
          <w:sz w:val="22"/>
          <w:szCs w:val="22"/>
          <w:lang w:val="en-US"/>
        </w:rPr>
      </w:pPr>
      <w:r>
        <w:t>5.1</w:t>
      </w:r>
      <w:r>
        <w:rPr>
          <w:rFonts w:ascii="Calibri" w:hAnsi="Calibri"/>
          <w:sz w:val="22"/>
          <w:szCs w:val="22"/>
          <w:lang w:val="en-US"/>
        </w:rPr>
        <w:tab/>
      </w:r>
      <w:r>
        <w:t>Information entities imported and local labels</w:t>
      </w:r>
      <w:r>
        <w:tab/>
      </w:r>
      <w:r>
        <w:fldChar w:fldCharType="begin" w:fldLock="1"/>
      </w:r>
      <w:r>
        <w:instrText xml:space="preserve"> PAGEREF _Toc517803137 \h </w:instrText>
      </w:r>
      <w:r>
        <w:fldChar w:fldCharType="separate"/>
      </w:r>
      <w:r>
        <w:t>9</w:t>
      </w:r>
      <w:r>
        <w:fldChar w:fldCharType="end"/>
      </w:r>
    </w:p>
    <w:p w14:paraId="033E25A5" w14:textId="77777777" w:rsidR="00BE355B" w:rsidRDefault="00BE355B">
      <w:pPr>
        <w:pStyle w:val="TOC2"/>
        <w:rPr>
          <w:rFonts w:ascii="Calibri" w:hAnsi="Calibri"/>
          <w:sz w:val="22"/>
          <w:szCs w:val="22"/>
          <w:lang w:val="en-US"/>
        </w:rPr>
      </w:pPr>
      <w:r>
        <w:t>5.2</w:t>
      </w:r>
      <w:r>
        <w:rPr>
          <w:rFonts w:ascii="Calibri" w:hAnsi="Calibri"/>
          <w:sz w:val="22"/>
          <w:szCs w:val="22"/>
          <w:lang w:val="en-US"/>
        </w:rPr>
        <w:tab/>
      </w:r>
      <w:r>
        <w:t>Class diagram</w:t>
      </w:r>
      <w:r>
        <w:tab/>
      </w:r>
      <w:r>
        <w:fldChar w:fldCharType="begin" w:fldLock="1"/>
      </w:r>
      <w:r>
        <w:instrText xml:space="preserve"> PAGEREF _Toc517803138 \h </w:instrText>
      </w:r>
      <w:r>
        <w:fldChar w:fldCharType="separate"/>
      </w:r>
      <w:r>
        <w:t>10</w:t>
      </w:r>
      <w:r>
        <w:fldChar w:fldCharType="end"/>
      </w:r>
    </w:p>
    <w:p w14:paraId="0236EDDB" w14:textId="77777777" w:rsidR="00BE355B" w:rsidRDefault="00BE355B">
      <w:pPr>
        <w:pStyle w:val="TOC3"/>
        <w:rPr>
          <w:rFonts w:ascii="Calibri" w:hAnsi="Calibri"/>
          <w:sz w:val="22"/>
          <w:szCs w:val="22"/>
          <w:lang w:val="en-US"/>
        </w:rPr>
      </w:pPr>
      <w:r>
        <w:t>5.2.1</w:t>
      </w:r>
      <w:r>
        <w:rPr>
          <w:rFonts w:ascii="Calibri" w:hAnsi="Calibri"/>
          <w:sz w:val="22"/>
          <w:szCs w:val="22"/>
          <w:lang w:val="en-US"/>
        </w:rPr>
        <w:tab/>
      </w:r>
      <w:r>
        <w:t>Attributes and relationships</w:t>
      </w:r>
      <w:r>
        <w:tab/>
      </w:r>
      <w:r>
        <w:fldChar w:fldCharType="begin" w:fldLock="1"/>
      </w:r>
      <w:r>
        <w:instrText xml:space="preserve"> PAGEREF _Toc517803139 \h </w:instrText>
      </w:r>
      <w:r>
        <w:fldChar w:fldCharType="separate"/>
      </w:r>
      <w:r>
        <w:t>10</w:t>
      </w:r>
      <w:r>
        <w:fldChar w:fldCharType="end"/>
      </w:r>
    </w:p>
    <w:p w14:paraId="104FA5E8" w14:textId="77777777" w:rsidR="00BE355B" w:rsidRDefault="00BE355B">
      <w:pPr>
        <w:pStyle w:val="TOC3"/>
        <w:rPr>
          <w:rFonts w:ascii="Calibri" w:hAnsi="Calibri"/>
          <w:sz w:val="22"/>
          <w:szCs w:val="22"/>
          <w:lang w:val="en-US"/>
        </w:rPr>
      </w:pPr>
      <w:r>
        <w:t>5.2.2</w:t>
      </w:r>
      <w:r>
        <w:rPr>
          <w:rFonts w:ascii="Calibri" w:hAnsi="Calibri"/>
          <w:sz w:val="22"/>
          <w:szCs w:val="22"/>
          <w:lang w:val="en-US"/>
        </w:rPr>
        <w:tab/>
      </w:r>
      <w:r>
        <w:t>Inheritance</w:t>
      </w:r>
      <w:r>
        <w:tab/>
      </w:r>
      <w:r>
        <w:fldChar w:fldCharType="begin" w:fldLock="1"/>
      </w:r>
      <w:r>
        <w:instrText xml:space="preserve"> PAGEREF _Toc517803140 \h </w:instrText>
      </w:r>
      <w:r>
        <w:fldChar w:fldCharType="separate"/>
      </w:r>
      <w:r>
        <w:t>11</w:t>
      </w:r>
      <w:r>
        <w:fldChar w:fldCharType="end"/>
      </w:r>
    </w:p>
    <w:p w14:paraId="5A9C7A5C" w14:textId="77777777" w:rsidR="00BE355B" w:rsidRDefault="00BE355B">
      <w:pPr>
        <w:pStyle w:val="TOC2"/>
        <w:rPr>
          <w:rFonts w:ascii="Calibri" w:hAnsi="Calibri"/>
          <w:sz w:val="22"/>
          <w:szCs w:val="22"/>
          <w:lang w:val="en-US"/>
        </w:rPr>
      </w:pPr>
      <w:r>
        <w:t>5.3</w:t>
      </w:r>
      <w:r>
        <w:rPr>
          <w:rFonts w:ascii="Calibri" w:hAnsi="Calibri"/>
          <w:sz w:val="22"/>
          <w:szCs w:val="22"/>
          <w:lang w:val="en-US"/>
        </w:rPr>
        <w:tab/>
      </w:r>
      <w:r>
        <w:t>Information Object Class (IOC) definitions</w:t>
      </w:r>
      <w:r>
        <w:tab/>
      </w:r>
      <w:r>
        <w:fldChar w:fldCharType="begin" w:fldLock="1"/>
      </w:r>
      <w:r>
        <w:instrText xml:space="preserve"> PAGEREF _Toc517803141 \h </w:instrText>
      </w:r>
      <w:r>
        <w:fldChar w:fldCharType="separate"/>
      </w:r>
      <w:r>
        <w:t>12</w:t>
      </w:r>
      <w:r>
        <w:fldChar w:fldCharType="end"/>
      </w:r>
    </w:p>
    <w:p w14:paraId="400EFFC5" w14:textId="77777777" w:rsidR="00BE355B" w:rsidRDefault="00BE355B">
      <w:pPr>
        <w:pStyle w:val="TOC3"/>
        <w:rPr>
          <w:rFonts w:ascii="Calibri" w:hAnsi="Calibri"/>
          <w:sz w:val="22"/>
          <w:szCs w:val="22"/>
          <w:lang w:val="en-US"/>
        </w:rPr>
      </w:pPr>
      <w:r>
        <w:t>5.3.1</w:t>
      </w:r>
      <w:r>
        <w:rPr>
          <w:rFonts w:ascii="Calibri" w:hAnsi="Calibri"/>
          <w:sz w:val="22"/>
          <w:szCs w:val="22"/>
          <w:lang w:val="en-US"/>
        </w:rPr>
        <w:tab/>
      </w:r>
      <w:r>
        <w:t>NLIRP</w:t>
      </w:r>
      <w:r>
        <w:tab/>
      </w:r>
      <w:r>
        <w:fldChar w:fldCharType="begin" w:fldLock="1"/>
      </w:r>
      <w:r>
        <w:instrText xml:space="preserve"> PAGEREF _Toc517803142 \h </w:instrText>
      </w:r>
      <w:r>
        <w:fldChar w:fldCharType="separate"/>
      </w:r>
      <w:r>
        <w:t>12</w:t>
      </w:r>
      <w:r>
        <w:fldChar w:fldCharType="end"/>
      </w:r>
    </w:p>
    <w:p w14:paraId="1A7702DC" w14:textId="77777777" w:rsidR="00BE355B" w:rsidRDefault="00BE355B">
      <w:pPr>
        <w:pStyle w:val="TOC4"/>
        <w:rPr>
          <w:rFonts w:ascii="Calibri" w:hAnsi="Calibri"/>
          <w:sz w:val="22"/>
          <w:szCs w:val="22"/>
          <w:lang w:val="en-US"/>
        </w:rPr>
      </w:pPr>
      <w:r>
        <w:t>5.3.1.1</w:t>
      </w:r>
      <w:r>
        <w:rPr>
          <w:rFonts w:ascii="Calibri" w:hAnsi="Calibri"/>
          <w:sz w:val="22"/>
          <w:szCs w:val="22"/>
          <w:lang w:val="en-US"/>
        </w:rPr>
        <w:tab/>
      </w:r>
      <w:r>
        <w:t>Definition</w:t>
      </w:r>
      <w:r>
        <w:tab/>
      </w:r>
      <w:r>
        <w:fldChar w:fldCharType="begin" w:fldLock="1"/>
      </w:r>
      <w:r>
        <w:instrText xml:space="preserve"> PAGEREF _Toc517803143 \h </w:instrText>
      </w:r>
      <w:r>
        <w:fldChar w:fldCharType="separate"/>
      </w:r>
      <w:r>
        <w:t>12</w:t>
      </w:r>
      <w:r>
        <w:fldChar w:fldCharType="end"/>
      </w:r>
    </w:p>
    <w:p w14:paraId="62B560AD" w14:textId="77777777" w:rsidR="00BE355B" w:rsidRDefault="00BE355B">
      <w:pPr>
        <w:pStyle w:val="TOC4"/>
        <w:rPr>
          <w:rFonts w:ascii="Calibri" w:hAnsi="Calibri"/>
          <w:sz w:val="22"/>
          <w:szCs w:val="22"/>
          <w:lang w:val="en-US"/>
        </w:rPr>
      </w:pPr>
      <w:r>
        <w:t>5.3.1.2</w:t>
      </w:r>
      <w:r>
        <w:rPr>
          <w:rFonts w:ascii="Calibri" w:hAnsi="Calibri"/>
          <w:sz w:val="22"/>
          <w:szCs w:val="22"/>
          <w:lang w:val="en-US"/>
        </w:rPr>
        <w:tab/>
      </w:r>
      <w:r>
        <w:t>Attributes</w:t>
      </w:r>
      <w:r>
        <w:tab/>
      </w:r>
      <w:r>
        <w:fldChar w:fldCharType="begin" w:fldLock="1"/>
      </w:r>
      <w:r>
        <w:instrText xml:space="preserve"> PAGEREF _Toc517803144 \h </w:instrText>
      </w:r>
      <w:r>
        <w:fldChar w:fldCharType="separate"/>
      </w:r>
      <w:r>
        <w:t>12</w:t>
      </w:r>
      <w:r>
        <w:fldChar w:fldCharType="end"/>
      </w:r>
    </w:p>
    <w:p w14:paraId="634AB3DF" w14:textId="77777777" w:rsidR="00BE355B" w:rsidRDefault="00BE355B">
      <w:pPr>
        <w:pStyle w:val="TOC3"/>
        <w:rPr>
          <w:rFonts w:ascii="Calibri" w:hAnsi="Calibri"/>
          <w:sz w:val="22"/>
          <w:szCs w:val="22"/>
          <w:lang w:val="en-US"/>
        </w:rPr>
      </w:pPr>
      <w:r>
        <w:t>5.3.2</w:t>
      </w:r>
      <w:r>
        <w:rPr>
          <w:rFonts w:ascii="Calibri" w:hAnsi="Calibri"/>
          <w:sz w:val="22"/>
          <w:szCs w:val="22"/>
          <w:lang w:val="en-US"/>
        </w:rPr>
        <w:tab/>
      </w:r>
      <w:r>
        <w:t>Log</w:t>
      </w:r>
      <w:r>
        <w:tab/>
      </w:r>
      <w:r>
        <w:fldChar w:fldCharType="begin" w:fldLock="1"/>
      </w:r>
      <w:r>
        <w:instrText xml:space="preserve"> PAGEREF _Toc517803145 \h </w:instrText>
      </w:r>
      <w:r>
        <w:fldChar w:fldCharType="separate"/>
      </w:r>
      <w:r>
        <w:t>12</w:t>
      </w:r>
      <w:r>
        <w:fldChar w:fldCharType="end"/>
      </w:r>
    </w:p>
    <w:p w14:paraId="43E368D9" w14:textId="77777777" w:rsidR="00BE355B" w:rsidRDefault="00BE355B">
      <w:pPr>
        <w:pStyle w:val="TOC4"/>
        <w:rPr>
          <w:rFonts w:ascii="Calibri" w:hAnsi="Calibri"/>
          <w:sz w:val="22"/>
          <w:szCs w:val="22"/>
          <w:lang w:val="en-US"/>
        </w:rPr>
      </w:pPr>
      <w:r>
        <w:t>5.3.2.1</w:t>
      </w:r>
      <w:r>
        <w:rPr>
          <w:rFonts w:ascii="Calibri" w:hAnsi="Calibri"/>
          <w:sz w:val="22"/>
          <w:szCs w:val="22"/>
          <w:lang w:val="en-US"/>
        </w:rPr>
        <w:tab/>
      </w:r>
      <w:r>
        <w:t>Definition</w:t>
      </w:r>
      <w:r>
        <w:tab/>
      </w:r>
      <w:r>
        <w:fldChar w:fldCharType="begin" w:fldLock="1"/>
      </w:r>
      <w:r>
        <w:instrText xml:space="preserve"> PAGEREF _Toc517803146 \h </w:instrText>
      </w:r>
      <w:r>
        <w:fldChar w:fldCharType="separate"/>
      </w:r>
      <w:r>
        <w:t>12</w:t>
      </w:r>
      <w:r>
        <w:fldChar w:fldCharType="end"/>
      </w:r>
    </w:p>
    <w:p w14:paraId="063A29D2" w14:textId="77777777" w:rsidR="00BE355B" w:rsidRDefault="00BE355B">
      <w:pPr>
        <w:pStyle w:val="TOC4"/>
        <w:rPr>
          <w:rFonts w:ascii="Calibri" w:hAnsi="Calibri"/>
          <w:sz w:val="22"/>
          <w:szCs w:val="22"/>
          <w:lang w:val="en-US"/>
        </w:rPr>
      </w:pPr>
      <w:r>
        <w:t>5.3.2.2</w:t>
      </w:r>
      <w:r>
        <w:rPr>
          <w:rFonts w:ascii="Calibri" w:hAnsi="Calibri"/>
          <w:sz w:val="22"/>
          <w:szCs w:val="22"/>
          <w:lang w:val="en-US"/>
        </w:rPr>
        <w:tab/>
      </w:r>
      <w:r>
        <w:t>Attributes</w:t>
      </w:r>
      <w:r>
        <w:tab/>
      </w:r>
      <w:r>
        <w:fldChar w:fldCharType="begin" w:fldLock="1"/>
      </w:r>
      <w:r>
        <w:instrText xml:space="preserve"> PAGEREF _Toc517803147 \h </w:instrText>
      </w:r>
      <w:r>
        <w:fldChar w:fldCharType="separate"/>
      </w:r>
      <w:r>
        <w:t>12</w:t>
      </w:r>
      <w:r>
        <w:fldChar w:fldCharType="end"/>
      </w:r>
    </w:p>
    <w:p w14:paraId="006320BB" w14:textId="77777777" w:rsidR="00BE355B" w:rsidRDefault="00BE355B">
      <w:pPr>
        <w:pStyle w:val="TOC4"/>
        <w:rPr>
          <w:rFonts w:ascii="Calibri" w:hAnsi="Calibri"/>
          <w:sz w:val="22"/>
          <w:szCs w:val="22"/>
          <w:lang w:val="en-US"/>
        </w:rPr>
      </w:pPr>
      <w:r>
        <w:t>5.3.2.3</w:t>
      </w:r>
      <w:r>
        <w:rPr>
          <w:rFonts w:ascii="Calibri" w:hAnsi="Calibri"/>
          <w:sz w:val="22"/>
          <w:szCs w:val="22"/>
          <w:lang w:val="en-US"/>
        </w:rPr>
        <w:tab/>
      </w:r>
      <w:r>
        <w:t>State diagram</w:t>
      </w:r>
      <w:r>
        <w:tab/>
      </w:r>
      <w:r>
        <w:fldChar w:fldCharType="begin" w:fldLock="1"/>
      </w:r>
      <w:r>
        <w:instrText xml:space="preserve"> PAGEREF _Toc517803148 \h </w:instrText>
      </w:r>
      <w:r>
        <w:fldChar w:fldCharType="separate"/>
      </w:r>
      <w:r>
        <w:t>13</w:t>
      </w:r>
      <w:r>
        <w:fldChar w:fldCharType="end"/>
      </w:r>
    </w:p>
    <w:p w14:paraId="75EB4553" w14:textId="77777777" w:rsidR="00BE355B" w:rsidRDefault="00BE355B">
      <w:pPr>
        <w:pStyle w:val="TOC3"/>
        <w:rPr>
          <w:rFonts w:ascii="Calibri" w:hAnsi="Calibri"/>
          <w:sz w:val="22"/>
          <w:szCs w:val="22"/>
          <w:lang w:val="en-US"/>
        </w:rPr>
      </w:pPr>
      <w:r>
        <w:t>5.3.3</w:t>
      </w:r>
      <w:r>
        <w:rPr>
          <w:rFonts w:ascii="Calibri" w:hAnsi="Calibri"/>
          <w:sz w:val="22"/>
          <w:szCs w:val="22"/>
          <w:lang w:val="en-US"/>
        </w:rPr>
        <w:tab/>
      </w:r>
      <w:r>
        <w:t>LogRecord</w:t>
      </w:r>
      <w:r>
        <w:tab/>
      </w:r>
      <w:r>
        <w:fldChar w:fldCharType="begin" w:fldLock="1"/>
      </w:r>
      <w:r>
        <w:instrText xml:space="preserve"> PAGEREF _Toc517803149 \h </w:instrText>
      </w:r>
      <w:r>
        <w:fldChar w:fldCharType="separate"/>
      </w:r>
      <w:r>
        <w:t>13</w:t>
      </w:r>
      <w:r>
        <w:fldChar w:fldCharType="end"/>
      </w:r>
    </w:p>
    <w:p w14:paraId="5DCF857A" w14:textId="77777777" w:rsidR="00BE355B" w:rsidRDefault="00BE355B">
      <w:pPr>
        <w:pStyle w:val="TOC4"/>
        <w:rPr>
          <w:rFonts w:ascii="Calibri" w:hAnsi="Calibri"/>
          <w:sz w:val="22"/>
          <w:szCs w:val="22"/>
          <w:lang w:val="en-US"/>
        </w:rPr>
      </w:pPr>
      <w:r>
        <w:t>5.3.3.1</w:t>
      </w:r>
      <w:r>
        <w:rPr>
          <w:rFonts w:ascii="Calibri" w:hAnsi="Calibri"/>
          <w:sz w:val="22"/>
          <w:szCs w:val="22"/>
          <w:lang w:val="en-US"/>
        </w:rPr>
        <w:tab/>
      </w:r>
      <w:r>
        <w:t>Definition</w:t>
      </w:r>
      <w:r>
        <w:tab/>
      </w:r>
      <w:r>
        <w:fldChar w:fldCharType="begin" w:fldLock="1"/>
      </w:r>
      <w:r>
        <w:instrText xml:space="preserve"> PAGEREF _Toc517803150 \h </w:instrText>
      </w:r>
      <w:r>
        <w:fldChar w:fldCharType="separate"/>
      </w:r>
      <w:r>
        <w:t>13</w:t>
      </w:r>
      <w:r>
        <w:fldChar w:fldCharType="end"/>
      </w:r>
    </w:p>
    <w:p w14:paraId="7D407900" w14:textId="77777777" w:rsidR="00BE355B" w:rsidRDefault="00BE355B">
      <w:pPr>
        <w:pStyle w:val="TOC2"/>
        <w:rPr>
          <w:rFonts w:ascii="Calibri" w:hAnsi="Calibri"/>
          <w:sz w:val="22"/>
          <w:szCs w:val="22"/>
          <w:lang w:val="en-US"/>
        </w:rPr>
      </w:pPr>
      <w:r>
        <w:t>5.4</w:t>
      </w:r>
      <w:r>
        <w:rPr>
          <w:rFonts w:ascii="Calibri" w:hAnsi="Calibri"/>
          <w:sz w:val="22"/>
          <w:szCs w:val="22"/>
          <w:lang w:val="en-US"/>
        </w:rPr>
        <w:tab/>
      </w:r>
      <w:r>
        <w:t>Information relationship definitions</w:t>
      </w:r>
      <w:r>
        <w:tab/>
      </w:r>
      <w:r>
        <w:fldChar w:fldCharType="begin" w:fldLock="1"/>
      </w:r>
      <w:r>
        <w:instrText xml:space="preserve"> PAGEREF _Toc517803151 \h </w:instrText>
      </w:r>
      <w:r>
        <w:fldChar w:fldCharType="separate"/>
      </w:r>
      <w:r>
        <w:t>14</w:t>
      </w:r>
      <w:r>
        <w:fldChar w:fldCharType="end"/>
      </w:r>
    </w:p>
    <w:p w14:paraId="2D6EF37B" w14:textId="77777777" w:rsidR="00BE355B" w:rsidRDefault="00BE355B">
      <w:pPr>
        <w:pStyle w:val="TOC3"/>
        <w:rPr>
          <w:rFonts w:ascii="Calibri" w:hAnsi="Calibri"/>
          <w:sz w:val="22"/>
          <w:szCs w:val="22"/>
          <w:lang w:val="en-US"/>
        </w:rPr>
      </w:pPr>
      <w:r>
        <w:t>5.4.1</w:t>
      </w:r>
      <w:r>
        <w:rPr>
          <w:rFonts w:ascii="Calibri" w:hAnsi="Calibri"/>
          <w:sz w:val="22"/>
          <w:szCs w:val="22"/>
          <w:lang w:val="en-US"/>
        </w:rPr>
        <w:tab/>
      </w:r>
      <w:r>
        <w:t>Relation-nLIRP-log (M)</w:t>
      </w:r>
      <w:r>
        <w:tab/>
      </w:r>
      <w:r>
        <w:fldChar w:fldCharType="begin" w:fldLock="1"/>
      </w:r>
      <w:r>
        <w:instrText xml:space="preserve"> PAGEREF _Toc517803152 \h </w:instrText>
      </w:r>
      <w:r>
        <w:fldChar w:fldCharType="separate"/>
      </w:r>
      <w:r>
        <w:t>14</w:t>
      </w:r>
      <w:r>
        <w:fldChar w:fldCharType="end"/>
      </w:r>
    </w:p>
    <w:p w14:paraId="147F808A" w14:textId="77777777" w:rsidR="00BE355B" w:rsidRDefault="00BE355B">
      <w:pPr>
        <w:pStyle w:val="TOC4"/>
        <w:rPr>
          <w:rFonts w:ascii="Calibri" w:hAnsi="Calibri"/>
          <w:sz w:val="22"/>
          <w:szCs w:val="22"/>
          <w:lang w:val="en-US"/>
        </w:rPr>
      </w:pPr>
      <w:r>
        <w:t>5.4.1.1</w:t>
      </w:r>
      <w:r>
        <w:rPr>
          <w:rFonts w:ascii="Calibri" w:hAnsi="Calibri"/>
          <w:sz w:val="22"/>
          <w:szCs w:val="22"/>
          <w:lang w:val="en-US"/>
        </w:rPr>
        <w:tab/>
      </w:r>
      <w:r>
        <w:t>Definition</w:t>
      </w:r>
      <w:r>
        <w:tab/>
      </w:r>
      <w:r>
        <w:fldChar w:fldCharType="begin" w:fldLock="1"/>
      </w:r>
      <w:r>
        <w:instrText xml:space="preserve"> PAGEREF _Toc517803153 \h </w:instrText>
      </w:r>
      <w:r>
        <w:fldChar w:fldCharType="separate"/>
      </w:r>
      <w:r>
        <w:t>14</w:t>
      </w:r>
      <w:r>
        <w:fldChar w:fldCharType="end"/>
      </w:r>
    </w:p>
    <w:p w14:paraId="7A72F337" w14:textId="77777777" w:rsidR="00BE355B" w:rsidRDefault="00BE355B">
      <w:pPr>
        <w:pStyle w:val="TOC4"/>
        <w:rPr>
          <w:rFonts w:ascii="Calibri" w:hAnsi="Calibri"/>
          <w:sz w:val="22"/>
          <w:szCs w:val="22"/>
          <w:lang w:val="en-US"/>
        </w:rPr>
      </w:pPr>
      <w:r>
        <w:t>5.4.1.2</w:t>
      </w:r>
      <w:r>
        <w:rPr>
          <w:rFonts w:ascii="Calibri" w:hAnsi="Calibri"/>
          <w:sz w:val="22"/>
          <w:szCs w:val="22"/>
          <w:lang w:val="en-US"/>
        </w:rPr>
        <w:tab/>
      </w:r>
      <w:r>
        <w:t>Role</w:t>
      </w:r>
      <w:r>
        <w:tab/>
      </w:r>
      <w:r>
        <w:fldChar w:fldCharType="begin" w:fldLock="1"/>
      </w:r>
      <w:r>
        <w:instrText xml:space="preserve"> PAGEREF _Toc517803154 \h </w:instrText>
      </w:r>
      <w:r>
        <w:fldChar w:fldCharType="separate"/>
      </w:r>
      <w:r>
        <w:t>14</w:t>
      </w:r>
      <w:r>
        <w:fldChar w:fldCharType="end"/>
      </w:r>
    </w:p>
    <w:p w14:paraId="26E970F4" w14:textId="77777777" w:rsidR="00BE355B" w:rsidRDefault="00BE355B">
      <w:pPr>
        <w:pStyle w:val="TOC4"/>
        <w:rPr>
          <w:rFonts w:ascii="Calibri" w:hAnsi="Calibri"/>
          <w:sz w:val="22"/>
          <w:szCs w:val="22"/>
          <w:lang w:val="en-US"/>
        </w:rPr>
      </w:pPr>
      <w:r>
        <w:t>5.4.1.3</w:t>
      </w:r>
      <w:r>
        <w:rPr>
          <w:rFonts w:ascii="Calibri" w:hAnsi="Calibri"/>
          <w:sz w:val="22"/>
          <w:szCs w:val="22"/>
          <w:lang w:val="en-US"/>
        </w:rPr>
        <w:tab/>
      </w:r>
      <w:r>
        <w:t>Constraint</w:t>
      </w:r>
      <w:r>
        <w:tab/>
      </w:r>
      <w:r>
        <w:fldChar w:fldCharType="begin" w:fldLock="1"/>
      </w:r>
      <w:r>
        <w:instrText xml:space="preserve"> PAGEREF _Toc517803155 \h </w:instrText>
      </w:r>
      <w:r>
        <w:fldChar w:fldCharType="separate"/>
      </w:r>
      <w:r>
        <w:t>14</w:t>
      </w:r>
      <w:r>
        <w:fldChar w:fldCharType="end"/>
      </w:r>
    </w:p>
    <w:p w14:paraId="649F10BD" w14:textId="77777777" w:rsidR="00BE355B" w:rsidRDefault="00BE355B">
      <w:pPr>
        <w:pStyle w:val="TOC3"/>
        <w:rPr>
          <w:rFonts w:ascii="Calibri" w:hAnsi="Calibri"/>
          <w:sz w:val="22"/>
          <w:szCs w:val="22"/>
          <w:lang w:val="en-US"/>
        </w:rPr>
      </w:pPr>
      <w:r>
        <w:t>5.4.2</w:t>
      </w:r>
      <w:r>
        <w:rPr>
          <w:rFonts w:ascii="Calibri" w:hAnsi="Calibri"/>
          <w:sz w:val="22"/>
          <w:szCs w:val="22"/>
          <w:lang w:val="en-US"/>
        </w:rPr>
        <w:tab/>
      </w:r>
      <w:r>
        <w:t>Relation-log-logRecord (M)</w:t>
      </w:r>
      <w:r>
        <w:tab/>
      </w:r>
      <w:r>
        <w:fldChar w:fldCharType="begin" w:fldLock="1"/>
      </w:r>
      <w:r>
        <w:instrText xml:space="preserve"> PAGEREF _Toc517803156 \h </w:instrText>
      </w:r>
      <w:r>
        <w:fldChar w:fldCharType="separate"/>
      </w:r>
      <w:r>
        <w:t>14</w:t>
      </w:r>
      <w:r>
        <w:fldChar w:fldCharType="end"/>
      </w:r>
    </w:p>
    <w:p w14:paraId="4552032B" w14:textId="77777777" w:rsidR="00BE355B" w:rsidRDefault="00BE355B">
      <w:pPr>
        <w:pStyle w:val="TOC4"/>
        <w:rPr>
          <w:rFonts w:ascii="Calibri" w:hAnsi="Calibri"/>
          <w:sz w:val="22"/>
          <w:szCs w:val="22"/>
          <w:lang w:val="en-US"/>
        </w:rPr>
      </w:pPr>
      <w:r>
        <w:t>5.4.2.1</w:t>
      </w:r>
      <w:r>
        <w:rPr>
          <w:rFonts w:ascii="Calibri" w:hAnsi="Calibri"/>
          <w:sz w:val="22"/>
          <w:szCs w:val="22"/>
          <w:lang w:val="en-US"/>
        </w:rPr>
        <w:tab/>
      </w:r>
      <w:r>
        <w:t>Definition</w:t>
      </w:r>
      <w:r>
        <w:tab/>
      </w:r>
      <w:r>
        <w:fldChar w:fldCharType="begin" w:fldLock="1"/>
      </w:r>
      <w:r>
        <w:instrText xml:space="preserve"> PAGEREF _Toc517803157 \h </w:instrText>
      </w:r>
      <w:r>
        <w:fldChar w:fldCharType="separate"/>
      </w:r>
      <w:r>
        <w:t>14</w:t>
      </w:r>
      <w:r>
        <w:fldChar w:fldCharType="end"/>
      </w:r>
    </w:p>
    <w:p w14:paraId="765060A9" w14:textId="77777777" w:rsidR="00BE355B" w:rsidRDefault="00BE355B">
      <w:pPr>
        <w:pStyle w:val="TOC4"/>
        <w:rPr>
          <w:rFonts w:ascii="Calibri" w:hAnsi="Calibri"/>
          <w:sz w:val="22"/>
          <w:szCs w:val="22"/>
          <w:lang w:val="en-US"/>
        </w:rPr>
      </w:pPr>
      <w:r>
        <w:t>5.4.2.2</w:t>
      </w:r>
      <w:r>
        <w:rPr>
          <w:rFonts w:ascii="Calibri" w:hAnsi="Calibri"/>
          <w:sz w:val="22"/>
          <w:szCs w:val="22"/>
          <w:lang w:val="en-US"/>
        </w:rPr>
        <w:tab/>
      </w:r>
      <w:r>
        <w:t>Role</w:t>
      </w:r>
      <w:r>
        <w:tab/>
      </w:r>
      <w:r>
        <w:fldChar w:fldCharType="begin" w:fldLock="1"/>
      </w:r>
      <w:r>
        <w:instrText xml:space="preserve"> PAGEREF _Toc517803158 \h </w:instrText>
      </w:r>
      <w:r>
        <w:fldChar w:fldCharType="separate"/>
      </w:r>
      <w:r>
        <w:t>14</w:t>
      </w:r>
      <w:r>
        <w:fldChar w:fldCharType="end"/>
      </w:r>
    </w:p>
    <w:p w14:paraId="04991DA6" w14:textId="77777777" w:rsidR="00BE355B" w:rsidRDefault="00BE355B">
      <w:pPr>
        <w:pStyle w:val="TOC4"/>
        <w:rPr>
          <w:rFonts w:ascii="Calibri" w:hAnsi="Calibri"/>
          <w:sz w:val="22"/>
          <w:szCs w:val="22"/>
          <w:lang w:val="en-US"/>
        </w:rPr>
      </w:pPr>
      <w:r>
        <w:t>5.4.2.3</w:t>
      </w:r>
      <w:r>
        <w:rPr>
          <w:rFonts w:ascii="Calibri" w:hAnsi="Calibri"/>
          <w:sz w:val="22"/>
          <w:szCs w:val="22"/>
          <w:lang w:val="en-US"/>
        </w:rPr>
        <w:tab/>
      </w:r>
      <w:r>
        <w:t>Constraint</w:t>
      </w:r>
      <w:r>
        <w:tab/>
      </w:r>
      <w:r>
        <w:fldChar w:fldCharType="begin" w:fldLock="1"/>
      </w:r>
      <w:r>
        <w:instrText xml:space="preserve"> PAGEREF _Toc517803159 \h </w:instrText>
      </w:r>
      <w:r>
        <w:fldChar w:fldCharType="separate"/>
      </w:r>
      <w:r>
        <w:t>14</w:t>
      </w:r>
      <w:r>
        <w:fldChar w:fldCharType="end"/>
      </w:r>
    </w:p>
    <w:p w14:paraId="01130C4D" w14:textId="77777777" w:rsidR="00BE355B" w:rsidRDefault="00BE355B">
      <w:pPr>
        <w:pStyle w:val="TOC3"/>
        <w:rPr>
          <w:rFonts w:ascii="Calibri" w:hAnsi="Calibri"/>
          <w:sz w:val="22"/>
          <w:szCs w:val="22"/>
          <w:lang w:val="en-US"/>
        </w:rPr>
      </w:pPr>
      <w:r>
        <w:t>5.4.3</w:t>
      </w:r>
      <w:r>
        <w:rPr>
          <w:rFonts w:ascii="Calibri" w:hAnsi="Calibri"/>
          <w:sz w:val="22"/>
          <w:szCs w:val="22"/>
          <w:lang w:val="en-US"/>
        </w:rPr>
        <w:tab/>
      </w:r>
      <w:r>
        <w:t>Relation-logRecord-notificationIRPNotification (M)</w:t>
      </w:r>
      <w:r>
        <w:tab/>
      </w:r>
      <w:r>
        <w:fldChar w:fldCharType="begin" w:fldLock="1"/>
      </w:r>
      <w:r>
        <w:instrText xml:space="preserve"> PAGEREF _Toc517803160 \h </w:instrText>
      </w:r>
      <w:r>
        <w:fldChar w:fldCharType="separate"/>
      </w:r>
      <w:r>
        <w:t>15</w:t>
      </w:r>
      <w:r>
        <w:fldChar w:fldCharType="end"/>
      </w:r>
    </w:p>
    <w:p w14:paraId="52CB92C7" w14:textId="77777777" w:rsidR="00BE355B" w:rsidRDefault="00BE355B">
      <w:pPr>
        <w:pStyle w:val="TOC4"/>
        <w:rPr>
          <w:rFonts w:ascii="Calibri" w:hAnsi="Calibri"/>
          <w:sz w:val="22"/>
          <w:szCs w:val="22"/>
          <w:lang w:val="en-US"/>
        </w:rPr>
      </w:pPr>
      <w:r>
        <w:t>5.4.3.1</w:t>
      </w:r>
      <w:r>
        <w:rPr>
          <w:rFonts w:ascii="Calibri" w:hAnsi="Calibri"/>
          <w:sz w:val="22"/>
          <w:szCs w:val="22"/>
          <w:lang w:val="en-US"/>
        </w:rPr>
        <w:tab/>
      </w:r>
      <w:r>
        <w:t>Definition</w:t>
      </w:r>
      <w:r>
        <w:tab/>
      </w:r>
      <w:r>
        <w:fldChar w:fldCharType="begin" w:fldLock="1"/>
      </w:r>
      <w:r>
        <w:instrText xml:space="preserve"> PAGEREF _Toc517803161 \h </w:instrText>
      </w:r>
      <w:r>
        <w:fldChar w:fldCharType="separate"/>
      </w:r>
      <w:r>
        <w:t>15</w:t>
      </w:r>
      <w:r>
        <w:fldChar w:fldCharType="end"/>
      </w:r>
    </w:p>
    <w:p w14:paraId="66CACDF5" w14:textId="77777777" w:rsidR="00BE355B" w:rsidRDefault="00BE355B">
      <w:pPr>
        <w:pStyle w:val="TOC4"/>
        <w:rPr>
          <w:rFonts w:ascii="Calibri" w:hAnsi="Calibri"/>
          <w:sz w:val="22"/>
          <w:szCs w:val="22"/>
          <w:lang w:val="en-US"/>
        </w:rPr>
      </w:pPr>
      <w:r>
        <w:t>5.4.3.2</w:t>
      </w:r>
      <w:r>
        <w:rPr>
          <w:rFonts w:ascii="Calibri" w:hAnsi="Calibri"/>
          <w:sz w:val="22"/>
          <w:szCs w:val="22"/>
          <w:lang w:val="en-US"/>
        </w:rPr>
        <w:tab/>
      </w:r>
      <w:r>
        <w:t>Role</w:t>
      </w:r>
      <w:r>
        <w:tab/>
      </w:r>
      <w:r>
        <w:fldChar w:fldCharType="begin" w:fldLock="1"/>
      </w:r>
      <w:r>
        <w:instrText xml:space="preserve"> PAGEREF _Toc517803162 \h </w:instrText>
      </w:r>
      <w:r>
        <w:fldChar w:fldCharType="separate"/>
      </w:r>
      <w:r>
        <w:t>15</w:t>
      </w:r>
      <w:r>
        <w:fldChar w:fldCharType="end"/>
      </w:r>
    </w:p>
    <w:p w14:paraId="0D4C2A5D" w14:textId="77777777" w:rsidR="00BE355B" w:rsidRDefault="00BE355B">
      <w:pPr>
        <w:pStyle w:val="TOC4"/>
        <w:rPr>
          <w:rFonts w:ascii="Calibri" w:hAnsi="Calibri"/>
          <w:sz w:val="22"/>
          <w:szCs w:val="22"/>
          <w:lang w:val="en-US"/>
        </w:rPr>
      </w:pPr>
      <w:r>
        <w:t>5.4.3.3</w:t>
      </w:r>
      <w:r>
        <w:rPr>
          <w:rFonts w:ascii="Calibri" w:hAnsi="Calibri"/>
          <w:sz w:val="22"/>
          <w:szCs w:val="22"/>
          <w:lang w:val="en-US"/>
        </w:rPr>
        <w:tab/>
      </w:r>
      <w:r>
        <w:t>Constraint</w:t>
      </w:r>
      <w:r>
        <w:tab/>
      </w:r>
      <w:r>
        <w:fldChar w:fldCharType="begin" w:fldLock="1"/>
      </w:r>
      <w:r>
        <w:instrText xml:space="preserve"> PAGEREF _Toc517803163 \h </w:instrText>
      </w:r>
      <w:r>
        <w:fldChar w:fldCharType="separate"/>
      </w:r>
      <w:r>
        <w:t>15</w:t>
      </w:r>
      <w:r>
        <w:fldChar w:fldCharType="end"/>
      </w:r>
    </w:p>
    <w:p w14:paraId="3E01FD03" w14:textId="77777777" w:rsidR="00BE355B" w:rsidRDefault="00BE355B">
      <w:pPr>
        <w:pStyle w:val="TOC2"/>
        <w:rPr>
          <w:rFonts w:ascii="Calibri" w:hAnsi="Calibri"/>
          <w:sz w:val="22"/>
          <w:szCs w:val="22"/>
          <w:lang w:val="en-US"/>
        </w:rPr>
      </w:pPr>
      <w:r>
        <w:t>5.5</w:t>
      </w:r>
      <w:r>
        <w:rPr>
          <w:rFonts w:ascii="Calibri" w:hAnsi="Calibri"/>
          <w:sz w:val="22"/>
          <w:szCs w:val="22"/>
          <w:lang w:val="en-US"/>
        </w:rPr>
        <w:tab/>
      </w:r>
      <w:r>
        <w:t>Information attribute definition</w:t>
      </w:r>
      <w:r>
        <w:tab/>
      </w:r>
      <w:r>
        <w:fldChar w:fldCharType="begin" w:fldLock="1"/>
      </w:r>
      <w:r>
        <w:instrText xml:space="preserve"> PAGEREF _Toc517803164 \h </w:instrText>
      </w:r>
      <w:r>
        <w:fldChar w:fldCharType="separate"/>
      </w:r>
      <w:r>
        <w:t>16</w:t>
      </w:r>
      <w:r>
        <w:fldChar w:fldCharType="end"/>
      </w:r>
    </w:p>
    <w:p w14:paraId="6D544403" w14:textId="77777777" w:rsidR="00BE355B" w:rsidRDefault="00BE355B">
      <w:pPr>
        <w:pStyle w:val="TOC3"/>
        <w:rPr>
          <w:rFonts w:ascii="Calibri" w:hAnsi="Calibri"/>
          <w:sz w:val="22"/>
          <w:szCs w:val="22"/>
          <w:lang w:val="en-US"/>
        </w:rPr>
      </w:pPr>
      <w:r>
        <w:t>5.5.1</w:t>
      </w:r>
      <w:r>
        <w:rPr>
          <w:rFonts w:ascii="Calibri" w:hAnsi="Calibri"/>
          <w:sz w:val="22"/>
          <w:szCs w:val="22"/>
          <w:lang w:val="en-US"/>
        </w:rPr>
        <w:tab/>
      </w:r>
      <w:r>
        <w:t>Definition and legal values</w:t>
      </w:r>
      <w:r>
        <w:tab/>
      </w:r>
      <w:r>
        <w:fldChar w:fldCharType="begin" w:fldLock="1"/>
      </w:r>
      <w:r>
        <w:instrText xml:space="preserve"> PAGEREF _Toc517803165 \h </w:instrText>
      </w:r>
      <w:r>
        <w:fldChar w:fldCharType="separate"/>
      </w:r>
      <w:r>
        <w:t>16</w:t>
      </w:r>
      <w:r>
        <w:fldChar w:fldCharType="end"/>
      </w:r>
    </w:p>
    <w:p w14:paraId="54C224D2" w14:textId="77777777" w:rsidR="00BE355B" w:rsidRDefault="00BE355B">
      <w:pPr>
        <w:pStyle w:val="TOC3"/>
        <w:rPr>
          <w:rFonts w:ascii="Calibri" w:hAnsi="Calibri"/>
          <w:sz w:val="22"/>
          <w:szCs w:val="22"/>
          <w:lang w:val="en-US"/>
        </w:rPr>
      </w:pPr>
      <w:r>
        <w:t>5.5.2</w:t>
      </w:r>
      <w:r>
        <w:rPr>
          <w:rFonts w:ascii="Calibri" w:hAnsi="Calibri"/>
          <w:sz w:val="22"/>
          <w:szCs w:val="22"/>
          <w:lang w:val="en-US"/>
        </w:rPr>
        <w:tab/>
      </w:r>
      <w:r>
        <w:t>Constraints</w:t>
      </w:r>
      <w:r>
        <w:tab/>
      </w:r>
      <w:r>
        <w:fldChar w:fldCharType="begin" w:fldLock="1"/>
      </w:r>
      <w:r>
        <w:instrText xml:space="preserve"> PAGEREF _Toc517803166 \h </w:instrText>
      </w:r>
      <w:r>
        <w:fldChar w:fldCharType="separate"/>
      </w:r>
      <w:r>
        <w:t>17</w:t>
      </w:r>
      <w:r>
        <w:fldChar w:fldCharType="end"/>
      </w:r>
    </w:p>
    <w:p w14:paraId="370B5E56" w14:textId="77777777" w:rsidR="00BE355B" w:rsidRDefault="00BE355B">
      <w:pPr>
        <w:pStyle w:val="TOC1"/>
        <w:rPr>
          <w:rFonts w:ascii="Calibri" w:hAnsi="Calibri"/>
          <w:szCs w:val="22"/>
          <w:lang w:val="en-US"/>
        </w:rPr>
      </w:pPr>
      <w:r>
        <w:t>6</w:t>
      </w:r>
      <w:r>
        <w:rPr>
          <w:rFonts w:ascii="Calibri" w:hAnsi="Calibri"/>
          <w:szCs w:val="22"/>
          <w:lang w:val="en-US"/>
        </w:rPr>
        <w:tab/>
      </w:r>
      <w:r>
        <w:t>Interface definition</w:t>
      </w:r>
      <w:r>
        <w:tab/>
      </w:r>
      <w:r>
        <w:fldChar w:fldCharType="begin" w:fldLock="1"/>
      </w:r>
      <w:r>
        <w:instrText xml:space="preserve"> PAGEREF _Toc517803167 \h </w:instrText>
      </w:r>
      <w:r>
        <w:fldChar w:fldCharType="separate"/>
      </w:r>
      <w:r>
        <w:t>17</w:t>
      </w:r>
      <w:r>
        <w:fldChar w:fldCharType="end"/>
      </w:r>
    </w:p>
    <w:p w14:paraId="4A2EDF1C" w14:textId="77777777" w:rsidR="00BE355B" w:rsidRDefault="00BE355B">
      <w:pPr>
        <w:pStyle w:val="TOC2"/>
        <w:rPr>
          <w:rFonts w:ascii="Calibri" w:hAnsi="Calibri"/>
          <w:sz w:val="22"/>
          <w:szCs w:val="22"/>
          <w:lang w:val="en-US"/>
        </w:rPr>
      </w:pPr>
      <w:r>
        <w:t>6.1</w:t>
      </w:r>
      <w:r>
        <w:rPr>
          <w:rFonts w:ascii="Calibri" w:hAnsi="Calibri"/>
          <w:sz w:val="22"/>
          <w:szCs w:val="22"/>
          <w:lang w:val="en-US"/>
        </w:rPr>
        <w:tab/>
      </w:r>
      <w:r>
        <w:t>Class diagram</w:t>
      </w:r>
      <w:r>
        <w:tab/>
      </w:r>
      <w:r>
        <w:fldChar w:fldCharType="begin" w:fldLock="1"/>
      </w:r>
      <w:r>
        <w:instrText xml:space="preserve"> PAGEREF _Toc517803168 \h </w:instrText>
      </w:r>
      <w:r>
        <w:fldChar w:fldCharType="separate"/>
      </w:r>
      <w:r>
        <w:t>17</w:t>
      </w:r>
      <w:r>
        <w:fldChar w:fldCharType="end"/>
      </w:r>
    </w:p>
    <w:p w14:paraId="03321529" w14:textId="77777777" w:rsidR="00BE355B" w:rsidRDefault="00BE355B">
      <w:pPr>
        <w:pStyle w:val="TOC2"/>
        <w:rPr>
          <w:rFonts w:ascii="Calibri" w:hAnsi="Calibri"/>
          <w:sz w:val="22"/>
          <w:szCs w:val="22"/>
          <w:lang w:val="en-US"/>
        </w:rPr>
      </w:pPr>
      <w:r>
        <w:t>6.2</w:t>
      </w:r>
      <w:r>
        <w:rPr>
          <w:rFonts w:ascii="Calibri" w:hAnsi="Calibri"/>
          <w:sz w:val="22"/>
          <w:szCs w:val="22"/>
          <w:lang w:val="en-US"/>
        </w:rPr>
        <w:tab/>
      </w:r>
      <w:r>
        <w:t>Generic rules</w:t>
      </w:r>
      <w:r>
        <w:tab/>
      </w:r>
      <w:r>
        <w:fldChar w:fldCharType="begin" w:fldLock="1"/>
      </w:r>
      <w:r>
        <w:instrText xml:space="preserve"> PAGEREF _Toc517803169 \h </w:instrText>
      </w:r>
      <w:r>
        <w:fldChar w:fldCharType="separate"/>
      </w:r>
      <w:r>
        <w:t>18</w:t>
      </w:r>
      <w:r>
        <w:fldChar w:fldCharType="end"/>
      </w:r>
    </w:p>
    <w:p w14:paraId="33626D28" w14:textId="77777777" w:rsidR="00BE355B" w:rsidRDefault="00BE355B">
      <w:pPr>
        <w:pStyle w:val="TOC2"/>
        <w:rPr>
          <w:rFonts w:ascii="Calibri" w:hAnsi="Calibri"/>
          <w:sz w:val="22"/>
          <w:szCs w:val="22"/>
          <w:lang w:val="en-US"/>
        </w:rPr>
      </w:pPr>
      <w:r>
        <w:t>6.3</w:t>
      </w:r>
      <w:r>
        <w:rPr>
          <w:rFonts w:ascii="Calibri" w:hAnsi="Calibri"/>
          <w:sz w:val="22"/>
          <w:szCs w:val="22"/>
          <w:lang w:val="en-US"/>
        </w:rPr>
        <w:tab/>
      </w:r>
      <w:r>
        <w:t>NLIRPOperations_1 Interface (M)</w:t>
      </w:r>
      <w:r>
        <w:tab/>
      </w:r>
      <w:r>
        <w:fldChar w:fldCharType="begin" w:fldLock="1"/>
      </w:r>
      <w:r>
        <w:instrText xml:space="preserve"> PAGEREF _Toc517803170 \h </w:instrText>
      </w:r>
      <w:r>
        <w:fldChar w:fldCharType="separate"/>
      </w:r>
      <w:r>
        <w:t>18</w:t>
      </w:r>
      <w:r>
        <w:fldChar w:fldCharType="end"/>
      </w:r>
    </w:p>
    <w:p w14:paraId="62027844" w14:textId="77777777" w:rsidR="00BE355B" w:rsidRDefault="00BE355B">
      <w:pPr>
        <w:pStyle w:val="TOC3"/>
        <w:rPr>
          <w:rFonts w:ascii="Calibri" w:hAnsi="Calibri"/>
          <w:sz w:val="22"/>
          <w:szCs w:val="22"/>
          <w:lang w:val="en-US"/>
        </w:rPr>
      </w:pPr>
      <w:r>
        <w:t>6.3.1</w:t>
      </w:r>
      <w:r>
        <w:rPr>
          <w:rFonts w:ascii="Calibri" w:hAnsi="Calibri"/>
          <w:sz w:val="22"/>
          <w:szCs w:val="22"/>
          <w:lang w:val="en-US"/>
        </w:rPr>
        <w:tab/>
      </w:r>
      <w:r>
        <w:t>Operation subscribeLog (M)</w:t>
      </w:r>
      <w:r>
        <w:tab/>
      </w:r>
      <w:r>
        <w:fldChar w:fldCharType="begin" w:fldLock="1"/>
      </w:r>
      <w:r>
        <w:instrText xml:space="preserve"> PAGEREF _Toc517803171 \h </w:instrText>
      </w:r>
      <w:r>
        <w:fldChar w:fldCharType="separate"/>
      </w:r>
      <w:r>
        <w:t>18</w:t>
      </w:r>
      <w:r>
        <w:fldChar w:fldCharType="end"/>
      </w:r>
    </w:p>
    <w:p w14:paraId="13CCA64B" w14:textId="77777777" w:rsidR="00BE355B" w:rsidRDefault="00BE355B">
      <w:pPr>
        <w:pStyle w:val="TOC4"/>
        <w:rPr>
          <w:rFonts w:ascii="Calibri" w:hAnsi="Calibri"/>
          <w:sz w:val="22"/>
          <w:szCs w:val="22"/>
          <w:lang w:val="en-US"/>
        </w:rPr>
      </w:pPr>
      <w:r>
        <w:t>6.3.1.1</w:t>
      </w:r>
      <w:r>
        <w:rPr>
          <w:rFonts w:ascii="Calibri" w:hAnsi="Calibri"/>
          <w:sz w:val="22"/>
          <w:szCs w:val="22"/>
          <w:lang w:val="en-US"/>
        </w:rPr>
        <w:tab/>
      </w:r>
      <w:r>
        <w:t>Definition</w:t>
      </w:r>
      <w:r>
        <w:tab/>
      </w:r>
      <w:r>
        <w:fldChar w:fldCharType="begin" w:fldLock="1"/>
      </w:r>
      <w:r>
        <w:instrText xml:space="preserve"> PAGEREF _Toc517803172 \h </w:instrText>
      </w:r>
      <w:r>
        <w:fldChar w:fldCharType="separate"/>
      </w:r>
      <w:r>
        <w:t>18</w:t>
      </w:r>
      <w:r>
        <w:fldChar w:fldCharType="end"/>
      </w:r>
    </w:p>
    <w:p w14:paraId="2D1439B4" w14:textId="77777777" w:rsidR="00BE355B" w:rsidRDefault="00BE355B">
      <w:pPr>
        <w:pStyle w:val="TOC4"/>
        <w:rPr>
          <w:rFonts w:ascii="Calibri" w:hAnsi="Calibri"/>
          <w:sz w:val="22"/>
          <w:szCs w:val="22"/>
          <w:lang w:val="en-US"/>
        </w:rPr>
      </w:pPr>
      <w:r>
        <w:t>6.3.1.2</w:t>
      </w:r>
      <w:r>
        <w:rPr>
          <w:rFonts w:ascii="Calibri" w:hAnsi="Calibri"/>
          <w:sz w:val="22"/>
          <w:szCs w:val="22"/>
          <w:lang w:val="en-US"/>
        </w:rPr>
        <w:tab/>
      </w:r>
      <w:r>
        <w:t>Input parameters</w:t>
      </w:r>
      <w:r>
        <w:tab/>
      </w:r>
      <w:r>
        <w:fldChar w:fldCharType="begin" w:fldLock="1"/>
      </w:r>
      <w:r>
        <w:instrText xml:space="preserve"> PAGEREF _Toc517803173 \h </w:instrText>
      </w:r>
      <w:r>
        <w:fldChar w:fldCharType="separate"/>
      </w:r>
      <w:r>
        <w:t>18</w:t>
      </w:r>
      <w:r>
        <w:fldChar w:fldCharType="end"/>
      </w:r>
    </w:p>
    <w:p w14:paraId="7BF6798A" w14:textId="77777777" w:rsidR="00BE355B" w:rsidRDefault="00BE355B">
      <w:pPr>
        <w:pStyle w:val="TOC4"/>
        <w:rPr>
          <w:rFonts w:ascii="Calibri" w:hAnsi="Calibri"/>
          <w:sz w:val="22"/>
          <w:szCs w:val="22"/>
          <w:lang w:val="en-US"/>
        </w:rPr>
      </w:pPr>
      <w:r>
        <w:t>6.3.1.3</w:t>
      </w:r>
      <w:r>
        <w:rPr>
          <w:rFonts w:ascii="Calibri" w:hAnsi="Calibri"/>
          <w:sz w:val="22"/>
          <w:szCs w:val="22"/>
          <w:lang w:val="en-US"/>
        </w:rPr>
        <w:tab/>
      </w:r>
      <w:r>
        <w:t>Output parameters</w:t>
      </w:r>
      <w:r>
        <w:tab/>
      </w:r>
      <w:r>
        <w:fldChar w:fldCharType="begin" w:fldLock="1"/>
      </w:r>
      <w:r>
        <w:instrText xml:space="preserve"> PAGEREF _Toc517803174 \h </w:instrText>
      </w:r>
      <w:r>
        <w:fldChar w:fldCharType="separate"/>
      </w:r>
      <w:r>
        <w:t>19</w:t>
      </w:r>
      <w:r>
        <w:fldChar w:fldCharType="end"/>
      </w:r>
    </w:p>
    <w:p w14:paraId="39A1AA74" w14:textId="77777777" w:rsidR="00BE355B" w:rsidRPr="00FC576B" w:rsidRDefault="00BE355B">
      <w:pPr>
        <w:pStyle w:val="TOC4"/>
        <w:rPr>
          <w:rFonts w:ascii="Calibri" w:hAnsi="Calibri"/>
          <w:sz w:val="22"/>
          <w:szCs w:val="22"/>
          <w:lang w:val="fr-FR"/>
        </w:rPr>
      </w:pPr>
      <w:r w:rsidRPr="00FC576B">
        <w:rPr>
          <w:lang w:val="fr-FR"/>
        </w:rPr>
        <w:t>6.3.1.4</w:t>
      </w:r>
      <w:r w:rsidRPr="00FC576B">
        <w:rPr>
          <w:rFonts w:ascii="Calibri" w:hAnsi="Calibri"/>
          <w:sz w:val="22"/>
          <w:szCs w:val="22"/>
          <w:lang w:val="fr-FR"/>
        </w:rPr>
        <w:tab/>
      </w:r>
      <w:r w:rsidRPr="00FC576B">
        <w:rPr>
          <w:lang w:val="fr-FR"/>
        </w:rPr>
        <w:t>Pre-condition</w:t>
      </w:r>
      <w:r w:rsidRPr="00FC576B">
        <w:rPr>
          <w:lang w:val="fr-FR"/>
        </w:rPr>
        <w:tab/>
      </w:r>
      <w:r>
        <w:fldChar w:fldCharType="begin" w:fldLock="1"/>
      </w:r>
      <w:r w:rsidRPr="00FC576B">
        <w:rPr>
          <w:lang w:val="fr-FR"/>
        </w:rPr>
        <w:instrText xml:space="preserve"> PAGEREF _Toc517803175 \h </w:instrText>
      </w:r>
      <w:r>
        <w:fldChar w:fldCharType="separate"/>
      </w:r>
      <w:r w:rsidRPr="00FC576B">
        <w:rPr>
          <w:lang w:val="fr-FR"/>
        </w:rPr>
        <w:t>19</w:t>
      </w:r>
      <w:r>
        <w:fldChar w:fldCharType="end"/>
      </w:r>
    </w:p>
    <w:p w14:paraId="0A14FFC8" w14:textId="77777777" w:rsidR="00BE355B" w:rsidRPr="00FC576B" w:rsidRDefault="00BE355B">
      <w:pPr>
        <w:pStyle w:val="TOC4"/>
        <w:rPr>
          <w:rFonts w:ascii="Calibri" w:hAnsi="Calibri"/>
          <w:sz w:val="22"/>
          <w:szCs w:val="22"/>
          <w:lang w:val="fr-FR"/>
        </w:rPr>
      </w:pPr>
      <w:r w:rsidRPr="00FC576B">
        <w:rPr>
          <w:lang w:val="fr-FR"/>
        </w:rPr>
        <w:t>6.3.1.5</w:t>
      </w:r>
      <w:r w:rsidRPr="00FC576B">
        <w:rPr>
          <w:rFonts w:ascii="Calibri" w:hAnsi="Calibri"/>
          <w:sz w:val="22"/>
          <w:szCs w:val="22"/>
          <w:lang w:val="fr-FR"/>
        </w:rPr>
        <w:tab/>
      </w:r>
      <w:r w:rsidRPr="00FC576B">
        <w:rPr>
          <w:lang w:val="fr-FR"/>
        </w:rPr>
        <w:t>Post-condition</w:t>
      </w:r>
      <w:r w:rsidRPr="00FC576B">
        <w:rPr>
          <w:lang w:val="fr-FR"/>
        </w:rPr>
        <w:tab/>
      </w:r>
      <w:r>
        <w:fldChar w:fldCharType="begin" w:fldLock="1"/>
      </w:r>
      <w:r w:rsidRPr="00FC576B">
        <w:rPr>
          <w:lang w:val="fr-FR"/>
        </w:rPr>
        <w:instrText xml:space="preserve"> PAGEREF _Toc517803176 \h </w:instrText>
      </w:r>
      <w:r>
        <w:fldChar w:fldCharType="separate"/>
      </w:r>
      <w:r w:rsidRPr="00FC576B">
        <w:rPr>
          <w:lang w:val="fr-FR"/>
        </w:rPr>
        <w:t>19</w:t>
      </w:r>
      <w:r>
        <w:fldChar w:fldCharType="end"/>
      </w:r>
    </w:p>
    <w:p w14:paraId="62A554C0" w14:textId="77777777" w:rsidR="00BE355B" w:rsidRPr="00FC576B" w:rsidRDefault="00BE355B">
      <w:pPr>
        <w:pStyle w:val="TOC4"/>
        <w:rPr>
          <w:rFonts w:ascii="Calibri" w:hAnsi="Calibri"/>
          <w:sz w:val="22"/>
          <w:szCs w:val="22"/>
          <w:lang w:val="fr-FR"/>
        </w:rPr>
      </w:pPr>
      <w:r w:rsidRPr="00FC576B">
        <w:rPr>
          <w:lang w:val="fr-FR"/>
        </w:rPr>
        <w:t>6.3.1.6</w:t>
      </w:r>
      <w:r w:rsidRPr="00FC576B">
        <w:rPr>
          <w:rFonts w:ascii="Calibri" w:hAnsi="Calibri"/>
          <w:sz w:val="22"/>
          <w:szCs w:val="22"/>
          <w:lang w:val="fr-FR"/>
        </w:rPr>
        <w:tab/>
      </w:r>
      <w:r w:rsidRPr="00FC576B">
        <w:rPr>
          <w:lang w:val="fr-FR"/>
        </w:rPr>
        <w:t>Exceptions</w:t>
      </w:r>
      <w:r w:rsidRPr="00FC576B">
        <w:rPr>
          <w:lang w:val="fr-FR"/>
        </w:rPr>
        <w:tab/>
      </w:r>
      <w:r>
        <w:fldChar w:fldCharType="begin" w:fldLock="1"/>
      </w:r>
      <w:r w:rsidRPr="00FC576B">
        <w:rPr>
          <w:lang w:val="fr-FR"/>
        </w:rPr>
        <w:instrText xml:space="preserve"> PAGEREF _Toc517803177 \h </w:instrText>
      </w:r>
      <w:r>
        <w:fldChar w:fldCharType="separate"/>
      </w:r>
      <w:r w:rsidRPr="00FC576B">
        <w:rPr>
          <w:lang w:val="fr-FR"/>
        </w:rPr>
        <w:t>19</w:t>
      </w:r>
      <w:r>
        <w:fldChar w:fldCharType="end"/>
      </w:r>
    </w:p>
    <w:p w14:paraId="7BB13352" w14:textId="77777777" w:rsidR="00BE355B" w:rsidRDefault="00BE355B">
      <w:pPr>
        <w:pStyle w:val="TOC3"/>
        <w:rPr>
          <w:rFonts w:ascii="Calibri" w:hAnsi="Calibri"/>
          <w:sz w:val="22"/>
          <w:szCs w:val="22"/>
          <w:lang w:val="en-US"/>
        </w:rPr>
      </w:pPr>
      <w:r>
        <w:lastRenderedPageBreak/>
        <w:t>6.3.2</w:t>
      </w:r>
      <w:r>
        <w:rPr>
          <w:rFonts w:ascii="Calibri" w:hAnsi="Calibri"/>
          <w:sz w:val="22"/>
          <w:szCs w:val="22"/>
          <w:lang w:val="en-US"/>
        </w:rPr>
        <w:tab/>
      </w:r>
      <w:r>
        <w:t xml:space="preserve">Operation </w:t>
      </w:r>
      <w:r w:rsidRPr="0097168E">
        <w:rPr>
          <w:rFonts w:ascii="Courier New" w:hAnsi="Courier New" w:cs="Courier New"/>
        </w:rPr>
        <w:t>unsubscribeLog</w:t>
      </w:r>
      <w:r>
        <w:t xml:space="preserve"> (M)</w:t>
      </w:r>
      <w:r>
        <w:tab/>
      </w:r>
      <w:r>
        <w:fldChar w:fldCharType="begin" w:fldLock="1"/>
      </w:r>
      <w:r>
        <w:instrText xml:space="preserve"> PAGEREF _Toc517803178 \h </w:instrText>
      </w:r>
      <w:r>
        <w:fldChar w:fldCharType="separate"/>
      </w:r>
      <w:r>
        <w:t>20</w:t>
      </w:r>
      <w:r>
        <w:fldChar w:fldCharType="end"/>
      </w:r>
    </w:p>
    <w:p w14:paraId="580ACE5E" w14:textId="77777777" w:rsidR="00BE355B" w:rsidRDefault="00BE355B">
      <w:pPr>
        <w:pStyle w:val="TOC4"/>
        <w:rPr>
          <w:rFonts w:ascii="Calibri" w:hAnsi="Calibri"/>
          <w:sz w:val="22"/>
          <w:szCs w:val="22"/>
          <w:lang w:val="en-US"/>
        </w:rPr>
      </w:pPr>
      <w:r>
        <w:t>6.3.2.1</w:t>
      </w:r>
      <w:r>
        <w:rPr>
          <w:rFonts w:ascii="Calibri" w:hAnsi="Calibri"/>
          <w:sz w:val="22"/>
          <w:szCs w:val="22"/>
          <w:lang w:val="en-US"/>
        </w:rPr>
        <w:tab/>
      </w:r>
      <w:r>
        <w:t>Definition</w:t>
      </w:r>
      <w:r>
        <w:tab/>
      </w:r>
      <w:r>
        <w:fldChar w:fldCharType="begin" w:fldLock="1"/>
      </w:r>
      <w:r>
        <w:instrText xml:space="preserve"> PAGEREF _Toc517803179 \h </w:instrText>
      </w:r>
      <w:r>
        <w:fldChar w:fldCharType="separate"/>
      </w:r>
      <w:r>
        <w:t>20</w:t>
      </w:r>
      <w:r>
        <w:fldChar w:fldCharType="end"/>
      </w:r>
    </w:p>
    <w:p w14:paraId="319BD679" w14:textId="77777777" w:rsidR="00BE355B" w:rsidRDefault="00BE355B">
      <w:pPr>
        <w:pStyle w:val="TOC4"/>
        <w:rPr>
          <w:rFonts w:ascii="Calibri" w:hAnsi="Calibri"/>
          <w:sz w:val="22"/>
          <w:szCs w:val="22"/>
          <w:lang w:val="en-US"/>
        </w:rPr>
      </w:pPr>
      <w:r>
        <w:t>6.3.2.2</w:t>
      </w:r>
      <w:r>
        <w:rPr>
          <w:rFonts w:ascii="Calibri" w:hAnsi="Calibri"/>
          <w:sz w:val="22"/>
          <w:szCs w:val="22"/>
          <w:lang w:val="en-US"/>
        </w:rPr>
        <w:tab/>
      </w:r>
      <w:r>
        <w:t>Input parameters</w:t>
      </w:r>
      <w:r>
        <w:tab/>
      </w:r>
      <w:r>
        <w:fldChar w:fldCharType="begin" w:fldLock="1"/>
      </w:r>
      <w:r>
        <w:instrText xml:space="preserve"> PAGEREF _Toc517803180 \h </w:instrText>
      </w:r>
      <w:r>
        <w:fldChar w:fldCharType="separate"/>
      </w:r>
      <w:r>
        <w:t>20</w:t>
      </w:r>
      <w:r>
        <w:fldChar w:fldCharType="end"/>
      </w:r>
    </w:p>
    <w:p w14:paraId="427FB021" w14:textId="77777777" w:rsidR="00BE355B" w:rsidRDefault="00BE355B">
      <w:pPr>
        <w:pStyle w:val="TOC4"/>
        <w:rPr>
          <w:rFonts w:ascii="Calibri" w:hAnsi="Calibri"/>
          <w:sz w:val="22"/>
          <w:szCs w:val="22"/>
          <w:lang w:val="en-US"/>
        </w:rPr>
      </w:pPr>
      <w:r>
        <w:t>6.3.2.3</w:t>
      </w:r>
      <w:r>
        <w:rPr>
          <w:rFonts w:ascii="Calibri" w:hAnsi="Calibri"/>
          <w:sz w:val="22"/>
          <w:szCs w:val="22"/>
          <w:lang w:val="en-US"/>
        </w:rPr>
        <w:tab/>
      </w:r>
      <w:r>
        <w:t>Output parameters</w:t>
      </w:r>
      <w:r>
        <w:tab/>
      </w:r>
      <w:r>
        <w:fldChar w:fldCharType="begin" w:fldLock="1"/>
      </w:r>
      <w:r>
        <w:instrText xml:space="preserve"> PAGEREF _Toc517803181 \h </w:instrText>
      </w:r>
      <w:r>
        <w:fldChar w:fldCharType="separate"/>
      </w:r>
      <w:r>
        <w:t>20</w:t>
      </w:r>
      <w:r>
        <w:fldChar w:fldCharType="end"/>
      </w:r>
    </w:p>
    <w:p w14:paraId="3794C977" w14:textId="77777777" w:rsidR="00BE355B" w:rsidRDefault="00BE355B">
      <w:pPr>
        <w:pStyle w:val="TOC4"/>
        <w:rPr>
          <w:rFonts w:ascii="Calibri" w:hAnsi="Calibri"/>
          <w:sz w:val="22"/>
          <w:szCs w:val="22"/>
          <w:lang w:val="en-US"/>
        </w:rPr>
      </w:pPr>
      <w:r>
        <w:t>6.3.2.4</w:t>
      </w:r>
      <w:r>
        <w:rPr>
          <w:rFonts w:ascii="Calibri" w:hAnsi="Calibri"/>
          <w:sz w:val="22"/>
          <w:szCs w:val="22"/>
          <w:lang w:val="en-US"/>
        </w:rPr>
        <w:tab/>
      </w:r>
      <w:r>
        <w:t>Pre-condition</w:t>
      </w:r>
      <w:r>
        <w:tab/>
      </w:r>
      <w:r>
        <w:fldChar w:fldCharType="begin" w:fldLock="1"/>
      </w:r>
      <w:r>
        <w:instrText xml:space="preserve"> PAGEREF _Toc517803182 \h </w:instrText>
      </w:r>
      <w:r>
        <w:fldChar w:fldCharType="separate"/>
      </w:r>
      <w:r>
        <w:t>20</w:t>
      </w:r>
      <w:r>
        <w:fldChar w:fldCharType="end"/>
      </w:r>
    </w:p>
    <w:p w14:paraId="6201AE26" w14:textId="77777777" w:rsidR="00BE355B" w:rsidRDefault="00BE355B">
      <w:pPr>
        <w:pStyle w:val="TOC4"/>
        <w:rPr>
          <w:rFonts w:ascii="Calibri" w:hAnsi="Calibri"/>
          <w:sz w:val="22"/>
          <w:szCs w:val="22"/>
          <w:lang w:val="en-US"/>
        </w:rPr>
      </w:pPr>
      <w:r>
        <w:t>6.3.2.5</w:t>
      </w:r>
      <w:r>
        <w:rPr>
          <w:rFonts w:ascii="Calibri" w:hAnsi="Calibri"/>
          <w:sz w:val="22"/>
          <w:szCs w:val="22"/>
          <w:lang w:val="en-US"/>
        </w:rPr>
        <w:tab/>
      </w:r>
      <w:r>
        <w:t>Post-condition</w:t>
      </w:r>
      <w:r>
        <w:tab/>
      </w:r>
      <w:r>
        <w:fldChar w:fldCharType="begin" w:fldLock="1"/>
      </w:r>
      <w:r>
        <w:instrText xml:space="preserve"> PAGEREF _Toc517803183 \h </w:instrText>
      </w:r>
      <w:r>
        <w:fldChar w:fldCharType="separate"/>
      </w:r>
      <w:r>
        <w:t>20</w:t>
      </w:r>
      <w:r>
        <w:fldChar w:fldCharType="end"/>
      </w:r>
    </w:p>
    <w:p w14:paraId="7582D26D" w14:textId="77777777" w:rsidR="00BE355B" w:rsidRDefault="00BE355B">
      <w:pPr>
        <w:pStyle w:val="TOC4"/>
        <w:rPr>
          <w:rFonts w:ascii="Calibri" w:hAnsi="Calibri"/>
          <w:sz w:val="22"/>
          <w:szCs w:val="22"/>
          <w:lang w:val="en-US"/>
        </w:rPr>
      </w:pPr>
      <w:r>
        <w:t>6.3.2.6</w:t>
      </w:r>
      <w:r>
        <w:rPr>
          <w:rFonts w:ascii="Calibri" w:hAnsi="Calibri"/>
          <w:sz w:val="22"/>
          <w:szCs w:val="22"/>
          <w:lang w:val="en-US"/>
        </w:rPr>
        <w:tab/>
      </w:r>
      <w:r>
        <w:t>Exceptions</w:t>
      </w:r>
      <w:r>
        <w:tab/>
      </w:r>
      <w:r>
        <w:fldChar w:fldCharType="begin" w:fldLock="1"/>
      </w:r>
      <w:r>
        <w:instrText xml:space="preserve"> PAGEREF _Toc517803184 \h </w:instrText>
      </w:r>
      <w:r>
        <w:fldChar w:fldCharType="separate"/>
      </w:r>
      <w:r>
        <w:t>20</w:t>
      </w:r>
      <w:r>
        <w:fldChar w:fldCharType="end"/>
      </w:r>
    </w:p>
    <w:p w14:paraId="36CF8BA5" w14:textId="77777777" w:rsidR="00BE355B" w:rsidRDefault="00BE355B">
      <w:pPr>
        <w:pStyle w:val="TOC3"/>
        <w:rPr>
          <w:rFonts w:ascii="Calibri" w:hAnsi="Calibri"/>
          <w:sz w:val="22"/>
          <w:szCs w:val="22"/>
          <w:lang w:val="en-US"/>
        </w:rPr>
      </w:pPr>
      <w:r>
        <w:t>6.3.3</w:t>
      </w:r>
      <w:r>
        <w:rPr>
          <w:rFonts w:ascii="Calibri" w:hAnsi="Calibri"/>
          <w:sz w:val="22"/>
          <w:szCs w:val="22"/>
          <w:lang w:val="en-US"/>
        </w:rPr>
        <w:tab/>
      </w:r>
      <w:r>
        <w:t xml:space="preserve">Operation </w:t>
      </w:r>
      <w:r w:rsidRPr="0097168E">
        <w:rPr>
          <w:rFonts w:ascii="Courier New" w:hAnsi="Courier New" w:cs="Courier New"/>
        </w:rPr>
        <w:t>exportLogRecords</w:t>
      </w:r>
      <w:r>
        <w:t xml:space="preserve"> (O)</w:t>
      </w:r>
      <w:r>
        <w:tab/>
      </w:r>
      <w:r>
        <w:fldChar w:fldCharType="begin" w:fldLock="1"/>
      </w:r>
      <w:r>
        <w:instrText xml:space="preserve"> PAGEREF _Toc517803185 \h </w:instrText>
      </w:r>
      <w:r>
        <w:fldChar w:fldCharType="separate"/>
      </w:r>
      <w:r>
        <w:t>21</w:t>
      </w:r>
      <w:r>
        <w:fldChar w:fldCharType="end"/>
      </w:r>
    </w:p>
    <w:p w14:paraId="532D1015" w14:textId="77777777" w:rsidR="00BE355B" w:rsidRDefault="00BE355B">
      <w:pPr>
        <w:pStyle w:val="TOC4"/>
        <w:rPr>
          <w:rFonts w:ascii="Calibri" w:hAnsi="Calibri"/>
          <w:sz w:val="22"/>
          <w:szCs w:val="22"/>
          <w:lang w:val="en-US"/>
        </w:rPr>
      </w:pPr>
      <w:r>
        <w:t>6.3.3.1</w:t>
      </w:r>
      <w:r>
        <w:rPr>
          <w:rFonts w:ascii="Calibri" w:hAnsi="Calibri"/>
          <w:sz w:val="22"/>
          <w:szCs w:val="22"/>
          <w:lang w:val="en-US"/>
        </w:rPr>
        <w:tab/>
      </w:r>
      <w:r>
        <w:t>Definition</w:t>
      </w:r>
      <w:r>
        <w:tab/>
      </w:r>
      <w:r>
        <w:fldChar w:fldCharType="begin" w:fldLock="1"/>
      </w:r>
      <w:r>
        <w:instrText xml:space="preserve"> PAGEREF _Toc517803186 \h </w:instrText>
      </w:r>
      <w:r>
        <w:fldChar w:fldCharType="separate"/>
      </w:r>
      <w:r>
        <w:t>21</w:t>
      </w:r>
      <w:r>
        <w:fldChar w:fldCharType="end"/>
      </w:r>
    </w:p>
    <w:p w14:paraId="02CED8FD" w14:textId="77777777" w:rsidR="00BE355B" w:rsidRDefault="00BE355B">
      <w:pPr>
        <w:pStyle w:val="TOC4"/>
        <w:rPr>
          <w:rFonts w:ascii="Calibri" w:hAnsi="Calibri"/>
          <w:sz w:val="22"/>
          <w:szCs w:val="22"/>
          <w:lang w:val="en-US"/>
        </w:rPr>
      </w:pPr>
      <w:r>
        <w:t>6.3.3.2</w:t>
      </w:r>
      <w:r>
        <w:rPr>
          <w:rFonts w:ascii="Calibri" w:hAnsi="Calibri"/>
          <w:sz w:val="22"/>
          <w:szCs w:val="22"/>
          <w:lang w:val="en-US"/>
        </w:rPr>
        <w:tab/>
      </w:r>
      <w:r>
        <w:t>Input parameters</w:t>
      </w:r>
      <w:r>
        <w:tab/>
      </w:r>
      <w:r>
        <w:fldChar w:fldCharType="begin" w:fldLock="1"/>
      </w:r>
      <w:r>
        <w:instrText xml:space="preserve"> PAGEREF _Toc517803187 \h </w:instrText>
      </w:r>
      <w:r>
        <w:fldChar w:fldCharType="separate"/>
      </w:r>
      <w:r>
        <w:t>21</w:t>
      </w:r>
      <w:r>
        <w:fldChar w:fldCharType="end"/>
      </w:r>
    </w:p>
    <w:p w14:paraId="54670FD7" w14:textId="77777777" w:rsidR="00BE355B" w:rsidRDefault="00BE355B">
      <w:pPr>
        <w:pStyle w:val="TOC4"/>
        <w:rPr>
          <w:rFonts w:ascii="Calibri" w:hAnsi="Calibri"/>
          <w:sz w:val="22"/>
          <w:szCs w:val="22"/>
          <w:lang w:val="en-US"/>
        </w:rPr>
      </w:pPr>
      <w:r>
        <w:t>6.3.3.3</w:t>
      </w:r>
      <w:r>
        <w:rPr>
          <w:rFonts w:ascii="Calibri" w:hAnsi="Calibri"/>
          <w:sz w:val="22"/>
          <w:szCs w:val="22"/>
          <w:lang w:val="en-US"/>
        </w:rPr>
        <w:tab/>
      </w:r>
      <w:r>
        <w:t>Output parameters</w:t>
      </w:r>
      <w:r>
        <w:tab/>
      </w:r>
      <w:r>
        <w:fldChar w:fldCharType="begin" w:fldLock="1"/>
      </w:r>
      <w:r>
        <w:instrText xml:space="preserve"> PAGEREF _Toc517803188 \h </w:instrText>
      </w:r>
      <w:r>
        <w:fldChar w:fldCharType="separate"/>
      </w:r>
      <w:r>
        <w:t>21</w:t>
      </w:r>
      <w:r>
        <w:fldChar w:fldCharType="end"/>
      </w:r>
    </w:p>
    <w:p w14:paraId="10D79236" w14:textId="77777777" w:rsidR="00BE355B" w:rsidRPr="00FC576B" w:rsidRDefault="00BE355B">
      <w:pPr>
        <w:pStyle w:val="TOC4"/>
        <w:rPr>
          <w:rFonts w:ascii="Calibri" w:hAnsi="Calibri"/>
          <w:sz w:val="22"/>
          <w:szCs w:val="22"/>
          <w:lang w:val="fr-FR"/>
        </w:rPr>
      </w:pPr>
      <w:r w:rsidRPr="00FC576B">
        <w:rPr>
          <w:lang w:val="fr-FR"/>
        </w:rPr>
        <w:t>6.3.3.4</w:t>
      </w:r>
      <w:r w:rsidRPr="00FC576B">
        <w:rPr>
          <w:rFonts w:ascii="Calibri" w:hAnsi="Calibri"/>
          <w:sz w:val="22"/>
          <w:szCs w:val="22"/>
          <w:lang w:val="fr-FR"/>
        </w:rPr>
        <w:tab/>
      </w:r>
      <w:r w:rsidRPr="00FC576B">
        <w:rPr>
          <w:lang w:val="fr-FR"/>
        </w:rPr>
        <w:t>Pre-condition</w:t>
      </w:r>
      <w:r w:rsidRPr="00FC576B">
        <w:rPr>
          <w:lang w:val="fr-FR"/>
        </w:rPr>
        <w:tab/>
      </w:r>
      <w:r>
        <w:fldChar w:fldCharType="begin" w:fldLock="1"/>
      </w:r>
      <w:r w:rsidRPr="00FC576B">
        <w:rPr>
          <w:lang w:val="fr-FR"/>
        </w:rPr>
        <w:instrText xml:space="preserve"> PAGEREF _Toc517803189 \h </w:instrText>
      </w:r>
      <w:r>
        <w:fldChar w:fldCharType="separate"/>
      </w:r>
      <w:r w:rsidRPr="00FC576B">
        <w:rPr>
          <w:lang w:val="fr-FR"/>
        </w:rPr>
        <w:t>21</w:t>
      </w:r>
      <w:r>
        <w:fldChar w:fldCharType="end"/>
      </w:r>
    </w:p>
    <w:p w14:paraId="3910E9B3" w14:textId="77777777" w:rsidR="00BE355B" w:rsidRPr="00FC576B" w:rsidRDefault="00BE355B">
      <w:pPr>
        <w:pStyle w:val="TOC4"/>
        <w:rPr>
          <w:rFonts w:ascii="Calibri" w:hAnsi="Calibri"/>
          <w:sz w:val="22"/>
          <w:szCs w:val="22"/>
          <w:lang w:val="fr-FR"/>
        </w:rPr>
      </w:pPr>
      <w:r w:rsidRPr="00FC576B">
        <w:rPr>
          <w:lang w:val="fr-FR"/>
        </w:rPr>
        <w:t>6.3.3.5</w:t>
      </w:r>
      <w:r w:rsidRPr="00FC576B">
        <w:rPr>
          <w:rFonts w:ascii="Calibri" w:hAnsi="Calibri"/>
          <w:sz w:val="22"/>
          <w:szCs w:val="22"/>
          <w:lang w:val="fr-FR"/>
        </w:rPr>
        <w:tab/>
      </w:r>
      <w:r w:rsidRPr="00FC576B">
        <w:rPr>
          <w:lang w:val="fr-FR"/>
        </w:rPr>
        <w:t>Post-condition</w:t>
      </w:r>
      <w:r w:rsidRPr="00FC576B">
        <w:rPr>
          <w:lang w:val="fr-FR"/>
        </w:rPr>
        <w:tab/>
      </w:r>
      <w:r>
        <w:fldChar w:fldCharType="begin" w:fldLock="1"/>
      </w:r>
      <w:r w:rsidRPr="00FC576B">
        <w:rPr>
          <w:lang w:val="fr-FR"/>
        </w:rPr>
        <w:instrText xml:space="preserve"> PAGEREF _Toc517803190 \h </w:instrText>
      </w:r>
      <w:r>
        <w:fldChar w:fldCharType="separate"/>
      </w:r>
      <w:r w:rsidRPr="00FC576B">
        <w:rPr>
          <w:lang w:val="fr-FR"/>
        </w:rPr>
        <w:t>21</w:t>
      </w:r>
      <w:r>
        <w:fldChar w:fldCharType="end"/>
      </w:r>
    </w:p>
    <w:p w14:paraId="58E247D3" w14:textId="77777777" w:rsidR="00BE355B" w:rsidRPr="00FC576B" w:rsidRDefault="00BE355B">
      <w:pPr>
        <w:pStyle w:val="TOC4"/>
        <w:rPr>
          <w:rFonts w:ascii="Calibri" w:hAnsi="Calibri"/>
          <w:sz w:val="22"/>
          <w:szCs w:val="22"/>
          <w:lang w:val="fr-FR"/>
        </w:rPr>
      </w:pPr>
      <w:r w:rsidRPr="00FC576B">
        <w:rPr>
          <w:lang w:val="fr-FR"/>
        </w:rPr>
        <w:t>6.3.3.6</w:t>
      </w:r>
      <w:r w:rsidRPr="00FC576B">
        <w:rPr>
          <w:rFonts w:ascii="Calibri" w:hAnsi="Calibri"/>
          <w:sz w:val="22"/>
          <w:szCs w:val="22"/>
          <w:lang w:val="fr-FR"/>
        </w:rPr>
        <w:tab/>
      </w:r>
      <w:r w:rsidRPr="00FC576B">
        <w:rPr>
          <w:lang w:val="fr-FR"/>
        </w:rPr>
        <w:t>Exceptions</w:t>
      </w:r>
      <w:r w:rsidRPr="00FC576B">
        <w:rPr>
          <w:lang w:val="fr-FR"/>
        </w:rPr>
        <w:tab/>
      </w:r>
      <w:r>
        <w:fldChar w:fldCharType="begin" w:fldLock="1"/>
      </w:r>
      <w:r w:rsidRPr="00FC576B">
        <w:rPr>
          <w:lang w:val="fr-FR"/>
        </w:rPr>
        <w:instrText xml:space="preserve"> PAGEREF _Toc517803191 \h </w:instrText>
      </w:r>
      <w:r>
        <w:fldChar w:fldCharType="separate"/>
      </w:r>
      <w:r w:rsidRPr="00FC576B">
        <w:rPr>
          <w:lang w:val="fr-FR"/>
        </w:rPr>
        <w:t>21</w:t>
      </w:r>
      <w:r>
        <w:fldChar w:fldCharType="end"/>
      </w:r>
    </w:p>
    <w:p w14:paraId="7BEA54A6" w14:textId="77777777" w:rsidR="00BE355B" w:rsidRDefault="00BE355B">
      <w:pPr>
        <w:pStyle w:val="TOC3"/>
        <w:rPr>
          <w:rFonts w:ascii="Calibri" w:hAnsi="Calibri"/>
          <w:sz w:val="22"/>
          <w:szCs w:val="22"/>
          <w:lang w:val="en-US"/>
        </w:rPr>
      </w:pPr>
      <w:r>
        <w:t>6.3.4</w:t>
      </w:r>
      <w:r>
        <w:rPr>
          <w:rFonts w:ascii="Calibri" w:hAnsi="Calibri"/>
          <w:sz w:val="22"/>
          <w:szCs w:val="22"/>
          <w:lang w:val="en-US"/>
        </w:rPr>
        <w:tab/>
      </w:r>
      <w:r>
        <w:t xml:space="preserve">Operation </w:t>
      </w:r>
      <w:r w:rsidRPr="0097168E">
        <w:rPr>
          <w:rFonts w:ascii="Courier New" w:hAnsi="Courier New" w:cs="Courier New"/>
        </w:rPr>
        <w:t>getLogRecords</w:t>
      </w:r>
      <w:r>
        <w:t xml:space="preserve"> (O)</w:t>
      </w:r>
      <w:r>
        <w:tab/>
      </w:r>
      <w:r>
        <w:fldChar w:fldCharType="begin" w:fldLock="1"/>
      </w:r>
      <w:r>
        <w:instrText xml:space="preserve"> PAGEREF _Toc517803192 \h </w:instrText>
      </w:r>
      <w:r>
        <w:fldChar w:fldCharType="separate"/>
      </w:r>
      <w:r>
        <w:t>22</w:t>
      </w:r>
      <w:r>
        <w:fldChar w:fldCharType="end"/>
      </w:r>
    </w:p>
    <w:p w14:paraId="67BE4CD4" w14:textId="77777777" w:rsidR="00BE355B" w:rsidRDefault="00BE355B">
      <w:pPr>
        <w:pStyle w:val="TOC4"/>
        <w:rPr>
          <w:rFonts w:ascii="Calibri" w:hAnsi="Calibri"/>
          <w:sz w:val="22"/>
          <w:szCs w:val="22"/>
          <w:lang w:val="en-US"/>
        </w:rPr>
      </w:pPr>
      <w:r>
        <w:t>6.3.4.1</w:t>
      </w:r>
      <w:r>
        <w:rPr>
          <w:rFonts w:ascii="Calibri" w:hAnsi="Calibri"/>
          <w:sz w:val="22"/>
          <w:szCs w:val="22"/>
          <w:lang w:val="en-US"/>
        </w:rPr>
        <w:tab/>
      </w:r>
      <w:r>
        <w:t>Definition</w:t>
      </w:r>
      <w:r>
        <w:tab/>
      </w:r>
      <w:r>
        <w:fldChar w:fldCharType="begin" w:fldLock="1"/>
      </w:r>
      <w:r>
        <w:instrText xml:space="preserve"> PAGEREF _Toc517803193 \h </w:instrText>
      </w:r>
      <w:r>
        <w:fldChar w:fldCharType="separate"/>
      </w:r>
      <w:r>
        <w:t>22</w:t>
      </w:r>
      <w:r>
        <w:fldChar w:fldCharType="end"/>
      </w:r>
    </w:p>
    <w:p w14:paraId="0A9649D8" w14:textId="77777777" w:rsidR="00BE355B" w:rsidRDefault="00BE355B">
      <w:pPr>
        <w:pStyle w:val="TOC4"/>
        <w:rPr>
          <w:rFonts w:ascii="Calibri" w:hAnsi="Calibri"/>
          <w:sz w:val="22"/>
          <w:szCs w:val="22"/>
          <w:lang w:val="en-US"/>
        </w:rPr>
      </w:pPr>
      <w:r>
        <w:t>6.3.4.2</w:t>
      </w:r>
      <w:r>
        <w:rPr>
          <w:rFonts w:ascii="Calibri" w:hAnsi="Calibri"/>
          <w:sz w:val="22"/>
          <w:szCs w:val="22"/>
          <w:lang w:val="en-US"/>
        </w:rPr>
        <w:tab/>
      </w:r>
      <w:r>
        <w:t>Input parameters</w:t>
      </w:r>
      <w:r>
        <w:tab/>
      </w:r>
      <w:r>
        <w:fldChar w:fldCharType="begin" w:fldLock="1"/>
      </w:r>
      <w:r>
        <w:instrText xml:space="preserve"> PAGEREF _Toc517803194 \h </w:instrText>
      </w:r>
      <w:r>
        <w:fldChar w:fldCharType="separate"/>
      </w:r>
      <w:r>
        <w:t>22</w:t>
      </w:r>
      <w:r>
        <w:fldChar w:fldCharType="end"/>
      </w:r>
    </w:p>
    <w:p w14:paraId="429B9B5E" w14:textId="77777777" w:rsidR="00BE355B" w:rsidRDefault="00BE355B">
      <w:pPr>
        <w:pStyle w:val="TOC4"/>
        <w:rPr>
          <w:rFonts w:ascii="Calibri" w:hAnsi="Calibri"/>
          <w:sz w:val="22"/>
          <w:szCs w:val="22"/>
          <w:lang w:val="en-US"/>
        </w:rPr>
      </w:pPr>
      <w:r>
        <w:t>6.3.4.3</w:t>
      </w:r>
      <w:r>
        <w:rPr>
          <w:rFonts w:ascii="Calibri" w:hAnsi="Calibri"/>
          <w:sz w:val="22"/>
          <w:szCs w:val="22"/>
          <w:lang w:val="en-US"/>
        </w:rPr>
        <w:tab/>
      </w:r>
      <w:r>
        <w:t>Output parameters</w:t>
      </w:r>
      <w:r>
        <w:tab/>
      </w:r>
      <w:r>
        <w:fldChar w:fldCharType="begin" w:fldLock="1"/>
      </w:r>
      <w:r>
        <w:instrText xml:space="preserve"> PAGEREF _Toc517803195 \h </w:instrText>
      </w:r>
      <w:r>
        <w:fldChar w:fldCharType="separate"/>
      </w:r>
      <w:r>
        <w:t>22</w:t>
      </w:r>
      <w:r>
        <w:fldChar w:fldCharType="end"/>
      </w:r>
    </w:p>
    <w:p w14:paraId="66A42BF4" w14:textId="77777777" w:rsidR="00BE355B" w:rsidRDefault="00BE355B">
      <w:pPr>
        <w:pStyle w:val="TOC4"/>
        <w:rPr>
          <w:rFonts w:ascii="Calibri" w:hAnsi="Calibri"/>
          <w:sz w:val="22"/>
          <w:szCs w:val="22"/>
          <w:lang w:val="en-US"/>
        </w:rPr>
      </w:pPr>
      <w:r>
        <w:t>6.3.4.4</w:t>
      </w:r>
      <w:r>
        <w:rPr>
          <w:rFonts w:ascii="Calibri" w:hAnsi="Calibri"/>
          <w:sz w:val="22"/>
          <w:szCs w:val="22"/>
          <w:lang w:val="en-US"/>
        </w:rPr>
        <w:tab/>
      </w:r>
      <w:r>
        <w:t>Pre-condition</w:t>
      </w:r>
      <w:r>
        <w:tab/>
      </w:r>
      <w:r>
        <w:fldChar w:fldCharType="begin" w:fldLock="1"/>
      </w:r>
      <w:r>
        <w:instrText xml:space="preserve"> PAGEREF _Toc517803196 \h </w:instrText>
      </w:r>
      <w:r>
        <w:fldChar w:fldCharType="separate"/>
      </w:r>
      <w:r>
        <w:t>22</w:t>
      </w:r>
      <w:r>
        <w:fldChar w:fldCharType="end"/>
      </w:r>
    </w:p>
    <w:p w14:paraId="4337226E" w14:textId="77777777" w:rsidR="00BE355B" w:rsidRDefault="00BE355B">
      <w:pPr>
        <w:pStyle w:val="TOC4"/>
        <w:rPr>
          <w:rFonts w:ascii="Calibri" w:hAnsi="Calibri"/>
          <w:sz w:val="22"/>
          <w:szCs w:val="22"/>
          <w:lang w:val="en-US"/>
        </w:rPr>
      </w:pPr>
      <w:r>
        <w:t>6.3.4.5</w:t>
      </w:r>
      <w:r>
        <w:rPr>
          <w:rFonts w:ascii="Calibri" w:hAnsi="Calibri"/>
          <w:sz w:val="22"/>
          <w:szCs w:val="22"/>
          <w:lang w:val="en-US"/>
        </w:rPr>
        <w:tab/>
      </w:r>
      <w:r>
        <w:t>Post-condition</w:t>
      </w:r>
      <w:r>
        <w:tab/>
      </w:r>
      <w:r>
        <w:fldChar w:fldCharType="begin" w:fldLock="1"/>
      </w:r>
      <w:r>
        <w:instrText xml:space="preserve"> PAGEREF _Toc517803197 \h </w:instrText>
      </w:r>
      <w:r>
        <w:fldChar w:fldCharType="separate"/>
      </w:r>
      <w:r>
        <w:t>22</w:t>
      </w:r>
      <w:r>
        <w:fldChar w:fldCharType="end"/>
      </w:r>
    </w:p>
    <w:p w14:paraId="3530BA4A" w14:textId="77777777" w:rsidR="00BE355B" w:rsidRDefault="00BE355B">
      <w:pPr>
        <w:pStyle w:val="TOC4"/>
        <w:rPr>
          <w:rFonts w:ascii="Calibri" w:hAnsi="Calibri"/>
          <w:sz w:val="22"/>
          <w:szCs w:val="22"/>
          <w:lang w:val="en-US"/>
        </w:rPr>
      </w:pPr>
      <w:r>
        <w:t>6.3.4.6</w:t>
      </w:r>
      <w:r>
        <w:rPr>
          <w:rFonts w:ascii="Calibri" w:hAnsi="Calibri"/>
          <w:sz w:val="22"/>
          <w:szCs w:val="22"/>
          <w:lang w:val="en-US"/>
        </w:rPr>
        <w:tab/>
      </w:r>
      <w:r>
        <w:t>Exceptions</w:t>
      </w:r>
      <w:r>
        <w:tab/>
      </w:r>
      <w:r>
        <w:fldChar w:fldCharType="begin" w:fldLock="1"/>
      </w:r>
      <w:r>
        <w:instrText xml:space="preserve"> PAGEREF _Toc517803198 \h </w:instrText>
      </w:r>
      <w:r>
        <w:fldChar w:fldCharType="separate"/>
      </w:r>
      <w:r>
        <w:t>22</w:t>
      </w:r>
      <w:r>
        <w:fldChar w:fldCharType="end"/>
      </w:r>
    </w:p>
    <w:p w14:paraId="29678B0A" w14:textId="77777777" w:rsidR="00BE355B" w:rsidRDefault="00BE355B">
      <w:pPr>
        <w:pStyle w:val="TOC2"/>
        <w:rPr>
          <w:rFonts w:ascii="Calibri" w:hAnsi="Calibri"/>
          <w:sz w:val="22"/>
          <w:szCs w:val="22"/>
          <w:lang w:val="en-US"/>
        </w:rPr>
      </w:pPr>
      <w:r>
        <w:t>6.4</w:t>
      </w:r>
      <w:r>
        <w:rPr>
          <w:rFonts w:ascii="Calibri" w:hAnsi="Calibri"/>
          <w:sz w:val="22"/>
          <w:szCs w:val="22"/>
          <w:lang w:val="en-US"/>
        </w:rPr>
        <w:tab/>
      </w:r>
      <w:r>
        <w:t>NLIRPOperations_2 Interface (O)</w:t>
      </w:r>
      <w:r>
        <w:tab/>
      </w:r>
      <w:r>
        <w:fldChar w:fldCharType="begin" w:fldLock="1"/>
      </w:r>
      <w:r>
        <w:instrText xml:space="preserve"> PAGEREF _Toc517803199 \h </w:instrText>
      </w:r>
      <w:r>
        <w:fldChar w:fldCharType="separate"/>
      </w:r>
      <w:r>
        <w:t>23</w:t>
      </w:r>
      <w:r>
        <w:fldChar w:fldCharType="end"/>
      </w:r>
    </w:p>
    <w:p w14:paraId="044DD687" w14:textId="77777777" w:rsidR="00BE355B" w:rsidRDefault="00BE355B">
      <w:pPr>
        <w:pStyle w:val="TOC3"/>
        <w:rPr>
          <w:rFonts w:ascii="Calibri" w:hAnsi="Calibri"/>
          <w:sz w:val="22"/>
          <w:szCs w:val="22"/>
          <w:lang w:val="en-US"/>
        </w:rPr>
      </w:pPr>
      <w:r>
        <w:t>6.4.1</w:t>
      </w:r>
      <w:r>
        <w:rPr>
          <w:rFonts w:ascii="Calibri" w:hAnsi="Calibri"/>
          <w:sz w:val="22"/>
          <w:szCs w:val="22"/>
          <w:lang w:val="en-US"/>
        </w:rPr>
        <w:tab/>
      </w:r>
      <w:r>
        <w:t>Operation getLogSubscriptionIds (M)</w:t>
      </w:r>
      <w:r>
        <w:tab/>
      </w:r>
      <w:r>
        <w:fldChar w:fldCharType="begin" w:fldLock="1"/>
      </w:r>
      <w:r>
        <w:instrText xml:space="preserve"> PAGEREF _Toc517803200 \h </w:instrText>
      </w:r>
      <w:r>
        <w:fldChar w:fldCharType="separate"/>
      </w:r>
      <w:r>
        <w:t>23</w:t>
      </w:r>
      <w:r>
        <w:fldChar w:fldCharType="end"/>
      </w:r>
    </w:p>
    <w:p w14:paraId="392BAEFE" w14:textId="77777777" w:rsidR="00BE355B" w:rsidRDefault="00BE355B">
      <w:pPr>
        <w:pStyle w:val="TOC4"/>
        <w:rPr>
          <w:rFonts w:ascii="Calibri" w:hAnsi="Calibri"/>
          <w:sz w:val="22"/>
          <w:szCs w:val="22"/>
          <w:lang w:val="en-US"/>
        </w:rPr>
      </w:pPr>
      <w:r>
        <w:t>6.4.1.1</w:t>
      </w:r>
      <w:r>
        <w:rPr>
          <w:rFonts w:ascii="Calibri" w:hAnsi="Calibri"/>
          <w:sz w:val="22"/>
          <w:szCs w:val="22"/>
          <w:lang w:val="en-US"/>
        </w:rPr>
        <w:tab/>
      </w:r>
      <w:r>
        <w:t>Definition</w:t>
      </w:r>
      <w:r>
        <w:tab/>
      </w:r>
      <w:r>
        <w:fldChar w:fldCharType="begin" w:fldLock="1"/>
      </w:r>
      <w:r>
        <w:instrText xml:space="preserve"> PAGEREF _Toc517803201 \h </w:instrText>
      </w:r>
      <w:r>
        <w:fldChar w:fldCharType="separate"/>
      </w:r>
      <w:r>
        <w:t>23</w:t>
      </w:r>
      <w:r>
        <w:fldChar w:fldCharType="end"/>
      </w:r>
    </w:p>
    <w:p w14:paraId="5BE517B8" w14:textId="77777777" w:rsidR="00BE355B" w:rsidRDefault="00BE355B">
      <w:pPr>
        <w:pStyle w:val="TOC4"/>
        <w:rPr>
          <w:rFonts w:ascii="Calibri" w:hAnsi="Calibri"/>
          <w:sz w:val="22"/>
          <w:szCs w:val="22"/>
          <w:lang w:val="en-US"/>
        </w:rPr>
      </w:pPr>
      <w:r>
        <w:t>6.4.1.2</w:t>
      </w:r>
      <w:r>
        <w:rPr>
          <w:rFonts w:ascii="Calibri" w:hAnsi="Calibri"/>
          <w:sz w:val="22"/>
          <w:szCs w:val="22"/>
          <w:lang w:val="en-US"/>
        </w:rPr>
        <w:tab/>
      </w:r>
      <w:r>
        <w:t>Input parameters</w:t>
      </w:r>
      <w:r>
        <w:tab/>
      </w:r>
      <w:r>
        <w:fldChar w:fldCharType="begin" w:fldLock="1"/>
      </w:r>
      <w:r>
        <w:instrText xml:space="preserve"> PAGEREF _Toc517803202 \h </w:instrText>
      </w:r>
      <w:r>
        <w:fldChar w:fldCharType="separate"/>
      </w:r>
      <w:r>
        <w:t>23</w:t>
      </w:r>
      <w:r>
        <w:fldChar w:fldCharType="end"/>
      </w:r>
    </w:p>
    <w:p w14:paraId="7ECBD8B0" w14:textId="77777777" w:rsidR="00BE355B" w:rsidRDefault="00BE355B">
      <w:pPr>
        <w:pStyle w:val="TOC4"/>
        <w:rPr>
          <w:rFonts w:ascii="Calibri" w:hAnsi="Calibri"/>
          <w:sz w:val="22"/>
          <w:szCs w:val="22"/>
          <w:lang w:val="en-US"/>
        </w:rPr>
      </w:pPr>
      <w:r>
        <w:t>6.4.1.3</w:t>
      </w:r>
      <w:r>
        <w:rPr>
          <w:rFonts w:ascii="Calibri" w:hAnsi="Calibri"/>
          <w:sz w:val="22"/>
          <w:szCs w:val="22"/>
          <w:lang w:val="en-US"/>
        </w:rPr>
        <w:tab/>
      </w:r>
      <w:r>
        <w:t>Output parameters</w:t>
      </w:r>
      <w:r>
        <w:tab/>
      </w:r>
      <w:r>
        <w:fldChar w:fldCharType="begin" w:fldLock="1"/>
      </w:r>
      <w:r>
        <w:instrText xml:space="preserve"> PAGEREF _Toc517803203 \h </w:instrText>
      </w:r>
      <w:r>
        <w:fldChar w:fldCharType="separate"/>
      </w:r>
      <w:r>
        <w:t>23</w:t>
      </w:r>
      <w:r>
        <w:fldChar w:fldCharType="end"/>
      </w:r>
    </w:p>
    <w:p w14:paraId="6D44D8E3" w14:textId="77777777" w:rsidR="00BE355B" w:rsidRPr="00773489" w:rsidRDefault="00BE355B">
      <w:pPr>
        <w:pStyle w:val="TOC4"/>
        <w:rPr>
          <w:rFonts w:ascii="Calibri" w:hAnsi="Calibri"/>
          <w:sz w:val="22"/>
          <w:szCs w:val="22"/>
          <w:lang w:val="fr-FR"/>
        </w:rPr>
      </w:pPr>
      <w:r w:rsidRPr="00773489">
        <w:rPr>
          <w:lang w:val="fr-FR"/>
        </w:rPr>
        <w:t>6.4.1.4</w:t>
      </w:r>
      <w:r w:rsidRPr="00773489">
        <w:rPr>
          <w:rFonts w:ascii="Calibri" w:hAnsi="Calibri"/>
          <w:sz w:val="22"/>
          <w:szCs w:val="22"/>
          <w:lang w:val="fr-FR"/>
        </w:rPr>
        <w:tab/>
      </w:r>
      <w:r w:rsidRPr="00773489">
        <w:rPr>
          <w:lang w:val="fr-FR"/>
        </w:rPr>
        <w:t>Pre-condition</w:t>
      </w:r>
      <w:r w:rsidRPr="00773489">
        <w:rPr>
          <w:lang w:val="fr-FR"/>
        </w:rPr>
        <w:tab/>
      </w:r>
      <w:r>
        <w:fldChar w:fldCharType="begin" w:fldLock="1"/>
      </w:r>
      <w:r w:rsidRPr="00773489">
        <w:rPr>
          <w:lang w:val="fr-FR"/>
        </w:rPr>
        <w:instrText xml:space="preserve"> PAGEREF _Toc517803204 \h </w:instrText>
      </w:r>
      <w:r>
        <w:fldChar w:fldCharType="separate"/>
      </w:r>
      <w:r w:rsidRPr="00773489">
        <w:rPr>
          <w:lang w:val="fr-FR"/>
        </w:rPr>
        <w:t>23</w:t>
      </w:r>
      <w:r>
        <w:fldChar w:fldCharType="end"/>
      </w:r>
    </w:p>
    <w:p w14:paraId="05416D89" w14:textId="77777777" w:rsidR="00BE355B" w:rsidRPr="00773489" w:rsidRDefault="00BE355B">
      <w:pPr>
        <w:pStyle w:val="TOC4"/>
        <w:rPr>
          <w:rFonts w:ascii="Calibri" w:hAnsi="Calibri"/>
          <w:sz w:val="22"/>
          <w:szCs w:val="22"/>
          <w:lang w:val="fr-FR"/>
        </w:rPr>
      </w:pPr>
      <w:r w:rsidRPr="00773489">
        <w:rPr>
          <w:lang w:val="fr-FR"/>
        </w:rPr>
        <w:t>6.4.1.5</w:t>
      </w:r>
      <w:r w:rsidRPr="00773489">
        <w:rPr>
          <w:rFonts w:ascii="Calibri" w:hAnsi="Calibri"/>
          <w:sz w:val="22"/>
          <w:szCs w:val="22"/>
          <w:lang w:val="fr-FR"/>
        </w:rPr>
        <w:tab/>
      </w:r>
      <w:r w:rsidRPr="00773489">
        <w:rPr>
          <w:lang w:val="fr-FR"/>
        </w:rPr>
        <w:t>Post-condition</w:t>
      </w:r>
      <w:r w:rsidRPr="00773489">
        <w:rPr>
          <w:lang w:val="fr-FR"/>
        </w:rPr>
        <w:tab/>
      </w:r>
      <w:r>
        <w:fldChar w:fldCharType="begin" w:fldLock="1"/>
      </w:r>
      <w:r w:rsidRPr="00773489">
        <w:rPr>
          <w:lang w:val="fr-FR"/>
        </w:rPr>
        <w:instrText xml:space="preserve"> PAGEREF _Toc517803205 \h </w:instrText>
      </w:r>
      <w:r>
        <w:fldChar w:fldCharType="separate"/>
      </w:r>
      <w:r w:rsidRPr="00773489">
        <w:rPr>
          <w:lang w:val="fr-FR"/>
        </w:rPr>
        <w:t>23</w:t>
      </w:r>
      <w:r>
        <w:fldChar w:fldCharType="end"/>
      </w:r>
    </w:p>
    <w:p w14:paraId="3A13D7FE" w14:textId="77777777" w:rsidR="00BE355B" w:rsidRPr="00773489" w:rsidRDefault="00BE355B">
      <w:pPr>
        <w:pStyle w:val="TOC4"/>
        <w:rPr>
          <w:rFonts w:ascii="Calibri" w:hAnsi="Calibri"/>
          <w:sz w:val="22"/>
          <w:szCs w:val="22"/>
          <w:lang w:val="fr-FR"/>
        </w:rPr>
      </w:pPr>
      <w:r w:rsidRPr="00773489">
        <w:rPr>
          <w:lang w:val="fr-FR"/>
        </w:rPr>
        <w:t>6.4.1.6</w:t>
      </w:r>
      <w:r w:rsidRPr="00773489">
        <w:rPr>
          <w:rFonts w:ascii="Calibri" w:hAnsi="Calibri"/>
          <w:sz w:val="22"/>
          <w:szCs w:val="22"/>
          <w:lang w:val="fr-FR"/>
        </w:rPr>
        <w:tab/>
      </w:r>
      <w:r w:rsidRPr="00773489">
        <w:rPr>
          <w:lang w:val="fr-FR"/>
        </w:rPr>
        <w:t>Exceptions</w:t>
      </w:r>
      <w:r w:rsidRPr="00773489">
        <w:rPr>
          <w:lang w:val="fr-FR"/>
        </w:rPr>
        <w:tab/>
      </w:r>
      <w:r>
        <w:fldChar w:fldCharType="begin" w:fldLock="1"/>
      </w:r>
      <w:r w:rsidRPr="00773489">
        <w:rPr>
          <w:lang w:val="fr-FR"/>
        </w:rPr>
        <w:instrText xml:space="preserve"> PAGEREF _Toc517803206 \h </w:instrText>
      </w:r>
      <w:r>
        <w:fldChar w:fldCharType="separate"/>
      </w:r>
      <w:r w:rsidRPr="00773489">
        <w:rPr>
          <w:lang w:val="fr-FR"/>
        </w:rPr>
        <w:t>23</w:t>
      </w:r>
      <w:r>
        <w:fldChar w:fldCharType="end"/>
      </w:r>
    </w:p>
    <w:p w14:paraId="26520018" w14:textId="77777777" w:rsidR="00BE355B" w:rsidRDefault="00BE355B">
      <w:pPr>
        <w:pStyle w:val="TOC3"/>
        <w:rPr>
          <w:rFonts w:ascii="Calibri" w:hAnsi="Calibri"/>
          <w:sz w:val="22"/>
          <w:szCs w:val="22"/>
          <w:lang w:val="en-US"/>
        </w:rPr>
      </w:pPr>
      <w:r>
        <w:t>6.4.2</w:t>
      </w:r>
      <w:r>
        <w:rPr>
          <w:rFonts w:ascii="Calibri" w:hAnsi="Calibri"/>
          <w:sz w:val="22"/>
          <w:szCs w:val="22"/>
          <w:lang w:val="en-US"/>
        </w:rPr>
        <w:tab/>
      </w:r>
      <w:r>
        <w:t>Operation getLogSubscriptionStatus (M)</w:t>
      </w:r>
      <w:r>
        <w:tab/>
      </w:r>
      <w:r>
        <w:fldChar w:fldCharType="begin" w:fldLock="1"/>
      </w:r>
      <w:r>
        <w:instrText xml:space="preserve"> PAGEREF _Toc517803207 \h </w:instrText>
      </w:r>
      <w:r>
        <w:fldChar w:fldCharType="separate"/>
      </w:r>
      <w:r>
        <w:t>24</w:t>
      </w:r>
      <w:r>
        <w:fldChar w:fldCharType="end"/>
      </w:r>
    </w:p>
    <w:p w14:paraId="32DA63DF" w14:textId="77777777" w:rsidR="00BE355B" w:rsidRDefault="00BE355B">
      <w:pPr>
        <w:pStyle w:val="TOC4"/>
        <w:rPr>
          <w:rFonts w:ascii="Calibri" w:hAnsi="Calibri"/>
          <w:sz w:val="22"/>
          <w:szCs w:val="22"/>
          <w:lang w:val="en-US"/>
        </w:rPr>
      </w:pPr>
      <w:r>
        <w:t>6.4.2.1</w:t>
      </w:r>
      <w:r>
        <w:rPr>
          <w:rFonts w:ascii="Calibri" w:hAnsi="Calibri"/>
          <w:sz w:val="22"/>
          <w:szCs w:val="22"/>
          <w:lang w:val="en-US"/>
        </w:rPr>
        <w:tab/>
      </w:r>
      <w:r>
        <w:t>Definition</w:t>
      </w:r>
      <w:r>
        <w:tab/>
      </w:r>
      <w:r>
        <w:fldChar w:fldCharType="begin" w:fldLock="1"/>
      </w:r>
      <w:r>
        <w:instrText xml:space="preserve"> PAGEREF _Toc517803208 \h </w:instrText>
      </w:r>
      <w:r>
        <w:fldChar w:fldCharType="separate"/>
      </w:r>
      <w:r>
        <w:t>24</w:t>
      </w:r>
      <w:r>
        <w:fldChar w:fldCharType="end"/>
      </w:r>
    </w:p>
    <w:p w14:paraId="7F3642F7" w14:textId="77777777" w:rsidR="00BE355B" w:rsidRDefault="00BE355B">
      <w:pPr>
        <w:pStyle w:val="TOC4"/>
        <w:rPr>
          <w:rFonts w:ascii="Calibri" w:hAnsi="Calibri"/>
          <w:sz w:val="22"/>
          <w:szCs w:val="22"/>
          <w:lang w:val="en-US"/>
        </w:rPr>
      </w:pPr>
      <w:r>
        <w:t>6.4.2.2</w:t>
      </w:r>
      <w:r>
        <w:rPr>
          <w:rFonts w:ascii="Calibri" w:hAnsi="Calibri"/>
          <w:sz w:val="22"/>
          <w:szCs w:val="22"/>
          <w:lang w:val="en-US"/>
        </w:rPr>
        <w:tab/>
      </w:r>
      <w:r>
        <w:t>Input parameters</w:t>
      </w:r>
      <w:r>
        <w:tab/>
      </w:r>
      <w:r>
        <w:fldChar w:fldCharType="begin" w:fldLock="1"/>
      </w:r>
      <w:r>
        <w:instrText xml:space="preserve"> PAGEREF _Toc517803209 \h </w:instrText>
      </w:r>
      <w:r>
        <w:fldChar w:fldCharType="separate"/>
      </w:r>
      <w:r>
        <w:t>24</w:t>
      </w:r>
      <w:r>
        <w:fldChar w:fldCharType="end"/>
      </w:r>
    </w:p>
    <w:p w14:paraId="5FB3FF94" w14:textId="77777777" w:rsidR="00BE355B" w:rsidRDefault="00BE355B">
      <w:pPr>
        <w:pStyle w:val="TOC4"/>
        <w:rPr>
          <w:rFonts w:ascii="Calibri" w:hAnsi="Calibri"/>
          <w:sz w:val="22"/>
          <w:szCs w:val="22"/>
          <w:lang w:val="en-US"/>
        </w:rPr>
      </w:pPr>
      <w:r>
        <w:t>6.4.2.3</w:t>
      </w:r>
      <w:r>
        <w:rPr>
          <w:rFonts w:ascii="Calibri" w:hAnsi="Calibri"/>
          <w:sz w:val="22"/>
          <w:szCs w:val="22"/>
          <w:lang w:val="en-US"/>
        </w:rPr>
        <w:tab/>
      </w:r>
      <w:r>
        <w:t>Output parameters</w:t>
      </w:r>
      <w:r>
        <w:tab/>
      </w:r>
      <w:r>
        <w:fldChar w:fldCharType="begin" w:fldLock="1"/>
      </w:r>
      <w:r>
        <w:instrText xml:space="preserve"> PAGEREF _Toc517803210 \h </w:instrText>
      </w:r>
      <w:r>
        <w:fldChar w:fldCharType="separate"/>
      </w:r>
      <w:r>
        <w:t>24</w:t>
      </w:r>
      <w:r>
        <w:fldChar w:fldCharType="end"/>
      </w:r>
    </w:p>
    <w:p w14:paraId="1760C8BB" w14:textId="77777777" w:rsidR="00BE355B" w:rsidRDefault="00BE355B">
      <w:pPr>
        <w:pStyle w:val="TOC4"/>
        <w:rPr>
          <w:rFonts w:ascii="Calibri" w:hAnsi="Calibri"/>
          <w:sz w:val="22"/>
          <w:szCs w:val="22"/>
          <w:lang w:val="en-US"/>
        </w:rPr>
      </w:pPr>
      <w:r>
        <w:t>6.4.2.4</w:t>
      </w:r>
      <w:r>
        <w:rPr>
          <w:rFonts w:ascii="Calibri" w:hAnsi="Calibri"/>
          <w:sz w:val="22"/>
          <w:szCs w:val="22"/>
          <w:lang w:val="en-US"/>
        </w:rPr>
        <w:tab/>
      </w:r>
      <w:r>
        <w:t>Pre-condition</w:t>
      </w:r>
      <w:r>
        <w:tab/>
      </w:r>
      <w:r>
        <w:fldChar w:fldCharType="begin" w:fldLock="1"/>
      </w:r>
      <w:r>
        <w:instrText xml:space="preserve"> PAGEREF _Toc517803211 \h </w:instrText>
      </w:r>
      <w:r>
        <w:fldChar w:fldCharType="separate"/>
      </w:r>
      <w:r>
        <w:t>24</w:t>
      </w:r>
      <w:r>
        <w:fldChar w:fldCharType="end"/>
      </w:r>
    </w:p>
    <w:p w14:paraId="770159FD" w14:textId="77777777" w:rsidR="00BE355B" w:rsidRDefault="00BE355B">
      <w:pPr>
        <w:pStyle w:val="TOC4"/>
        <w:rPr>
          <w:rFonts w:ascii="Calibri" w:hAnsi="Calibri"/>
          <w:sz w:val="22"/>
          <w:szCs w:val="22"/>
          <w:lang w:val="en-US"/>
        </w:rPr>
      </w:pPr>
      <w:r>
        <w:t>6.4.2.5</w:t>
      </w:r>
      <w:r>
        <w:rPr>
          <w:rFonts w:ascii="Calibri" w:hAnsi="Calibri"/>
          <w:sz w:val="22"/>
          <w:szCs w:val="22"/>
          <w:lang w:val="en-US"/>
        </w:rPr>
        <w:tab/>
      </w:r>
      <w:r>
        <w:t>Post-condition</w:t>
      </w:r>
      <w:r>
        <w:tab/>
      </w:r>
      <w:r>
        <w:fldChar w:fldCharType="begin" w:fldLock="1"/>
      </w:r>
      <w:r>
        <w:instrText xml:space="preserve"> PAGEREF _Toc517803212 \h </w:instrText>
      </w:r>
      <w:r>
        <w:fldChar w:fldCharType="separate"/>
      </w:r>
      <w:r>
        <w:t>24</w:t>
      </w:r>
      <w:r>
        <w:fldChar w:fldCharType="end"/>
      </w:r>
    </w:p>
    <w:p w14:paraId="09E637A0" w14:textId="77777777" w:rsidR="00BE355B" w:rsidRDefault="00BE355B">
      <w:pPr>
        <w:pStyle w:val="TOC4"/>
        <w:rPr>
          <w:rFonts w:ascii="Calibri" w:hAnsi="Calibri"/>
          <w:sz w:val="22"/>
          <w:szCs w:val="22"/>
          <w:lang w:val="en-US"/>
        </w:rPr>
      </w:pPr>
      <w:r>
        <w:t>6.4.2.6</w:t>
      </w:r>
      <w:r>
        <w:rPr>
          <w:rFonts w:ascii="Calibri" w:hAnsi="Calibri"/>
          <w:sz w:val="22"/>
          <w:szCs w:val="22"/>
          <w:lang w:val="en-US"/>
        </w:rPr>
        <w:tab/>
      </w:r>
      <w:r>
        <w:t>Exceptions</w:t>
      </w:r>
      <w:r>
        <w:tab/>
      </w:r>
      <w:r>
        <w:fldChar w:fldCharType="begin" w:fldLock="1"/>
      </w:r>
      <w:r>
        <w:instrText xml:space="preserve"> PAGEREF _Toc517803213 \h </w:instrText>
      </w:r>
      <w:r>
        <w:fldChar w:fldCharType="separate"/>
      </w:r>
      <w:r>
        <w:t>24</w:t>
      </w:r>
      <w:r>
        <w:fldChar w:fldCharType="end"/>
      </w:r>
    </w:p>
    <w:p w14:paraId="5FF09A36" w14:textId="77777777" w:rsidR="00BE355B" w:rsidRDefault="00BE355B">
      <w:pPr>
        <w:pStyle w:val="TOC2"/>
        <w:rPr>
          <w:rFonts w:ascii="Calibri" w:hAnsi="Calibri"/>
          <w:sz w:val="22"/>
          <w:szCs w:val="22"/>
          <w:lang w:val="en-US"/>
        </w:rPr>
      </w:pPr>
      <w:r>
        <w:t>6.5</w:t>
      </w:r>
      <w:r>
        <w:rPr>
          <w:rFonts w:ascii="Calibri" w:hAnsi="Calibri"/>
          <w:sz w:val="22"/>
          <w:szCs w:val="22"/>
          <w:lang w:val="en-US"/>
        </w:rPr>
        <w:tab/>
      </w:r>
      <w:r>
        <w:t>NLIRPNotifications_1 Interface (M)</w:t>
      </w:r>
      <w:r>
        <w:tab/>
      </w:r>
      <w:r>
        <w:fldChar w:fldCharType="begin" w:fldLock="1"/>
      </w:r>
      <w:r>
        <w:instrText xml:space="preserve"> PAGEREF _Toc517803214 \h </w:instrText>
      </w:r>
      <w:r>
        <w:fldChar w:fldCharType="separate"/>
      </w:r>
      <w:r>
        <w:t>25</w:t>
      </w:r>
      <w:r>
        <w:fldChar w:fldCharType="end"/>
      </w:r>
    </w:p>
    <w:p w14:paraId="2C590673" w14:textId="77777777" w:rsidR="00BE355B" w:rsidRDefault="00BE355B">
      <w:pPr>
        <w:pStyle w:val="TOC3"/>
        <w:rPr>
          <w:rFonts w:ascii="Calibri" w:hAnsi="Calibri"/>
          <w:sz w:val="22"/>
          <w:szCs w:val="22"/>
          <w:lang w:val="en-US"/>
        </w:rPr>
      </w:pPr>
      <w:r>
        <w:t>6.5.1</w:t>
      </w:r>
      <w:r>
        <w:rPr>
          <w:rFonts w:ascii="Calibri" w:hAnsi="Calibri"/>
          <w:sz w:val="22"/>
          <w:szCs w:val="22"/>
          <w:lang w:val="en-US"/>
        </w:rPr>
        <w:tab/>
      </w:r>
      <w:r>
        <w:t xml:space="preserve">Notification </w:t>
      </w:r>
      <w:r w:rsidRPr="0097168E">
        <w:rPr>
          <w:rFonts w:ascii="Courier New" w:hAnsi="Courier New" w:cs="Courier New"/>
        </w:rPr>
        <w:t>notifyLogSubscribed</w:t>
      </w:r>
      <w:r>
        <w:t xml:space="preserve"> (M)</w:t>
      </w:r>
      <w:r>
        <w:tab/>
      </w:r>
      <w:r>
        <w:fldChar w:fldCharType="begin" w:fldLock="1"/>
      </w:r>
      <w:r>
        <w:instrText xml:space="preserve"> PAGEREF _Toc517803215 \h </w:instrText>
      </w:r>
      <w:r>
        <w:fldChar w:fldCharType="separate"/>
      </w:r>
      <w:r>
        <w:t>25</w:t>
      </w:r>
      <w:r>
        <w:fldChar w:fldCharType="end"/>
      </w:r>
    </w:p>
    <w:p w14:paraId="6E5934C7" w14:textId="77777777" w:rsidR="00BE355B" w:rsidRDefault="00BE355B">
      <w:pPr>
        <w:pStyle w:val="TOC4"/>
        <w:rPr>
          <w:rFonts w:ascii="Calibri" w:hAnsi="Calibri"/>
          <w:sz w:val="22"/>
          <w:szCs w:val="22"/>
          <w:lang w:val="en-US"/>
        </w:rPr>
      </w:pPr>
      <w:r>
        <w:t>6.5.1.1</w:t>
      </w:r>
      <w:r>
        <w:rPr>
          <w:rFonts w:ascii="Calibri" w:hAnsi="Calibri"/>
          <w:sz w:val="22"/>
          <w:szCs w:val="22"/>
          <w:lang w:val="en-US"/>
        </w:rPr>
        <w:tab/>
      </w:r>
      <w:r>
        <w:t>Definition</w:t>
      </w:r>
      <w:r>
        <w:tab/>
      </w:r>
      <w:r>
        <w:fldChar w:fldCharType="begin" w:fldLock="1"/>
      </w:r>
      <w:r>
        <w:instrText xml:space="preserve"> PAGEREF _Toc517803216 \h </w:instrText>
      </w:r>
      <w:r>
        <w:fldChar w:fldCharType="separate"/>
      </w:r>
      <w:r>
        <w:t>25</w:t>
      </w:r>
      <w:r>
        <w:fldChar w:fldCharType="end"/>
      </w:r>
    </w:p>
    <w:p w14:paraId="6F4AAFAD" w14:textId="77777777" w:rsidR="00BE355B" w:rsidRDefault="00BE355B">
      <w:pPr>
        <w:pStyle w:val="TOC4"/>
        <w:rPr>
          <w:rFonts w:ascii="Calibri" w:hAnsi="Calibri"/>
          <w:sz w:val="22"/>
          <w:szCs w:val="22"/>
          <w:lang w:val="en-US"/>
        </w:rPr>
      </w:pPr>
      <w:r>
        <w:t>6.5.1.2</w:t>
      </w:r>
      <w:r>
        <w:rPr>
          <w:rFonts w:ascii="Calibri" w:hAnsi="Calibri"/>
          <w:sz w:val="22"/>
          <w:szCs w:val="22"/>
          <w:lang w:val="en-US"/>
        </w:rPr>
        <w:tab/>
      </w:r>
      <w:r>
        <w:t>Input Parameters</w:t>
      </w:r>
      <w:r>
        <w:tab/>
      </w:r>
      <w:r>
        <w:fldChar w:fldCharType="begin" w:fldLock="1"/>
      </w:r>
      <w:r>
        <w:instrText xml:space="preserve"> PAGEREF _Toc517803217 \h </w:instrText>
      </w:r>
      <w:r>
        <w:fldChar w:fldCharType="separate"/>
      </w:r>
      <w:r>
        <w:t>25</w:t>
      </w:r>
      <w:r>
        <w:fldChar w:fldCharType="end"/>
      </w:r>
    </w:p>
    <w:p w14:paraId="1F426394" w14:textId="77777777" w:rsidR="00BE355B" w:rsidRDefault="00BE355B">
      <w:pPr>
        <w:pStyle w:val="TOC4"/>
        <w:rPr>
          <w:rFonts w:ascii="Calibri" w:hAnsi="Calibri"/>
          <w:sz w:val="22"/>
          <w:szCs w:val="22"/>
          <w:lang w:val="en-US"/>
        </w:rPr>
      </w:pPr>
      <w:r>
        <w:t>6.5.1.3</w:t>
      </w:r>
      <w:r>
        <w:rPr>
          <w:rFonts w:ascii="Calibri" w:hAnsi="Calibri"/>
          <w:sz w:val="22"/>
          <w:szCs w:val="22"/>
          <w:lang w:val="en-US"/>
        </w:rPr>
        <w:tab/>
      </w:r>
      <w:r>
        <w:t>Triggering Event</w:t>
      </w:r>
      <w:r>
        <w:tab/>
      </w:r>
      <w:r>
        <w:fldChar w:fldCharType="begin" w:fldLock="1"/>
      </w:r>
      <w:r>
        <w:instrText xml:space="preserve"> PAGEREF _Toc517803218 \h </w:instrText>
      </w:r>
      <w:r>
        <w:fldChar w:fldCharType="separate"/>
      </w:r>
      <w:r>
        <w:t>25</w:t>
      </w:r>
      <w:r>
        <w:fldChar w:fldCharType="end"/>
      </w:r>
    </w:p>
    <w:p w14:paraId="50F2F59D" w14:textId="77777777" w:rsidR="00BE355B" w:rsidRDefault="00BE355B">
      <w:pPr>
        <w:pStyle w:val="TOC5"/>
        <w:rPr>
          <w:rFonts w:ascii="Calibri" w:hAnsi="Calibri"/>
          <w:sz w:val="22"/>
          <w:szCs w:val="22"/>
          <w:lang w:val="en-US"/>
        </w:rPr>
      </w:pPr>
      <w:r>
        <w:t>6.5.1.3.1</w:t>
      </w:r>
      <w:r>
        <w:rPr>
          <w:rFonts w:ascii="Calibri" w:hAnsi="Calibri"/>
          <w:sz w:val="22"/>
          <w:szCs w:val="22"/>
          <w:lang w:val="en-US"/>
        </w:rPr>
        <w:tab/>
      </w:r>
      <w:r>
        <w:t>From-state</w:t>
      </w:r>
      <w:r>
        <w:tab/>
      </w:r>
      <w:r>
        <w:fldChar w:fldCharType="begin" w:fldLock="1"/>
      </w:r>
      <w:r>
        <w:instrText xml:space="preserve"> PAGEREF _Toc517803219 \h </w:instrText>
      </w:r>
      <w:r>
        <w:fldChar w:fldCharType="separate"/>
      </w:r>
      <w:r>
        <w:t>25</w:t>
      </w:r>
      <w:r>
        <w:fldChar w:fldCharType="end"/>
      </w:r>
    </w:p>
    <w:p w14:paraId="13C56181" w14:textId="77777777" w:rsidR="00BE355B" w:rsidRDefault="00BE355B">
      <w:pPr>
        <w:pStyle w:val="TOC5"/>
        <w:rPr>
          <w:rFonts w:ascii="Calibri" w:hAnsi="Calibri"/>
          <w:sz w:val="22"/>
          <w:szCs w:val="22"/>
          <w:lang w:val="en-US"/>
        </w:rPr>
      </w:pPr>
      <w:r>
        <w:t>6.5.1.3.2</w:t>
      </w:r>
      <w:r>
        <w:rPr>
          <w:rFonts w:ascii="Calibri" w:hAnsi="Calibri"/>
          <w:sz w:val="22"/>
          <w:szCs w:val="22"/>
          <w:lang w:val="en-US"/>
        </w:rPr>
        <w:tab/>
      </w:r>
      <w:r>
        <w:t>To-state</w:t>
      </w:r>
      <w:r>
        <w:tab/>
      </w:r>
      <w:r>
        <w:fldChar w:fldCharType="begin" w:fldLock="1"/>
      </w:r>
      <w:r>
        <w:instrText xml:space="preserve"> PAGEREF _Toc517803220 \h </w:instrText>
      </w:r>
      <w:r>
        <w:fldChar w:fldCharType="separate"/>
      </w:r>
      <w:r>
        <w:t>25</w:t>
      </w:r>
      <w:r>
        <w:fldChar w:fldCharType="end"/>
      </w:r>
    </w:p>
    <w:p w14:paraId="163A40B2" w14:textId="77777777" w:rsidR="00BE355B" w:rsidRDefault="00BE355B">
      <w:pPr>
        <w:pStyle w:val="TOC3"/>
        <w:rPr>
          <w:rFonts w:ascii="Calibri" w:hAnsi="Calibri"/>
          <w:sz w:val="22"/>
          <w:szCs w:val="22"/>
          <w:lang w:val="en-US"/>
        </w:rPr>
      </w:pPr>
      <w:r>
        <w:t>6.5.2</w:t>
      </w:r>
      <w:r>
        <w:rPr>
          <w:rFonts w:ascii="Calibri" w:hAnsi="Calibri"/>
          <w:sz w:val="22"/>
          <w:szCs w:val="22"/>
          <w:lang w:val="en-US"/>
        </w:rPr>
        <w:tab/>
      </w:r>
      <w:r>
        <w:t xml:space="preserve">Notification </w:t>
      </w:r>
      <w:r w:rsidRPr="0097168E">
        <w:rPr>
          <w:rFonts w:ascii="Courier New" w:hAnsi="Courier New" w:cs="Courier New"/>
        </w:rPr>
        <w:t>notifyLogUnsubscribed</w:t>
      </w:r>
      <w:r>
        <w:t xml:space="preserve"> (M)</w:t>
      </w:r>
      <w:r>
        <w:tab/>
      </w:r>
      <w:r>
        <w:fldChar w:fldCharType="begin" w:fldLock="1"/>
      </w:r>
      <w:r>
        <w:instrText xml:space="preserve"> PAGEREF _Toc517803221 \h </w:instrText>
      </w:r>
      <w:r>
        <w:fldChar w:fldCharType="separate"/>
      </w:r>
      <w:r>
        <w:t>26</w:t>
      </w:r>
      <w:r>
        <w:fldChar w:fldCharType="end"/>
      </w:r>
    </w:p>
    <w:p w14:paraId="53D0B44B" w14:textId="77777777" w:rsidR="00BE355B" w:rsidRDefault="00BE355B">
      <w:pPr>
        <w:pStyle w:val="TOC4"/>
        <w:rPr>
          <w:rFonts w:ascii="Calibri" w:hAnsi="Calibri"/>
          <w:sz w:val="22"/>
          <w:szCs w:val="22"/>
          <w:lang w:val="en-US"/>
        </w:rPr>
      </w:pPr>
      <w:r>
        <w:t>6.5.2.1</w:t>
      </w:r>
      <w:r>
        <w:rPr>
          <w:rFonts w:ascii="Calibri" w:hAnsi="Calibri"/>
          <w:sz w:val="22"/>
          <w:szCs w:val="22"/>
          <w:lang w:val="en-US"/>
        </w:rPr>
        <w:tab/>
      </w:r>
      <w:r>
        <w:t>Definition</w:t>
      </w:r>
      <w:r>
        <w:tab/>
      </w:r>
      <w:r>
        <w:fldChar w:fldCharType="begin" w:fldLock="1"/>
      </w:r>
      <w:r>
        <w:instrText xml:space="preserve"> PAGEREF _Toc517803222 \h </w:instrText>
      </w:r>
      <w:r>
        <w:fldChar w:fldCharType="separate"/>
      </w:r>
      <w:r>
        <w:t>26</w:t>
      </w:r>
      <w:r>
        <w:fldChar w:fldCharType="end"/>
      </w:r>
    </w:p>
    <w:p w14:paraId="08A193F7" w14:textId="77777777" w:rsidR="00BE355B" w:rsidRDefault="00BE355B">
      <w:pPr>
        <w:pStyle w:val="TOC4"/>
        <w:rPr>
          <w:rFonts w:ascii="Calibri" w:hAnsi="Calibri"/>
          <w:sz w:val="22"/>
          <w:szCs w:val="22"/>
          <w:lang w:val="en-US"/>
        </w:rPr>
      </w:pPr>
      <w:r>
        <w:t>6.5.2.2</w:t>
      </w:r>
      <w:r>
        <w:rPr>
          <w:rFonts w:ascii="Calibri" w:hAnsi="Calibri"/>
          <w:sz w:val="22"/>
          <w:szCs w:val="22"/>
          <w:lang w:val="en-US"/>
        </w:rPr>
        <w:tab/>
      </w:r>
      <w:r>
        <w:t>Input Parameters</w:t>
      </w:r>
      <w:r>
        <w:tab/>
      </w:r>
      <w:r>
        <w:fldChar w:fldCharType="begin" w:fldLock="1"/>
      </w:r>
      <w:r>
        <w:instrText xml:space="preserve"> PAGEREF _Toc517803223 \h </w:instrText>
      </w:r>
      <w:r>
        <w:fldChar w:fldCharType="separate"/>
      </w:r>
      <w:r>
        <w:t>26</w:t>
      </w:r>
      <w:r>
        <w:fldChar w:fldCharType="end"/>
      </w:r>
    </w:p>
    <w:p w14:paraId="39B621BB" w14:textId="77777777" w:rsidR="00BE355B" w:rsidRDefault="00BE355B">
      <w:pPr>
        <w:pStyle w:val="TOC4"/>
        <w:rPr>
          <w:rFonts w:ascii="Calibri" w:hAnsi="Calibri"/>
          <w:sz w:val="22"/>
          <w:szCs w:val="22"/>
          <w:lang w:val="en-US"/>
        </w:rPr>
      </w:pPr>
      <w:r>
        <w:t>6.5.2.3</w:t>
      </w:r>
      <w:r>
        <w:rPr>
          <w:rFonts w:ascii="Calibri" w:hAnsi="Calibri"/>
          <w:sz w:val="22"/>
          <w:szCs w:val="22"/>
          <w:lang w:val="en-US"/>
        </w:rPr>
        <w:tab/>
      </w:r>
      <w:r>
        <w:t>Triggering Event</w:t>
      </w:r>
      <w:r>
        <w:tab/>
      </w:r>
      <w:r>
        <w:fldChar w:fldCharType="begin" w:fldLock="1"/>
      </w:r>
      <w:r>
        <w:instrText xml:space="preserve"> PAGEREF _Toc517803224 \h </w:instrText>
      </w:r>
      <w:r>
        <w:fldChar w:fldCharType="separate"/>
      </w:r>
      <w:r>
        <w:t>26</w:t>
      </w:r>
      <w:r>
        <w:fldChar w:fldCharType="end"/>
      </w:r>
    </w:p>
    <w:p w14:paraId="1B38C2DA" w14:textId="77777777" w:rsidR="00BE355B" w:rsidRDefault="00BE355B">
      <w:pPr>
        <w:pStyle w:val="TOC5"/>
        <w:rPr>
          <w:rFonts w:ascii="Calibri" w:hAnsi="Calibri"/>
          <w:sz w:val="22"/>
          <w:szCs w:val="22"/>
          <w:lang w:val="en-US"/>
        </w:rPr>
      </w:pPr>
      <w:r>
        <w:t>6.5.2.3.1</w:t>
      </w:r>
      <w:r>
        <w:rPr>
          <w:rFonts w:ascii="Calibri" w:hAnsi="Calibri"/>
          <w:sz w:val="22"/>
          <w:szCs w:val="22"/>
          <w:lang w:val="en-US"/>
        </w:rPr>
        <w:tab/>
      </w:r>
      <w:r>
        <w:t>From-state</w:t>
      </w:r>
      <w:r>
        <w:tab/>
      </w:r>
      <w:r>
        <w:fldChar w:fldCharType="begin" w:fldLock="1"/>
      </w:r>
      <w:r>
        <w:instrText xml:space="preserve"> PAGEREF _Toc517803225 \h </w:instrText>
      </w:r>
      <w:r>
        <w:fldChar w:fldCharType="separate"/>
      </w:r>
      <w:r>
        <w:t>26</w:t>
      </w:r>
      <w:r>
        <w:fldChar w:fldCharType="end"/>
      </w:r>
    </w:p>
    <w:p w14:paraId="6B97D659" w14:textId="77777777" w:rsidR="00BE355B" w:rsidRDefault="00BE355B">
      <w:pPr>
        <w:pStyle w:val="TOC5"/>
        <w:rPr>
          <w:rFonts w:ascii="Calibri" w:hAnsi="Calibri"/>
          <w:sz w:val="22"/>
          <w:szCs w:val="22"/>
          <w:lang w:val="en-US"/>
        </w:rPr>
      </w:pPr>
      <w:r>
        <w:t>6.5.2.3.2</w:t>
      </w:r>
      <w:r>
        <w:rPr>
          <w:rFonts w:ascii="Calibri" w:hAnsi="Calibri"/>
          <w:sz w:val="22"/>
          <w:szCs w:val="22"/>
          <w:lang w:val="en-US"/>
        </w:rPr>
        <w:tab/>
      </w:r>
      <w:r>
        <w:t>To-state</w:t>
      </w:r>
      <w:r>
        <w:tab/>
      </w:r>
      <w:r>
        <w:fldChar w:fldCharType="begin" w:fldLock="1"/>
      </w:r>
      <w:r>
        <w:instrText xml:space="preserve"> PAGEREF _Toc517803226 \h </w:instrText>
      </w:r>
      <w:r>
        <w:fldChar w:fldCharType="separate"/>
      </w:r>
      <w:r>
        <w:t>26</w:t>
      </w:r>
      <w:r>
        <w:fldChar w:fldCharType="end"/>
      </w:r>
    </w:p>
    <w:p w14:paraId="3B06F42A" w14:textId="77777777" w:rsidR="00BE355B" w:rsidRDefault="00BE355B">
      <w:pPr>
        <w:pStyle w:val="TOC2"/>
        <w:rPr>
          <w:rFonts w:ascii="Calibri" w:hAnsi="Calibri"/>
          <w:sz w:val="22"/>
          <w:szCs w:val="22"/>
          <w:lang w:val="en-US"/>
        </w:rPr>
      </w:pPr>
      <w:r>
        <w:t>6.6</w:t>
      </w:r>
      <w:r>
        <w:rPr>
          <w:rFonts w:ascii="Calibri" w:hAnsi="Calibri"/>
          <w:sz w:val="22"/>
          <w:szCs w:val="22"/>
          <w:lang w:val="en-US"/>
        </w:rPr>
        <w:tab/>
      </w:r>
      <w:r>
        <w:t>NLIRPNotifications_2 Interface (O)</w:t>
      </w:r>
      <w:r>
        <w:tab/>
      </w:r>
      <w:r>
        <w:fldChar w:fldCharType="begin" w:fldLock="1"/>
      </w:r>
      <w:r>
        <w:instrText xml:space="preserve"> PAGEREF _Toc517803227 \h </w:instrText>
      </w:r>
      <w:r>
        <w:fldChar w:fldCharType="separate"/>
      </w:r>
      <w:r>
        <w:t>27</w:t>
      </w:r>
      <w:r>
        <w:fldChar w:fldCharType="end"/>
      </w:r>
    </w:p>
    <w:p w14:paraId="14D1D563" w14:textId="77777777" w:rsidR="00BE355B" w:rsidRDefault="00BE355B">
      <w:pPr>
        <w:pStyle w:val="TOC3"/>
        <w:rPr>
          <w:rFonts w:ascii="Calibri" w:hAnsi="Calibri"/>
          <w:sz w:val="22"/>
          <w:szCs w:val="22"/>
          <w:lang w:val="en-US"/>
        </w:rPr>
      </w:pPr>
      <w:r>
        <w:t>6.6.1</w:t>
      </w:r>
      <w:r>
        <w:rPr>
          <w:rFonts w:ascii="Calibri" w:hAnsi="Calibri"/>
          <w:sz w:val="22"/>
          <w:szCs w:val="22"/>
          <w:lang w:val="en-US"/>
        </w:rPr>
        <w:tab/>
      </w:r>
      <w:r>
        <w:t xml:space="preserve">Notification </w:t>
      </w:r>
      <w:r w:rsidRPr="0097168E">
        <w:rPr>
          <w:rFonts w:ascii="Courier New" w:hAnsi="Courier New" w:cs="Courier New"/>
        </w:rPr>
        <w:t>notifyOccupancyLevelCrossed</w:t>
      </w:r>
      <w:r>
        <w:t xml:space="preserve"> (M)</w:t>
      </w:r>
      <w:r>
        <w:tab/>
      </w:r>
      <w:r>
        <w:fldChar w:fldCharType="begin" w:fldLock="1"/>
      </w:r>
      <w:r>
        <w:instrText xml:space="preserve"> PAGEREF _Toc517803228 \h </w:instrText>
      </w:r>
      <w:r>
        <w:fldChar w:fldCharType="separate"/>
      </w:r>
      <w:r>
        <w:t>27</w:t>
      </w:r>
      <w:r>
        <w:fldChar w:fldCharType="end"/>
      </w:r>
    </w:p>
    <w:p w14:paraId="50F4008B" w14:textId="77777777" w:rsidR="00BE355B" w:rsidRDefault="00BE355B">
      <w:pPr>
        <w:pStyle w:val="TOC4"/>
        <w:rPr>
          <w:rFonts w:ascii="Calibri" w:hAnsi="Calibri"/>
          <w:sz w:val="22"/>
          <w:szCs w:val="22"/>
          <w:lang w:val="en-US"/>
        </w:rPr>
      </w:pPr>
      <w:r>
        <w:t>6.6.1.1</w:t>
      </w:r>
      <w:r>
        <w:rPr>
          <w:rFonts w:ascii="Calibri" w:hAnsi="Calibri"/>
          <w:sz w:val="22"/>
          <w:szCs w:val="22"/>
          <w:lang w:val="en-US"/>
        </w:rPr>
        <w:tab/>
      </w:r>
      <w:r>
        <w:t>Definition</w:t>
      </w:r>
      <w:r>
        <w:tab/>
      </w:r>
      <w:r>
        <w:fldChar w:fldCharType="begin" w:fldLock="1"/>
      </w:r>
      <w:r>
        <w:instrText xml:space="preserve"> PAGEREF _Toc517803229 \h </w:instrText>
      </w:r>
      <w:r>
        <w:fldChar w:fldCharType="separate"/>
      </w:r>
      <w:r>
        <w:t>27</w:t>
      </w:r>
      <w:r>
        <w:fldChar w:fldCharType="end"/>
      </w:r>
    </w:p>
    <w:p w14:paraId="3BC5BC92" w14:textId="77777777" w:rsidR="00BE355B" w:rsidRDefault="00BE355B">
      <w:pPr>
        <w:pStyle w:val="TOC4"/>
        <w:rPr>
          <w:rFonts w:ascii="Calibri" w:hAnsi="Calibri"/>
          <w:sz w:val="22"/>
          <w:szCs w:val="22"/>
          <w:lang w:val="en-US"/>
        </w:rPr>
      </w:pPr>
      <w:r>
        <w:t>6.6.1.2</w:t>
      </w:r>
      <w:r>
        <w:rPr>
          <w:rFonts w:ascii="Calibri" w:hAnsi="Calibri"/>
          <w:sz w:val="22"/>
          <w:szCs w:val="22"/>
          <w:lang w:val="en-US"/>
        </w:rPr>
        <w:tab/>
      </w:r>
      <w:r>
        <w:t>Input Parameters</w:t>
      </w:r>
      <w:r>
        <w:tab/>
      </w:r>
      <w:r>
        <w:fldChar w:fldCharType="begin" w:fldLock="1"/>
      </w:r>
      <w:r>
        <w:instrText xml:space="preserve"> PAGEREF _Toc517803230 \h </w:instrText>
      </w:r>
      <w:r>
        <w:fldChar w:fldCharType="separate"/>
      </w:r>
      <w:r>
        <w:t>27</w:t>
      </w:r>
      <w:r>
        <w:fldChar w:fldCharType="end"/>
      </w:r>
    </w:p>
    <w:p w14:paraId="2BE01258" w14:textId="77777777" w:rsidR="00BE355B" w:rsidRDefault="00BE355B">
      <w:pPr>
        <w:pStyle w:val="TOC4"/>
        <w:rPr>
          <w:rFonts w:ascii="Calibri" w:hAnsi="Calibri"/>
          <w:sz w:val="22"/>
          <w:szCs w:val="22"/>
          <w:lang w:val="en-US"/>
        </w:rPr>
      </w:pPr>
      <w:r>
        <w:t>6.6.1.3</w:t>
      </w:r>
      <w:r>
        <w:rPr>
          <w:rFonts w:ascii="Calibri" w:hAnsi="Calibri"/>
          <w:sz w:val="22"/>
          <w:szCs w:val="22"/>
          <w:lang w:val="en-US"/>
        </w:rPr>
        <w:tab/>
      </w:r>
      <w:r>
        <w:t>Triggering Event</w:t>
      </w:r>
      <w:r>
        <w:tab/>
      </w:r>
      <w:r>
        <w:fldChar w:fldCharType="begin" w:fldLock="1"/>
      </w:r>
      <w:r>
        <w:instrText xml:space="preserve"> PAGEREF _Toc517803231 \h </w:instrText>
      </w:r>
      <w:r>
        <w:fldChar w:fldCharType="separate"/>
      </w:r>
      <w:r>
        <w:t>27</w:t>
      </w:r>
      <w:r>
        <w:fldChar w:fldCharType="end"/>
      </w:r>
    </w:p>
    <w:p w14:paraId="4E2C839F" w14:textId="77777777" w:rsidR="00BE355B" w:rsidRDefault="00BE355B">
      <w:pPr>
        <w:pStyle w:val="TOC5"/>
        <w:rPr>
          <w:rFonts w:ascii="Calibri" w:hAnsi="Calibri"/>
          <w:sz w:val="22"/>
          <w:szCs w:val="22"/>
          <w:lang w:val="en-US"/>
        </w:rPr>
      </w:pPr>
      <w:r>
        <w:t>6.6.1.3.1</w:t>
      </w:r>
      <w:r>
        <w:rPr>
          <w:rFonts w:ascii="Calibri" w:hAnsi="Calibri"/>
          <w:sz w:val="22"/>
          <w:szCs w:val="22"/>
          <w:lang w:val="en-US"/>
        </w:rPr>
        <w:tab/>
      </w:r>
      <w:r>
        <w:t>From-state</w:t>
      </w:r>
      <w:r>
        <w:tab/>
      </w:r>
      <w:r>
        <w:fldChar w:fldCharType="begin" w:fldLock="1"/>
      </w:r>
      <w:r>
        <w:instrText xml:space="preserve"> PAGEREF _Toc517803232 \h </w:instrText>
      </w:r>
      <w:r>
        <w:fldChar w:fldCharType="separate"/>
      </w:r>
      <w:r>
        <w:t>27</w:t>
      </w:r>
      <w:r>
        <w:fldChar w:fldCharType="end"/>
      </w:r>
    </w:p>
    <w:p w14:paraId="1CC259CF" w14:textId="77777777" w:rsidR="00BE355B" w:rsidRDefault="00BE355B">
      <w:pPr>
        <w:pStyle w:val="TOC5"/>
        <w:rPr>
          <w:rFonts w:ascii="Calibri" w:hAnsi="Calibri"/>
          <w:sz w:val="22"/>
          <w:szCs w:val="22"/>
          <w:lang w:val="en-US"/>
        </w:rPr>
      </w:pPr>
      <w:r>
        <w:t>6.6.1.3.2</w:t>
      </w:r>
      <w:r>
        <w:rPr>
          <w:rFonts w:ascii="Calibri" w:hAnsi="Calibri"/>
          <w:sz w:val="22"/>
          <w:szCs w:val="22"/>
          <w:lang w:val="en-US"/>
        </w:rPr>
        <w:tab/>
      </w:r>
      <w:r>
        <w:t>To-state</w:t>
      </w:r>
      <w:r>
        <w:tab/>
      </w:r>
      <w:r>
        <w:fldChar w:fldCharType="begin" w:fldLock="1"/>
      </w:r>
      <w:r>
        <w:instrText xml:space="preserve"> PAGEREF _Toc517803233 \h </w:instrText>
      </w:r>
      <w:r>
        <w:fldChar w:fldCharType="separate"/>
      </w:r>
      <w:r>
        <w:t>27</w:t>
      </w:r>
      <w:r>
        <w:fldChar w:fldCharType="end"/>
      </w:r>
    </w:p>
    <w:p w14:paraId="66FC1504" w14:textId="77777777" w:rsidR="00BE355B" w:rsidRDefault="00BE355B">
      <w:pPr>
        <w:pStyle w:val="TOC3"/>
        <w:rPr>
          <w:rFonts w:ascii="Calibri" w:hAnsi="Calibri"/>
          <w:sz w:val="22"/>
          <w:szCs w:val="22"/>
          <w:lang w:val="en-US"/>
        </w:rPr>
      </w:pPr>
      <w:r>
        <w:t>6.6.2</w:t>
      </w:r>
      <w:r>
        <w:rPr>
          <w:rFonts w:ascii="Calibri" w:hAnsi="Calibri"/>
          <w:sz w:val="22"/>
          <w:szCs w:val="22"/>
          <w:lang w:val="en-US"/>
        </w:rPr>
        <w:tab/>
      </w:r>
      <w:r>
        <w:t>Notification notifyLoggingResumed (O)</w:t>
      </w:r>
      <w:r>
        <w:tab/>
      </w:r>
      <w:r>
        <w:fldChar w:fldCharType="begin" w:fldLock="1"/>
      </w:r>
      <w:r>
        <w:instrText xml:space="preserve"> PAGEREF _Toc517803234 \h </w:instrText>
      </w:r>
      <w:r>
        <w:fldChar w:fldCharType="separate"/>
      </w:r>
      <w:r>
        <w:t>28</w:t>
      </w:r>
      <w:r>
        <w:fldChar w:fldCharType="end"/>
      </w:r>
    </w:p>
    <w:p w14:paraId="6FBF2AD8" w14:textId="77777777" w:rsidR="00BE355B" w:rsidRDefault="00BE355B">
      <w:pPr>
        <w:pStyle w:val="TOC4"/>
        <w:rPr>
          <w:rFonts w:ascii="Calibri" w:hAnsi="Calibri"/>
          <w:sz w:val="22"/>
          <w:szCs w:val="22"/>
          <w:lang w:val="en-US"/>
        </w:rPr>
      </w:pPr>
      <w:r>
        <w:t>6.6.2.1</w:t>
      </w:r>
      <w:r>
        <w:rPr>
          <w:rFonts w:ascii="Calibri" w:hAnsi="Calibri"/>
          <w:sz w:val="22"/>
          <w:szCs w:val="22"/>
          <w:lang w:val="en-US"/>
        </w:rPr>
        <w:tab/>
      </w:r>
      <w:r>
        <w:t>Definition</w:t>
      </w:r>
      <w:r>
        <w:tab/>
      </w:r>
      <w:r>
        <w:fldChar w:fldCharType="begin" w:fldLock="1"/>
      </w:r>
      <w:r>
        <w:instrText xml:space="preserve"> PAGEREF _Toc517803235 \h </w:instrText>
      </w:r>
      <w:r>
        <w:fldChar w:fldCharType="separate"/>
      </w:r>
      <w:r>
        <w:t>28</w:t>
      </w:r>
      <w:r>
        <w:fldChar w:fldCharType="end"/>
      </w:r>
    </w:p>
    <w:p w14:paraId="13DB8BFE" w14:textId="77777777" w:rsidR="00BE355B" w:rsidRDefault="00BE355B">
      <w:pPr>
        <w:pStyle w:val="TOC4"/>
        <w:rPr>
          <w:rFonts w:ascii="Calibri" w:hAnsi="Calibri"/>
          <w:sz w:val="22"/>
          <w:szCs w:val="22"/>
          <w:lang w:val="en-US"/>
        </w:rPr>
      </w:pPr>
      <w:r>
        <w:t>6.6.2.2</w:t>
      </w:r>
      <w:r>
        <w:rPr>
          <w:rFonts w:ascii="Calibri" w:hAnsi="Calibri"/>
          <w:sz w:val="22"/>
          <w:szCs w:val="22"/>
          <w:lang w:val="en-US"/>
        </w:rPr>
        <w:tab/>
      </w:r>
      <w:r>
        <w:t>Input Parameters</w:t>
      </w:r>
      <w:r>
        <w:tab/>
      </w:r>
      <w:r>
        <w:fldChar w:fldCharType="begin" w:fldLock="1"/>
      </w:r>
      <w:r>
        <w:instrText xml:space="preserve"> PAGEREF _Toc517803236 \h </w:instrText>
      </w:r>
      <w:r>
        <w:fldChar w:fldCharType="separate"/>
      </w:r>
      <w:r>
        <w:t>28</w:t>
      </w:r>
      <w:r>
        <w:fldChar w:fldCharType="end"/>
      </w:r>
    </w:p>
    <w:p w14:paraId="68965BEC" w14:textId="77777777" w:rsidR="00BE355B" w:rsidRDefault="00BE355B">
      <w:pPr>
        <w:pStyle w:val="TOC4"/>
        <w:rPr>
          <w:rFonts w:ascii="Calibri" w:hAnsi="Calibri"/>
          <w:sz w:val="22"/>
          <w:szCs w:val="22"/>
          <w:lang w:val="en-US"/>
        </w:rPr>
      </w:pPr>
      <w:r>
        <w:t>6.6.2.3</w:t>
      </w:r>
      <w:r>
        <w:rPr>
          <w:rFonts w:ascii="Calibri" w:hAnsi="Calibri"/>
          <w:sz w:val="22"/>
          <w:szCs w:val="22"/>
          <w:lang w:val="en-US"/>
        </w:rPr>
        <w:tab/>
      </w:r>
      <w:r>
        <w:t>Triggering Event</w:t>
      </w:r>
      <w:r>
        <w:tab/>
      </w:r>
      <w:r>
        <w:fldChar w:fldCharType="begin" w:fldLock="1"/>
      </w:r>
      <w:r>
        <w:instrText xml:space="preserve"> PAGEREF _Toc517803237 \h </w:instrText>
      </w:r>
      <w:r>
        <w:fldChar w:fldCharType="separate"/>
      </w:r>
      <w:r>
        <w:t>28</w:t>
      </w:r>
      <w:r>
        <w:fldChar w:fldCharType="end"/>
      </w:r>
    </w:p>
    <w:p w14:paraId="6B5165F7" w14:textId="77777777" w:rsidR="00BE355B" w:rsidRDefault="00BE355B">
      <w:pPr>
        <w:pStyle w:val="TOC5"/>
        <w:rPr>
          <w:rFonts w:ascii="Calibri" w:hAnsi="Calibri"/>
          <w:sz w:val="22"/>
          <w:szCs w:val="22"/>
          <w:lang w:val="en-US"/>
        </w:rPr>
      </w:pPr>
      <w:r>
        <w:lastRenderedPageBreak/>
        <w:t>6.6.2.3.1</w:t>
      </w:r>
      <w:r>
        <w:rPr>
          <w:rFonts w:ascii="Calibri" w:hAnsi="Calibri"/>
          <w:sz w:val="22"/>
          <w:szCs w:val="22"/>
          <w:lang w:val="en-US"/>
        </w:rPr>
        <w:tab/>
      </w:r>
      <w:r>
        <w:t>From-state</w:t>
      </w:r>
      <w:r>
        <w:tab/>
      </w:r>
      <w:r>
        <w:fldChar w:fldCharType="begin" w:fldLock="1"/>
      </w:r>
      <w:r>
        <w:instrText xml:space="preserve"> PAGEREF _Toc517803238 \h </w:instrText>
      </w:r>
      <w:r>
        <w:fldChar w:fldCharType="separate"/>
      </w:r>
      <w:r>
        <w:t>28</w:t>
      </w:r>
      <w:r>
        <w:fldChar w:fldCharType="end"/>
      </w:r>
    </w:p>
    <w:p w14:paraId="2CC1B0E3" w14:textId="77777777" w:rsidR="00BE355B" w:rsidRDefault="00BE355B">
      <w:pPr>
        <w:pStyle w:val="TOC5"/>
        <w:rPr>
          <w:rFonts w:ascii="Calibri" w:hAnsi="Calibri"/>
          <w:sz w:val="22"/>
          <w:szCs w:val="22"/>
          <w:lang w:val="en-US"/>
        </w:rPr>
      </w:pPr>
      <w:r>
        <w:t>6.6.2.3.2</w:t>
      </w:r>
      <w:r>
        <w:rPr>
          <w:rFonts w:ascii="Calibri" w:hAnsi="Calibri"/>
          <w:sz w:val="22"/>
          <w:szCs w:val="22"/>
          <w:lang w:val="en-US"/>
        </w:rPr>
        <w:tab/>
      </w:r>
      <w:r>
        <w:t>To-state</w:t>
      </w:r>
      <w:r>
        <w:tab/>
      </w:r>
      <w:r>
        <w:fldChar w:fldCharType="begin" w:fldLock="1"/>
      </w:r>
      <w:r>
        <w:instrText xml:space="preserve"> PAGEREF _Toc517803239 \h </w:instrText>
      </w:r>
      <w:r>
        <w:fldChar w:fldCharType="separate"/>
      </w:r>
      <w:r>
        <w:t>28</w:t>
      </w:r>
      <w:r>
        <w:fldChar w:fldCharType="end"/>
      </w:r>
    </w:p>
    <w:p w14:paraId="1DABCD8F" w14:textId="77777777" w:rsidR="00BE355B" w:rsidRDefault="00BE355B" w:rsidP="00BE355B">
      <w:pPr>
        <w:pStyle w:val="TOC8"/>
        <w:rPr>
          <w:rFonts w:ascii="Calibri" w:hAnsi="Calibri"/>
          <w:b w:val="0"/>
          <w:szCs w:val="22"/>
          <w:lang w:val="en-US"/>
        </w:rPr>
      </w:pPr>
      <w:r>
        <w:t>Annex A (informative):</w:t>
      </w:r>
      <w:r>
        <w:tab/>
        <w:t>Change history</w:t>
      </w:r>
      <w:r>
        <w:tab/>
      </w:r>
      <w:r>
        <w:fldChar w:fldCharType="begin" w:fldLock="1"/>
      </w:r>
      <w:r>
        <w:instrText xml:space="preserve"> PAGEREF _Toc517803240 \h </w:instrText>
      </w:r>
      <w:r>
        <w:fldChar w:fldCharType="separate"/>
      </w:r>
      <w:r>
        <w:t>29</w:t>
      </w:r>
      <w:r>
        <w:fldChar w:fldCharType="end"/>
      </w:r>
    </w:p>
    <w:p w14:paraId="62F9994D" w14:textId="77777777" w:rsidR="00A12C52" w:rsidRPr="00506528" w:rsidRDefault="00BE355B">
      <w:r>
        <w:rPr>
          <w:noProof/>
          <w:sz w:val="22"/>
        </w:rPr>
        <w:fldChar w:fldCharType="end"/>
      </w:r>
    </w:p>
    <w:p w14:paraId="1C7AFB36" w14:textId="77777777" w:rsidR="00A12C52" w:rsidRPr="00506528" w:rsidRDefault="00A12C52">
      <w:pPr>
        <w:pStyle w:val="Heading1"/>
      </w:pPr>
      <w:r w:rsidRPr="00506528">
        <w:br w:type="page"/>
      </w:r>
      <w:bookmarkStart w:id="4" w:name="_Toc517803127"/>
      <w:r w:rsidRPr="00506528">
        <w:lastRenderedPageBreak/>
        <w:t>Foreword</w:t>
      </w:r>
      <w:bookmarkEnd w:id="4"/>
    </w:p>
    <w:p w14:paraId="35041119" w14:textId="77777777" w:rsidR="00A12C52" w:rsidRPr="00506528" w:rsidRDefault="00A12C52">
      <w:r w:rsidRPr="00506528">
        <w:t>This Technical Specification (TS) has been produced by the 3</w:t>
      </w:r>
      <w:r w:rsidRPr="00506528">
        <w:rPr>
          <w:vertAlign w:val="superscript"/>
        </w:rPr>
        <w:t>rd</w:t>
      </w:r>
      <w:r w:rsidRPr="00506528">
        <w:t xml:space="preserve"> Generation Partnership Project (3GPP).</w:t>
      </w:r>
    </w:p>
    <w:p w14:paraId="7810B4AF" w14:textId="77777777" w:rsidR="00A12C52" w:rsidRPr="00506528" w:rsidRDefault="00A12C52">
      <w:r w:rsidRPr="005065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F09E27" w14:textId="77777777" w:rsidR="00A12C52" w:rsidRPr="00506528" w:rsidRDefault="00A12C52">
      <w:pPr>
        <w:pStyle w:val="B1"/>
      </w:pPr>
      <w:r w:rsidRPr="00506528">
        <w:t>Version x.y.z</w:t>
      </w:r>
    </w:p>
    <w:p w14:paraId="30F00C52" w14:textId="77777777" w:rsidR="00A12C52" w:rsidRPr="00506528" w:rsidRDefault="00A12C52">
      <w:pPr>
        <w:pStyle w:val="B1"/>
      </w:pPr>
      <w:r w:rsidRPr="00506528">
        <w:t>where:</w:t>
      </w:r>
    </w:p>
    <w:p w14:paraId="04156A94" w14:textId="77777777" w:rsidR="00A12C52" w:rsidRPr="00506528" w:rsidRDefault="00A12C52">
      <w:pPr>
        <w:pStyle w:val="B2"/>
      </w:pPr>
      <w:r w:rsidRPr="00506528">
        <w:t>x</w:t>
      </w:r>
      <w:r w:rsidRPr="00506528">
        <w:tab/>
        <w:t>the first digit:</w:t>
      </w:r>
    </w:p>
    <w:p w14:paraId="44A65980" w14:textId="77777777" w:rsidR="00A12C52" w:rsidRPr="00506528" w:rsidRDefault="00A12C52">
      <w:pPr>
        <w:pStyle w:val="B3"/>
      </w:pPr>
      <w:r w:rsidRPr="00506528">
        <w:t>1</w:t>
      </w:r>
      <w:r w:rsidRPr="00506528">
        <w:tab/>
        <w:t>presented to TSG for information;</w:t>
      </w:r>
    </w:p>
    <w:p w14:paraId="3CC46402" w14:textId="77777777" w:rsidR="00A12C52" w:rsidRPr="00506528" w:rsidRDefault="00A12C52">
      <w:pPr>
        <w:pStyle w:val="B3"/>
      </w:pPr>
      <w:r w:rsidRPr="00506528">
        <w:t>2</w:t>
      </w:r>
      <w:r w:rsidRPr="00506528">
        <w:tab/>
        <w:t>presented to TSG for approval;</w:t>
      </w:r>
    </w:p>
    <w:p w14:paraId="553D78C4" w14:textId="77777777" w:rsidR="00A12C52" w:rsidRPr="00506528" w:rsidRDefault="00A12C52">
      <w:pPr>
        <w:pStyle w:val="B3"/>
      </w:pPr>
      <w:r w:rsidRPr="00506528">
        <w:t>3</w:t>
      </w:r>
      <w:r w:rsidRPr="00506528">
        <w:tab/>
        <w:t>or greater indicates TSG approved document under change control.</w:t>
      </w:r>
    </w:p>
    <w:p w14:paraId="324EE174" w14:textId="77777777" w:rsidR="00A12C52" w:rsidRPr="00506528" w:rsidRDefault="00A12C52">
      <w:pPr>
        <w:pStyle w:val="B2"/>
      </w:pPr>
      <w:r w:rsidRPr="00506528">
        <w:t>y</w:t>
      </w:r>
      <w:r w:rsidRPr="00506528">
        <w:tab/>
        <w:t>the second digit is incremented for all changes of substance, i.e. technical enhancements, corrections, updates, etc.</w:t>
      </w:r>
    </w:p>
    <w:p w14:paraId="172BE859" w14:textId="77777777" w:rsidR="00A12C52" w:rsidRPr="00506528" w:rsidRDefault="00A12C52">
      <w:pPr>
        <w:pStyle w:val="B2"/>
      </w:pPr>
      <w:r w:rsidRPr="00506528">
        <w:t>z</w:t>
      </w:r>
      <w:r w:rsidRPr="00506528">
        <w:tab/>
        <w:t>the third digit is incremented when editorial only changes have been incorporated in the document.</w:t>
      </w:r>
    </w:p>
    <w:p w14:paraId="0A7D6392" w14:textId="77777777" w:rsidR="00A12C52" w:rsidRPr="00506528" w:rsidRDefault="00A12C52">
      <w:pPr>
        <w:pStyle w:val="Heading1"/>
      </w:pPr>
      <w:bookmarkStart w:id="5" w:name="_Toc517803128"/>
      <w:r w:rsidRPr="00506528">
        <w:t>Introduction</w:t>
      </w:r>
      <w:bookmarkEnd w:id="5"/>
    </w:p>
    <w:p w14:paraId="07618539" w14:textId="77777777" w:rsidR="00FA0CC7" w:rsidRPr="00506528" w:rsidRDefault="00FA0CC7" w:rsidP="00FA0CC7">
      <w:r w:rsidRPr="00506528">
        <w:t>The present document is part of a TS-family covering the 3</w:t>
      </w:r>
      <w:r w:rsidRPr="00506528">
        <w:rPr>
          <w:vertAlign w:val="superscript"/>
        </w:rPr>
        <w:t>rd</w:t>
      </w:r>
      <w:r w:rsidRPr="00506528">
        <w:t xml:space="preserve"> Generation Partnership Project; Technical Specification Group Services and System Aspects;</w:t>
      </w:r>
      <w:r w:rsidRPr="00506528">
        <w:rPr>
          <w:snapToGrid w:val="0"/>
        </w:rPr>
        <w:t xml:space="preserve"> Telecommunication management;</w:t>
      </w:r>
      <w:r w:rsidRPr="00506528">
        <w:t xml:space="preserve"> as identified below:</w:t>
      </w:r>
    </w:p>
    <w:p w14:paraId="4340A37D" w14:textId="77777777" w:rsidR="00FA0CC7" w:rsidRPr="00506528" w:rsidRDefault="00FA0CC7" w:rsidP="00722EF0">
      <w:pPr>
        <w:pStyle w:val="B1"/>
        <w:rPr>
          <w:rFonts w:eastAsia="MS Mincho"/>
          <w:sz w:val="24"/>
          <w:szCs w:val="24"/>
          <w:lang w:eastAsia="ja-JP"/>
        </w:rPr>
      </w:pPr>
      <w:r w:rsidRPr="00506528">
        <w:rPr>
          <w:rFonts w:eastAsia="MS Mincho"/>
          <w:lang w:eastAsia="ja-JP"/>
        </w:rPr>
        <w:t>TS 32.331</w:t>
      </w:r>
      <w:r w:rsidRPr="00506528">
        <w:rPr>
          <w:rFonts w:eastAsia="MS Mincho"/>
          <w:lang w:eastAsia="ja-JP"/>
        </w:rPr>
        <w:tab/>
        <w:t>"Notification Log (NL) Integration Refer</w:t>
      </w:r>
      <w:r w:rsidR="003C6165">
        <w:rPr>
          <w:rFonts w:eastAsia="MS Mincho"/>
          <w:lang w:eastAsia="ja-JP"/>
        </w:rPr>
        <w:t>ence Point (IRP): Requirements"</w:t>
      </w:r>
    </w:p>
    <w:p w14:paraId="21CCCCB3" w14:textId="77777777" w:rsidR="00FA0CC7" w:rsidRPr="00506528" w:rsidRDefault="00FA0CC7" w:rsidP="00722EF0">
      <w:pPr>
        <w:pStyle w:val="B1"/>
        <w:rPr>
          <w:rFonts w:eastAsia="MS Mincho"/>
          <w:b/>
          <w:sz w:val="24"/>
          <w:szCs w:val="24"/>
          <w:lang w:eastAsia="ja-JP"/>
        </w:rPr>
      </w:pPr>
      <w:r w:rsidRPr="00506528">
        <w:rPr>
          <w:rFonts w:eastAsia="MS Mincho"/>
          <w:b/>
          <w:lang w:eastAsia="ja-JP"/>
        </w:rPr>
        <w:t>TS 32</w:t>
      </w:r>
      <w:r w:rsidR="003C6165">
        <w:rPr>
          <w:rFonts w:eastAsia="MS Mincho"/>
          <w:b/>
          <w:lang w:eastAsia="ja-JP"/>
        </w:rPr>
        <w:t>.332</w:t>
      </w:r>
      <w:r w:rsidR="003C6165">
        <w:rPr>
          <w:rFonts w:eastAsia="MS Mincho"/>
          <w:b/>
          <w:lang w:eastAsia="ja-JP"/>
        </w:rPr>
        <w:tab/>
        <w:t>"Notification Log (NL)</w:t>
      </w:r>
      <w:r w:rsidRPr="00506528">
        <w:rPr>
          <w:rFonts w:eastAsia="MS Mincho"/>
          <w:b/>
          <w:lang w:eastAsia="ja-JP"/>
        </w:rPr>
        <w:t xml:space="preserve"> Integration Reference Point (IRP): Information Service (IS)"</w:t>
      </w:r>
    </w:p>
    <w:p w14:paraId="48D5C425" w14:textId="77777777" w:rsidR="00FA0CC7" w:rsidRPr="00506528" w:rsidRDefault="00FA0CC7" w:rsidP="00722EF0">
      <w:pPr>
        <w:pStyle w:val="B1"/>
        <w:rPr>
          <w:rFonts w:eastAsia="MS Mincho"/>
          <w:sz w:val="24"/>
          <w:szCs w:val="24"/>
          <w:lang w:eastAsia="ja-JP"/>
        </w:rPr>
      </w:pPr>
      <w:r w:rsidRPr="00506528">
        <w:rPr>
          <w:rFonts w:eastAsia="MS Mincho"/>
          <w:lang w:eastAsia="ja-JP"/>
        </w:rPr>
        <w:t>TS 32.33</w:t>
      </w:r>
      <w:r w:rsidR="006E65B6">
        <w:rPr>
          <w:rFonts w:eastAsia="MS Mincho"/>
          <w:lang w:eastAsia="ja-JP"/>
        </w:rPr>
        <w:t>6</w:t>
      </w:r>
      <w:r w:rsidRPr="00506528">
        <w:rPr>
          <w:rFonts w:eastAsia="MS Mincho"/>
          <w:lang w:eastAsia="ja-JP"/>
        </w:rPr>
        <w:tab/>
        <w:t>"Notification Log (NL) Int</w:t>
      </w:r>
      <w:r w:rsidR="006E65B6">
        <w:rPr>
          <w:rFonts w:eastAsia="MS Mincho"/>
          <w:lang w:eastAsia="ja-JP"/>
        </w:rPr>
        <w:t xml:space="preserve">egration Reference Point (IRP); </w:t>
      </w:r>
      <w:r w:rsidR="003C6165">
        <w:rPr>
          <w:rFonts w:eastAsia="MS Mincho"/>
          <w:lang w:eastAsia="ja-JP"/>
        </w:rPr>
        <w:t>Solution Set (SS)</w:t>
      </w:r>
      <w:r w:rsidR="006E65B6">
        <w:rPr>
          <w:rFonts w:eastAsia="MS Mincho"/>
          <w:lang w:eastAsia="ja-JP"/>
        </w:rPr>
        <w:t xml:space="preserve"> definitions</w:t>
      </w:r>
      <w:r w:rsidR="003C6165">
        <w:rPr>
          <w:rFonts w:eastAsia="MS Mincho"/>
          <w:lang w:eastAsia="ja-JP"/>
        </w:rPr>
        <w:t>"</w:t>
      </w:r>
    </w:p>
    <w:p w14:paraId="4BD2A678" w14:textId="77777777" w:rsidR="00A12C52" w:rsidRPr="00506528" w:rsidRDefault="00A12C52">
      <w:r w:rsidRPr="00506528">
        <w:t xml:space="preserve">The present document describes the requirements and information model </w:t>
      </w:r>
      <w:r w:rsidR="00E95A28" w:rsidRPr="00506528">
        <w:t>necessary for Telecommunication</w:t>
      </w:r>
      <w:r w:rsidRPr="00506528">
        <w:t xml:space="preserve"> Management</w:t>
      </w:r>
      <w:r w:rsidR="00E7470C" w:rsidRPr="00506528">
        <w:t xml:space="preserve"> </w:t>
      </w:r>
      <w:r w:rsidR="00195745" w:rsidRPr="00506528">
        <w:t>(TM)</w:t>
      </w:r>
      <w:r w:rsidRPr="00506528">
        <w:t>. The TM principles and TM architecture are specified in 3GPP TS 32.101 [1] and 3GPP TS 32.102 [2].</w:t>
      </w:r>
    </w:p>
    <w:p w14:paraId="6B491A10" w14:textId="77777777" w:rsidR="00A12C52" w:rsidRPr="00506528" w:rsidRDefault="00A12C52">
      <w:r w:rsidRPr="00506528">
        <w:t>A communications system is composed of a multitude of Network Elements (NE) of various types and, typically, different vendors, which inter-operate in a co-ordinated manner in order to satisfy the network users' communication requirements.</w:t>
      </w:r>
    </w:p>
    <w:p w14:paraId="6E79DB29" w14:textId="77777777" w:rsidR="00A12C52" w:rsidRPr="00506528" w:rsidRDefault="00A12C52">
      <w:r w:rsidRPr="00506528">
        <w:t>The occurrence of faults in an NE may cause deterioration or loss of this NE's function. Fault Management is the functional area, which allows the operator to detect the occurrence of faults in the network in real-time. Configuration Management and Performance Management are two more functional areas, which require the operator to be alerted to certain conditions in the network.</w:t>
      </w:r>
    </w:p>
    <w:p w14:paraId="53D99DC4" w14:textId="77777777" w:rsidR="00A12C52" w:rsidRPr="00506528" w:rsidRDefault="00A12C52">
      <w:pPr>
        <w:pStyle w:val="BodyText2"/>
      </w:pPr>
      <w:r w:rsidRPr="00506528">
        <w:t xml:space="preserve">A standard general-purpose mechanism for the management of logs containing selected notifications from the network is required to provide an ability to perform historical analysis on faults and conditions, which occurred in the network. </w:t>
      </w:r>
      <w:r w:rsidR="00E95A28" w:rsidRPr="00506528">
        <w:br/>
      </w:r>
      <w:r w:rsidRPr="00506528">
        <w:t xml:space="preserve">The </w:t>
      </w:r>
      <w:r w:rsidR="00E7470C" w:rsidRPr="00506528">
        <w:t>TS </w:t>
      </w:r>
      <w:r w:rsidRPr="00506528">
        <w:t>32.33x</w:t>
      </w:r>
      <w:r w:rsidR="00E7470C" w:rsidRPr="00506528">
        <w:t>-series</w:t>
      </w:r>
      <w:r w:rsidRPr="00506528">
        <w:t xml:space="preserve">, constituting the Notification log </w:t>
      </w:r>
      <w:r w:rsidRPr="00506528">
        <w:rPr>
          <w:color w:val="auto"/>
        </w:rPr>
        <w:t>IRP</w:t>
      </w:r>
      <w:r w:rsidRPr="00506528">
        <w:t>, sets forth such a mechanism - and the present document contains the IS definition.</w:t>
      </w:r>
    </w:p>
    <w:p w14:paraId="5E865B5E" w14:textId="77777777" w:rsidR="00A12C52" w:rsidRPr="00506528" w:rsidRDefault="00A12C52">
      <w:pPr>
        <w:pStyle w:val="Heading1"/>
      </w:pPr>
      <w:r w:rsidRPr="00506528">
        <w:br w:type="page"/>
      </w:r>
      <w:bookmarkStart w:id="6" w:name="_Toc517803129"/>
      <w:r w:rsidRPr="00506528">
        <w:lastRenderedPageBreak/>
        <w:t>1</w:t>
      </w:r>
      <w:r w:rsidRPr="00506528">
        <w:tab/>
        <w:t>Scope</w:t>
      </w:r>
      <w:bookmarkEnd w:id="6"/>
    </w:p>
    <w:p w14:paraId="636C05F4" w14:textId="77777777" w:rsidR="00A12C52" w:rsidRPr="00506528" w:rsidRDefault="00A12C52">
      <w:r w:rsidRPr="00506528">
        <w:rPr>
          <w:color w:val="000000"/>
        </w:rPr>
        <w:t>The present document specifies the Information Service for the Notification Log Integration Reference Point (</w:t>
      </w:r>
      <w:r w:rsidR="00943553" w:rsidRPr="00506528">
        <w:rPr>
          <w:color w:val="000000"/>
        </w:rPr>
        <w:t>NLIRP</w:t>
      </w:r>
      <w:r w:rsidRPr="00506528">
        <w:rPr>
          <w:color w:val="000000"/>
        </w:rPr>
        <w:t>) as it applies to</w:t>
      </w:r>
      <w:r w:rsidRPr="00506528">
        <w:t xml:space="preserve"> Itf-N.</w:t>
      </w:r>
    </w:p>
    <w:p w14:paraId="422D558E" w14:textId="77777777" w:rsidR="00A12C52" w:rsidRPr="00506528" w:rsidRDefault="00A12C52">
      <w:pPr>
        <w:rPr>
          <w:snapToGrid w:val="0"/>
        </w:rPr>
      </w:pPr>
      <w:r w:rsidRPr="00506528">
        <w:rPr>
          <w:snapToGrid w:val="0"/>
        </w:rPr>
        <w:t>This IRP IS defines the semantics of operations (and their parameters) visible across the Itf-N in a protocol and technology neutral way. It does not define the syntax or encoding of the operations and their parameters.</w:t>
      </w:r>
    </w:p>
    <w:p w14:paraId="60380259" w14:textId="77777777" w:rsidR="00A12C52" w:rsidRPr="00506528" w:rsidRDefault="00A12C52">
      <w:pPr>
        <w:pStyle w:val="Heading1"/>
      </w:pPr>
      <w:bookmarkStart w:id="7" w:name="_Toc517803130"/>
      <w:r w:rsidRPr="00506528">
        <w:t>2</w:t>
      </w:r>
      <w:r w:rsidRPr="00506528">
        <w:tab/>
        <w:t>References</w:t>
      </w:r>
      <w:bookmarkEnd w:id="7"/>
    </w:p>
    <w:p w14:paraId="5FBF0166" w14:textId="77777777" w:rsidR="00A12C52" w:rsidRPr="00506528" w:rsidRDefault="00A12C52">
      <w:r w:rsidRPr="00506528">
        <w:t>The following documents contain provisions, which through reference in this text constitute provisions of the present document.</w:t>
      </w:r>
    </w:p>
    <w:p w14:paraId="3DA58391" w14:textId="77777777" w:rsidR="00A12C52" w:rsidRPr="00506528" w:rsidRDefault="00722EF0" w:rsidP="00722EF0">
      <w:pPr>
        <w:pStyle w:val="B1"/>
      </w:pPr>
      <w:r>
        <w:t>-</w:t>
      </w:r>
      <w:r>
        <w:tab/>
      </w:r>
      <w:r w:rsidR="00A12C52" w:rsidRPr="00506528">
        <w:t>References are either specific (identified by date of publication, edition number, version number, etc.) or non</w:t>
      </w:r>
      <w:r w:rsidR="00A12C52" w:rsidRPr="00506528">
        <w:noBreakHyphen/>
        <w:t>specific.</w:t>
      </w:r>
    </w:p>
    <w:p w14:paraId="11B51F88" w14:textId="77777777" w:rsidR="00A12C52" w:rsidRPr="00506528" w:rsidRDefault="00722EF0" w:rsidP="00722EF0">
      <w:pPr>
        <w:pStyle w:val="B1"/>
      </w:pPr>
      <w:r>
        <w:t>-</w:t>
      </w:r>
      <w:r>
        <w:tab/>
      </w:r>
      <w:r w:rsidR="00A12C52" w:rsidRPr="00506528">
        <w:t>For a specific reference, subsequent revisions do not apply.</w:t>
      </w:r>
    </w:p>
    <w:p w14:paraId="6C874D51" w14:textId="77777777" w:rsidR="00A12C52" w:rsidRPr="00506528" w:rsidRDefault="00722EF0" w:rsidP="00722EF0">
      <w:pPr>
        <w:pStyle w:val="B1"/>
      </w:pPr>
      <w:r>
        <w:t>-</w:t>
      </w:r>
      <w:r>
        <w:tab/>
      </w:r>
      <w:r w:rsidR="00A12C52" w:rsidRPr="00506528">
        <w:t xml:space="preserve">For a non-specific reference, the latest version applies. In the case of a reference to a 3GPP document (including a GSM document), a non-specific reference implicitly refers to the latest version of that document </w:t>
      </w:r>
      <w:r w:rsidR="00A12C52" w:rsidRPr="00506528">
        <w:rPr>
          <w:i/>
          <w:iCs/>
        </w:rPr>
        <w:t>in the same Release as the present document</w:t>
      </w:r>
      <w:r w:rsidR="00A12C52" w:rsidRPr="00506528">
        <w:t>.</w:t>
      </w:r>
    </w:p>
    <w:p w14:paraId="1DADFD03" w14:textId="77777777" w:rsidR="00A12C52" w:rsidRPr="00506528" w:rsidRDefault="00A12C52">
      <w:pPr>
        <w:pStyle w:val="EX"/>
        <w:numPr>
          <w:ilvl w:val="12"/>
          <w:numId w:val="0"/>
        </w:numPr>
        <w:ind w:left="1702" w:hanging="1418"/>
      </w:pPr>
      <w:r w:rsidRPr="00506528">
        <w:t>[1]</w:t>
      </w:r>
      <w:r w:rsidRPr="00506528">
        <w:tab/>
        <w:t>3GPP TS 32.101: "Telecommunication management; Principles and high level requirements".</w:t>
      </w:r>
    </w:p>
    <w:p w14:paraId="36D014D0" w14:textId="77777777" w:rsidR="00A12C52" w:rsidRPr="00506528" w:rsidRDefault="00A12C52">
      <w:pPr>
        <w:pStyle w:val="EX"/>
      </w:pPr>
      <w:r w:rsidRPr="00506528">
        <w:t>[2]</w:t>
      </w:r>
      <w:r w:rsidRPr="00506528">
        <w:tab/>
        <w:t>3GPP TS 32.102: "Telecommunication management; Architecture".</w:t>
      </w:r>
    </w:p>
    <w:p w14:paraId="67BB364B" w14:textId="77777777" w:rsidR="00A12C52" w:rsidRPr="00506528" w:rsidRDefault="00A12C52">
      <w:pPr>
        <w:pStyle w:val="EX"/>
      </w:pPr>
      <w:r w:rsidRPr="00506528">
        <w:t>[3]</w:t>
      </w:r>
      <w:r w:rsidRPr="00506528">
        <w:tab/>
        <w:t>3GPP TS 32.30</w:t>
      </w:r>
      <w:r w:rsidR="003E5526" w:rsidRPr="00506528">
        <w:t>2</w:t>
      </w:r>
      <w:r w:rsidRPr="00506528">
        <w:t>: "Telecommunication management; Configuration Management (CM); Notification Integration Reference Point (IRP)</w:t>
      </w:r>
      <w:r w:rsidR="003E5526" w:rsidRPr="00506528">
        <w:t>: Information Service</w:t>
      </w:r>
      <w:r w:rsidR="00E7470C" w:rsidRPr="00506528">
        <w:t xml:space="preserve"> (IS)</w:t>
      </w:r>
      <w:r w:rsidRPr="00506528">
        <w:t>".</w:t>
      </w:r>
    </w:p>
    <w:p w14:paraId="141EC712" w14:textId="77777777" w:rsidR="00A12C52" w:rsidRPr="00506528" w:rsidRDefault="00A12C52">
      <w:pPr>
        <w:pStyle w:val="EX"/>
      </w:pPr>
      <w:r w:rsidRPr="00506528">
        <w:t>[4]</w:t>
      </w:r>
      <w:r w:rsidRPr="00506528">
        <w:tab/>
        <w:t>3GPP TS 32.622: "Telecommunication management; Configuration Management (CM); Generic network resources Integration Reference Point (IRP): Network Resource Model (NRM)".</w:t>
      </w:r>
    </w:p>
    <w:p w14:paraId="7BC7BF9F" w14:textId="77777777" w:rsidR="00A12C52" w:rsidRPr="00506528" w:rsidRDefault="00A12C52">
      <w:pPr>
        <w:pStyle w:val="EX"/>
      </w:pPr>
      <w:r w:rsidRPr="00506528">
        <w:t>[5]</w:t>
      </w:r>
      <w:r w:rsidRPr="00506528">
        <w:tab/>
        <w:t>3GPP TS 32.111-</w:t>
      </w:r>
      <w:r w:rsidR="00F16E2D" w:rsidRPr="00506528">
        <w:t>2</w:t>
      </w:r>
      <w:r w:rsidRPr="00506528">
        <w:t>: "</w:t>
      </w:r>
      <w:r w:rsidR="00775C2F" w:rsidRPr="00506528">
        <w:t>Telecommunication management; Fault Management; Part 2: Alarm Integration Reference Point (IRP): Information Service (IS)</w:t>
      </w:r>
      <w:r w:rsidRPr="00506528">
        <w:t>".</w:t>
      </w:r>
    </w:p>
    <w:p w14:paraId="390F3EE8" w14:textId="77777777" w:rsidR="00A12C52" w:rsidRPr="00506528" w:rsidRDefault="00A12C52">
      <w:pPr>
        <w:pStyle w:val="EX"/>
      </w:pPr>
      <w:r w:rsidRPr="00506528">
        <w:t>[6]</w:t>
      </w:r>
      <w:r w:rsidRPr="00506528">
        <w:tab/>
        <w:t>3GPP TS 32.31</w:t>
      </w:r>
      <w:r w:rsidR="00F16E2D" w:rsidRPr="00506528">
        <w:t>2</w:t>
      </w:r>
      <w:r w:rsidRPr="00506528">
        <w:t>: "</w:t>
      </w:r>
      <w:r w:rsidR="00775C2F" w:rsidRPr="00506528">
        <w:t>Telecommunication management; Generic Integration Reference Point (IRP) management; Information Service (IS)</w:t>
      </w:r>
      <w:r w:rsidRPr="00506528">
        <w:t>".</w:t>
      </w:r>
    </w:p>
    <w:p w14:paraId="18ED25C5" w14:textId="77777777" w:rsidR="00A12C52" w:rsidRPr="00506528" w:rsidRDefault="00A12C52">
      <w:pPr>
        <w:pStyle w:val="EX"/>
      </w:pPr>
      <w:r w:rsidRPr="00506528">
        <w:t>[7]</w:t>
      </w:r>
      <w:r w:rsidRPr="00506528">
        <w:tab/>
        <w:t>3GPP TS 32.331: "</w:t>
      </w:r>
      <w:r w:rsidR="00775C2F" w:rsidRPr="00506528">
        <w:t>Telecommunication management; Notification Log (NL) Integration Reference Point (IRP): Requirements</w:t>
      </w:r>
      <w:r w:rsidRPr="00506528">
        <w:t>".</w:t>
      </w:r>
    </w:p>
    <w:p w14:paraId="5CCEC816" w14:textId="77777777" w:rsidR="00A12C52" w:rsidRPr="00506528" w:rsidRDefault="00A12C52">
      <w:pPr>
        <w:pStyle w:val="EX"/>
      </w:pPr>
      <w:r w:rsidRPr="00506528">
        <w:t>[8]</w:t>
      </w:r>
      <w:r w:rsidRPr="00506528">
        <w:tab/>
        <w:t>3GPP TS 32.34</w:t>
      </w:r>
      <w:r w:rsidR="00F16E2D" w:rsidRPr="00506528">
        <w:t>2</w:t>
      </w:r>
      <w:r w:rsidRPr="00506528">
        <w:t xml:space="preserve"> "Telecommunication management; File Transfer (FT) Integration Reference Point (IRP)</w:t>
      </w:r>
      <w:r w:rsidR="00B23861" w:rsidRPr="00506528">
        <w:t>:</w:t>
      </w:r>
      <w:r w:rsidR="00F16E2D" w:rsidRPr="00506528">
        <w:t xml:space="preserve"> Information Service</w:t>
      </w:r>
      <w:r w:rsidR="00E7470C" w:rsidRPr="00506528">
        <w:t xml:space="preserve"> (IS)</w:t>
      </w:r>
      <w:r w:rsidRPr="00506528">
        <w:t>".</w:t>
      </w:r>
    </w:p>
    <w:p w14:paraId="03DEE5D0" w14:textId="77777777" w:rsidR="00553947" w:rsidRPr="00506528" w:rsidRDefault="00553947">
      <w:pPr>
        <w:pStyle w:val="EX"/>
      </w:pPr>
      <w:r w:rsidRPr="00506528">
        <w:t>[9]</w:t>
      </w:r>
      <w:r w:rsidRPr="00506528">
        <w:tab/>
        <w:t>3GPP TS 32.150: "Telecommunication management; Integration Reference Point (IRP) Concept and definitions".</w:t>
      </w:r>
    </w:p>
    <w:p w14:paraId="19230CAB" w14:textId="77777777" w:rsidR="00A12C52" w:rsidRPr="00506528" w:rsidRDefault="00A12C52">
      <w:pPr>
        <w:pStyle w:val="Heading1"/>
      </w:pPr>
      <w:bookmarkStart w:id="8" w:name="_Toc517803131"/>
      <w:r w:rsidRPr="00506528">
        <w:t>3</w:t>
      </w:r>
      <w:r w:rsidRPr="00506528">
        <w:tab/>
        <w:t>Definitions and abbreviations</w:t>
      </w:r>
      <w:bookmarkEnd w:id="8"/>
    </w:p>
    <w:p w14:paraId="70A9C71F" w14:textId="77777777" w:rsidR="00A12C52" w:rsidRPr="00506528" w:rsidRDefault="00A12C52">
      <w:pPr>
        <w:pStyle w:val="Heading2"/>
      </w:pPr>
      <w:bookmarkStart w:id="9" w:name="_Toc517803132"/>
      <w:r w:rsidRPr="00506528">
        <w:t>3.1</w:t>
      </w:r>
      <w:r w:rsidRPr="00506528">
        <w:tab/>
        <w:t>Definitions</w:t>
      </w:r>
      <w:bookmarkEnd w:id="9"/>
    </w:p>
    <w:p w14:paraId="3C48E9A5" w14:textId="77777777" w:rsidR="00A12C52" w:rsidRPr="00506528" w:rsidRDefault="00A12C52">
      <w:r w:rsidRPr="00506528">
        <w:t>For the purposes of the present document, the terms and definitions given in 3GPP TS 32.101 [1], 3GPP TS 32.102 [2], 3GPP TS 32.111</w:t>
      </w:r>
      <w:r w:rsidR="00E7470C" w:rsidRPr="00506528">
        <w:t>-2</w:t>
      </w:r>
      <w:r w:rsidRPr="00506528">
        <w:t xml:space="preserve"> [5] and 3GPP TS 32.331 [7] apply.</w:t>
      </w:r>
    </w:p>
    <w:p w14:paraId="543842AC" w14:textId="77777777" w:rsidR="00D950D9" w:rsidRPr="00506528" w:rsidRDefault="00D950D9">
      <w:r w:rsidRPr="00506528">
        <w:rPr>
          <w:b/>
        </w:rPr>
        <w:t>notification category:</w:t>
      </w:r>
      <w:r w:rsidRPr="00506528">
        <w:t xml:space="preserve"> it refers to the set of notifications of one 3GPP IRP Information Service specification</w:t>
      </w:r>
      <w:r w:rsidRPr="00506528">
        <w:br/>
        <w:t>A Notification Category is identified by the name of the IRP specification and the IRP specification version number.</w:t>
      </w:r>
    </w:p>
    <w:p w14:paraId="0D629143" w14:textId="77777777" w:rsidR="00A12C52" w:rsidRPr="00506528" w:rsidRDefault="00A12C52">
      <w:pPr>
        <w:pStyle w:val="Heading2"/>
      </w:pPr>
      <w:bookmarkStart w:id="10" w:name="_Toc517803133"/>
      <w:r w:rsidRPr="00506528">
        <w:lastRenderedPageBreak/>
        <w:t>3.2</w:t>
      </w:r>
      <w:r w:rsidRPr="00506528">
        <w:tab/>
        <w:t>Abbreviations</w:t>
      </w:r>
      <w:bookmarkEnd w:id="10"/>
    </w:p>
    <w:p w14:paraId="196B637A" w14:textId="77777777" w:rsidR="00A12C52" w:rsidRPr="00506528" w:rsidRDefault="00A12C52">
      <w:pPr>
        <w:keepNext/>
        <w:keepLines/>
      </w:pPr>
      <w:r w:rsidRPr="00506528">
        <w:t>For the purposes of the present document, the following abbreviations apply:</w:t>
      </w:r>
    </w:p>
    <w:p w14:paraId="47D3F245" w14:textId="77777777" w:rsidR="001A7BF3" w:rsidRPr="00506528" w:rsidRDefault="001A7BF3" w:rsidP="001A7BF3">
      <w:pPr>
        <w:pStyle w:val="EW"/>
        <w:rPr>
          <w:color w:val="000000"/>
        </w:rPr>
      </w:pPr>
      <w:r w:rsidRPr="00506528">
        <w:t>DN</w:t>
      </w:r>
      <w:r w:rsidRPr="00506528">
        <w:tab/>
      </w:r>
      <w:r w:rsidRPr="00506528">
        <w:rPr>
          <w:color w:val="000000"/>
        </w:rPr>
        <w:t>Distinguished Name</w:t>
      </w:r>
    </w:p>
    <w:p w14:paraId="29022EB0" w14:textId="77777777" w:rsidR="00A12C52" w:rsidRPr="00506528" w:rsidRDefault="00A12C52">
      <w:pPr>
        <w:pStyle w:val="EW"/>
      </w:pPr>
      <w:r w:rsidRPr="00506528">
        <w:t>EM</w:t>
      </w:r>
      <w:r w:rsidRPr="00506528">
        <w:tab/>
        <w:t>Element Manager</w:t>
      </w:r>
    </w:p>
    <w:p w14:paraId="53C5E5CF" w14:textId="77777777" w:rsidR="00184188" w:rsidRPr="00506528" w:rsidRDefault="00184188" w:rsidP="00184188">
      <w:pPr>
        <w:pStyle w:val="EW"/>
        <w:rPr>
          <w:color w:val="000000"/>
        </w:rPr>
      </w:pPr>
      <w:r w:rsidRPr="00506528">
        <w:t>FT</w:t>
      </w:r>
      <w:r w:rsidRPr="00506528">
        <w:tab/>
      </w:r>
      <w:r w:rsidRPr="00506528">
        <w:rPr>
          <w:color w:val="000000"/>
        </w:rPr>
        <w:t>File Transfer</w:t>
      </w:r>
    </w:p>
    <w:p w14:paraId="6A0E282A" w14:textId="77777777" w:rsidR="00184188" w:rsidRPr="00506528" w:rsidRDefault="00184188" w:rsidP="00184188">
      <w:pPr>
        <w:pStyle w:val="EW"/>
        <w:rPr>
          <w:color w:val="000000"/>
        </w:rPr>
      </w:pPr>
      <w:r w:rsidRPr="00506528">
        <w:t>IOC</w:t>
      </w:r>
      <w:r w:rsidRPr="00506528">
        <w:tab/>
      </w:r>
      <w:r w:rsidRPr="00506528">
        <w:rPr>
          <w:color w:val="000000"/>
        </w:rPr>
        <w:t>Information Object Class</w:t>
      </w:r>
    </w:p>
    <w:p w14:paraId="3C27B7AA" w14:textId="77777777" w:rsidR="00A12C52" w:rsidRPr="00506528" w:rsidRDefault="00A12C52">
      <w:pPr>
        <w:pStyle w:val="EW"/>
        <w:rPr>
          <w:color w:val="000000"/>
        </w:rPr>
      </w:pPr>
      <w:r w:rsidRPr="00506528">
        <w:t>IRP</w:t>
      </w:r>
      <w:r w:rsidRPr="00506528">
        <w:tab/>
      </w:r>
      <w:r w:rsidRPr="00506528">
        <w:rPr>
          <w:color w:val="000000"/>
        </w:rPr>
        <w:t>Integration Reference Point</w:t>
      </w:r>
    </w:p>
    <w:p w14:paraId="5ABDB785" w14:textId="77777777" w:rsidR="00A12C52" w:rsidRPr="00506528" w:rsidRDefault="00A12C52">
      <w:pPr>
        <w:pStyle w:val="EW"/>
      </w:pPr>
      <w:r w:rsidRPr="00506528">
        <w:t>M</w:t>
      </w:r>
      <w:r w:rsidRPr="00506528">
        <w:tab/>
        <w:t>Mandatory</w:t>
      </w:r>
    </w:p>
    <w:p w14:paraId="3B363D16" w14:textId="77777777" w:rsidR="00A12C52" w:rsidRPr="00773489" w:rsidRDefault="00A12C52">
      <w:pPr>
        <w:pStyle w:val="EW"/>
      </w:pPr>
      <w:r w:rsidRPr="00773489">
        <w:t>NE</w:t>
      </w:r>
      <w:r w:rsidRPr="00773489">
        <w:tab/>
        <w:t>Network Element</w:t>
      </w:r>
    </w:p>
    <w:p w14:paraId="2AD251AE" w14:textId="77777777" w:rsidR="00106E97" w:rsidRPr="00773489" w:rsidRDefault="00106E97" w:rsidP="00106E97">
      <w:pPr>
        <w:pStyle w:val="EW"/>
      </w:pPr>
      <w:r w:rsidRPr="00773489">
        <w:t>NL</w:t>
      </w:r>
      <w:r w:rsidRPr="00773489">
        <w:tab/>
        <w:t>Notification Log</w:t>
      </w:r>
    </w:p>
    <w:p w14:paraId="61944E22" w14:textId="77777777" w:rsidR="00E95A28" w:rsidRPr="00506528" w:rsidRDefault="00E95A28">
      <w:pPr>
        <w:pStyle w:val="EW"/>
      </w:pPr>
      <w:r w:rsidRPr="00506528">
        <w:t>NLIRP</w:t>
      </w:r>
      <w:r w:rsidRPr="00506528">
        <w:tab/>
        <w:t xml:space="preserve">Notification Log </w:t>
      </w:r>
      <w:r w:rsidRPr="00506528">
        <w:rPr>
          <w:color w:val="000000"/>
        </w:rPr>
        <w:t>Integration Reference Point</w:t>
      </w:r>
    </w:p>
    <w:p w14:paraId="11866AF6" w14:textId="77777777" w:rsidR="00A12C52" w:rsidRPr="00506528" w:rsidRDefault="00A12C52">
      <w:pPr>
        <w:pStyle w:val="EW"/>
      </w:pPr>
      <w:r w:rsidRPr="00506528">
        <w:t>NM</w:t>
      </w:r>
      <w:r w:rsidRPr="00506528">
        <w:tab/>
        <w:t>Network Manager</w:t>
      </w:r>
    </w:p>
    <w:p w14:paraId="6CC21577" w14:textId="77777777" w:rsidR="00A12C52" w:rsidRPr="00506528" w:rsidRDefault="00A12C52">
      <w:pPr>
        <w:pStyle w:val="EW"/>
      </w:pPr>
      <w:r w:rsidRPr="00506528">
        <w:t>O</w:t>
      </w:r>
      <w:r w:rsidRPr="00506528">
        <w:tab/>
        <w:t>Optional</w:t>
      </w:r>
    </w:p>
    <w:p w14:paraId="6CBE559D" w14:textId="77777777" w:rsidR="00A12C52" w:rsidRPr="00506528" w:rsidRDefault="00A12C52">
      <w:pPr>
        <w:pStyle w:val="EW"/>
      </w:pPr>
      <w:r w:rsidRPr="00506528">
        <w:t>UML</w:t>
      </w:r>
      <w:r w:rsidRPr="00506528">
        <w:tab/>
        <w:t>Unified Modelling Language</w:t>
      </w:r>
    </w:p>
    <w:p w14:paraId="5CE74AB7" w14:textId="77777777" w:rsidR="00A12C52" w:rsidRPr="00506528" w:rsidRDefault="00A12C52">
      <w:pPr>
        <w:pStyle w:val="Heading1"/>
      </w:pPr>
      <w:bookmarkStart w:id="11" w:name="_Toc517803134"/>
      <w:r w:rsidRPr="00506528">
        <w:t>4</w:t>
      </w:r>
      <w:r w:rsidRPr="00506528">
        <w:tab/>
        <w:t>System overview</w:t>
      </w:r>
      <w:bookmarkEnd w:id="11"/>
    </w:p>
    <w:p w14:paraId="302A30DD" w14:textId="77777777" w:rsidR="00553947" w:rsidRPr="00506528" w:rsidRDefault="00553947" w:rsidP="00553947">
      <w:pPr>
        <w:pStyle w:val="BodyText"/>
        <w:rPr>
          <w:color w:val="auto"/>
        </w:rPr>
      </w:pPr>
      <w:r w:rsidRPr="00506528">
        <w:rPr>
          <w:color w:val="auto"/>
        </w:rPr>
        <w:t xml:space="preserve">The general definition of the System Context for the present IRP is found in 3GPP TS 32.150 [9] </w:t>
      </w:r>
      <w:r w:rsidR="00E95A28" w:rsidRPr="00506528">
        <w:rPr>
          <w:color w:val="auto"/>
        </w:rPr>
        <w:t>clause</w:t>
      </w:r>
      <w:r w:rsidRPr="00506528">
        <w:rPr>
          <w:color w:val="auto"/>
        </w:rPr>
        <w:t xml:space="preserve"> 4.7.</w:t>
      </w:r>
    </w:p>
    <w:p w14:paraId="5DA154B7" w14:textId="77777777" w:rsidR="00553947" w:rsidRPr="00506528" w:rsidRDefault="00553947" w:rsidP="00553947">
      <w:r w:rsidRPr="00506528">
        <w:t>In addition, the set of related IRP(s) relevant to the present IRP is shown in the two diagrams below</w:t>
      </w:r>
    </w:p>
    <w:p w14:paraId="113BE6CC" w14:textId="77777777" w:rsidR="00553947" w:rsidRPr="00506528" w:rsidRDefault="00553947" w:rsidP="00553947">
      <w:pPr>
        <w:pStyle w:val="TH"/>
      </w:pPr>
      <w:r w:rsidRPr="00506528">
        <w:object w:dxaOrig="8191" w:dyaOrig="3511" w14:anchorId="7E20E4F6">
          <v:shape id="_x0000_i1028" type="#_x0000_t75" style="width:315pt;height:135.5pt" o:ole="" filled="t">
            <v:imagedata r:id="rId11" o:title=""/>
          </v:shape>
          <o:OLEObject Type="Embed" ProgID="Word.Picture.8" ShapeID="_x0000_i1028" DrawAspect="Content" ObjectID="_1822207017" r:id="rId12"/>
        </w:object>
      </w:r>
    </w:p>
    <w:p w14:paraId="4211CC51" w14:textId="77777777" w:rsidR="00553947" w:rsidRPr="00506528" w:rsidRDefault="00553947" w:rsidP="00553947">
      <w:pPr>
        <w:pStyle w:val="TF"/>
        <w:overflowPunct/>
        <w:autoSpaceDE/>
        <w:autoSpaceDN/>
        <w:adjustRightInd/>
        <w:textAlignment w:val="auto"/>
      </w:pPr>
      <w:r w:rsidRPr="00506528">
        <w:t>Figure 4.1: System Context A</w:t>
      </w:r>
    </w:p>
    <w:p w14:paraId="3FD81FB5" w14:textId="77777777" w:rsidR="00553947" w:rsidRPr="00506528" w:rsidRDefault="00553947" w:rsidP="00553947">
      <w:pPr>
        <w:pStyle w:val="TH"/>
      </w:pPr>
      <w:r w:rsidRPr="00506528">
        <w:object w:dxaOrig="7560" w:dyaOrig="3331" w14:anchorId="4EFCA3DB">
          <v:shape id="_x0000_i1029" type="#_x0000_t75" style="width:298.5pt;height:132pt" o:ole="" filled="t">
            <v:imagedata r:id="rId13" o:title=""/>
          </v:shape>
          <o:OLEObject Type="Embed" ProgID="Word.Picture.8" ShapeID="_x0000_i1029" DrawAspect="Content" ObjectID="_1822207018" r:id="rId14"/>
        </w:object>
      </w:r>
    </w:p>
    <w:p w14:paraId="61454C40" w14:textId="77777777" w:rsidR="00553947" w:rsidRPr="00506528" w:rsidRDefault="00553947" w:rsidP="00553947">
      <w:pPr>
        <w:pStyle w:val="TF"/>
        <w:overflowPunct/>
        <w:autoSpaceDE/>
        <w:autoSpaceDN/>
        <w:adjustRightInd/>
        <w:textAlignment w:val="auto"/>
        <w:rPr>
          <w:bCs/>
        </w:rPr>
      </w:pPr>
      <w:r w:rsidRPr="00506528">
        <w:rPr>
          <w:bCs/>
        </w:rPr>
        <w:t>Figure 4.2: System Context B</w:t>
      </w:r>
    </w:p>
    <w:p w14:paraId="3A8B29DD" w14:textId="77777777" w:rsidR="00A12C52" w:rsidRPr="00506528" w:rsidRDefault="00A12C52" w:rsidP="00E7470C">
      <w:pPr>
        <w:pStyle w:val="Heading2"/>
      </w:pPr>
      <w:bookmarkStart w:id="12" w:name="_Toc517803135"/>
      <w:r w:rsidRPr="00506528">
        <w:t>4.2</w:t>
      </w:r>
      <w:r w:rsidRPr="00506528">
        <w:tab/>
        <w:t>Compliance rules</w:t>
      </w:r>
      <w:bookmarkEnd w:id="12"/>
    </w:p>
    <w:p w14:paraId="07D1CB5F" w14:textId="77777777" w:rsidR="00E7470C" w:rsidRPr="00506528" w:rsidRDefault="00A12C52" w:rsidP="00E7470C">
      <w:pPr>
        <w:keepNext/>
      </w:pPr>
      <w:r w:rsidRPr="00506528">
        <w:t>For general definitions of compliance rules related to qualifiers (Mandatory/Optional/Conditional) for</w:t>
      </w:r>
      <w:r w:rsidRPr="00506528">
        <w:rPr>
          <w:i/>
        </w:rPr>
        <w:t xml:space="preserve"> operations</w:t>
      </w:r>
      <w:r w:rsidRPr="00506528">
        <w:t xml:space="preserve">, </w:t>
      </w:r>
      <w:r w:rsidRPr="00506528">
        <w:rPr>
          <w:i/>
        </w:rPr>
        <w:t>notifications</w:t>
      </w:r>
      <w:r w:rsidRPr="00506528">
        <w:t xml:space="preserve"> </w:t>
      </w:r>
      <w:r w:rsidRPr="00506528">
        <w:rPr>
          <w:i/>
        </w:rPr>
        <w:t>and</w:t>
      </w:r>
      <w:r w:rsidRPr="00506528">
        <w:t xml:space="preserve"> </w:t>
      </w:r>
      <w:r w:rsidRPr="00506528">
        <w:rPr>
          <w:i/>
        </w:rPr>
        <w:t>parameters</w:t>
      </w:r>
      <w:r w:rsidRPr="00506528">
        <w:t xml:space="preserve"> (of operations and notifications) please refer to 3GPP TS 32.102 [2].</w:t>
      </w:r>
    </w:p>
    <w:p w14:paraId="1673A4F3" w14:textId="77777777" w:rsidR="00A12C52" w:rsidRPr="00506528" w:rsidRDefault="005F3CC8" w:rsidP="00E7470C">
      <w:pPr>
        <w:pStyle w:val="Heading1"/>
      </w:pPr>
      <w:r>
        <w:br w:type="page"/>
      </w:r>
      <w:bookmarkStart w:id="13" w:name="_Toc517803136"/>
      <w:r w:rsidR="00A12C52" w:rsidRPr="00506528">
        <w:lastRenderedPageBreak/>
        <w:t>5</w:t>
      </w:r>
      <w:r w:rsidR="00A12C52" w:rsidRPr="00506528">
        <w:tab/>
        <w:t>Information Object Classes</w:t>
      </w:r>
      <w:r w:rsidR="00E95A28" w:rsidRPr="00506528">
        <w:t xml:space="preserve"> (IOCs)</w:t>
      </w:r>
      <w:bookmarkEnd w:id="13"/>
    </w:p>
    <w:p w14:paraId="6D8BC2E9" w14:textId="77777777" w:rsidR="00A12C52" w:rsidRPr="00506528" w:rsidRDefault="00A12C52" w:rsidP="00E7470C">
      <w:pPr>
        <w:pStyle w:val="Heading2"/>
      </w:pPr>
      <w:bookmarkStart w:id="14" w:name="_Toc517803137"/>
      <w:r w:rsidRPr="00506528">
        <w:t>5.1</w:t>
      </w:r>
      <w:r w:rsidRPr="00506528">
        <w:tab/>
        <w:t>Information entities imported and local labels</w:t>
      </w:r>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873"/>
        <w:gridCol w:w="3091"/>
      </w:tblGrid>
      <w:tr w:rsidR="00A12C52" w:rsidRPr="00506528" w14:paraId="1E201AAD" w14:textId="77777777" w:rsidTr="00B35B5F">
        <w:trPr>
          <w:jc w:val="center"/>
        </w:trPr>
        <w:tc>
          <w:tcPr>
            <w:tcW w:w="3449" w:type="pct"/>
            <w:shd w:val="clear" w:color="auto" w:fill="D9D9D9"/>
          </w:tcPr>
          <w:p w14:paraId="25C14D2C" w14:textId="77777777" w:rsidR="00A12C52" w:rsidRPr="00506528" w:rsidRDefault="00A12C52">
            <w:pPr>
              <w:pStyle w:val="TAH"/>
            </w:pPr>
            <w:r w:rsidRPr="00506528">
              <w:t>Label reference</w:t>
            </w:r>
          </w:p>
        </w:tc>
        <w:tc>
          <w:tcPr>
            <w:tcW w:w="1551" w:type="pct"/>
            <w:shd w:val="clear" w:color="auto" w:fill="D9D9D9"/>
          </w:tcPr>
          <w:p w14:paraId="03BA5373" w14:textId="77777777" w:rsidR="00A12C52" w:rsidRPr="00506528" w:rsidRDefault="00A12C52">
            <w:pPr>
              <w:pStyle w:val="TAH"/>
            </w:pPr>
            <w:r w:rsidRPr="00506528">
              <w:t>Local label</w:t>
            </w:r>
          </w:p>
        </w:tc>
      </w:tr>
      <w:tr w:rsidR="00A12C52" w:rsidRPr="00506528" w14:paraId="2459EED6" w14:textId="77777777" w:rsidTr="00B35B5F">
        <w:trPr>
          <w:jc w:val="center"/>
        </w:trPr>
        <w:tc>
          <w:tcPr>
            <w:tcW w:w="3449" w:type="pct"/>
          </w:tcPr>
          <w:p w14:paraId="50AC25A7" w14:textId="77777777" w:rsidR="00A12C52" w:rsidRPr="00506528" w:rsidRDefault="00A12C52">
            <w:pPr>
              <w:pStyle w:val="TAL"/>
            </w:pPr>
            <w:r w:rsidRPr="00506528">
              <w:t xml:space="preserve">3GPP TS 32.622 [4], information object class, </w:t>
            </w:r>
            <w:r w:rsidRPr="003C6165">
              <w:rPr>
                <w:rFonts w:ascii="Courier New" w:hAnsi="Courier New" w:cs="Courier New"/>
              </w:rPr>
              <w:t>Top</w:t>
            </w:r>
          </w:p>
        </w:tc>
        <w:tc>
          <w:tcPr>
            <w:tcW w:w="1551" w:type="pct"/>
          </w:tcPr>
          <w:p w14:paraId="772D6A74" w14:textId="77777777" w:rsidR="00A12C52" w:rsidRPr="00506528" w:rsidRDefault="00A12C52">
            <w:pPr>
              <w:pStyle w:val="TAL"/>
            </w:pPr>
            <w:r w:rsidRPr="00506528">
              <w:rPr>
                <w:rFonts w:ascii="Courier New" w:hAnsi="Courier New"/>
              </w:rPr>
              <w:t>Top</w:t>
            </w:r>
          </w:p>
        </w:tc>
      </w:tr>
      <w:tr w:rsidR="00A12C52" w:rsidRPr="00506528" w14:paraId="56DDB799" w14:textId="77777777" w:rsidTr="00B35B5F">
        <w:trPr>
          <w:jc w:val="center"/>
        </w:trPr>
        <w:tc>
          <w:tcPr>
            <w:tcW w:w="3449" w:type="pct"/>
          </w:tcPr>
          <w:p w14:paraId="292C439D" w14:textId="77777777" w:rsidR="00A12C52" w:rsidRPr="003C6165" w:rsidRDefault="00A12C52">
            <w:pPr>
              <w:pStyle w:val="TAL"/>
              <w:rPr>
                <w:rFonts w:ascii="Courier New" w:hAnsi="Courier New" w:cs="Courier New"/>
              </w:rPr>
            </w:pPr>
            <w:r w:rsidRPr="00506528">
              <w:t xml:space="preserve">3GPP TS 32.312 [6], information object class, </w:t>
            </w:r>
            <w:r w:rsidRPr="003C6165">
              <w:rPr>
                <w:rFonts w:ascii="Courier New" w:hAnsi="Courier New" w:cs="Courier New"/>
              </w:rPr>
              <w:t>ManagedGenericIRP</w:t>
            </w:r>
          </w:p>
        </w:tc>
        <w:tc>
          <w:tcPr>
            <w:tcW w:w="1551" w:type="pct"/>
          </w:tcPr>
          <w:p w14:paraId="222A9689" w14:textId="77777777" w:rsidR="00A12C52" w:rsidRPr="00506528" w:rsidRDefault="00A12C52">
            <w:pPr>
              <w:pStyle w:val="TAL"/>
            </w:pPr>
            <w:r w:rsidRPr="00506528">
              <w:rPr>
                <w:rFonts w:ascii="Courier New" w:hAnsi="Courier New"/>
              </w:rPr>
              <w:t>ManagedGenericIRP</w:t>
            </w:r>
          </w:p>
        </w:tc>
      </w:tr>
      <w:tr w:rsidR="00A12C52" w:rsidRPr="00506528" w14:paraId="1B992D5F" w14:textId="77777777" w:rsidTr="00B35B5F">
        <w:trPr>
          <w:jc w:val="center"/>
        </w:trPr>
        <w:tc>
          <w:tcPr>
            <w:tcW w:w="3449" w:type="pct"/>
          </w:tcPr>
          <w:p w14:paraId="12D93A68" w14:textId="77777777" w:rsidR="00A12C52" w:rsidRPr="00506528" w:rsidRDefault="00A12C52">
            <w:pPr>
              <w:pStyle w:val="TAL"/>
            </w:pPr>
            <w:r w:rsidRPr="00506528">
              <w:t xml:space="preserve">3GPP TS 32.342 [8], information object class, </w:t>
            </w:r>
            <w:r w:rsidRPr="003C6165">
              <w:rPr>
                <w:rFonts w:ascii="Courier New" w:hAnsi="Courier New" w:cs="Courier New"/>
              </w:rPr>
              <w:t>FileTransferIRP</w:t>
            </w:r>
          </w:p>
        </w:tc>
        <w:tc>
          <w:tcPr>
            <w:tcW w:w="1551" w:type="pct"/>
          </w:tcPr>
          <w:p w14:paraId="32A268BF" w14:textId="77777777" w:rsidR="00A12C52" w:rsidRPr="00506528" w:rsidRDefault="00A12C52">
            <w:pPr>
              <w:pStyle w:val="TAL"/>
              <w:rPr>
                <w:rFonts w:ascii="Courier New" w:hAnsi="Courier New" w:cs="Courier New"/>
              </w:rPr>
            </w:pPr>
            <w:r w:rsidRPr="00506528">
              <w:rPr>
                <w:rFonts w:ascii="Courier New" w:hAnsi="Courier New" w:cs="Courier New"/>
              </w:rPr>
              <w:t>FileTransferIRP</w:t>
            </w:r>
          </w:p>
        </w:tc>
      </w:tr>
      <w:tr w:rsidR="00A12C52" w:rsidRPr="00506528" w14:paraId="2BEFCC00" w14:textId="77777777" w:rsidTr="00B35B5F">
        <w:trPr>
          <w:jc w:val="center"/>
        </w:trPr>
        <w:tc>
          <w:tcPr>
            <w:tcW w:w="3449" w:type="pct"/>
          </w:tcPr>
          <w:p w14:paraId="5E6E6203" w14:textId="77777777" w:rsidR="00A12C52" w:rsidRPr="00506528" w:rsidRDefault="00A12C52">
            <w:pPr>
              <w:pStyle w:val="TAL"/>
            </w:pPr>
            <w:r w:rsidRPr="00506528">
              <w:t xml:space="preserve">3GPP TS 32.302 [3], information object class, </w:t>
            </w:r>
            <w:r w:rsidRPr="00B35B5F">
              <w:rPr>
                <w:rFonts w:ascii="Courier New" w:hAnsi="Courier New" w:cs="Courier New"/>
              </w:rPr>
              <w:t>NotificationIRP</w:t>
            </w:r>
          </w:p>
        </w:tc>
        <w:tc>
          <w:tcPr>
            <w:tcW w:w="1551" w:type="pct"/>
          </w:tcPr>
          <w:p w14:paraId="4BB2F863" w14:textId="77777777" w:rsidR="00A12C52" w:rsidRPr="00506528" w:rsidRDefault="00A12C52">
            <w:pPr>
              <w:pStyle w:val="TAL"/>
              <w:rPr>
                <w:rFonts w:ascii="Courier New" w:hAnsi="Courier New"/>
              </w:rPr>
            </w:pPr>
            <w:r w:rsidRPr="00506528">
              <w:rPr>
                <w:rFonts w:ascii="Courier New" w:hAnsi="Courier New"/>
              </w:rPr>
              <w:t>NotificationIRP</w:t>
            </w:r>
          </w:p>
        </w:tc>
      </w:tr>
      <w:tr w:rsidR="00A12C52" w:rsidRPr="00506528" w14:paraId="15709DFB" w14:textId="77777777" w:rsidTr="00B35B5F">
        <w:trPr>
          <w:jc w:val="center"/>
        </w:trPr>
        <w:tc>
          <w:tcPr>
            <w:tcW w:w="3449" w:type="pct"/>
          </w:tcPr>
          <w:p w14:paraId="2971F444" w14:textId="77777777" w:rsidR="00A12C52" w:rsidRPr="00506528" w:rsidRDefault="00A12C52">
            <w:pPr>
              <w:pStyle w:val="TAL"/>
            </w:pPr>
            <w:r w:rsidRPr="00506528">
              <w:t xml:space="preserve">3GPP TS 32.302 [3], information object class, </w:t>
            </w:r>
            <w:r w:rsidRPr="003C6165">
              <w:rPr>
                <w:rFonts w:ascii="Courier New" w:hAnsi="Courier New" w:cs="Courier New"/>
              </w:rPr>
              <w:t>NotificationIRPNotification</w:t>
            </w:r>
          </w:p>
        </w:tc>
        <w:tc>
          <w:tcPr>
            <w:tcW w:w="1551" w:type="pct"/>
          </w:tcPr>
          <w:p w14:paraId="13B4AD7F" w14:textId="77777777" w:rsidR="00A12C52" w:rsidRPr="00506528" w:rsidRDefault="00A12C52">
            <w:pPr>
              <w:pStyle w:val="TAL"/>
              <w:rPr>
                <w:rFonts w:ascii="Courier New" w:hAnsi="Courier New"/>
              </w:rPr>
            </w:pPr>
            <w:r w:rsidRPr="00506528">
              <w:rPr>
                <w:rFonts w:ascii="Courier New" w:hAnsi="Courier New"/>
              </w:rPr>
              <w:t>NotificationIRPNotification</w:t>
            </w:r>
          </w:p>
        </w:tc>
      </w:tr>
    </w:tbl>
    <w:p w14:paraId="1C696C8B" w14:textId="77777777" w:rsidR="00A12C52" w:rsidRPr="00506528" w:rsidRDefault="00A12C52"/>
    <w:p w14:paraId="1375D97B" w14:textId="77777777" w:rsidR="005F3CC8" w:rsidRPr="00506528" w:rsidRDefault="005F3CC8" w:rsidP="005F3CC8">
      <w:pPr>
        <w:pStyle w:val="Heading2"/>
      </w:pPr>
      <w:bookmarkStart w:id="15" w:name="_Toc517803138"/>
      <w:r w:rsidRPr="00506528">
        <w:lastRenderedPageBreak/>
        <w:t>5.2</w:t>
      </w:r>
      <w:r w:rsidRPr="00506528">
        <w:tab/>
        <w:t>Class diagram</w:t>
      </w:r>
      <w:bookmarkEnd w:id="15"/>
    </w:p>
    <w:p w14:paraId="2B24F404" w14:textId="77777777" w:rsidR="005F3CC8" w:rsidRPr="00506528" w:rsidRDefault="005F3CC8" w:rsidP="005F3CC8">
      <w:pPr>
        <w:pStyle w:val="Heading3"/>
      </w:pPr>
      <w:bookmarkStart w:id="16" w:name="_Toc517803139"/>
      <w:r w:rsidRPr="00506528">
        <w:t>5.2.1</w:t>
      </w:r>
      <w:r w:rsidRPr="00506528">
        <w:tab/>
        <w:t>Attributes and relationships</w:t>
      </w:r>
      <w:bookmarkEnd w:id="16"/>
    </w:p>
    <w:p w14:paraId="43B1F700" w14:textId="77777777" w:rsidR="005F3CC8" w:rsidRDefault="005F3CC8" w:rsidP="005F3CC8">
      <w:pPr>
        <w:keepNext/>
      </w:pPr>
      <w:r w:rsidRPr="00506528">
        <w:t xml:space="preserve">This clause introduces the set of IOCs that encapsulate information within the </w:t>
      </w:r>
      <w:r w:rsidRPr="00506528">
        <w:rPr>
          <w:rFonts w:ascii="Courier New" w:hAnsi="Courier New"/>
        </w:rPr>
        <w:t>IRPAgent</w:t>
      </w:r>
      <w:r w:rsidRPr="00506528">
        <w:t>.  The intent is to identify the information required for NLIRP operations and notification. This clause provides the overview of all support object classes in UML.  Subsequent clauses provide more detailed specification of various aspects of these support object classes.</w:t>
      </w:r>
    </w:p>
    <w:p w14:paraId="1D5D81A9" w14:textId="77777777" w:rsidR="005F3CC8" w:rsidRPr="00506528" w:rsidRDefault="00E91A0A" w:rsidP="005F3CC8">
      <w:pPr>
        <w:pStyle w:val="TH"/>
        <w:rPr>
          <w:smallCaps/>
        </w:rPr>
      </w:pPr>
      <w:r>
        <w:pict w14:anchorId="6AED1083">
          <v:group id="_x0000_s3127" editas="canvas" style="width:492.75pt;height:395.25pt;mso-position-horizontal-relative:char;mso-position-vertical-relative:line" coordsize="9855,7905">
            <o:lock v:ext="edit" aspectratio="t"/>
            <v:shape id="_x0000_s3128" type="#_x0000_t75" style="position:absolute;width:9855;height:7905" o:preferrelative="f">
              <v:fill o:detectmouseclick="t"/>
              <v:path o:extrusionok="t" o:connecttype="none"/>
              <o:lock v:ext="edit" text="t"/>
            </v:shape>
            <v:rect id="_x0000_s3129" style="position:absolute;left:6878;top:5878;width:2505;height:1646" fillcolor="#ffc" strokeweight=".2pt"/>
            <v:rect id="_x0000_s3130" style="position:absolute;left:7104;top:5933;width:2081;height:387;mso-wrap-style:none" filled="f" stroked="f">
              <v:textbox style="mso-next-textbox:#_x0000_s3130;mso-fit-shape-to-text:t" inset="0,0,0,0">
                <w:txbxContent>
                  <w:p w14:paraId="2657B17A" w14:textId="77777777" w:rsidR="005F3CC8" w:rsidRDefault="005F3CC8" w:rsidP="005F3CC8">
                    <w:r>
                      <w:rPr>
                        <w:rFonts w:ascii="Arial" w:hAnsi="Arial" w:cs="Arial"/>
                        <w:color w:val="000000"/>
                        <w:sz w:val="18"/>
                        <w:szCs w:val="18"/>
                      </w:rPr>
                      <w:t>NotificationIRPNotification</w:t>
                    </w:r>
                  </w:p>
                </w:txbxContent>
              </v:textbox>
            </v:rect>
            <v:rect id="_x0000_s3131" style="position:absolute;left:6878;top:6364;width:2505;height:1160" filled="f" strokeweight=".2pt"/>
            <v:rect id="_x0000_s3132" style="position:absolute;left:6878;top:7344;width:2505;height:180" filled="f" strokeweight=".2pt"/>
            <v:rect id="_x0000_s3133" style="position:absolute;left:6916;top:6389;width:1011;height:387;mso-wrap-style:none" filled="f" stroked="f">
              <v:textbox style="mso-next-textbox:#_x0000_s3133;mso-fit-shape-to-text:t" inset="0,0,0,0">
                <w:txbxContent>
                  <w:p w14:paraId="7A4BDCB4" w14:textId="77777777" w:rsidR="005F3CC8" w:rsidRDefault="005F3CC8" w:rsidP="005F3CC8">
                    <w:r>
                      <w:rPr>
                        <w:rFonts w:ascii="Arial" w:hAnsi="Arial" w:cs="Arial"/>
                        <w:color w:val="000000"/>
                        <w:sz w:val="18"/>
                        <w:szCs w:val="18"/>
                      </w:rPr>
                      <w:t>notificationId</w:t>
                    </w:r>
                  </w:p>
                </w:txbxContent>
              </v:textbox>
            </v:rect>
            <v:rect id="_x0000_s3134" style="position:absolute;left:6916;top:6607;width:841;height:387;mso-wrap-style:none" filled="f" stroked="f">
              <v:textbox style="mso-next-textbox:#_x0000_s3134;mso-fit-shape-to-text:t" inset="0,0,0,0">
                <w:txbxContent>
                  <w:p w14:paraId="11F41178" w14:textId="77777777" w:rsidR="005F3CC8" w:rsidRDefault="005F3CC8" w:rsidP="005F3CC8">
                    <w:r>
                      <w:rPr>
                        <w:rFonts w:ascii="Arial" w:hAnsi="Arial" w:cs="Arial"/>
                        <w:color w:val="000000"/>
                        <w:sz w:val="18"/>
                        <w:szCs w:val="18"/>
                      </w:rPr>
                      <w:t>eventTime</w:t>
                    </w:r>
                  </w:p>
                </w:txbxContent>
              </v:textbox>
            </v:rect>
            <v:rect id="_x0000_s3135" style="position:absolute;left:6916;top:6825;width:831;height:387;mso-wrap-style:none" filled="f" stroked="f">
              <v:textbox style="mso-next-textbox:#_x0000_s3135;mso-fit-shape-to-text:t" inset="0,0,0,0">
                <w:txbxContent>
                  <w:p w14:paraId="7DAAB5B2" w14:textId="77777777" w:rsidR="005F3CC8" w:rsidRDefault="005F3CC8" w:rsidP="005F3CC8">
                    <w:r>
                      <w:rPr>
                        <w:rFonts w:ascii="Arial" w:hAnsi="Arial" w:cs="Arial"/>
                        <w:color w:val="000000"/>
                        <w:sz w:val="18"/>
                        <w:szCs w:val="18"/>
                      </w:rPr>
                      <w:t>systemDN</w:t>
                    </w:r>
                  </w:p>
                </w:txbxContent>
              </v:textbox>
            </v:rect>
            <v:rect id="_x0000_s3136" style="position:absolute;left:6916;top:7042;width:1261;height:387;mso-wrap-style:none" filled="f" stroked="f">
              <v:textbox style="mso-next-textbox:#_x0000_s3136;mso-fit-shape-to-text:t" inset="0,0,0,0">
                <w:txbxContent>
                  <w:p w14:paraId="1997D1AC" w14:textId="77777777" w:rsidR="005F3CC8" w:rsidRDefault="005F3CC8" w:rsidP="005F3CC8">
                    <w:r>
                      <w:rPr>
                        <w:rFonts w:ascii="Arial" w:hAnsi="Arial" w:cs="Arial"/>
                        <w:color w:val="000000"/>
                        <w:sz w:val="18"/>
                        <w:szCs w:val="18"/>
                      </w:rPr>
                      <w:t>notificationType</w:t>
                    </w:r>
                  </w:p>
                </w:txbxContent>
              </v:textbox>
            </v:rect>
            <v:rect id="_x0000_s3137" style="position:absolute;left:7644;top:6171;width:1020;height:341;mso-wrap-style:none" filled="f" stroked="f">
              <v:textbox style="mso-next-textbox:#_x0000_s3137;mso-fit-shape-to-text:t" inset="0,0,0,0">
                <w:txbxContent>
                  <w:p w14:paraId="4BA75145" w14:textId="77777777" w:rsidR="005F3CC8" w:rsidRDefault="005F3CC8" w:rsidP="005F3CC8">
                    <w:r>
                      <w:rPr>
                        <w:rFonts w:ascii="Arial" w:hAnsi="Arial" w:cs="Arial"/>
                        <w:color w:val="000000"/>
                        <w:sz w:val="14"/>
                        <w:szCs w:val="14"/>
                      </w:rPr>
                      <w:t>(from TS32.302)</w:t>
                    </w:r>
                  </w:p>
                </w:txbxContent>
              </v:textbox>
            </v:rect>
            <v:rect id="_x0000_s3138" style="position:absolute;left:645;top:6008;width:2777;height:1248" fillcolor="#ffc" strokeweight=".2pt"/>
            <v:rect id="_x0000_s3139" style="position:absolute;left:1596;top:6280;width:881;height:387;mso-wrap-style:none" filled="f" stroked="f">
              <v:textbox style="mso-next-textbox:#_x0000_s3139;mso-fit-shape-to-text:t" inset="0,0,0,0">
                <w:txbxContent>
                  <w:p w14:paraId="4123D0BA" w14:textId="77777777" w:rsidR="005F3CC8" w:rsidRDefault="005F3CC8" w:rsidP="005F3CC8">
                    <w:r>
                      <w:rPr>
                        <w:rFonts w:ascii="Arial" w:hAnsi="Arial" w:cs="Arial"/>
                        <w:color w:val="000000"/>
                        <w:sz w:val="18"/>
                        <w:szCs w:val="18"/>
                      </w:rPr>
                      <w:t>LogRecord</w:t>
                    </w:r>
                  </w:p>
                </w:txbxContent>
              </v:textbox>
            </v:rect>
            <v:rect id="_x0000_s3140" style="position:absolute;left:645;top:6519;width:2777;height:737" filled="f" strokeweight=".2pt"/>
            <v:rect id="_x0000_s3141" style="position:absolute;left:645;top:7063;width:2777;height:193" filled="f" strokeweight=".2pt"/>
            <v:rect id="_x0000_s3142" style="position:absolute;left:683;top:6544;width:971;height:387;mso-wrap-style:none" filled="f" stroked="f">
              <v:textbox style="mso-next-textbox:#_x0000_s3142;mso-fit-shape-to-text:t" inset="0,0,0,0">
                <w:txbxContent>
                  <w:p w14:paraId="4B09076F" w14:textId="77777777" w:rsidR="005F3CC8" w:rsidRDefault="005F3CC8" w:rsidP="005F3CC8">
                    <w:r>
                      <w:rPr>
                        <w:rFonts w:ascii="Arial" w:hAnsi="Arial" w:cs="Arial"/>
                        <w:color w:val="000000"/>
                        <w:sz w:val="18"/>
                        <w:szCs w:val="18"/>
                      </w:rPr>
                      <w:t>logRecordId</w:t>
                    </w:r>
                  </w:p>
                </w:txbxContent>
              </v:textbox>
            </v:rect>
            <v:rect id="_x0000_s3143" style="position:absolute;left:683;top:6762;width:1451;height:387;mso-wrap-style:none" filled="f" stroked="f">
              <v:textbox style="mso-next-textbox:#_x0000_s3143;mso-fit-shape-to-text:t" inset="0,0,0,0">
                <w:txbxContent>
                  <w:p w14:paraId="2586447F" w14:textId="77777777" w:rsidR="005F3CC8" w:rsidRDefault="005F3CC8" w:rsidP="005F3CC8">
                    <w:r>
                      <w:rPr>
                        <w:rFonts w:ascii="Arial" w:hAnsi="Arial" w:cs="Arial"/>
                        <w:color w:val="000000"/>
                        <w:sz w:val="18"/>
                        <w:szCs w:val="18"/>
                      </w:rPr>
                      <w:t>logRecordContent</w:t>
                    </w:r>
                  </w:p>
                </w:txbxContent>
              </v:textbox>
            </v:rect>
            <v:rect id="_x0000_s3144" style="position:absolute;left:888;top:6063;width:2292;height:387;mso-wrap-style:none" filled="f" stroked="f">
              <v:textbox style="mso-next-textbox:#_x0000_s3144;mso-fit-shape-to-text:t" inset="0,0,0,0">
                <w:txbxContent>
                  <w:p w14:paraId="013D06FC" w14:textId="77777777" w:rsidR="005F3CC8" w:rsidRDefault="005F3CC8" w:rsidP="005F3CC8">
                    <w:r>
                      <w:rPr>
                        <w:rFonts w:ascii="Arial" w:hAnsi="Arial" w:cs="Arial"/>
                        <w:color w:val="000000"/>
                        <w:sz w:val="18"/>
                        <w:szCs w:val="18"/>
                      </w:rPr>
                      <w:t>&lt;&lt;InformationObjectClass&gt;&gt;</w:t>
                    </w:r>
                  </w:p>
                </w:txbxContent>
              </v:textbox>
            </v:rect>
            <v:line id="_x0000_s3145" style="position:absolute" from="5156,6611" to="6878,6611" strokeweight=".2pt"/>
            <v:rect id="_x0000_s3146" style="position:absolute;left:6652;top:6728;width:101;height:387;mso-wrap-style:none" filled="f" stroked="f">
              <v:textbox style="mso-next-textbox:#_x0000_s3146;mso-fit-shape-to-text:t" inset="0,0,0,0">
                <w:txbxContent>
                  <w:p w14:paraId="77680B40" w14:textId="77777777" w:rsidR="005F3CC8" w:rsidRDefault="005F3CC8" w:rsidP="005F3CC8">
                    <w:r>
                      <w:rPr>
                        <w:rFonts w:ascii="Arial" w:hAnsi="Arial" w:cs="Arial"/>
                        <w:color w:val="000000"/>
                        <w:sz w:val="18"/>
                        <w:szCs w:val="18"/>
                      </w:rPr>
                      <w:t>1</w:t>
                    </w:r>
                  </w:p>
                </w:txbxContent>
              </v:textbox>
            </v:rect>
            <v:line id="_x0000_s3147" style="position:absolute;flip:x" from="6727,6611" to="6878,6674" strokeweight=".2pt"/>
            <v:line id="_x0000_s3148" style="position:absolute;flip:x y" from="6727,6548" to="6878,6611" strokeweight=".2pt"/>
            <v:line id="_x0000_s3149" style="position:absolute;flip:x" from="3435,6611" to="5156,6611" strokeweight=".2pt"/>
            <v:rect id="_x0000_s3150" style="position:absolute;left:3560;top:6728;width:101;height:387;mso-wrap-style:none" filled="f" stroked="f">
              <v:textbox style="mso-next-textbox:#_x0000_s3150;mso-fit-shape-to-text:t" inset="0,0,0,0">
                <w:txbxContent>
                  <w:p w14:paraId="11C20B0C" w14:textId="77777777" w:rsidR="005F3CC8" w:rsidRDefault="005F3CC8" w:rsidP="005F3CC8">
                    <w:r>
                      <w:rPr>
                        <w:rFonts w:ascii="Arial" w:hAnsi="Arial" w:cs="Arial"/>
                        <w:color w:val="000000"/>
                        <w:sz w:val="18"/>
                        <w:szCs w:val="18"/>
                      </w:rPr>
                      <w:t>1</w:t>
                    </w:r>
                  </w:p>
                </w:txbxContent>
              </v:textbox>
            </v:rect>
            <v:shape id="_x0000_s3151" style="position:absolute;left:3435;top:6548;width:226;height:126" coordsize="226,126" path="m,63r113,63l226,63,113,,,63xe" strokeweight=".2pt">
              <v:path arrowok="t"/>
            </v:shape>
            <v:rect id="_x0000_s3152" style="position:absolute;left:5914;top:6925;width:966;height:387;mso-wrap-style:none" filled="f" stroked="f">
              <v:textbox style="mso-next-textbox:#_x0000_s3152;mso-fit-shape-to-text:t" inset="0,0,0,0">
                <w:txbxContent>
                  <w:p w14:paraId="7DD33446" w14:textId="77777777" w:rsidR="005F3CC8" w:rsidRDefault="005F3CC8" w:rsidP="005F3CC8">
                    <w:r>
                      <w:rPr>
                        <w:rFonts w:ascii="Arial" w:hAnsi="Arial" w:cs="Arial"/>
                        <w:color w:val="000000"/>
                        <w:sz w:val="18"/>
                        <w:szCs w:val="18"/>
                      </w:rPr>
                      <w:t>+notification</w:t>
                    </w:r>
                  </w:p>
                </w:txbxContent>
              </v:textbox>
            </v:rect>
            <v:rect id="_x0000_s3153" style="position:absolute;left:6652;top:6728;width:101;height:387;mso-wrap-style:none" filled="f" stroked="f">
              <v:textbox style="mso-next-textbox:#_x0000_s3153;mso-fit-shape-to-text:t" inset="0,0,0,0">
                <w:txbxContent>
                  <w:p w14:paraId="738494D2" w14:textId="77777777" w:rsidR="005F3CC8" w:rsidRDefault="005F3CC8" w:rsidP="005F3CC8">
                    <w:r>
                      <w:rPr>
                        <w:rFonts w:ascii="Arial" w:hAnsi="Arial" w:cs="Arial"/>
                        <w:color w:val="000000"/>
                        <w:sz w:val="18"/>
                        <w:szCs w:val="18"/>
                      </w:rPr>
                      <w:t>1</w:t>
                    </w:r>
                  </w:p>
                </w:txbxContent>
              </v:textbox>
            </v:rect>
            <v:rect id="_x0000_s3154" style="position:absolute;left:3431;top:6913;width:926;height:387;mso-wrap-style:none" filled="f" stroked="f">
              <v:textbox style="mso-next-textbox:#_x0000_s3154;mso-fit-shape-to-text:t" inset="0,0,0,0">
                <w:txbxContent>
                  <w:p w14:paraId="11B8FEE0" w14:textId="77777777" w:rsidR="005F3CC8" w:rsidRDefault="005F3CC8" w:rsidP="005F3CC8">
                    <w:r>
                      <w:rPr>
                        <w:rFonts w:ascii="Arial" w:hAnsi="Arial" w:cs="Arial"/>
                        <w:color w:val="000000"/>
                        <w:sz w:val="18"/>
                        <w:szCs w:val="18"/>
                      </w:rPr>
                      <w:t>+logRecord</w:t>
                    </w:r>
                  </w:p>
                </w:txbxContent>
              </v:textbox>
            </v:rect>
            <v:rect id="_x0000_s3155" style="position:absolute;left:3560;top:6728;width:101;height:387;mso-wrap-style:none" filled="f" stroked="f">
              <v:textbox style="mso-next-textbox:#_x0000_s3155;mso-fit-shape-to-text:t" inset="0,0,0,0">
                <w:txbxContent>
                  <w:p w14:paraId="5960B8CA" w14:textId="77777777" w:rsidR="005F3CC8" w:rsidRDefault="005F3CC8" w:rsidP="005F3CC8">
                    <w:r>
                      <w:rPr>
                        <w:rFonts w:ascii="Arial" w:hAnsi="Arial" w:cs="Arial"/>
                        <w:color w:val="000000"/>
                        <w:sz w:val="18"/>
                        <w:szCs w:val="18"/>
                      </w:rPr>
                      <w:t>1</w:t>
                    </w:r>
                  </w:p>
                </w:txbxContent>
              </v:textbox>
            </v:rect>
            <v:rect id="_x0000_s3156" style="position:absolute;left:3954;top:6255;width:2392;height:387;mso-wrap-style:none" filled="f" stroked="f">
              <v:textbox style="mso-next-textbox:#_x0000_s3156;mso-fit-shape-to-text:t" inset="0,0,0,0">
                <w:txbxContent>
                  <w:p w14:paraId="3CC906DA" w14:textId="77777777" w:rsidR="005F3CC8" w:rsidRDefault="005F3CC8" w:rsidP="005F3CC8">
                    <w:r>
                      <w:rPr>
                        <w:rFonts w:ascii="Arial" w:hAnsi="Arial" w:cs="Arial"/>
                        <w:i/>
                        <w:iCs/>
                        <w:color w:val="000000"/>
                        <w:sz w:val="18"/>
                        <w:szCs w:val="18"/>
                      </w:rPr>
                      <w:t>relation-logRecord-notification</w:t>
                    </w:r>
                  </w:p>
                </w:txbxContent>
              </v:textbox>
            </v:rect>
            <v:rect id="_x0000_s3157" style="position:absolute;left:444;top:1947;width:2773;height:3211" fillcolor="#ffc" strokeweight=".2pt"/>
            <v:rect id="_x0000_s3158" style="position:absolute;left:1684;top:2219;width:301;height:387;mso-wrap-style:none" filled="f" stroked="f">
              <v:textbox style="mso-next-textbox:#_x0000_s3158;mso-fit-shape-to-text:t" inset="0,0,0,0">
                <w:txbxContent>
                  <w:p w14:paraId="5A3A2AB3" w14:textId="77777777" w:rsidR="005F3CC8" w:rsidRDefault="005F3CC8" w:rsidP="005F3CC8">
                    <w:r>
                      <w:rPr>
                        <w:rFonts w:ascii="Arial" w:hAnsi="Arial" w:cs="Arial"/>
                        <w:color w:val="000000"/>
                        <w:sz w:val="18"/>
                        <w:szCs w:val="18"/>
                      </w:rPr>
                      <w:t>Log</w:t>
                    </w:r>
                  </w:p>
                </w:txbxContent>
              </v:textbox>
            </v:rect>
            <v:rect id="_x0000_s3159" style="position:absolute;left:444;top:2458;width:2773;height:2700" filled="f" strokeweight=".2pt"/>
            <v:rect id="_x0000_s3160" style="position:absolute;left:482;top:2483;width:1381;height:387;mso-wrap-style:none" filled="f" stroked="f">
              <v:textbox style="mso-next-textbox:#_x0000_s3160;mso-fit-shape-to-text:t" inset="0,0,0,0">
                <w:txbxContent>
                  <w:p w14:paraId="7AA44E21" w14:textId="77777777" w:rsidR="005F3CC8" w:rsidRDefault="005F3CC8" w:rsidP="005F3CC8">
                    <w:r>
                      <w:rPr>
                        <w:rFonts w:ascii="Arial" w:hAnsi="Arial" w:cs="Arial"/>
                        <w:color w:val="000000"/>
                        <w:sz w:val="18"/>
                        <w:szCs w:val="18"/>
                      </w:rPr>
                      <w:t>logSubscriptionId</w:t>
                    </w:r>
                  </w:p>
                </w:txbxContent>
              </v:textbox>
            </v:rect>
            <v:rect id="_x0000_s3161" style="position:absolute;left:482;top:2701;width:1301;height:387;mso-wrap-style:none" filled="f" stroked="f">
              <v:textbox style="mso-next-textbox:#_x0000_s3161;mso-fit-shape-to-text:t" inset="0,0,0,0">
                <w:txbxContent>
                  <w:p w14:paraId="6230F32C" w14:textId="77777777" w:rsidR="005F3CC8" w:rsidRDefault="005F3CC8" w:rsidP="005F3CC8">
                    <w:r>
                      <w:rPr>
                        <w:rFonts w:ascii="Arial" w:hAnsi="Arial" w:cs="Arial"/>
                        <w:color w:val="000000"/>
                        <w:sz w:val="18"/>
                        <w:szCs w:val="18"/>
                      </w:rPr>
                      <w:t>loggingEndTime</w:t>
                    </w:r>
                  </w:p>
                </w:txbxContent>
              </v:textbox>
            </v:rect>
            <v:rect id="_x0000_s3162" style="position:absolute;left:482;top:2918;width:691;height:387;mso-wrap-style:none" filled="f" stroked="f">
              <v:textbox style="mso-next-textbox:#_x0000_s3162;mso-fit-shape-to-text:t" inset="0,0,0,0">
                <w:txbxContent>
                  <w:p w14:paraId="5D6AE1BA" w14:textId="77777777" w:rsidR="005F3CC8" w:rsidRDefault="005F3CC8" w:rsidP="005F3CC8">
                    <w:r>
                      <w:rPr>
                        <w:rFonts w:ascii="Arial" w:hAnsi="Arial" w:cs="Arial"/>
                        <w:color w:val="000000"/>
                        <w:sz w:val="18"/>
                        <w:szCs w:val="18"/>
                      </w:rPr>
                      <w:t>maxSize</w:t>
                    </w:r>
                  </w:p>
                </w:txbxContent>
              </v:textbox>
            </v:rect>
            <v:rect id="_x0000_s3163" style="position:absolute;left:482;top:3136;width:911;height:387;mso-wrap-style:none" filled="f" stroked="f">
              <v:textbox style="mso-next-textbox:#_x0000_s3163;mso-fit-shape-to-text:t" inset="0,0,0,0">
                <w:txbxContent>
                  <w:p w14:paraId="2753AA10" w14:textId="77777777" w:rsidR="005F3CC8" w:rsidRDefault="005F3CC8" w:rsidP="005F3CC8">
                    <w:r>
                      <w:rPr>
                        <w:rFonts w:ascii="Arial" w:hAnsi="Arial" w:cs="Arial"/>
                        <w:color w:val="000000"/>
                        <w:sz w:val="18"/>
                        <w:szCs w:val="18"/>
                      </w:rPr>
                      <w:t>currentSize</w:t>
                    </w:r>
                  </w:p>
                </w:txbxContent>
              </v:textbox>
            </v:rect>
            <v:rect id="_x0000_s3164" style="position:absolute;left:482;top:3354;width:1041;height:387;mso-wrap-style:none" filled="f" stroked="f">
              <v:textbox style="mso-next-textbox:#_x0000_s3164;mso-fit-shape-to-text:t" inset="0,0,0,0">
                <w:txbxContent>
                  <w:p w14:paraId="2DF45893" w14:textId="77777777" w:rsidR="005F3CC8" w:rsidRDefault="005F3CC8" w:rsidP="005F3CC8">
                    <w:r>
                      <w:rPr>
                        <w:rFonts w:ascii="Arial" w:hAnsi="Arial" w:cs="Arial"/>
                        <w:color w:val="000000"/>
                        <w:sz w:val="18"/>
                        <w:szCs w:val="18"/>
                      </w:rPr>
                      <w:t>creationTime</w:t>
                    </w:r>
                  </w:p>
                </w:txbxContent>
              </v:textbox>
            </v:rect>
            <v:rect id="_x0000_s3165" style="position:absolute;left:482;top:3571;width:661;height:387;mso-wrap-style:none" filled="f" stroked="f">
              <v:textbox style="mso-next-textbox:#_x0000_s3165;mso-fit-shape-to-text:t" inset="0,0,0,0">
                <w:txbxContent>
                  <w:p w14:paraId="4418E6CB" w14:textId="77777777" w:rsidR="005F3CC8" w:rsidRDefault="005F3CC8" w:rsidP="005F3CC8">
                    <w:r>
                      <w:rPr>
                        <w:rFonts w:ascii="Arial" w:hAnsi="Arial" w:cs="Arial"/>
                        <w:color w:val="000000"/>
                        <w:sz w:val="18"/>
                        <w:szCs w:val="18"/>
                      </w:rPr>
                      <w:t>logState</w:t>
                    </w:r>
                  </w:p>
                </w:txbxContent>
              </v:textbox>
            </v:rect>
            <v:rect id="_x0000_s3166" style="position:absolute;left:482;top:3789;width:1301;height:387;mso-wrap-style:none" filled="f" stroked="f">
              <v:textbox style="mso-next-textbox:#_x0000_s3166;mso-fit-shape-to-text:t" inset="0,0,0,0">
                <w:txbxContent>
                  <w:p w14:paraId="590997F3" w14:textId="77777777" w:rsidR="005F3CC8" w:rsidRDefault="005F3CC8" w:rsidP="005F3CC8">
                    <w:r>
                      <w:rPr>
                        <w:rFonts w:ascii="Arial" w:hAnsi="Arial" w:cs="Arial"/>
                        <w:color w:val="000000"/>
                        <w:sz w:val="18"/>
                        <w:szCs w:val="18"/>
                      </w:rPr>
                      <w:t>logRecordCount</w:t>
                    </w:r>
                  </w:p>
                </w:txbxContent>
              </v:textbox>
            </v:rect>
            <v:rect id="_x0000_s3167" style="position:absolute;left:482;top:4007;width:1732;height:387;mso-wrap-style:none" filled="f" stroked="f">
              <v:textbox style="mso-next-textbox:#_x0000_s3167;mso-fit-shape-to-text:t" inset="0,0,0,0">
                <w:txbxContent>
                  <w:p w14:paraId="71DAF606" w14:textId="77777777" w:rsidR="005F3CC8" w:rsidRDefault="005F3CC8" w:rsidP="005F3CC8">
                    <w:r>
                      <w:rPr>
                        <w:rFonts w:ascii="Arial" w:hAnsi="Arial" w:cs="Arial"/>
                        <w:color w:val="000000"/>
                        <w:sz w:val="18"/>
                        <w:szCs w:val="18"/>
                      </w:rPr>
                      <w:t>notificationCategories</w:t>
                    </w:r>
                  </w:p>
                </w:txbxContent>
              </v:textbox>
            </v:rect>
            <v:rect id="_x0000_s3168" style="position:absolute;left:482;top:4225;width:341;height:387;mso-wrap-style:none" filled="f" stroked="f">
              <v:textbox style="mso-next-textbox:#_x0000_s3168;mso-fit-shape-to-text:t" inset="0,0,0,0">
                <w:txbxContent>
                  <w:p w14:paraId="1600537C" w14:textId="77777777" w:rsidR="005F3CC8" w:rsidRDefault="005F3CC8" w:rsidP="005F3CC8">
                    <w:r>
                      <w:rPr>
                        <w:rFonts w:ascii="Arial" w:hAnsi="Arial" w:cs="Arial"/>
                        <w:color w:val="000000"/>
                        <w:sz w:val="18"/>
                        <w:szCs w:val="18"/>
                      </w:rPr>
                      <w:t>filter</w:t>
                    </w:r>
                  </w:p>
                </w:txbxContent>
              </v:textbox>
            </v:rect>
            <v:rect id="_x0000_s3169" style="position:absolute;left:482;top:4442;width:1031;height:387;mso-wrap-style:none" filled="f" stroked="f">
              <v:textbox style="mso-next-textbox:#_x0000_s3169;mso-fit-shape-to-text:t" inset="0,0,0,0">
                <w:txbxContent>
                  <w:p w14:paraId="0EFA8836" w14:textId="77777777" w:rsidR="005F3CC8" w:rsidRDefault="005F3CC8" w:rsidP="005F3CC8">
                    <w:r>
                      <w:rPr>
                        <w:rFonts w:ascii="Arial" w:hAnsi="Arial" w:cs="Arial"/>
                        <w:color w:val="000000"/>
                        <w:sz w:val="18"/>
                        <w:szCs w:val="18"/>
                      </w:rPr>
                      <w:t>logFullAction</w:t>
                    </w:r>
                  </w:p>
                </w:txbxContent>
              </v:textbox>
            </v:rect>
            <v:rect id="_x0000_s3170" style="position:absolute;left:482;top:4660;width:1381;height:387;mso-wrap-style:none" filled="f" stroked="f">
              <v:textbox style="mso-next-textbox:#_x0000_s3170;mso-fit-shape-to-text:t" inset="0,0,0,0">
                <w:txbxContent>
                  <w:p w14:paraId="39D42645" w14:textId="77777777" w:rsidR="005F3CC8" w:rsidRDefault="005F3CC8" w:rsidP="005F3CC8">
                    <w:r>
                      <w:rPr>
                        <w:rFonts w:ascii="Arial" w:hAnsi="Arial" w:cs="Arial"/>
                        <w:color w:val="000000"/>
                        <w:sz w:val="18"/>
                        <w:szCs w:val="18"/>
                      </w:rPr>
                      <w:t>occupancyLevels</w:t>
                    </w:r>
                  </w:p>
                </w:txbxContent>
              </v:textbox>
            </v:rect>
            <v:rect id="_x0000_s3171" style="position:absolute;left:482;top:4878;width:1451;height:387;mso-wrap-style:none" filled="f" stroked="f">
              <v:textbox style="mso-next-textbox:#_x0000_s3171;mso-fit-shape-to-text:t" inset="0,0,0,0">
                <w:txbxContent>
                  <w:p w14:paraId="43EBEC82" w14:textId="77777777" w:rsidR="005F3CC8" w:rsidRDefault="005F3CC8" w:rsidP="005F3CC8">
                    <w:r>
                      <w:rPr>
                        <w:rFonts w:ascii="Arial" w:hAnsi="Arial" w:cs="Arial"/>
                        <w:color w:val="000000"/>
                        <w:sz w:val="18"/>
                        <w:szCs w:val="18"/>
                      </w:rPr>
                      <w:t>logManagerToken</w:t>
                    </w:r>
                  </w:p>
                </w:txbxContent>
              </v:textbox>
            </v:rect>
            <v:rect id="_x0000_s3172" style="position:absolute;left:687;top:2001;width:2292;height:387;mso-wrap-style:none" filled="f" stroked="f">
              <v:textbox style="mso-next-textbox:#_x0000_s3172;mso-fit-shape-to-text:t" inset="0,0,0,0">
                <w:txbxContent>
                  <w:p w14:paraId="56635C2D" w14:textId="77777777" w:rsidR="005F3CC8" w:rsidRDefault="005F3CC8" w:rsidP="005F3CC8">
                    <w:r>
                      <w:rPr>
                        <w:rFonts w:ascii="Arial" w:hAnsi="Arial" w:cs="Arial"/>
                        <w:color w:val="000000"/>
                        <w:sz w:val="18"/>
                        <w:szCs w:val="18"/>
                      </w:rPr>
                      <w:t>&lt;&lt;InformationObjectClass&gt;&gt;</w:t>
                    </w:r>
                  </w:p>
                </w:txbxContent>
              </v:textbox>
            </v:rect>
            <v:line id="_x0000_s3173" style="position:absolute" from="1931,5589" to="1931,6008" strokeweight=".2pt"/>
            <v:rect id="_x0000_s3174" style="position:absolute;left:2069;top:5816;width:271;height:387;mso-wrap-style:none" filled="f" stroked="f">
              <v:textbox style="mso-next-textbox:#_x0000_s3174;mso-fit-shape-to-text:t" inset="0,0,0,0">
                <w:txbxContent>
                  <w:p w14:paraId="2EE4DDC3" w14:textId="77777777" w:rsidR="005F3CC8" w:rsidRDefault="005F3CC8" w:rsidP="005F3CC8">
                    <w:r>
                      <w:rPr>
                        <w:rFonts w:ascii="Arial" w:hAnsi="Arial" w:cs="Arial"/>
                        <w:color w:val="000000"/>
                        <w:sz w:val="18"/>
                        <w:szCs w:val="18"/>
                      </w:rPr>
                      <w:t>0..*</w:t>
                    </w:r>
                  </w:p>
                </w:txbxContent>
              </v:textbox>
            </v:rect>
            <v:line id="_x0000_s3175" style="position:absolute;flip:y" from="1931,5857" to="1994,6008" strokeweight=".2pt"/>
            <v:line id="_x0000_s3176" style="position:absolute;flip:x y" from="1868,5857" to="1931,6008" strokeweight=".2pt"/>
            <v:line id="_x0000_s3177" style="position:absolute;flip:y" from="1931,5171" to="1931,5589" strokeweight=".2pt"/>
            <v:rect id="_x0000_s3178" style="position:absolute;left:2073;top:5167;width:101;height:387;mso-wrap-style:none" filled="f" stroked="f">
              <v:textbox style="mso-next-textbox:#_x0000_s3178;mso-fit-shape-to-text:t" inset="0,0,0,0">
                <w:txbxContent>
                  <w:p w14:paraId="63943847" w14:textId="77777777" w:rsidR="005F3CC8" w:rsidRDefault="005F3CC8" w:rsidP="005F3CC8">
                    <w:r>
                      <w:rPr>
                        <w:rFonts w:ascii="Arial" w:hAnsi="Arial" w:cs="Arial"/>
                        <w:color w:val="000000"/>
                        <w:sz w:val="18"/>
                        <w:szCs w:val="18"/>
                      </w:rPr>
                      <w:t>1</w:t>
                    </w:r>
                  </w:p>
                </w:txbxContent>
              </v:textbox>
            </v:rect>
            <v:shape id="_x0000_s3179" style="position:absolute;left:1868;top:5171;width:126;height:226" coordsize="126,226" path="m63,r63,113l63,226,,113,63,xe" fillcolor="black" strokeweight=".2pt">
              <v:path arrowok="t"/>
            </v:shape>
            <v:rect id="_x0000_s3180" style="position:absolute;left:926;top:5816;width:926;height:387;mso-wrap-style:none" filled="f" stroked="f">
              <v:textbox style="mso-next-textbox:#_x0000_s3180;mso-fit-shape-to-text:t" inset="0,0,0,0">
                <w:txbxContent>
                  <w:p w14:paraId="57A24F1A" w14:textId="77777777" w:rsidR="005F3CC8" w:rsidRDefault="005F3CC8" w:rsidP="005F3CC8">
                    <w:r>
                      <w:rPr>
                        <w:rFonts w:ascii="Arial" w:hAnsi="Arial" w:cs="Arial"/>
                        <w:color w:val="000000"/>
                        <w:sz w:val="18"/>
                        <w:szCs w:val="18"/>
                      </w:rPr>
                      <w:t>+logRecord</w:t>
                    </w:r>
                  </w:p>
                </w:txbxContent>
              </v:textbox>
            </v:rect>
            <v:rect id="_x0000_s3181" style="position:absolute;left:2069;top:5816;width:271;height:387;mso-wrap-style:none" filled="f" stroked="f">
              <v:textbox style="mso-next-textbox:#_x0000_s3181;mso-fit-shape-to-text:t" inset="0,0,0,0">
                <w:txbxContent>
                  <w:p w14:paraId="049FBA47" w14:textId="77777777" w:rsidR="005F3CC8" w:rsidRDefault="005F3CC8" w:rsidP="005F3CC8">
                    <w:r>
                      <w:rPr>
                        <w:rFonts w:ascii="Arial" w:hAnsi="Arial" w:cs="Arial"/>
                        <w:color w:val="000000"/>
                        <w:sz w:val="18"/>
                        <w:szCs w:val="18"/>
                      </w:rPr>
                      <w:t>0..*</w:t>
                    </w:r>
                  </w:p>
                </w:txbxContent>
              </v:textbox>
            </v:rect>
            <v:rect id="_x0000_s3182" style="position:absolute;left:1491;top:5171;width:346;height:387;mso-wrap-style:none" filled="f" stroked="f">
              <v:textbox style="mso-next-textbox:#_x0000_s3182;mso-fit-shape-to-text:t" inset="0,0,0,0">
                <w:txbxContent>
                  <w:p w14:paraId="3A796D4B" w14:textId="77777777" w:rsidR="005F3CC8" w:rsidRDefault="005F3CC8" w:rsidP="005F3CC8">
                    <w:r>
                      <w:rPr>
                        <w:rFonts w:ascii="Arial" w:hAnsi="Arial" w:cs="Arial"/>
                        <w:color w:val="000000"/>
                        <w:sz w:val="18"/>
                        <w:szCs w:val="18"/>
                      </w:rPr>
                      <w:t>+log</w:t>
                    </w:r>
                  </w:p>
                </w:txbxContent>
              </v:textbox>
            </v:rect>
            <v:rect id="_x0000_s3183" style="position:absolute;left:2073;top:5167;width:101;height:387;mso-wrap-style:none" filled="f" stroked="f">
              <v:textbox style="mso-next-textbox:#_x0000_s3183;mso-fit-shape-to-text:t" inset="0,0,0,0">
                <w:txbxContent>
                  <w:p w14:paraId="69350036" w14:textId="77777777" w:rsidR="005F3CC8" w:rsidRDefault="005F3CC8" w:rsidP="005F3CC8">
                    <w:r>
                      <w:rPr>
                        <w:rFonts w:ascii="Arial" w:hAnsi="Arial" w:cs="Arial"/>
                        <w:color w:val="000000"/>
                        <w:sz w:val="18"/>
                        <w:szCs w:val="18"/>
                      </w:rPr>
                      <w:t>1</w:t>
                    </w:r>
                  </w:p>
                </w:txbxContent>
              </v:textbox>
            </v:rect>
            <v:rect id="_x0000_s3184" style="position:absolute;left:2023;top:5514;width:1771;height:387;mso-wrap-style:none" filled="f" stroked="f">
              <v:textbox style="mso-next-textbox:#_x0000_s3184;mso-fit-shape-to-text:t" inset="0,0,0,0">
                <w:txbxContent>
                  <w:p w14:paraId="4DCE711E" w14:textId="77777777" w:rsidR="005F3CC8" w:rsidRDefault="005F3CC8" w:rsidP="005F3CC8">
                    <w:r>
                      <w:rPr>
                        <w:rFonts w:ascii="Arial" w:hAnsi="Arial" w:cs="Arial"/>
                        <w:i/>
                        <w:iCs/>
                        <w:color w:val="000000"/>
                        <w:sz w:val="18"/>
                        <w:szCs w:val="18"/>
                      </w:rPr>
                      <w:t>relation-log-logRecord</w:t>
                    </w:r>
                  </w:p>
                </w:txbxContent>
              </v:textbox>
            </v:rect>
            <v:rect id="_x0000_s3185" style="position:absolute;left:444;top:356;width:2773;height:1030" fillcolor="#ffc" strokeweight=".2pt"/>
            <v:rect id="_x0000_s3186" style="position:absolute;left:1575;top:628;width:531;height:387;mso-wrap-style:none" filled="f" stroked="f">
              <v:textbox style="mso-next-textbox:#_x0000_s3186;mso-fit-shape-to-text:t" inset="0,0,0,0">
                <w:txbxContent>
                  <w:p w14:paraId="53884FA4" w14:textId="77777777" w:rsidR="005F3CC8" w:rsidRDefault="005F3CC8" w:rsidP="005F3CC8">
                    <w:r>
                      <w:rPr>
                        <w:rFonts w:ascii="Arial" w:hAnsi="Arial" w:cs="Arial"/>
                        <w:color w:val="000000"/>
                        <w:sz w:val="18"/>
                        <w:szCs w:val="18"/>
                      </w:rPr>
                      <w:t>NLIRP</w:t>
                    </w:r>
                  </w:p>
                </w:txbxContent>
              </v:textbox>
            </v:rect>
            <v:rect id="_x0000_s3187" style="position:absolute;left:444;top:867;width:2773;height:519" filled="f" strokeweight=".2pt"/>
            <v:rect id="_x0000_s3188" style="position:absolute;left:444;top:1193;width:2773;height:193" filled="f" strokeweight=".2pt"/>
            <v:rect id="_x0000_s3189" style="position:absolute;left:482;top:892;width:731;height:387;mso-wrap-style:none" filled="f" stroked="f">
              <v:textbox style="mso-next-textbox:#_x0000_s3189;mso-fit-shape-to-text:t" inset="0,0,0,0">
                <w:txbxContent>
                  <w:p w14:paraId="30BDA937" w14:textId="77777777" w:rsidR="005F3CC8" w:rsidRDefault="005F3CC8" w:rsidP="005F3CC8">
                    <w:r>
                      <w:rPr>
                        <w:rFonts w:ascii="Arial" w:hAnsi="Arial" w:cs="Arial"/>
                        <w:color w:val="000000"/>
                        <w:sz w:val="18"/>
                        <w:szCs w:val="18"/>
                      </w:rPr>
                      <w:t>maxLogs</w:t>
                    </w:r>
                  </w:p>
                </w:txbxContent>
              </v:textbox>
            </v:rect>
            <v:rect id="_x0000_s3190" style="position:absolute;left:687;top:410;width:2292;height:387;mso-wrap-style:none" filled="f" stroked="f">
              <v:textbox style="mso-next-textbox:#_x0000_s3190;mso-fit-shape-to-text:t" inset="0,0,0,0">
                <w:txbxContent>
                  <w:p w14:paraId="729870DC" w14:textId="77777777" w:rsidR="005F3CC8" w:rsidRDefault="005F3CC8" w:rsidP="005F3CC8">
                    <w:r>
                      <w:rPr>
                        <w:rFonts w:ascii="Arial" w:hAnsi="Arial" w:cs="Arial"/>
                        <w:color w:val="000000"/>
                        <w:sz w:val="18"/>
                        <w:szCs w:val="18"/>
                      </w:rPr>
                      <w:t>&lt;&lt;InformationObjectClass&gt;&gt;</w:t>
                    </w:r>
                  </w:p>
                </w:txbxContent>
              </v:textbox>
            </v:rect>
            <v:line id="_x0000_s3191" style="position:absolute" from="1839,1675" to="1839,1947" strokeweight=".2pt"/>
            <v:rect id="_x0000_s3192" style="position:absolute;left:1935;top:1733;width:271;height:387;mso-wrap-style:none" filled="f" stroked="f">
              <v:textbox style="mso-next-textbox:#_x0000_s3192;mso-fit-shape-to-text:t" inset="0,0,0,0">
                <w:txbxContent>
                  <w:p w14:paraId="5E235157" w14:textId="77777777" w:rsidR="005F3CC8" w:rsidRDefault="005F3CC8" w:rsidP="005F3CC8">
                    <w:r>
                      <w:rPr>
                        <w:rFonts w:ascii="Arial" w:hAnsi="Arial" w:cs="Arial"/>
                        <w:color w:val="000000"/>
                        <w:sz w:val="18"/>
                        <w:szCs w:val="18"/>
                      </w:rPr>
                      <w:t>0..*</w:t>
                    </w:r>
                  </w:p>
                </w:txbxContent>
              </v:textbox>
            </v:rect>
            <v:line id="_x0000_s3193" style="position:absolute;flip:y" from="1839,1796" to="1902,1947" strokeweight=".2pt"/>
            <v:line id="_x0000_s3194" style="position:absolute;flip:x y" from="1776,1796" to="1839,1947" strokeweight=".2pt"/>
            <v:line id="_x0000_s3195" style="position:absolute;flip:y" from="1839,1403" to="1839,1675" strokeweight=".2pt"/>
            <v:shape id="_x0000_s3196" style="position:absolute;left:1776;top:1403;width:126;height:226" coordsize="126,226" path="m63,r63,113l63,226,,113,63,xe" fillcolor="black" strokeweight=".2pt">
              <v:path arrowok="t"/>
            </v:shape>
            <v:rect id="_x0000_s3197" style="position:absolute;left:1935;top:1733;width:271;height:387;mso-wrap-style:none" filled="f" stroked="f">
              <v:textbox style="mso-next-textbox:#_x0000_s3197;mso-fit-shape-to-text:t" inset="0,0,0,0">
                <w:txbxContent>
                  <w:p w14:paraId="3ABB692D" w14:textId="77777777" w:rsidR="005F3CC8" w:rsidRDefault="005F3CC8" w:rsidP="005F3CC8">
                    <w:r>
                      <w:rPr>
                        <w:rFonts w:ascii="Arial" w:hAnsi="Arial" w:cs="Arial"/>
                        <w:color w:val="000000"/>
                        <w:sz w:val="18"/>
                        <w:szCs w:val="18"/>
                      </w:rPr>
                      <w:t>0..*</w:t>
                    </w:r>
                  </w:p>
                </w:txbxContent>
              </v:textbox>
            </v:rect>
            <v:rect id="_x0000_s3198" style="position:absolute;left:846;top:1553;width:961;height:387;mso-wrap-style:none" filled="f" stroked="f">
              <v:textbox style="mso-next-textbox:#_x0000_s3198;mso-fit-shape-to-text:t" inset="0,0,0,0">
                <w:txbxContent>
                  <w:p w14:paraId="299515CF" w14:textId="77777777" w:rsidR="005F3CC8" w:rsidRDefault="005F3CC8" w:rsidP="005F3CC8">
                    <w:r>
                      <w:rPr>
                        <w:rFonts w:ascii="Arial" w:hAnsi="Arial" w:cs="Arial"/>
                        <w:color w:val="000000"/>
                        <w:sz w:val="18"/>
                        <w:szCs w:val="18"/>
                      </w:rPr>
                      <w:t>&lt;&lt;names&gt;&gt;</w:t>
                    </w:r>
                  </w:p>
                </w:txbxContent>
              </v:textbox>
            </v:rect>
            <w10:anchorlock/>
          </v:group>
        </w:pict>
      </w:r>
      <w:r w:rsidR="005F3CC8" w:rsidRPr="00506528" w:rsidDel="00A27B91">
        <w:t xml:space="preserve"> </w:t>
      </w:r>
      <w:r w:rsidR="005F3CC8" w:rsidRPr="00506528" w:rsidDel="005034E5">
        <w:t xml:space="preserve"> </w:t>
      </w:r>
    </w:p>
    <w:p w14:paraId="2743EEE3" w14:textId="77777777" w:rsidR="005F3CC8" w:rsidRPr="00506528" w:rsidRDefault="005F3CC8" w:rsidP="005F3CC8">
      <w:pPr>
        <w:pStyle w:val="TF"/>
      </w:pPr>
      <w:r w:rsidRPr="00506528">
        <w:t>Figure 5.1: Information Object Class (IOC) UML diagram</w:t>
      </w:r>
    </w:p>
    <w:p w14:paraId="743040AB" w14:textId="77777777" w:rsidR="005F3CC8" w:rsidRPr="00506528" w:rsidRDefault="005F3CC8" w:rsidP="005F3CC8">
      <w:r w:rsidRPr="00506528">
        <w:rPr>
          <w:color w:val="000000"/>
        </w:rPr>
        <w:t>To change: change logid, add logrecordcontent, remove logrecordsource.</w:t>
      </w:r>
    </w:p>
    <w:p w14:paraId="7A2DE7E3" w14:textId="77777777" w:rsidR="005F3CC8" w:rsidRDefault="00E55B04" w:rsidP="00E55B04">
      <w:pPr>
        <w:pStyle w:val="Heading3"/>
      </w:pPr>
      <w:bookmarkStart w:id="17" w:name="_Toc517803140"/>
      <w:r>
        <w:lastRenderedPageBreak/>
        <w:t>5.2.2</w:t>
      </w:r>
      <w:r>
        <w:tab/>
      </w:r>
      <w:r w:rsidR="005F3CC8" w:rsidRPr="00506528">
        <w:t>Inheritance</w:t>
      </w:r>
      <w:bookmarkEnd w:id="17"/>
    </w:p>
    <w:p w14:paraId="4E25F4C3" w14:textId="77777777" w:rsidR="005F3CC8" w:rsidRPr="00F20CC1" w:rsidRDefault="00E91A0A" w:rsidP="005F3CC8">
      <w:r>
        <w:pict w14:anchorId="36591071">
          <v:group id="_x0000_s3034" editas="canvas" style="width:489pt;height:489pt;mso-position-horizontal-relative:char;mso-position-vertical-relative:line" coordsize="9780,9780">
            <o:lock v:ext="edit" aspectratio="t"/>
            <v:shape id="_x0000_s3035" type="#_x0000_t75" style="position:absolute;width:9780;height:9780" o:preferrelative="f">
              <v:fill o:detectmouseclick="t"/>
              <v:path o:extrusionok="t" o:connecttype="none"/>
              <o:lock v:ext="edit" text="t"/>
            </v:shape>
            <v:rect id="_x0000_s3036" style="position:absolute;left:996;top:441;width:2521;height:923" fillcolor="#ffc" strokeweight=".25pt"/>
            <v:rect id="_x0000_s3037" style="position:absolute;left:1318;top:503;width:1868;height:410;mso-wrap-style:none" filled="f" stroked="f">
              <v:textbox style="mso-next-textbox:#_x0000_s3037;mso-fit-shape-to-text:t" inset="0,0,0,0">
                <w:txbxContent>
                  <w:p w14:paraId="5EE8EE54" w14:textId="77777777" w:rsidR="005F3CC8" w:rsidRDefault="005F3CC8" w:rsidP="005F3CC8">
                    <w:r>
                      <w:rPr>
                        <w:rFonts w:ascii="Arial" w:hAnsi="Arial" w:cs="Arial"/>
                        <w:color w:val="000000"/>
                      </w:rPr>
                      <w:t>ManagedGenericIRP</w:t>
                    </w:r>
                  </w:p>
                </w:txbxContent>
              </v:textbox>
            </v:rect>
            <v:rect id="_x0000_s3038" style="position:absolute;left:996;top:1063;width:2521;height:301" filled="f" strokeweight=".25pt"/>
            <v:rect id="_x0000_s3039" style="position:absolute;left:1618;top:778;width:1311;height:387;mso-wrap-style:none" filled="f" stroked="f">
              <v:textbox style="mso-next-textbox:#_x0000_s3039;mso-fit-shape-to-text:t" inset="0,0,0,0">
                <w:txbxContent>
                  <w:p w14:paraId="4B8AC075" w14:textId="77777777" w:rsidR="005F3CC8" w:rsidRDefault="005F3CC8" w:rsidP="005F3CC8">
                    <w:r>
                      <w:rPr>
                        <w:rFonts w:ascii="Arial" w:hAnsi="Arial" w:cs="Arial"/>
                        <w:color w:val="000000"/>
                        <w:sz w:val="18"/>
                        <w:szCs w:val="18"/>
                      </w:rPr>
                      <w:t>(from TS32.312)</w:t>
                    </w:r>
                  </w:p>
                </w:txbxContent>
              </v:textbox>
            </v:rect>
            <v:rect id="_x0000_s3040" style="position:absolute;left:4757;top:2173;width:3636;height:1608" fillcolor="#ffc" strokeweight=".25pt"/>
            <v:rect id="_x0000_s3041" style="position:absolute;left:6401;top:2526;width:345;height:410;mso-wrap-style:none" filled="f" stroked="f">
              <v:textbox style="mso-next-textbox:#_x0000_s3041;mso-fit-shape-to-text:t" inset="0,0,0,0">
                <w:txbxContent>
                  <w:p w14:paraId="7A5FD91B" w14:textId="77777777" w:rsidR="005F3CC8" w:rsidRDefault="005F3CC8" w:rsidP="005F3CC8">
                    <w:r>
                      <w:rPr>
                        <w:rFonts w:ascii="Arial" w:hAnsi="Arial" w:cs="Arial"/>
                        <w:color w:val="000000"/>
                      </w:rPr>
                      <w:t>Top</w:t>
                    </w:r>
                  </w:p>
                </w:txbxContent>
              </v:textbox>
            </v:rect>
            <v:rect id="_x0000_s3042" style="position:absolute;left:4757;top:3086;width:3636;height:695" filled="f" strokeweight=".25pt"/>
            <v:rect id="_x0000_s3043" style="position:absolute;left:4804;top:3117;width:1034;height:410;mso-wrap-style:none" filled="f" stroked="f">
              <v:textbox style="mso-next-textbox:#_x0000_s3043;mso-fit-shape-to-text:t" inset="0,0,0,0">
                <w:txbxContent>
                  <w:p w14:paraId="39404D75" w14:textId="77777777" w:rsidR="005F3CC8" w:rsidRDefault="005F3CC8" w:rsidP="005F3CC8">
                    <w:r>
                      <w:rPr>
                        <w:rFonts w:ascii="Arial" w:hAnsi="Arial" w:cs="Arial"/>
                        <w:color w:val="000000"/>
                      </w:rPr>
                      <w:t>objectClass</w:t>
                    </w:r>
                  </w:p>
                </w:txbxContent>
              </v:textbox>
            </v:rect>
            <v:rect id="_x0000_s3044" style="position:absolute;left:4804;top:3366;width:1290;height:410;mso-wrap-style:none" filled="f" stroked="f">
              <v:textbox style="mso-next-textbox:#_x0000_s3044;mso-fit-shape-to-text:t" inset="0,0,0,0">
                <w:txbxContent>
                  <w:p w14:paraId="57BA287E" w14:textId="77777777" w:rsidR="005F3CC8" w:rsidRDefault="005F3CC8" w:rsidP="005F3CC8">
                    <w:r>
                      <w:rPr>
                        <w:rFonts w:ascii="Arial" w:hAnsi="Arial" w:cs="Arial"/>
                        <w:color w:val="000000"/>
                      </w:rPr>
                      <w:t>objectInstance</w:t>
                    </w:r>
                  </w:p>
                </w:txbxContent>
              </v:textbox>
            </v:rect>
            <v:rect id="_x0000_s3045" style="position:absolute;left:5934;top:2801;width:1311;height:387;mso-wrap-style:none" filled="f" stroked="f">
              <v:textbox style="mso-next-textbox:#_x0000_s3045;mso-fit-shape-to-text:t" inset="0,0,0,0">
                <w:txbxContent>
                  <w:p w14:paraId="556660F6" w14:textId="77777777" w:rsidR="005F3CC8" w:rsidRDefault="005F3CC8" w:rsidP="005F3CC8">
                    <w:r>
                      <w:rPr>
                        <w:rFonts w:ascii="Arial" w:hAnsi="Arial" w:cs="Arial"/>
                        <w:color w:val="000000"/>
                        <w:sz w:val="18"/>
                        <w:szCs w:val="18"/>
                      </w:rPr>
                      <w:t>(from TS32.622)</w:t>
                    </w:r>
                  </w:p>
                </w:txbxContent>
              </v:textbox>
            </v:rect>
            <v:rect id="_x0000_s3046" style="position:absolute;left:5312;top:2241;width:2546;height:410;mso-wrap-style:none" filled="f" stroked="f">
              <v:textbox style="mso-next-textbox:#_x0000_s3046;mso-fit-shape-to-text:t" inset="0,0,0,0">
                <w:txbxContent>
                  <w:p w14:paraId="23D3ECC9" w14:textId="77777777" w:rsidR="005F3CC8" w:rsidRDefault="005F3CC8" w:rsidP="005F3CC8">
                    <w:r>
                      <w:rPr>
                        <w:rFonts w:ascii="Arial" w:hAnsi="Arial" w:cs="Arial"/>
                        <w:color w:val="000000"/>
                      </w:rPr>
                      <w:t>&lt;&lt;InformationObjectClass&gt;&gt;</w:t>
                    </w:r>
                  </w:p>
                </w:txbxContent>
              </v:textbox>
            </v:rect>
            <v:rect id="_x0000_s3047" style="position:absolute;left:441;top:3029;width:3631;height:1058" fillcolor="#ffc" strokeweight=".25pt"/>
            <v:rect id="_x0000_s3048" style="position:absolute;left:1982;top:3382;width:590;height:410;mso-wrap-style:none" filled="f" stroked="f">
              <v:textbox style="mso-next-textbox:#_x0000_s3048;mso-fit-shape-to-text:t" inset="0,0,0,0">
                <w:txbxContent>
                  <w:p w14:paraId="0071A4B1" w14:textId="77777777" w:rsidR="005F3CC8" w:rsidRDefault="005F3CC8" w:rsidP="005F3CC8">
                    <w:r>
                      <w:rPr>
                        <w:rFonts w:ascii="Arial" w:hAnsi="Arial" w:cs="Arial"/>
                        <w:color w:val="000000"/>
                      </w:rPr>
                      <w:t>NLIRP</w:t>
                    </w:r>
                  </w:p>
                </w:txbxContent>
              </v:textbox>
            </v:rect>
            <v:rect id="_x0000_s3049" style="position:absolute;left:441;top:3693;width:3631;height:394" filled="f" strokeweight=".25pt"/>
            <v:rect id="_x0000_s3050" style="position:absolute;left:488;top:3724;width:812;height:410;mso-wrap-style:none" filled="f" stroked="f">
              <v:textbox style="mso-next-textbox:#_x0000_s3050;mso-fit-shape-to-text:t" inset="0,0,0,0">
                <w:txbxContent>
                  <w:p w14:paraId="64BE2D85" w14:textId="77777777" w:rsidR="005F3CC8" w:rsidRDefault="005F3CC8" w:rsidP="005F3CC8">
                    <w:r>
                      <w:rPr>
                        <w:rFonts w:ascii="Arial" w:hAnsi="Arial" w:cs="Arial"/>
                        <w:color w:val="000000"/>
                      </w:rPr>
                      <w:t>maxLogs</w:t>
                    </w:r>
                  </w:p>
                </w:txbxContent>
              </v:textbox>
            </v:rect>
            <v:rect id="_x0000_s3051" style="position:absolute;left:996;top:3096;width:2546;height:410;mso-wrap-style:none" filled="f" stroked="f">
              <v:textbox style="mso-next-textbox:#_x0000_s3051;mso-fit-shape-to-text:t" inset="0,0,0,0">
                <w:txbxContent>
                  <w:p w14:paraId="676DDAB7" w14:textId="77777777" w:rsidR="005F3CC8" w:rsidRDefault="005F3CC8" w:rsidP="005F3CC8">
                    <w:r>
                      <w:rPr>
                        <w:rFonts w:ascii="Arial" w:hAnsi="Arial" w:cs="Arial"/>
                        <w:color w:val="000000"/>
                      </w:rPr>
                      <w:t>&lt;&lt;InformationObjectClass&gt;&gt;</w:t>
                    </w:r>
                  </w:p>
                </w:txbxContent>
              </v:textbox>
            </v:rect>
            <v:line id="_x0000_s3052" style="position:absolute;flip:y" from="2267,1385" to="2267,3024" strokeweight=".25pt"/>
            <v:shape id="_x0000_s3053" style="position:absolute;left:2153;top:1385;width:228;height:311" coordsize="228,311" path="m114,l228,311,,311,114,xe" strokeweight=".25pt">
              <v:path arrowok="t"/>
            </v:shape>
            <v:rect id="_x0000_s3054" style="position:absolute;left:5670;top:5871;width:3631;height:1349" fillcolor="#ffc" strokeweight=".25pt"/>
            <v:rect id="_x0000_s3055" style="position:absolute;left:7008;top:6224;width:979;height:410;mso-wrap-style:none" filled="f" stroked="f">
              <v:textbox style="mso-next-textbox:#_x0000_s3055;mso-fit-shape-to-text:t" inset="0,0,0,0">
                <w:txbxContent>
                  <w:p w14:paraId="6DF97247" w14:textId="77777777" w:rsidR="005F3CC8" w:rsidRDefault="005F3CC8" w:rsidP="005F3CC8">
                    <w:r>
                      <w:rPr>
                        <w:rFonts w:ascii="Arial" w:hAnsi="Arial" w:cs="Arial"/>
                        <w:color w:val="000000"/>
                      </w:rPr>
                      <w:t>LogRecord</w:t>
                    </w:r>
                  </w:p>
                </w:txbxContent>
              </v:textbox>
            </v:rect>
            <v:rect id="_x0000_s3056" style="position:absolute;left:5670;top:6535;width:3631;height:685" filled="f" strokeweight=".25pt"/>
            <v:rect id="_x0000_s3057" style="position:absolute;left:5717;top:6566;width:1079;height:410;mso-wrap-style:none" filled="f" stroked="f">
              <v:textbox style="mso-next-textbox:#_x0000_s3057;mso-fit-shape-to-text:t" inset="0,0,0,0">
                <w:txbxContent>
                  <w:p w14:paraId="04254B37" w14:textId="77777777" w:rsidR="005F3CC8" w:rsidRDefault="005F3CC8" w:rsidP="005F3CC8">
                    <w:r>
                      <w:rPr>
                        <w:rFonts w:ascii="Arial" w:hAnsi="Arial" w:cs="Arial"/>
                        <w:color w:val="000000"/>
                      </w:rPr>
                      <w:t>logRecordId</w:t>
                    </w:r>
                  </w:p>
                </w:txbxContent>
              </v:textbox>
            </v:rect>
            <v:rect id="_x0000_s3058" style="position:absolute;left:5717;top:6815;width:1613;height:410;mso-wrap-style:none" filled="f" stroked="f">
              <v:textbox style="mso-next-textbox:#_x0000_s3058;mso-fit-shape-to-text:t" inset="0,0,0,0">
                <w:txbxContent>
                  <w:p w14:paraId="4E12540F" w14:textId="77777777" w:rsidR="005F3CC8" w:rsidRDefault="005F3CC8" w:rsidP="005F3CC8">
                    <w:r>
                      <w:rPr>
                        <w:rFonts w:ascii="Arial" w:hAnsi="Arial" w:cs="Arial"/>
                        <w:color w:val="000000"/>
                      </w:rPr>
                      <w:t>logRecordContent</w:t>
                    </w:r>
                  </w:p>
                </w:txbxContent>
              </v:textbox>
            </v:rect>
            <v:rect id="_x0000_s3059" style="position:absolute;left:6225;top:5939;width:2546;height:410;mso-wrap-style:none" filled="f" stroked="f">
              <v:textbox style="mso-next-textbox:#_x0000_s3059;mso-fit-shape-to-text:t" inset="0,0,0,0">
                <w:txbxContent>
                  <w:p w14:paraId="3141288F" w14:textId="77777777" w:rsidR="005F3CC8" w:rsidRDefault="005F3CC8" w:rsidP="005F3CC8">
                    <w:r>
                      <w:rPr>
                        <w:rFonts w:ascii="Arial" w:hAnsi="Arial" w:cs="Arial"/>
                        <w:color w:val="000000"/>
                      </w:rPr>
                      <w:t>&lt;&lt;InformationObjectClass&gt;&gt;</w:t>
                    </w:r>
                  </w:p>
                </w:txbxContent>
              </v:textbox>
            </v:rect>
            <v:rect id="_x0000_s3060" style="position:absolute;left:1354;top:5109;width:3631;height:4201" fillcolor="#ffc" strokeweight=".25pt"/>
            <v:rect id="_x0000_s3061" style="position:absolute;left:3009;top:5461;width:334;height:410;mso-wrap-style:none" filled="f" stroked="f">
              <v:textbox style="mso-next-textbox:#_x0000_s3061;mso-fit-shape-to-text:t" inset="0,0,0,0">
                <w:txbxContent>
                  <w:p w14:paraId="2B7A6E53" w14:textId="77777777" w:rsidR="005F3CC8" w:rsidRDefault="005F3CC8" w:rsidP="005F3CC8">
                    <w:r>
                      <w:rPr>
                        <w:rFonts w:ascii="Arial" w:hAnsi="Arial" w:cs="Arial"/>
                        <w:color w:val="000000"/>
                      </w:rPr>
                      <w:t>Log</w:t>
                    </w:r>
                  </w:p>
                </w:txbxContent>
              </v:textbox>
            </v:rect>
            <v:rect id="_x0000_s3062" style="position:absolute;left:1354;top:5773;width:3631;height:3537" filled="f" strokeweight=".25pt"/>
            <v:rect id="_x0000_s3063" style="position:absolute;left:1401;top:5804;width:1535;height:410;mso-wrap-style:none" filled="f" stroked="f">
              <v:textbox style="mso-next-textbox:#_x0000_s3063;mso-fit-shape-to-text:t" inset="0,0,0,0">
                <w:txbxContent>
                  <w:p w14:paraId="49DFC3DB" w14:textId="77777777" w:rsidR="005F3CC8" w:rsidRDefault="005F3CC8" w:rsidP="005F3CC8">
                    <w:r>
                      <w:rPr>
                        <w:rFonts w:ascii="Arial" w:hAnsi="Arial" w:cs="Arial"/>
                        <w:color w:val="000000"/>
                      </w:rPr>
                      <w:t>logSubscriptionId</w:t>
                    </w:r>
                  </w:p>
                </w:txbxContent>
              </v:textbox>
            </v:rect>
            <v:rect id="_x0000_s3064" style="position:absolute;left:1401;top:6053;width:1446;height:410;mso-wrap-style:none" filled="f" stroked="f">
              <v:textbox style="mso-next-textbox:#_x0000_s3064;mso-fit-shape-to-text:t" inset="0,0,0,0">
                <w:txbxContent>
                  <w:p w14:paraId="70CB0B19" w14:textId="77777777" w:rsidR="005F3CC8" w:rsidRDefault="005F3CC8" w:rsidP="005F3CC8">
                    <w:r>
                      <w:rPr>
                        <w:rFonts w:ascii="Arial" w:hAnsi="Arial" w:cs="Arial"/>
                        <w:color w:val="000000"/>
                      </w:rPr>
                      <w:t>loggingEndTime</w:t>
                    </w:r>
                  </w:p>
                </w:txbxContent>
              </v:textbox>
            </v:rect>
            <v:rect id="_x0000_s3065" style="position:absolute;left:1401;top:6302;width:767;height:410;mso-wrap-style:none" filled="f" stroked="f">
              <v:textbox style="mso-next-textbox:#_x0000_s3065;mso-fit-shape-to-text:t" inset="0,0,0,0">
                <w:txbxContent>
                  <w:p w14:paraId="159C4484" w14:textId="77777777" w:rsidR="005F3CC8" w:rsidRDefault="005F3CC8" w:rsidP="005F3CC8">
                    <w:r>
                      <w:rPr>
                        <w:rFonts w:ascii="Arial" w:hAnsi="Arial" w:cs="Arial"/>
                        <w:color w:val="000000"/>
                      </w:rPr>
                      <w:t>maxSize</w:t>
                    </w:r>
                  </w:p>
                </w:txbxContent>
              </v:textbox>
            </v:rect>
            <v:rect id="_x0000_s3066" style="position:absolute;left:1401;top:6551;width:1012;height:410;mso-wrap-style:none" filled="f" stroked="f">
              <v:textbox style="mso-next-textbox:#_x0000_s3066;mso-fit-shape-to-text:t" inset="0,0,0,0">
                <w:txbxContent>
                  <w:p w14:paraId="5D055E9E" w14:textId="77777777" w:rsidR="005F3CC8" w:rsidRDefault="005F3CC8" w:rsidP="005F3CC8">
                    <w:r>
                      <w:rPr>
                        <w:rFonts w:ascii="Arial" w:hAnsi="Arial" w:cs="Arial"/>
                        <w:color w:val="000000"/>
                      </w:rPr>
                      <w:t>currentSize</w:t>
                    </w:r>
                  </w:p>
                </w:txbxContent>
              </v:textbox>
            </v:rect>
            <v:rect id="_x0000_s3067" style="position:absolute;left:1401;top:6800;width:1156;height:410;mso-wrap-style:none" filled="f" stroked="f">
              <v:textbox style="mso-next-textbox:#_x0000_s3067;mso-fit-shape-to-text:t" inset="0,0,0,0">
                <w:txbxContent>
                  <w:p w14:paraId="093D7E14" w14:textId="77777777" w:rsidR="005F3CC8" w:rsidRDefault="005F3CC8" w:rsidP="005F3CC8">
                    <w:r>
                      <w:rPr>
                        <w:rFonts w:ascii="Arial" w:hAnsi="Arial" w:cs="Arial"/>
                        <w:color w:val="000000"/>
                      </w:rPr>
                      <w:t>creationTime</w:t>
                    </w:r>
                  </w:p>
                </w:txbxContent>
              </v:textbox>
            </v:rect>
            <v:rect id="_x0000_s3068" style="position:absolute;left:1401;top:7049;width:734;height:410;mso-wrap-style:none" filled="f" stroked="f">
              <v:textbox style="mso-next-textbox:#_x0000_s3068;mso-fit-shape-to-text:t" inset="0,0,0,0">
                <w:txbxContent>
                  <w:p w14:paraId="7068623B" w14:textId="77777777" w:rsidR="005F3CC8" w:rsidRDefault="005F3CC8" w:rsidP="005F3CC8">
                    <w:r>
                      <w:rPr>
                        <w:rFonts w:ascii="Arial" w:hAnsi="Arial" w:cs="Arial"/>
                        <w:color w:val="000000"/>
                      </w:rPr>
                      <w:t>logState</w:t>
                    </w:r>
                  </w:p>
                </w:txbxContent>
              </v:textbox>
            </v:rect>
            <v:rect id="_x0000_s3069" style="position:absolute;left:1401;top:7297;width:1446;height:410;mso-wrap-style:none" filled="f" stroked="f">
              <v:textbox style="mso-next-textbox:#_x0000_s3069;mso-fit-shape-to-text:t" inset="0,0,0,0">
                <w:txbxContent>
                  <w:p w14:paraId="2072AA35" w14:textId="77777777" w:rsidR="005F3CC8" w:rsidRDefault="005F3CC8" w:rsidP="005F3CC8">
                    <w:r>
                      <w:rPr>
                        <w:rFonts w:ascii="Arial" w:hAnsi="Arial" w:cs="Arial"/>
                        <w:color w:val="000000"/>
                      </w:rPr>
                      <w:t>logRecordCount</w:t>
                    </w:r>
                  </w:p>
                </w:txbxContent>
              </v:textbox>
            </v:rect>
            <v:rect id="_x0000_s3070" style="position:absolute;left:1401;top:7546;width:1924;height:410;mso-wrap-style:none" filled="f" stroked="f">
              <v:textbox style="mso-next-textbox:#_x0000_s3070;mso-fit-shape-to-text:t" inset="0,0,0,0">
                <w:txbxContent>
                  <w:p w14:paraId="7CF3BE49" w14:textId="77777777" w:rsidR="005F3CC8" w:rsidRDefault="005F3CC8" w:rsidP="005F3CC8">
                    <w:r>
                      <w:rPr>
                        <w:rFonts w:ascii="Arial" w:hAnsi="Arial" w:cs="Arial"/>
                        <w:color w:val="000000"/>
                      </w:rPr>
                      <w:t>notificationCategories</w:t>
                    </w:r>
                  </w:p>
                </w:txbxContent>
              </v:textbox>
            </v:rect>
            <v:rect id="_x0000_s3071" style="position:absolute;left:1401;top:7795;width:378;height:410;mso-wrap-style:none" filled="f" stroked="f">
              <v:textbox style="mso-next-textbox:#_x0000_s3071;mso-fit-shape-to-text:t" inset="0,0,0,0">
                <w:txbxContent>
                  <w:p w14:paraId="530992F8" w14:textId="77777777" w:rsidR="005F3CC8" w:rsidRDefault="005F3CC8" w:rsidP="005F3CC8">
                    <w:r>
                      <w:rPr>
                        <w:rFonts w:ascii="Arial" w:hAnsi="Arial" w:cs="Arial"/>
                        <w:color w:val="000000"/>
                      </w:rPr>
                      <w:t>filter</w:t>
                    </w:r>
                  </w:p>
                </w:txbxContent>
              </v:textbox>
            </v:rect>
            <v:rect id="_x0000_s3072" style="position:absolute;left:1401;top:8044;width:1146;height:410;mso-wrap-style:none" filled="f" stroked="f">
              <v:textbox style="mso-next-textbox:#_x0000_s3072;mso-fit-shape-to-text:t" inset="0,0,0,0">
                <w:txbxContent>
                  <w:p w14:paraId="19944194" w14:textId="77777777" w:rsidR="005F3CC8" w:rsidRDefault="005F3CC8" w:rsidP="005F3CC8">
                    <w:r>
                      <w:rPr>
                        <w:rFonts w:ascii="Arial" w:hAnsi="Arial" w:cs="Arial"/>
                        <w:color w:val="000000"/>
                      </w:rPr>
                      <w:t>logFullAction</w:t>
                    </w:r>
                  </w:p>
                </w:txbxContent>
              </v:textbox>
            </v:rect>
            <v:rect id="_x0000_s3073" style="position:absolute;left:1401;top:8293;width:1535;height:410;mso-wrap-style:none" filled="f" stroked="f">
              <v:textbox style="mso-next-textbox:#_x0000_s3073;mso-fit-shape-to-text:t" inset="0,0,0,0">
                <w:txbxContent>
                  <w:p w14:paraId="2CC27FBD" w14:textId="77777777" w:rsidR="005F3CC8" w:rsidRDefault="005F3CC8" w:rsidP="005F3CC8">
                    <w:r>
                      <w:rPr>
                        <w:rFonts w:ascii="Arial" w:hAnsi="Arial" w:cs="Arial"/>
                        <w:color w:val="000000"/>
                      </w:rPr>
                      <w:t>occupancyLevels</w:t>
                    </w:r>
                  </w:p>
                </w:txbxContent>
              </v:textbox>
            </v:rect>
            <v:rect id="_x0000_s3074" style="position:absolute;left:1401;top:8542;width:1613;height:410;mso-wrap-style:none" filled="f" stroked="f">
              <v:textbox style="mso-next-textbox:#_x0000_s3074;mso-fit-shape-to-text:t" inset="0,0,0,0">
                <w:txbxContent>
                  <w:p w14:paraId="12C816AB" w14:textId="77777777" w:rsidR="005F3CC8" w:rsidRDefault="005F3CC8" w:rsidP="005F3CC8">
                    <w:r>
                      <w:rPr>
                        <w:rFonts w:ascii="Arial" w:hAnsi="Arial" w:cs="Arial"/>
                        <w:color w:val="000000"/>
                      </w:rPr>
                      <w:t>logManagerToken</w:t>
                    </w:r>
                  </w:p>
                </w:txbxContent>
              </v:textbox>
            </v:rect>
            <v:rect id="_x0000_s3075" style="position:absolute;left:1909;top:5176;width:2546;height:410;mso-wrap-style:none" filled="f" stroked="f">
              <v:textbox style="mso-next-textbox:#_x0000_s3075;mso-fit-shape-to-text:t" inset="0,0,0,0">
                <w:txbxContent>
                  <w:p w14:paraId="091553A1" w14:textId="77777777" w:rsidR="005F3CC8" w:rsidRDefault="005F3CC8" w:rsidP="005F3CC8">
                    <w:r>
                      <w:rPr>
                        <w:rFonts w:ascii="Arial" w:hAnsi="Arial" w:cs="Arial"/>
                        <w:color w:val="000000"/>
                      </w:rPr>
                      <w:t>&lt;&lt;InformationObjectClass&gt;&gt;</w:t>
                    </w:r>
                  </w:p>
                </w:txbxContent>
              </v:textbox>
            </v:rect>
            <v:line id="_x0000_s3076" style="position:absolute;flip:y" from="6583,3802" to="6583,4673" strokeweight=".25pt"/>
            <v:line id="_x0000_s3077" style="position:absolute" from="3979,4673" to="7480,4673" strokeweight=".25pt"/>
            <v:shape id="_x0000_s3078" style="position:absolute;left:6469;top:3802;width:228;height:311" coordsize="228,311" path="m114,l228,311,,311,114,xe" strokeweight=".25pt">
              <v:path arrowok="t"/>
            </v:shape>
            <v:line id="_x0000_s3079" style="position:absolute;flip:y" from="3979,4673" to="3979,5104" strokeweight=".25pt"/>
            <w10:anchorlock/>
          </v:group>
        </w:pict>
      </w:r>
    </w:p>
    <w:p w14:paraId="212BBC13" w14:textId="77777777" w:rsidR="005F3CC8" w:rsidRPr="00506528" w:rsidRDefault="005F3CC8" w:rsidP="005F3CC8">
      <w:pPr>
        <w:pStyle w:val="TF"/>
        <w:overflowPunct/>
        <w:autoSpaceDE/>
        <w:autoSpaceDN/>
        <w:adjustRightInd/>
        <w:textAlignment w:val="auto"/>
      </w:pPr>
      <w:r w:rsidRPr="00506528">
        <w:t>Figure 5.2: Information Object Class (IOC) inheritance UML diagram</w:t>
      </w:r>
    </w:p>
    <w:p w14:paraId="25DAF993" w14:textId="77777777" w:rsidR="005F3CC8" w:rsidRPr="00506528" w:rsidRDefault="005F3CC8" w:rsidP="005F3CC8">
      <w:pPr>
        <w:pStyle w:val="Heading2"/>
      </w:pPr>
      <w:r>
        <w:br w:type="page"/>
      </w:r>
      <w:bookmarkStart w:id="18" w:name="_Toc517803141"/>
      <w:r w:rsidRPr="00506528">
        <w:lastRenderedPageBreak/>
        <w:t>5.3</w:t>
      </w:r>
      <w:r w:rsidRPr="00506528">
        <w:tab/>
        <w:t>Information Object Class (IOC) definitions</w:t>
      </w:r>
      <w:bookmarkEnd w:id="18"/>
    </w:p>
    <w:p w14:paraId="5CA5399E" w14:textId="77777777" w:rsidR="005F3CC8" w:rsidRPr="00506528" w:rsidRDefault="005F3CC8" w:rsidP="005F3CC8">
      <w:pPr>
        <w:pStyle w:val="Heading3"/>
      </w:pPr>
      <w:bookmarkStart w:id="19" w:name="_Toc517803142"/>
      <w:r w:rsidRPr="00506528">
        <w:t>5.3.1</w:t>
      </w:r>
      <w:r w:rsidRPr="00506528">
        <w:tab/>
        <w:t>NLIRP</w:t>
      </w:r>
      <w:bookmarkEnd w:id="19"/>
    </w:p>
    <w:p w14:paraId="49A04B99" w14:textId="77777777" w:rsidR="005F3CC8" w:rsidRPr="00506528" w:rsidRDefault="005F3CC8" w:rsidP="005F3CC8">
      <w:pPr>
        <w:pStyle w:val="Heading4"/>
      </w:pPr>
      <w:bookmarkStart w:id="20" w:name="_Toc517803143"/>
      <w:r w:rsidRPr="00506528">
        <w:t>5.3.1.1</w:t>
      </w:r>
      <w:r w:rsidRPr="00506528">
        <w:tab/>
        <w:t>Definition</w:t>
      </w:r>
      <w:bookmarkEnd w:id="20"/>
    </w:p>
    <w:p w14:paraId="25810752" w14:textId="77777777" w:rsidR="005F3CC8" w:rsidRPr="00506528" w:rsidRDefault="005F3CC8" w:rsidP="005F3CC8">
      <w:r w:rsidRPr="00506528">
        <w:rPr>
          <w:rFonts w:ascii="Courier New" w:hAnsi="Courier New"/>
        </w:rPr>
        <w:t>LogIRP</w:t>
      </w:r>
      <w:r w:rsidRPr="00506528">
        <w:t xml:space="preserve"> is the representation of the notification log management capabilities specified by the present document. This IOC inherits from </w:t>
      </w:r>
      <w:r w:rsidRPr="00506528">
        <w:rPr>
          <w:rFonts w:ascii="Courier New" w:hAnsi="Courier New"/>
        </w:rPr>
        <w:t>ManagedGenericIRP</w:t>
      </w:r>
      <w:r w:rsidRPr="00506528">
        <w:t xml:space="preserve"> IOC specified in TS 32.312 [6].</w:t>
      </w:r>
    </w:p>
    <w:p w14:paraId="6202AD5A" w14:textId="77777777" w:rsidR="005F3CC8" w:rsidRPr="00506528" w:rsidRDefault="005F3CC8" w:rsidP="005F3CC8">
      <w:pPr>
        <w:pStyle w:val="Heading4"/>
      </w:pPr>
      <w:bookmarkStart w:id="21" w:name="_Toc517803144"/>
      <w:r w:rsidRPr="00506528">
        <w:t>5.3.1.2</w:t>
      </w:r>
      <w:r w:rsidRPr="00506528">
        <w:tab/>
        <w:t>Attributes</w:t>
      </w:r>
      <w:bookmarkEnd w:id="21"/>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6"/>
        <w:gridCol w:w="2460"/>
        <w:gridCol w:w="2079"/>
        <w:gridCol w:w="2091"/>
      </w:tblGrid>
      <w:tr w:rsidR="005F3CC8" w:rsidRPr="00506528" w14:paraId="55B96AA5" w14:textId="77777777" w:rsidTr="005F3CC8">
        <w:trPr>
          <w:cantSplit/>
          <w:jc w:val="center"/>
        </w:trPr>
        <w:tc>
          <w:tcPr>
            <w:tcW w:w="1227" w:type="pct"/>
            <w:shd w:val="pct10" w:color="auto" w:fill="FFFFFF"/>
            <w:vAlign w:val="center"/>
          </w:tcPr>
          <w:p w14:paraId="1BC14A5C" w14:textId="77777777" w:rsidR="005F3CC8" w:rsidRPr="00506528" w:rsidRDefault="005F3CC8" w:rsidP="005F3CC8">
            <w:pPr>
              <w:pStyle w:val="TAH"/>
            </w:pPr>
            <w:r w:rsidRPr="00506528">
              <w:t>Attribute name</w:t>
            </w:r>
          </w:p>
        </w:tc>
        <w:tc>
          <w:tcPr>
            <w:tcW w:w="1400" w:type="pct"/>
            <w:shd w:val="pct10" w:color="auto" w:fill="FFFFFF"/>
            <w:vAlign w:val="center"/>
          </w:tcPr>
          <w:p w14:paraId="614E7E24" w14:textId="77777777" w:rsidR="005F3CC8" w:rsidRPr="00506528" w:rsidRDefault="005F3CC8" w:rsidP="005F3CC8">
            <w:pPr>
              <w:pStyle w:val="TAH"/>
            </w:pPr>
            <w:r w:rsidRPr="00506528">
              <w:t>Support Qualifier</w:t>
            </w:r>
          </w:p>
        </w:tc>
        <w:tc>
          <w:tcPr>
            <w:tcW w:w="1183" w:type="pct"/>
            <w:shd w:val="pct10" w:color="auto" w:fill="FFFFFF"/>
            <w:vAlign w:val="center"/>
          </w:tcPr>
          <w:p w14:paraId="1B4A194D" w14:textId="77777777" w:rsidR="005F3CC8" w:rsidRPr="00506528" w:rsidRDefault="005F3CC8" w:rsidP="005F3CC8">
            <w:pPr>
              <w:pStyle w:val="TAH"/>
            </w:pPr>
            <w:r w:rsidRPr="00506528">
              <w:t>Read Qualifier</w:t>
            </w:r>
          </w:p>
        </w:tc>
        <w:tc>
          <w:tcPr>
            <w:tcW w:w="1191" w:type="pct"/>
            <w:shd w:val="pct10" w:color="auto" w:fill="FFFFFF"/>
            <w:vAlign w:val="center"/>
          </w:tcPr>
          <w:p w14:paraId="04B959DF" w14:textId="77777777" w:rsidR="005F3CC8" w:rsidRPr="00506528" w:rsidRDefault="005F3CC8" w:rsidP="005F3CC8">
            <w:pPr>
              <w:pStyle w:val="TAH"/>
            </w:pPr>
            <w:r w:rsidRPr="00506528">
              <w:t>Write Qualifier</w:t>
            </w:r>
          </w:p>
        </w:tc>
      </w:tr>
      <w:tr w:rsidR="005F3CC8" w:rsidRPr="00506528" w14:paraId="47AED4D8" w14:textId="77777777" w:rsidTr="005F3CC8">
        <w:trPr>
          <w:cantSplit/>
          <w:jc w:val="center"/>
        </w:trPr>
        <w:tc>
          <w:tcPr>
            <w:tcW w:w="1227" w:type="pct"/>
          </w:tcPr>
          <w:p w14:paraId="453D2358" w14:textId="77777777" w:rsidR="005F3CC8" w:rsidRPr="00506528" w:rsidRDefault="005F3CC8" w:rsidP="005F3CC8">
            <w:pPr>
              <w:pStyle w:val="code"/>
              <w:rPr>
                <w:color w:val="000000"/>
                <w:sz w:val="18"/>
                <w:szCs w:val="18"/>
              </w:rPr>
            </w:pPr>
            <w:r w:rsidRPr="00506528">
              <w:rPr>
                <w:color w:val="000000"/>
                <w:sz w:val="18"/>
                <w:szCs w:val="18"/>
              </w:rPr>
              <w:t>maxLogs</w:t>
            </w:r>
          </w:p>
        </w:tc>
        <w:tc>
          <w:tcPr>
            <w:tcW w:w="1400" w:type="pct"/>
          </w:tcPr>
          <w:p w14:paraId="5581B3EB" w14:textId="77777777" w:rsidR="005F3CC8" w:rsidRPr="00506528" w:rsidRDefault="005F3CC8" w:rsidP="005F3CC8">
            <w:pPr>
              <w:pStyle w:val="code"/>
              <w:jc w:val="center"/>
              <w:rPr>
                <w:color w:val="000000"/>
                <w:sz w:val="18"/>
                <w:szCs w:val="18"/>
              </w:rPr>
            </w:pPr>
            <w:r w:rsidRPr="00506528">
              <w:rPr>
                <w:sz w:val="18"/>
                <w:szCs w:val="18"/>
              </w:rPr>
              <w:t>O</w:t>
            </w:r>
          </w:p>
        </w:tc>
        <w:tc>
          <w:tcPr>
            <w:tcW w:w="1183" w:type="pct"/>
          </w:tcPr>
          <w:p w14:paraId="6BE02D1D" w14:textId="77777777" w:rsidR="005F3CC8" w:rsidRPr="00506528" w:rsidRDefault="005F3CC8" w:rsidP="005F3CC8">
            <w:pPr>
              <w:pStyle w:val="code"/>
              <w:jc w:val="center"/>
              <w:rPr>
                <w:color w:val="000000"/>
                <w:sz w:val="18"/>
                <w:szCs w:val="18"/>
              </w:rPr>
            </w:pPr>
            <w:r w:rsidRPr="00506528">
              <w:rPr>
                <w:sz w:val="18"/>
                <w:szCs w:val="18"/>
              </w:rPr>
              <w:t>M</w:t>
            </w:r>
          </w:p>
        </w:tc>
        <w:tc>
          <w:tcPr>
            <w:tcW w:w="1191" w:type="pct"/>
          </w:tcPr>
          <w:p w14:paraId="122F9D36" w14:textId="77777777" w:rsidR="005F3CC8" w:rsidRPr="00506528" w:rsidRDefault="005F3CC8" w:rsidP="005F3CC8">
            <w:pPr>
              <w:pStyle w:val="code"/>
              <w:jc w:val="center"/>
              <w:rPr>
                <w:color w:val="000000"/>
                <w:sz w:val="18"/>
                <w:szCs w:val="18"/>
              </w:rPr>
            </w:pPr>
            <w:r w:rsidRPr="00506528">
              <w:rPr>
                <w:color w:val="000000"/>
                <w:sz w:val="18"/>
                <w:szCs w:val="18"/>
              </w:rPr>
              <w:t>-</w:t>
            </w:r>
          </w:p>
        </w:tc>
      </w:tr>
    </w:tbl>
    <w:p w14:paraId="19282D1A" w14:textId="77777777" w:rsidR="005F3CC8" w:rsidRPr="00506528" w:rsidRDefault="005F3CC8" w:rsidP="005F3CC8"/>
    <w:p w14:paraId="3556EEA0" w14:textId="77777777" w:rsidR="005F3CC8" w:rsidRPr="00506528" w:rsidRDefault="005F3CC8" w:rsidP="005F3CC8">
      <w:pPr>
        <w:pStyle w:val="Heading3"/>
      </w:pPr>
      <w:bookmarkStart w:id="22" w:name="_Toc517803145"/>
      <w:r w:rsidRPr="00506528">
        <w:t>5.3.2</w:t>
      </w:r>
      <w:r w:rsidRPr="00506528">
        <w:tab/>
        <w:t>Log</w:t>
      </w:r>
      <w:bookmarkEnd w:id="22"/>
    </w:p>
    <w:p w14:paraId="630D4218" w14:textId="77777777" w:rsidR="005F3CC8" w:rsidRPr="00506528" w:rsidRDefault="005F3CC8" w:rsidP="005F3CC8">
      <w:pPr>
        <w:pStyle w:val="Heading4"/>
      </w:pPr>
      <w:bookmarkStart w:id="23" w:name="_Toc517803146"/>
      <w:r w:rsidRPr="00506528">
        <w:t>5.3.2.1</w:t>
      </w:r>
      <w:r w:rsidRPr="00506528">
        <w:tab/>
        <w:t>Definition</w:t>
      </w:r>
      <w:bookmarkEnd w:id="23"/>
    </w:p>
    <w:p w14:paraId="0EAD87FC" w14:textId="77777777" w:rsidR="005F3CC8" w:rsidRPr="00506528" w:rsidRDefault="005F3CC8" w:rsidP="005F3CC8">
      <w:r w:rsidRPr="00506528">
        <w:t>The Log IOC is the representation of a Notification Log.</w:t>
      </w:r>
    </w:p>
    <w:p w14:paraId="32468C4A" w14:textId="77777777" w:rsidR="005F3CC8" w:rsidRPr="00506528" w:rsidRDefault="005F3CC8" w:rsidP="005F3CC8">
      <w:pPr>
        <w:pStyle w:val="Heading4"/>
      </w:pPr>
      <w:bookmarkStart w:id="24" w:name="_Toc517803147"/>
      <w:r w:rsidRPr="00506528">
        <w:t>5.3.2.2</w:t>
      </w:r>
      <w:r w:rsidRPr="00506528">
        <w:tab/>
        <w:t>Attributes</w:t>
      </w:r>
      <w:bookmarkEnd w:id="24"/>
    </w:p>
    <w:tbl>
      <w:tblPr>
        <w:tblW w:w="42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97"/>
        <w:gridCol w:w="1986"/>
        <w:gridCol w:w="2037"/>
        <w:gridCol w:w="1374"/>
      </w:tblGrid>
      <w:tr w:rsidR="005F3CC8" w:rsidRPr="00506528" w14:paraId="54EC963E" w14:textId="77777777" w:rsidTr="005F3CC8">
        <w:trPr>
          <w:cantSplit/>
          <w:jc w:val="center"/>
        </w:trPr>
        <w:tc>
          <w:tcPr>
            <w:tcW w:w="1823" w:type="pct"/>
            <w:shd w:val="clear" w:color="auto" w:fill="D9D9D9"/>
            <w:vAlign w:val="center"/>
          </w:tcPr>
          <w:p w14:paraId="5780C022" w14:textId="77777777" w:rsidR="005F3CC8" w:rsidRPr="00506528" w:rsidRDefault="005F3CC8" w:rsidP="005F3CC8">
            <w:pPr>
              <w:pStyle w:val="TAH"/>
            </w:pPr>
            <w:r w:rsidRPr="00506528">
              <w:t>Attribute name</w:t>
            </w:r>
          </w:p>
        </w:tc>
        <w:tc>
          <w:tcPr>
            <w:tcW w:w="1169" w:type="pct"/>
            <w:shd w:val="clear" w:color="auto" w:fill="D9D9D9"/>
            <w:vAlign w:val="center"/>
          </w:tcPr>
          <w:p w14:paraId="0157BC9C" w14:textId="77777777" w:rsidR="005F3CC8" w:rsidRPr="00506528" w:rsidRDefault="005F3CC8" w:rsidP="005F3CC8">
            <w:pPr>
              <w:pStyle w:val="TAH"/>
            </w:pPr>
            <w:r w:rsidRPr="00506528">
              <w:t>Support Qualifier</w:t>
            </w:r>
          </w:p>
        </w:tc>
        <w:tc>
          <w:tcPr>
            <w:tcW w:w="1199" w:type="pct"/>
            <w:shd w:val="clear" w:color="auto" w:fill="D9D9D9"/>
            <w:vAlign w:val="center"/>
          </w:tcPr>
          <w:p w14:paraId="1DEB6180" w14:textId="77777777" w:rsidR="005F3CC8" w:rsidRPr="00506528" w:rsidRDefault="005F3CC8" w:rsidP="005F3CC8">
            <w:pPr>
              <w:pStyle w:val="TAH"/>
            </w:pPr>
            <w:r w:rsidRPr="00506528">
              <w:t>Read Qualifier</w:t>
            </w:r>
          </w:p>
        </w:tc>
        <w:tc>
          <w:tcPr>
            <w:tcW w:w="810" w:type="pct"/>
            <w:shd w:val="clear" w:color="auto" w:fill="D9D9D9"/>
            <w:vAlign w:val="center"/>
          </w:tcPr>
          <w:p w14:paraId="6A082126" w14:textId="77777777" w:rsidR="005F3CC8" w:rsidRPr="00506528" w:rsidRDefault="005F3CC8" w:rsidP="005F3CC8">
            <w:pPr>
              <w:pStyle w:val="TAH"/>
            </w:pPr>
            <w:r w:rsidRPr="00506528">
              <w:t>Write Qualifier</w:t>
            </w:r>
          </w:p>
        </w:tc>
      </w:tr>
      <w:tr w:rsidR="005F3CC8" w:rsidRPr="00506528" w14:paraId="4DA67D09" w14:textId="77777777" w:rsidTr="005F3CC8">
        <w:trPr>
          <w:cantSplit/>
          <w:jc w:val="center"/>
        </w:trPr>
        <w:tc>
          <w:tcPr>
            <w:tcW w:w="1823" w:type="pct"/>
          </w:tcPr>
          <w:p w14:paraId="134CAC2E" w14:textId="77777777" w:rsidR="005F3CC8" w:rsidRPr="00506528" w:rsidRDefault="005F3CC8" w:rsidP="005F3CC8">
            <w:pPr>
              <w:pStyle w:val="code"/>
              <w:rPr>
                <w:color w:val="000000"/>
                <w:sz w:val="18"/>
                <w:szCs w:val="18"/>
              </w:rPr>
            </w:pPr>
            <w:r w:rsidRPr="00506528">
              <w:rPr>
                <w:color w:val="000000"/>
                <w:sz w:val="18"/>
                <w:szCs w:val="18"/>
              </w:rPr>
              <w:t>logSubscriptionId</w:t>
            </w:r>
          </w:p>
        </w:tc>
        <w:tc>
          <w:tcPr>
            <w:tcW w:w="1169" w:type="pct"/>
          </w:tcPr>
          <w:p w14:paraId="7F762A83" w14:textId="77777777" w:rsidR="005F3CC8" w:rsidRPr="00506528" w:rsidRDefault="005F3CC8" w:rsidP="005F3CC8">
            <w:pPr>
              <w:pStyle w:val="code"/>
              <w:jc w:val="center"/>
              <w:rPr>
                <w:color w:val="000000"/>
                <w:sz w:val="18"/>
                <w:szCs w:val="18"/>
              </w:rPr>
            </w:pPr>
            <w:r w:rsidRPr="00506528">
              <w:rPr>
                <w:sz w:val="18"/>
                <w:szCs w:val="18"/>
              </w:rPr>
              <w:t>M</w:t>
            </w:r>
          </w:p>
        </w:tc>
        <w:tc>
          <w:tcPr>
            <w:tcW w:w="1199" w:type="pct"/>
          </w:tcPr>
          <w:p w14:paraId="7349E091" w14:textId="77777777" w:rsidR="005F3CC8" w:rsidRPr="00506528" w:rsidRDefault="005F3CC8" w:rsidP="005F3CC8">
            <w:pPr>
              <w:pStyle w:val="code"/>
              <w:jc w:val="center"/>
              <w:rPr>
                <w:color w:val="000000"/>
                <w:sz w:val="18"/>
                <w:szCs w:val="18"/>
              </w:rPr>
            </w:pPr>
            <w:r w:rsidRPr="00506528">
              <w:rPr>
                <w:sz w:val="18"/>
                <w:szCs w:val="18"/>
              </w:rPr>
              <w:t>M</w:t>
            </w:r>
          </w:p>
        </w:tc>
        <w:tc>
          <w:tcPr>
            <w:tcW w:w="810" w:type="pct"/>
          </w:tcPr>
          <w:p w14:paraId="743919FA"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383090A4" w14:textId="77777777" w:rsidTr="005F3CC8">
        <w:trPr>
          <w:cantSplit/>
          <w:jc w:val="center"/>
        </w:trPr>
        <w:tc>
          <w:tcPr>
            <w:tcW w:w="1823" w:type="pct"/>
          </w:tcPr>
          <w:p w14:paraId="0717ADCC" w14:textId="77777777" w:rsidR="005F3CC8" w:rsidRPr="00506528" w:rsidRDefault="005F3CC8" w:rsidP="005F3CC8">
            <w:pPr>
              <w:pStyle w:val="code"/>
              <w:rPr>
                <w:color w:val="000000"/>
                <w:sz w:val="18"/>
                <w:szCs w:val="18"/>
              </w:rPr>
            </w:pPr>
            <w:r w:rsidRPr="00506528">
              <w:rPr>
                <w:color w:val="000000"/>
                <w:sz w:val="18"/>
                <w:szCs w:val="18"/>
              </w:rPr>
              <w:t>loggingEndTime</w:t>
            </w:r>
          </w:p>
        </w:tc>
        <w:tc>
          <w:tcPr>
            <w:tcW w:w="1169" w:type="pct"/>
          </w:tcPr>
          <w:p w14:paraId="32731153" w14:textId="77777777" w:rsidR="005F3CC8" w:rsidRPr="00506528" w:rsidRDefault="005F3CC8" w:rsidP="005F3CC8">
            <w:pPr>
              <w:pStyle w:val="code"/>
              <w:jc w:val="center"/>
              <w:rPr>
                <w:color w:val="000000"/>
                <w:sz w:val="18"/>
                <w:szCs w:val="18"/>
              </w:rPr>
            </w:pPr>
            <w:r w:rsidRPr="00506528">
              <w:rPr>
                <w:sz w:val="18"/>
                <w:szCs w:val="18"/>
              </w:rPr>
              <w:t>O</w:t>
            </w:r>
          </w:p>
        </w:tc>
        <w:tc>
          <w:tcPr>
            <w:tcW w:w="1199" w:type="pct"/>
          </w:tcPr>
          <w:p w14:paraId="036C690F" w14:textId="77777777" w:rsidR="005F3CC8" w:rsidRPr="00506528" w:rsidRDefault="005F3CC8" w:rsidP="005F3CC8">
            <w:pPr>
              <w:pStyle w:val="code"/>
              <w:jc w:val="center"/>
              <w:rPr>
                <w:color w:val="000000"/>
                <w:sz w:val="18"/>
                <w:szCs w:val="18"/>
              </w:rPr>
            </w:pPr>
            <w:r w:rsidRPr="00506528">
              <w:rPr>
                <w:sz w:val="18"/>
                <w:szCs w:val="18"/>
              </w:rPr>
              <w:t>M</w:t>
            </w:r>
          </w:p>
        </w:tc>
        <w:tc>
          <w:tcPr>
            <w:tcW w:w="810" w:type="pct"/>
          </w:tcPr>
          <w:p w14:paraId="710717FF"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44CE65C9" w14:textId="77777777" w:rsidTr="005F3CC8">
        <w:trPr>
          <w:cantSplit/>
          <w:jc w:val="center"/>
        </w:trPr>
        <w:tc>
          <w:tcPr>
            <w:tcW w:w="1823" w:type="pct"/>
          </w:tcPr>
          <w:p w14:paraId="3A29B8EC" w14:textId="77777777" w:rsidR="005F3CC8" w:rsidRPr="00506528" w:rsidRDefault="005F3CC8" w:rsidP="005F3CC8">
            <w:pPr>
              <w:pStyle w:val="code"/>
              <w:rPr>
                <w:color w:val="000000"/>
                <w:sz w:val="18"/>
                <w:szCs w:val="18"/>
              </w:rPr>
            </w:pPr>
            <w:r w:rsidRPr="00506528">
              <w:rPr>
                <w:color w:val="000000"/>
                <w:sz w:val="18"/>
                <w:szCs w:val="18"/>
              </w:rPr>
              <w:t>logManagerToken</w:t>
            </w:r>
          </w:p>
        </w:tc>
        <w:tc>
          <w:tcPr>
            <w:tcW w:w="1169" w:type="pct"/>
          </w:tcPr>
          <w:p w14:paraId="6DA80B4D" w14:textId="77777777" w:rsidR="005F3CC8" w:rsidRPr="00506528" w:rsidRDefault="005F3CC8" w:rsidP="005F3CC8">
            <w:pPr>
              <w:pStyle w:val="code"/>
              <w:jc w:val="center"/>
              <w:rPr>
                <w:color w:val="000000"/>
                <w:sz w:val="18"/>
                <w:szCs w:val="18"/>
              </w:rPr>
            </w:pPr>
            <w:r w:rsidRPr="00506528">
              <w:rPr>
                <w:sz w:val="18"/>
                <w:szCs w:val="18"/>
              </w:rPr>
              <w:t>O</w:t>
            </w:r>
          </w:p>
        </w:tc>
        <w:tc>
          <w:tcPr>
            <w:tcW w:w="1199" w:type="pct"/>
          </w:tcPr>
          <w:p w14:paraId="62C67372" w14:textId="77777777" w:rsidR="005F3CC8" w:rsidRPr="00506528" w:rsidRDefault="005F3CC8" w:rsidP="005F3CC8">
            <w:pPr>
              <w:pStyle w:val="code"/>
              <w:jc w:val="center"/>
              <w:rPr>
                <w:color w:val="000000"/>
                <w:sz w:val="18"/>
                <w:szCs w:val="18"/>
              </w:rPr>
            </w:pPr>
            <w:r w:rsidRPr="00506528">
              <w:rPr>
                <w:color w:val="000000"/>
                <w:sz w:val="18"/>
                <w:szCs w:val="18"/>
              </w:rPr>
              <w:t>-</w:t>
            </w:r>
          </w:p>
        </w:tc>
        <w:tc>
          <w:tcPr>
            <w:tcW w:w="810" w:type="pct"/>
          </w:tcPr>
          <w:p w14:paraId="7247BA99"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77612D8C" w14:textId="77777777" w:rsidTr="005F3CC8">
        <w:trPr>
          <w:cantSplit/>
          <w:jc w:val="center"/>
        </w:trPr>
        <w:tc>
          <w:tcPr>
            <w:tcW w:w="1823" w:type="pct"/>
          </w:tcPr>
          <w:p w14:paraId="3D23A091" w14:textId="77777777" w:rsidR="005F3CC8" w:rsidRPr="00506528" w:rsidRDefault="005F3CC8" w:rsidP="005F3CC8">
            <w:pPr>
              <w:pStyle w:val="code"/>
              <w:rPr>
                <w:color w:val="000000"/>
                <w:sz w:val="18"/>
                <w:szCs w:val="18"/>
              </w:rPr>
            </w:pPr>
            <w:r w:rsidRPr="00506528">
              <w:rPr>
                <w:color w:val="000000"/>
                <w:sz w:val="18"/>
                <w:szCs w:val="18"/>
              </w:rPr>
              <w:t>maxSize</w:t>
            </w:r>
          </w:p>
        </w:tc>
        <w:tc>
          <w:tcPr>
            <w:tcW w:w="1169" w:type="pct"/>
          </w:tcPr>
          <w:p w14:paraId="1AD3BEA2" w14:textId="77777777" w:rsidR="005F3CC8" w:rsidRPr="00506528" w:rsidRDefault="005F3CC8" w:rsidP="005F3CC8">
            <w:pPr>
              <w:pStyle w:val="code"/>
              <w:jc w:val="center"/>
              <w:rPr>
                <w:color w:val="000000"/>
                <w:sz w:val="18"/>
                <w:szCs w:val="18"/>
              </w:rPr>
            </w:pPr>
            <w:r w:rsidRPr="00506528">
              <w:rPr>
                <w:sz w:val="18"/>
                <w:szCs w:val="18"/>
              </w:rPr>
              <w:t>O</w:t>
            </w:r>
          </w:p>
        </w:tc>
        <w:tc>
          <w:tcPr>
            <w:tcW w:w="1199" w:type="pct"/>
          </w:tcPr>
          <w:p w14:paraId="48450C2A" w14:textId="77777777" w:rsidR="005F3CC8" w:rsidRPr="00506528" w:rsidRDefault="005F3CC8" w:rsidP="005F3CC8">
            <w:pPr>
              <w:pStyle w:val="code"/>
              <w:jc w:val="center"/>
              <w:rPr>
                <w:color w:val="000000"/>
                <w:sz w:val="18"/>
                <w:szCs w:val="18"/>
              </w:rPr>
            </w:pPr>
            <w:r w:rsidRPr="00506528">
              <w:rPr>
                <w:sz w:val="18"/>
                <w:szCs w:val="18"/>
              </w:rPr>
              <w:t>M</w:t>
            </w:r>
          </w:p>
        </w:tc>
        <w:tc>
          <w:tcPr>
            <w:tcW w:w="810" w:type="pct"/>
          </w:tcPr>
          <w:p w14:paraId="1BF093C2"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0AF87A8E" w14:textId="77777777" w:rsidTr="005F3CC8">
        <w:trPr>
          <w:cantSplit/>
          <w:jc w:val="center"/>
        </w:trPr>
        <w:tc>
          <w:tcPr>
            <w:tcW w:w="1823" w:type="pct"/>
          </w:tcPr>
          <w:p w14:paraId="661D5D47" w14:textId="77777777" w:rsidR="005F3CC8" w:rsidRPr="00506528" w:rsidRDefault="005F3CC8" w:rsidP="005F3CC8">
            <w:pPr>
              <w:pStyle w:val="code"/>
              <w:rPr>
                <w:color w:val="000000"/>
                <w:sz w:val="18"/>
                <w:szCs w:val="18"/>
              </w:rPr>
            </w:pPr>
            <w:r w:rsidRPr="00506528">
              <w:rPr>
                <w:color w:val="000000"/>
                <w:sz w:val="18"/>
                <w:szCs w:val="18"/>
              </w:rPr>
              <w:t>currentSize</w:t>
            </w:r>
          </w:p>
        </w:tc>
        <w:tc>
          <w:tcPr>
            <w:tcW w:w="1169" w:type="pct"/>
          </w:tcPr>
          <w:p w14:paraId="0F904BBB" w14:textId="77777777" w:rsidR="005F3CC8" w:rsidRPr="00506528" w:rsidRDefault="005F3CC8" w:rsidP="005F3CC8">
            <w:pPr>
              <w:pStyle w:val="code"/>
              <w:jc w:val="center"/>
              <w:rPr>
                <w:color w:val="000000"/>
                <w:sz w:val="18"/>
                <w:szCs w:val="18"/>
              </w:rPr>
            </w:pPr>
            <w:r w:rsidRPr="00506528">
              <w:rPr>
                <w:sz w:val="18"/>
                <w:szCs w:val="18"/>
              </w:rPr>
              <w:t>O</w:t>
            </w:r>
          </w:p>
        </w:tc>
        <w:tc>
          <w:tcPr>
            <w:tcW w:w="1199" w:type="pct"/>
          </w:tcPr>
          <w:p w14:paraId="2DB5FDBB" w14:textId="77777777" w:rsidR="005F3CC8" w:rsidRPr="00506528" w:rsidRDefault="005F3CC8" w:rsidP="005F3CC8">
            <w:pPr>
              <w:pStyle w:val="code"/>
              <w:jc w:val="center"/>
              <w:rPr>
                <w:color w:val="000000"/>
                <w:sz w:val="18"/>
                <w:szCs w:val="18"/>
              </w:rPr>
            </w:pPr>
            <w:r w:rsidRPr="00506528">
              <w:rPr>
                <w:sz w:val="18"/>
                <w:szCs w:val="18"/>
              </w:rPr>
              <w:t>M</w:t>
            </w:r>
          </w:p>
        </w:tc>
        <w:tc>
          <w:tcPr>
            <w:tcW w:w="810" w:type="pct"/>
          </w:tcPr>
          <w:p w14:paraId="39D3BCA3"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74EBBE56" w14:textId="77777777" w:rsidTr="005F3CC8">
        <w:trPr>
          <w:cantSplit/>
          <w:jc w:val="center"/>
        </w:trPr>
        <w:tc>
          <w:tcPr>
            <w:tcW w:w="1823" w:type="pct"/>
          </w:tcPr>
          <w:p w14:paraId="79825C0B" w14:textId="77777777" w:rsidR="005F3CC8" w:rsidRPr="00506528" w:rsidRDefault="005F3CC8" w:rsidP="005F3CC8">
            <w:pPr>
              <w:pStyle w:val="code"/>
              <w:rPr>
                <w:color w:val="000000"/>
                <w:sz w:val="18"/>
                <w:szCs w:val="18"/>
              </w:rPr>
            </w:pPr>
            <w:r w:rsidRPr="00506528">
              <w:rPr>
                <w:color w:val="000000"/>
                <w:sz w:val="18"/>
                <w:szCs w:val="18"/>
              </w:rPr>
              <w:t>creationTime</w:t>
            </w:r>
          </w:p>
        </w:tc>
        <w:tc>
          <w:tcPr>
            <w:tcW w:w="1169" w:type="pct"/>
          </w:tcPr>
          <w:p w14:paraId="1912169F" w14:textId="77777777" w:rsidR="005F3CC8" w:rsidRPr="00506528" w:rsidRDefault="005F3CC8" w:rsidP="005F3CC8">
            <w:pPr>
              <w:pStyle w:val="code"/>
              <w:jc w:val="center"/>
              <w:rPr>
                <w:color w:val="000000"/>
                <w:sz w:val="18"/>
                <w:szCs w:val="18"/>
              </w:rPr>
            </w:pPr>
            <w:r w:rsidRPr="00506528">
              <w:rPr>
                <w:sz w:val="18"/>
                <w:szCs w:val="18"/>
              </w:rPr>
              <w:t>O</w:t>
            </w:r>
          </w:p>
        </w:tc>
        <w:tc>
          <w:tcPr>
            <w:tcW w:w="1199" w:type="pct"/>
          </w:tcPr>
          <w:p w14:paraId="65FA98B8" w14:textId="77777777" w:rsidR="005F3CC8" w:rsidRPr="00506528" w:rsidRDefault="005F3CC8" w:rsidP="005F3CC8">
            <w:pPr>
              <w:pStyle w:val="code"/>
              <w:jc w:val="center"/>
              <w:rPr>
                <w:color w:val="000000"/>
                <w:sz w:val="18"/>
                <w:szCs w:val="18"/>
              </w:rPr>
            </w:pPr>
            <w:r w:rsidRPr="00506528">
              <w:rPr>
                <w:sz w:val="18"/>
                <w:szCs w:val="18"/>
              </w:rPr>
              <w:t>M</w:t>
            </w:r>
          </w:p>
        </w:tc>
        <w:tc>
          <w:tcPr>
            <w:tcW w:w="810" w:type="pct"/>
          </w:tcPr>
          <w:p w14:paraId="59C1A535"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26068E6B" w14:textId="77777777" w:rsidTr="005F3CC8">
        <w:trPr>
          <w:cantSplit/>
          <w:jc w:val="center"/>
        </w:trPr>
        <w:tc>
          <w:tcPr>
            <w:tcW w:w="1823" w:type="pct"/>
          </w:tcPr>
          <w:p w14:paraId="12F1F284" w14:textId="77777777" w:rsidR="005F3CC8" w:rsidRPr="00506528" w:rsidRDefault="005F3CC8" w:rsidP="005F3CC8">
            <w:pPr>
              <w:pStyle w:val="code"/>
              <w:rPr>
                <w:color w:val="000000"/>
                <w:sz w:val="18"/>
                <w:szCs w:val="18"/>
              </w:rPr>
            </w:pPr>
            <w:r w:rsidRPr="00506528">
              <w:rPr>
                <w:color w:val="000000"/>
                <w:sz w:val="18"/>
                <w:szCs w:val="18"/>
              </w:rPr>
              <w:t>logState</w:t>
            </w:r>
          </w:p>
        </w:tc>
        <w:tc>
          <w:tcPr>
            <w:tcW w:w="1169" w:type="pct"/>
          </w:tcPr>
          <w:p w14:paraId="66F15C6F" w14:textId="77777777" w:rsidR="005F3CC8" w:rsidRPr="00506528" w:rsidRDefault="005F3CC8" w:rsidP="005F3CC8">
            <w:pPr>
              <w:pStyle w:val="code"/>
              <w:jc w:val="center"/>
              <w:rPr>
                <w:color w:val="000000"/>
                <w:sz w:val="18"/>
                <w:szCs w:val="18"/>
              </w:rPr>
            </w:pPr>
            <w:r w:rsidRPr="00506528">
              <w:rPr>
                <w:sz w:val="18"/>
                <w:szCs w:val="18"/>
              </w:rPr>
              <w:t>M</w:t>
            </w:r>
          </w:p>
        </w:tc>
        <w:tc>
          <w:tcPr>
            <w:tcW w:w="1199" w:type="pct"/>
          </w:tcPr>
          <w:p w14:paraId="54740E27" w14:textId="77777777" w:rsidR="005F3CC8" w:rsidRPr="00506528" w:rsidRDefault="005F3CC8" w:rsidP="005F3CC8">
            <w:pPr>
              <w:pStyle w:val="code"/>
              <w:jc w:val="center"/>
              <w:rPr>
                <w:color w:val="000000"/>
                <w:sz w:val="18"/>
                <w:szCs w:val="18"/>
              </w:rPr>
            </w:pPr>
            <w:r w:rsidRPr="00506528">
              <w:rPr>
                <w:sz w:val="18"/>
                <w:szCs w:val="18"/>
              </w:rPr>
              <w:t>M</w:t>
            </w:r>
          </w:p>
        </w:tc>
        <w:tc>
          <w:tcPr>
            <w:tcW w:w="810" w:type="pct"/>
          </w:tcPr>
          <w:p w14:paraId="034FC35E"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77A6D51C" w14:textId="77777777" w:rsidTr="005F3CC8">
        <w:trPr>
          <w:cantSplit/>
          <w:jc w:val="center"/>
        </w:trPr>
        <w:tc>
          <w:tcPr>
            <w:tcW w:w="1823" w:type="pct"/>
          </w:tcPr>
          <w:p w14:paraId="64926B39" w14:textId="77777777" w:rsidR="005F3CC8" w:rsidRPr="00506528" w:rsidRDefault="005F3CC8" w:rsidP="005F3CC8">
            <w:pPr>
              <w:pStyle w:val="code"/>
              <w:rPr>
                <w:color w:val="000000"/>
                <w:sz w:val="18"/>
                <w:szCs w:val="18"/>
              </w:rPr>
            </w:pPr>
            <w:r w:rsidRPr="00506528">
              <w:rPr>
                <w:color w:val="000000"/>
                <w:sz w:val="18"/>
                <w:szCs w:val="18"/>
              </w:rPr>
              <w:t>logRecordCount</w:t>
            </w:r>
          </w:p>
        </w:tc>
        <w:tc>
          <w:tcPr>
            <w:tcW w:w="1169" w:type="pct"/>
          </w:tcPr>
          <w:p w14:paraId="60285E12" w14:textId="77777777" w:rsidR="005F3CC8" w:rsidRPr="00506528" w:rsidRDefault="005F3CC8" w:rsidP="005F3CC8">
            <w:pPr>
              <w:pStyle w:val="code"/>
              <w:jc w:val="center"/>
              <w:rPr>
                <w:color w:val="000000"/>
                <w:sz w:val="18"/>
                <w:szCs w:val="18"/>
              </w:rPr>
            </w:pPr>
            <w:r w:rsidRPr="00506528">
              <w:rPr>
                <w:sz w:val="18"/>
                <w:szCs w:val="18"/>
              </w:rPr>
              <w:t>O</w:t>
            </w:r>
          </w:p>
        </w:tc>
        <w:tc>
          <w:tcPr>
            <w:tcW w:w="1199" w:type="pct"/>
          </w:tcPr>
          <w:p w14:paraId="07ADB5C1" w14:textId="77777777" w:rsidR="005F3CC8" w:rsidRPr="00506528" w:rsidRDefault="005F3CC8" w:rsidP="005F3CC8">
            <w:pPr>
              <w:pStyle w:val="code"/>
              <w:jc w:val="center"/>
              <w:rPr>
                <w:color w:val="000000"/>
                <w:sz w:val="18"/>
                <w:szCs w:val="18"/>
              </w:rPr>
            </w:pPr>
            <w:r w:rsidRPr="00506528">
              <w:rPr>
                <w:sz w:val="18"/>
                <w:szCs w:val="18"/>
              </w:rPr>
              <w:t>M</w:t>
            </w:r>
          </w:p>
        </w:tc>
        <w:tc>
          <w:tcPr>
            <w:tcW w:w="810" w:type="pct"/>
          </w:tcPr>
          <w:p w14:paraId="2E225F18"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03C9741C" w14:textId="77777777" w:rsidTr="005F3CC8">
        <w:trPr>
          <w:cantSplit/>
          <w:jc w:val="center"/>
        </w:trPr>
        <w:tc>
          <w:tcPr>
            <w:tcW w:w="1823" w:type="pct"/>
          </w:tcPr>
          <w:p w14:paraId="564A989E" w14:textId="77777777" w:rsidR="005F3CC8" w:rsidRPr="00506528" w:rsidRDefault="005F3CC8" w:rsidP="005F3CC8">
            <w:pPr>
              <w:pStyle w:val="code"/>
              <w:rPr>
                <w:sz w:val="18"/>
                <w:szCs w:val="18"/>
              </w:rPr>
            </w:pPr>
            <w:r w:rsidRPr="00506528">
              <w:rPr>
                <w:sz w:val="18"/>
                <w:szCs w:val="18"/>
              </w:rPr>
              <w:t>notificationCategories</w:t>
            </w:r>
          </w:p>
        </w:tc>
        <w:tc>
          <w:tcPr>
            <w:tcW w:w="1169" w:type="pct"/>
          </w:tcPr>
          <w:p w14:paraId="06CDD293" w14:textId="77777777" w:rsidR="005F3CC8" w:rsidRPr="00506528" w:rsidRDefault="005F3CC8" w:rsidP="005F3CC8">
            <w:pPr>
              <w:pStyle w:val="code"/>
              <w:jc w:val="center"/>
              <w:rPr>
                <w:color w:val="000000"/>
                <w:sz w:val="18"/>
                <w:szCs w:val="18"/>
              </w:rPr>
            </w:pPr>
            <w:r w:rsidRPr="00506528">
              <w:rPr>
                <w:sz w:val="18"/>
                <w:szCs w:val="18"/>
              </w:rPr>
              <w:t>O</w:t>
            </w:r>
          </w:p>
        </w:tc>
        <w:tc>
          <w:tcPr>
            <w:tcW w:w="1199" w:type="pct"/>
          </w:tcPr>
          <w:p w14:paraId="2113F778" w14:textId="77777777" w:rsidR="005F3CC8" w:rsidRPr="00506528" w:rsidRDefault="005F3CC8" w:rsidP="005F3CC8">
            <w:pPr>
              <w:pStyle w:val="code"/>
              <w:jc w:val="center"/>
              <w:rPr>
                <w:color w:val="000000"/>
                <w:sz w:val="18"/>
                <w:szCs w:val="18"/>
              </w:rPr>
            </w:pPr>
            <w:r w:rsidRPr="00506528">
              <w:rPr>
                <w:sz w:val="18"/>
                <w:szCs w:val="18"/>
              </w:rPr>
              <w:t>M</w:t>
            </w:r>
          </w:p>
        </w:tc>
        <w:tc>
          <w:tcPr>
            <w:tcW w:w="810" w:type="pct"/>
          </w:tcPr>
          <w:p w14:paraId="16097490"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3BA019A1" w14:textId="77777777" w:rsidTr="005F3CC8">
        <w:trPr>
          <w:cantSplit/>
          <w:jc w:val="center"/>
        </w:trPr>
        <w:tc>
          <w:tcPr>
            <w:tcW w:w="1823" w:type="pct"/>
          </w:tcPr>
          <w:p w14:paraId="627807B3" w14:textId="77777777" w:rsidR="005F3CC8" w:rsidRPr="00506528" w:rsidRDefault="005F3CC8" w:rsidP="005F3CC8">
            <w:pPr>
              <w:pStyle w:val="code"/>
              <w:rPr>
                <w:sz w:val="18"/>
                <w:szCs w:val="18"/>
              </w:rPr>
            </w:pPr>
            <w:r w:rsidRPr="00506528">
              <w:rPr>
                <w:sz w:val="18"/>
                <w:szCs w:val="18"/>
              </w:rPr>
              <w:t>filter</w:t>
            </w:r>
          </w:p>
        </w:tc>
        <w:tc>
          <w:tcPr>
            <w:tcW w:w="1169" w:type="pct"/>
          </w:tcPr>
          <w:p w14:paraId="31CC3A57" w14:textId="77777777" w:rsidR="005F3CC8" w:rsidRPr="00506528" w:rsidRDefault="005F3CC8" w:rsidP="005F3CC8">
            <w:pPr>
              <w:pStyle w:val="code"/>
              <w:jc w:val="center"/>
              <w:rPr>
                <w:sz w:val="18"/>
                <w:szCs w:val="18"/>
              </w:rPr>
            </w:pPr>
            <w:r w:rsidRPr="00506528">
              <w:rPr>
                <w:sz w:val="18"/>
                <w:szCs w:val="18"/>
              </w:rPr>
              <w:t>O</w:t>
            </w:r>
          </w:p>
        </w:tc>
        <w:tc>
          <w:tcPr>
            <w:tcW w:w="1199" w:type="pct"/>
          </w:tcPr>
          <w:p w14:paraId="02E6ED0E" w14:textId="77777777" w:rsidR="005F3CC8" w:rsidRPr="00506528" w:rsidRDefault="005F3CC8" w:rsidP="005F3CC8">
            <w:pPr>
              <w:pStyle w:val="code"/>
              <w:jc w:val="center"/>
              <w:rPr>
                <w:sz w:val="18"/>
                <w:szCs w:val="18"/>
              </w:rPr>
            </w:pPr>
            <w:r w:rsidRPr="00506528">
              <w:rPr>
                <w:sz w:val="18"/>
                <w:szCs w:val="18"/>
              </w:rPr>
              <w:t>M</w:t>
            </w:r>
          </w:p>
        </w:tc>
        <w:tc>
          <w:tcPr>
            <w:tcW w:w="810" w:type="pct"/>
          </w:tcPr>
          <w:p w14:paraId="7020F691"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73A71CA6" w14:textId="77777777" w:rsidTr="005F3CC8">
        <w:trPr>
          <w:cantSplit/>
          <w:jc w:val="center"/>
        </w:trPr>
        <w:tc>
          <w:tcPr>
            <w:tcW w:w="1823" w:type="pct"/>
          </w:tcPr>
          <w:p w14:paraId="08041720" w14:textId="77777777" w:rsidR="005F3CC8" w:rsidRPr="00506528" w:rsidRDefault="005F3CC8" w:rsidP="005F3CC8">
            <w:pPr>
              <w:pStyle w:val="code"/>
              <w:rPr>
                <w:sz w:val="18"/>
                <w:szCs w:val="18"/>
              </w:rPr>
            </w:pPr>
            <w:r w:rsidRPr="00506528">
              <w:rPr>
                <w:sz w:val="18"/>
                <w:szCs w:val="18"/>
              </w:rPr>
              <w:t>logFullAction</w:t>
            </w:r>
          </w:p>
        </w:tc>
        <w:tc>
          <w:tcPr>
            <w:tcW w:w="1169" w:type="pct"/>
          </w:tcPr>
          <w:p w14:paraId="1FF7CDBD" w14:textId="77777777" w:rsidR="005F3CC8" w:rsidRPr="00506528" w:rsidRDefault="005F3CC8" w:rsidP="005F3CC8">
            <w:pPr>
              <w:pStyle w:val="code"/>
              <w:jc w:val="center"/>
              <w:rPr>
                <w:sz w:val="18"/>
                <w:szCs w:val="18"/>
              </w:rPr>
            </w:pPr>
            <w:r w:rsidRPr="00506528">
              <w:rPr>
                <w:sz w:val="18"/>
                <w:szCs w:val="18"/>
              </w:rPr>
              <w:t>M</w:t>
            </w:r>
          </w:p>
        </w:tc>
        <w:tc>
          <w:tcPr>
            <w:tcW w:w="1199" w:type="pct"/>
          </w:tcPr>
          <w:p w14:paraId="009C9E76" w14:textId="77777777" w:rsidR="005F3CC8" w:rsidRPr="00506528" w:rsidRDefault="005F3CC8" w:rsidP="005F3CC8">
            <w:pPr>
              <w:pStyle w:val="code"/>
              <w:jc w:val="center"/>
              <w:rPr>
                <w:sz w:val="18"/>
                <w:szCs w:val="18"/>
              </w:rPr>
            </w:pPr>
            <w:r w:rsidRPr="00506528">
              <w:rPr>
                <w:sz w:val="18"/>
                <w:szCs w:val="18"/>
              </w:rPr>
              <w:t>M</w:t>
            </w:r>
          </w:p>
        </w:tc>
        <w:tc>
          <w:tcPr>
            <w:tcW w:w="810" w:type="pct"/>
          </w:tcPr>
          <w:p w14:paraId="1377BD55"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17787745" w14:textId="77777777" w:rsidTr="005F3CC8">
        <w:trPr>
          <w:cantSplit/>
          <w:jc w:val="center"/>
        </w:trPr>
        <w:tc>
          <w:tcPr>
            <w:tcW w:w="1823" w:type="pct"/>
          </w:tcPr>
          <w:p w14:paraId="6D030F8A" w14:textId="77777777" w:rsidR="005F3CC8" w:rsidRPr="00506528" w:rsidRDefault="005F3CC8" w:rsidP="005F3CC8">
            <w:pPr>
              <w:pStyle w:val="code"/>
              <w:rPr>
                <w:sz w:val="18"/>
                <w:szCs w:val="18"/>
              </w:rPr>
            </w:pPr>
            <w:r w:rsidRPr="00506528">
              <w:rPr>
                <w:sz w:val="18"/>
                <w:szCs w:val="18"/>
              </w:rPr>
              <w:t>occupancyLevels</w:t>
            </w:r>
          </w:p>
        </w:tc>
        <w:tc>
          <w:tcPr>
            <w:tcW w:w="1169" w:type="pct"/>
          </w:tcPr>
          <w:p w14:paraId="297813B3" w14:textId="77777777" w:rsidR="005F3CC8" w:rsidRPr="00506528" w:rsidRDefault="005F3CC8" w:rsidP="005F3CC8">
            <w:pPr>
              <w:pStyle w:val="code"/>
              <w:jc w:val="center"/>
              <w:rPr>
                <w:sz w:val="18"/>
                <w:szCs w:val="18"/>
              </w:rPr>
            </w:pPr>
            <w:r w:rsidRPr="00506528">
              <w:rPr>
                <w:sz w:val="18"/>
                <w:szCs w:val="18"/>
              </w:rPr>
              <w:t>M</w:t>
            </w:r>
          </w:p>
        </w:tc>
        <w:tc>
          <w:tcPr>
            <w:tcW w:w="1199" w:type="pct"/>
          </w:tcPr>
          <w:p w14:paraId="7E988986" w14:textId="77777777" w:rsidR="005F3CC8" w:rsidRPr="00506528" w:rsidRDefault="005F3CC8" w:rsidP="005F3CC8">
            <w:pPr>
              <w:pStyle w:val="code"/>
              <w:jc w:val="center"/>
              <w:rPr>
                <w:sz w:val="18"/>
                <w:szCs w:val="18"/>
              </w:rPr>
            </w:pPr>
            <w:r w:rsidRPr="00506528">
              <w:rPr>
                <w:sz w:val="18"/>
                <w:szCs w:val="18"/>
              </w:rPr>
              <w:t>M</w:t>
            </w:r>
          </w:p>
        </w:tc>
        <w:tc>
          <w:tcPr>
            <w:tcW w:w="810" w:type="pct"/>
          </w:tcPr>
          <w:p w14:paraId="3CE0CF2B" w14:textId="77777777" w:rsidR="005F3CC8" w:rsidRPr="00506528" w:rsidRDefault="005F3CC8" w:rsidP="005F3CC8">
            <w:pPr>
              <w:pStyle w:val="code"/>
              <w:jc w:val="center"/>
              <w:rPr>
                <w:color w:val="000000"/>
                <w:sz w:val="18"/>
                <w:szCs w:val="18"/>
              </w:rPr>
            </w:pPr>
            <w:r w:rsidRPr="00506528">
              <w:rPr>
                <w:color w:val="000000"/>
                <w:sz w:val="18"/>
                <w:szCs w:val="18"/>
              </w:rPr>
              <w:t>-</w:t>
            </w:r>
          </w:p>
        </w:tc>
      </w:tr>
    </w:tbl>
    <w:p w14:paraId="038452F5" w14:textId="77777777" w:rsidR="005F3CC8" w:rsidRPr="00506528" w:rsidRDefault="005F3CC8" w:rsidP="005F3CC8"/>
    <w:p w14:paraId="066F4006" w14:textId="77777777" w:rsidR="005F3CC8" w:rsidRPr="00506528" w:rsidRDefault="005F3CC8" w:rsidP="005F3CC8">
      <w:pPr>
        <w:pStyle w:val="Heading4"/>
      </w:pPr>
      <w:bookmarkStart w:id="25" w:name="_Toc517803148"/>
      <w:r w:rsidRPr="00506528">
        <w:lastRenderedPageBreak/>
        <w:t>5.3.2.3</w:t>
      </w:r>
      <w:r w:rsidRPr="00506528">
        <w:tab/>
        <w:t>State diagram</w:t>
      </w:r>
      <w:bookmarkEnd w:id="25"/>
    </w:p>
    <w:p w14:paraId="74F7D070" w14:textId="77777777" w:rsidR="005F3CC8" w:rsidRPr="00506528" w:rsidRDefault="00E91A0A" w:rsidP="005F3CC8">
      <w:pPr>
        <w:pStyle w:val="TH"/>
      </w:pPr>
      <w:r>
        <w:pict w14:anchorId="11D89D2A">
          <v:shape id="_x0000_i1032" type="#_x0000_t75" style="width:419pt;height:244.5pt">
            <v:imagedata r:id="rId15" o:title=""/>
          </v:shape>
        </w:pict>
      </w:r>
    </w:p>
    <w:p w14:paraId="6204439C" w14:textId="77777777" w:rsidR="005F3CC8" w:rsidRPr="00506528" w:rsidRDefault="005F3CC8" w:rsidP="005F3CC8">
      <w:pPr>
        <w:pStyle w:val="TF"/>
        <w:overflowPunct/>
        <w:autoSpaceDE/>
        <w:autoSpaceDN/>
        <w:adjustRightInd/>
        <w:textAlignment w:val="auto"/>
      </w:pPr>
      <w:r w:rsidRPr="00506528">
        <w:t>Figure 5.3: State diagram for Notification Log</w:t>
      </w:r>
    </w:p>
    <w:p w14:paraId="58A2994D" w14:textId="77777777" w:rsidR="005F3CC8" w:rsidRPr="00506528" w:rsidRDefault="005F3CC8" w:rsidP="005F3CC8">
      <w:r w:rsidRPr="00506528">
        <w:t>The disposition of a log that has been stopped, that is, whether the log remains visible across the Itf-N, is left as vendor specific functionality. The time of the deletion of logs is vendor specific.</w:t>
      </w:r>
    </w:p>
    <w:p w14:paraId="70E012CF" w14:textId="77777777" w:rsidR="005F3CC8" w:rsidRPr="00506528" w:rsidRDefault="005F3CC8" w:rsidP="005F3CC8">
      <w:pPr>
        <w:pStyle w:val="Heading3"/>
      </w:pPr>
      <w:bookmarkStart w:id="26" w:name="_Toc517803149"/>
      <w:r w:rsidRPr="00506528">
        <w:t>5.3.3</w:t>
      </w:r>
      <w:r w:rsidRPr="00506528">
        <w:tab/>
        <w:t>LogRecord</w:t>
      </w:r>
      <w:bookmarkEnd w:id="26"/>
    </w:p>
    <w:p w14:paraId="5F3E885B" w14:textId="77777777" w:rsidR="005F3CC8" w:rsidRPr="00506528" w:rsidRDefault="005F3CC8" w:rsidP="005F3CC8">
      <w:pPr>
        <w:pStyle w:val="Heading4"/>
      </w:pPr>
      <w:bookmarkStart w:id="27" w:name="_Toc517803150"/>
      <w:r w:rsidRPr="00506528">
        <w:t>5.3.3.1</w:t>
      </w:r>
      <w:r w:rsidRPr="00506528">
        <w:tab/>
        <w:t>Definition</w:t>
      </w:r>
      <w:bookmarkEnd w:id="27"/>
    </w:p>
    <w:p w14:paraId="7D020051" w14:textId="77777777" w:rsidR="005F3CC8" w:rsidRPr="00506528" w:rsidRDefault="005F3CC8" w:rsidP="005F3CC8">
      <w:r w:rsidRPr="00506528">
        <w:t xml:space="preserve">The </w:t>
      </w:r>
      <w:r w:rsidRPr="00506528">
        <w:rPr>
          <w:rFonts w:ascii="Courier New" w:hAnsi="Courier New" w:cs="Courier New"/>
        </w:rPr>
        <w:t>LogRecord</w:t>
      </w:r>
      <w:r w:rsidRPr="00506528">
        <w:t xml:space="preserve"> IOC is the representation of an individual Notification Log Record.</w:t>
      </w:r>
    </w:p>
    <w:tbl>
      <w:tblPr>
        <w:tblW w:w="4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39"/>
        <w:gridCol w:w="2273"/>
        <w:gridCol w:w="1919"/>
        <w:gridCol w:w="1931"/>
      </w:tblGrid>
      <w:tr w:rsidR="005F3CC8" w:rsidRPr="00506528" w14:paraId="78BD6DB0" w14:textId="77777777" w:rsidTr="005F3CC8">
        <w:trPr>
          <w:cantSplit/>
          <w:jc w:val="center"/>
        </w:trPr>
        <w:tc>
          <w:tcPr>
            <w:tcW w:w="1506" w:type="pct"/>
            <w:shd w:val="clear" w:color="auto" w:fill="D9D9D9"/>
            <w:vAlign w:val="center"/>
          </w:tcPr>
          <w:p w14:paraId="50D32DE4" w14:textId="77777777" w:rsidR="005F3CC8" w:rsidRPr="00506528" w:rsidRDefault="005F3CC8" w:rsidP="005F3CC8">
            <w:pPr>
              <w:pStyle w:val="TAH"/>
            </w:pPr>
            <w:r w:rsidRPr="00506528">
              <w:t>Attribute name</w:t>
            </w:r>
          </w:p>
        </w:tc>
        <w:tc>
          <w:tcPr>
            <w:tcW w:w="1297" w:type="pct"/>
            <w:shd w:val="clear" w:color="auto" w:fill="D9D9D9"/>
            <w:vAlign w:val="center"/>
          </w:tcPr>
          <w:p w14:paraId="50947771" w14:textId="77777777" w:rsidR="005F3CC8" w:rsidRPr="00506528" w:rsidRDefault="005F3CC8" w:rsidP="005F3CC8">
            <w:pPr>
              <w:pStyle w:val="TAH"/>
            </w:pPr>
            <w:r w:rsidRPr="00506528">
              <w:t>Support Qualifier</w:t>
            </w:r>
          </w:p>
        </w:tc>
        <w:tc>
          <w:tcPr>
            <w:tcW w:w="1095" w:type="pct"/>
            <w:shd w:val="clear" w:color="auto" w:fill="D9D9D9"/>
            <w:vAlign w:val="center"/>
          </w:tcPr>
          <w:p w14:paraId="6AB70E4D" w14:textId="77777777" w:rsidR="005F3CC8" w:rsidRPr="00506528" w:rsidRDefault="005F3CC8" w:rsidP="005F3CC8">
            <w:pPr>
              <w:pStyle w:val="TAH"/>
            </w:pPr>
            <w:r w:rsidRPr="00506528">
              <w:t>Read Qualifier</w:t>
            </w:r>
          </w:p>
        </w:tc>
        <w:tc>
          <w:tcPr>
            <w:tcW w:w="1103" w:type="pct"/>
            <w:shd w:val="clear" w:color="auto" w:fill="D9D9D9"/>
            <w:vAlign w:val="center"/>
          </w:tcPr>
          <w:p w14:paraId="0BACA187" w14:textId="77777777" w:rsidR="005F3CC8" w:rsidRPr="00506528" w:rsidRDefault="005F3CC8" w:rsidP="005F3CC8">
            <w:pPr>
              <w:pStyle w:val="TAH"/>
            </w:pPr>
            <w:r w:rsidRPr="00506528">
              <w:t>Write Qualifier</w:t>
            </w:r>
          </w:p>
        </w:tc>
      </w:tr>
      <w:tr w:rsidR="005F3CC8" w:rsidRPr="00506528" w14:paraId="4FF60F9F" w14:textId="77777777" w:rsidTr="005F3CC8">
        <w:trPr>
          <w:cantSplit/>
          <w:jc w:val="center"/>
        </w:trPr>
        <w:tc>
          <w:tcPr>
            <w:tcW w:w="1506" w:type="pct"/>
          </w:tcPr>
          <w:p w14:paraId="1625FB3E" w14:textId="77777777" w:rsidR="005F3CC8" w:rsidRPr="00506528" w:rsidRDefault="005F3CC8" w:rsidP="005F3CC8">
            <w:pPr>
              <w:pStyle w:val="code"/>
              <w:rPr>
                <w:color w:val="000000"/>
                <w:sz w:val="18"/>
                <w:szCs w:val="18"/>
              </w:rPr>
            </w:pPr>
            <w:r w:rsidRPr="00506528">
              <w:rPr>
                <w:color w:val="000000"/>
                <w:sz w:val="18"/>
                <w:szCs w:val="18"/>
              </w:rPr>
              <w:t>logRecordId</w:t>
            </w:r>
          </w:p>
        </w:tc>
        <w:tc>
          <w:tcPr>
            <w:tcW w:w="1297" w:type="pct"/>
          </w:tcPr>
          <w:p w14:paraId="4A242834" w14:textId="77777777" w:rsidR="005F3CC8" w:rsidRPr="00506528" w:rsidRDefault="005F3CC8" w:rsidP="005F3CC8">
            <w:pPr>
              <w:pStyle w:val="code"/>
              <w:jc w:val="center"/>
              <w:rPr>
                <w:color w:val="000000"/>
                <w:sz w:val="18"/>
                <w:szCs w:val="18"/>
              </w:rPr>
            </w:pPr>
            <w:r w:rsidRPr="00506528">
              <w:rPr>
                <w:sz w:val="18"/>
                <w:szCs w:val="18"/>
              </w:rPr>
              <w:t>M</w:t>
            </w:r>
          </w:p>
        </w:tc>
        <w:tc>
          <w:tcPr>
            <w:tcW w:w="1095" w:type="pct"/>
          </w:tcPr>
          <w:p w14:paraId="682732F2" w14:textId="77777777" w:rsidR="005F3CC8" w:rsidRPr="00506528" w:rsidRDefault="005F3CC8" w:rsidP="005F3CC8">
            <w:pPr>
              <w:pStyle w:val="code"/>
              <w:jc w:val="center"/>
              <w:rPr>
                <w:color w:val="000000"/>
                <w:sz w:val="18"/>
                <w:szCs w:val="18"/>
              </w:rPr>
            </w:pPr>
            <w:r w:rsidRPr="00506528">
              <w:rPr>
                <w:sz w:val="18"/>
                <w:szCs w:val="18"/>
              </w:rPr>
              <w:t>M</w:t>
            </w:r>
          </w:p>
        </w:tc>
        <w:tc>
          <w:tcPr>
            <w:tcW w:w="1103" w:type="pct"/>
          </w:tcPr>
          <w:p w14:paraId="42DA68DF" w14:textId="77777777" w:rsidR="005F3CC8" w:rsidRPr="00506528" w:rsidRDefault="005F3CC8" w:rsidP="005F3CC8">
            <w:pPr>
              <w:pStyle w:val="code"/>
              <w:jc w:val="center"/>
              <w:rPr>
                <w:color w:val="000000"/>
                <w:sz w:val="18"/>
                <w:szCs w:val="18"/>
              </w:rPr>
            </w:pPr>
            <w:r w:rsidRPr="00506528">
              <w:rPr>
                <w:color w:val="000000"/>
                <w:sz w:val="18"/>
                <w:szCs w:val="18"/>
              </w:rPr>
              <w:t>-</w:t>
            </w:r>
          </w:p>
        </w:tc>
      </w:tr>
      <w:tr w:rsidR="005F3CC8" w:rsidRPr="00506528" w14:paraId="22899E5E" w14:textId="77777777" w:rsidTr="005F3CC8">
        <w:trPr>
          <w:cantSplit/>
          <w:jc w:val="center"/>
        </w:trPr>
        <w:tc>
          <w:tcPr>
            <w:tcW w:w="1506" w:type="pct"/>
          </w:tcPr>
          <w:p w14:paraId="2DC23415" w14:textId="77777777" w:rsidR="005F3CC8" w:rsidRPr="00506528" w:rsidRDefault="005F3CC8" w:rsidP="005F3CC8">
            <w:pPr>
              <w:pStyle w:val="code"/>
              <w:rPr>
                <w:color w:val="000000"/>
                <w:sz w:val="18"/>
                <w:szCs w:val="18"/>
              </w:rPr>
            </w:pPr>
            <w:r>
              <w:rPr>
                <w:color w:val="000000"/>
                <w:sz w:val="18"/>
                <w:szCs w:val="18"/>
              </w:rPr>
              <w:t>l</w:t>
            </w:r>
            <w:r w:rsidRPr="00506528">
              <w:rPr>
                <w:color w:val="000000"/>
                <w:sz w:val="18"/>
                <w:szCs w:val="18"/>
              </w:rPr>
              <w:t>ogRecordContent</w:t>
            </w:r>
          </w:p>
        </w:tc>
        <w:tc>
          <w:tcPr>
            <w:tcW w:w="1297" w:type="pct"/>
          </w:tcPr>
          <w:p w14:paraId="0E54E3FF" w14:textId="77777777" w:rsidR="005F3CC8" w:rsidRPr="00506528" w:rsidRDefault="005F3CC8" w:rsidP="005F3CC8">
            <w:pPr>
              <w:pStyle w:val="code"/>
              <w:jc w:val="center"/>
              <w:rPr>
                <w:sz w:val="18"/>
                <w:szCs w:val="18"/>
              </w:rPr>
            </w:pPr>
            <w:r w:rsidRPr="00506528">
              <w:rPr>
                <w:sz w:val="18"/>
                <w:szCs w:val="18"/>
              </w:rPr>
              <w:t>O</w:t>
            </w:r>
          </w:p>
        </w:tc>
        <w:tc>
          <w:tcPr>
            <w:tcW w:w="1095" w:type="pct"/>
          </w:tcPr>
          <w:p w14:paraId="69BB635C" w14:textId="77777777" w:rsidR="005F3CC8" w:rsidRPr="00506528" w:rsidRDefault="005F3CC8" w:rsidP="005F3CC8">
            <w:pPr>
              <w:pStyle w:val="code"/>
              <w:jc w:val="center"/>
              <w:rPr>
                <w:sz w:val="18"/>
                <w:szCs w:val="18"/>
              </w:rPr>
            </w:pPr>
            <w:r w:rsidRPr="00506528">
              <w:rPr>
                <w:sz w:val="18"/>
                <w:szCs w:val="18"/>
              </w:rPr>
              <w:t>M</w:t>
            </w:r>
          </w:p>
        </w:tc>
        <w:tc>
          <w:tcPr>
            <w:tcW w:w="1103" w:type="pct"/>
          </w:tcPr>
          <w:p w14:paraId="54DFA354" w14:textId="77777777" w:rsidR="005F3CC8" w:rsidRPr="00506528" w:rsidRDefault="005F3CC8" w:rsidP="005F3CC8">
            <w:pPr>
              <w:pStyle w:val="code"/>
              <w:jc w:val="center"/>
              <w:rPr>
                <w:color w:val="000000"/>
                <w:sz w:val="18"/>
                <w:szCs w:val="18"/>
              </w:rPr>
            </w:pPr>
            <w:r w:rsidRPr="00506528">
              <w:rPr>
                <w:color w:val="000000"/>
                <w:sz w:val="18"/>
                <w:szCs w:val="18"/>
              </w:rPr>
              <w:t>-</w:t>
            </w:r>
          </w:p>
        </w:tc>
      </w:tr>
    </w:tbl>
    <w:p w14:paraId="148D2F41" w14:textId="77777777" w:rsidR="005F3CC8" w:rsidRDefault="005F3CC8" w:rsidP="005F3CC8"/>
    <w:p w14:paraId="075A7F72" w14:textId="77777777" w:rsidR="00A12C52" w:rsidRPr="00506528" w:rsidRDefault="005F3CC8">
      <w:pPr>
        <w:pStyle w:val="Heading2"/>
      </w:pPr>
      <w:r>
        <w:br w:type="page"/>
      </w:r>
      <w:bookmarkStart w:id="28" w:name="_Toc517803151"/>
      <w:r w:rsidR="00A12C52" w:rsidRPr="00506528">
        <w:lastRenderedPageBreak/>
        <w:t>5.4</w:t>
      </w:r>
      <w:r w:rsidR="00A12C52" w:rsidRPr="00506528">
        <w:tab/>
        <w:t>Information relationship definitions</w:t>
      </w:r>
      <w:bookmarkEnd w:id="28"/>
    </w:p>
    <w:p w14:paraId="35D8000C" w14:textId="77777777" w:rsidR="00A12C52" w:rsidRPr="00506528" w:rsidRDefault="00A12C52">
      <w:pPr>
        <w:pStyle w:val="Heading3"/>
      </w:pPr>
      <w:bookmarkStart w:id="29" w:name="_Toc517803152"/>
      <w:r w:rsidRPr="00506528">
        <w:t>5.4.</w:t>
      </w:r>
      <w:r w:rsidR="00AD7171" w:rsidRPr="00506528">
        <w:t>1</w:t>
      </w:r>
      <w:r w:rsidRPr="00506528">
        <w:tab/>
        <w:t>Relation-</w:t>
      </w:r>
      <w:r w:rsidR="005E2988" w:rsidRPr="00506528">
        <w:t>nLIRP</w:t>
      </w:r>
      <w:r w:rsidRPr="00506528">
        <w:t>-log (M)</w:t>
      </w:r>
      <w:bookmarkEnd w:id="29"/>
    </w:p>
    <w:p w14:paraId="3A8698B6" w14:textId="77777777" w:rsidR="00A12C52" w:rsidRPr="00506528" w:rsidRDefault="00A12C52">
      <w:pPr>
        <w:pStyle w:val="Heading4"/>
      </w:pPr>
      <w:bookmarkStart w:id="30" w:name="_Toc517803153"/>
      <w:r w:rsidRPr="00506528">
        <w:t>5.4.</w:t>
      </w:r>
      <w:r w:rsidR="00AD7171" w:rsidRPr="00506528">
        <w:t>1</w:t>
      </w:r>
      <w:r w:rsidRPr="00506528">
        <w:t>.1</w:t>
      </w:r>
      <w:r w:rsidRPr="00506528">
        <w:tab/>
        <w:t>Definition</w:t>
      </w:r>
      <w:bookmarkEnd w:id="30"/>
    </w:p>
    <w:p w14:paraId="589D5B7A" w14:textId="77777777" w:rsidR="00A12C52" w:rsidRPr="00506528" w:rsidRDefault="00A12C52">
      <w:r w:rsidRPr="00506528">
        <w:t xml:space="preserve">This represents the relationship between </w:t>
      </w:r>
      <w:r w:rsidR="00102A0C" w:rsidRPr="00506528">
        <w:rPr>
          <w:rFonts w:ascii="Courier New" w:hAnsi="Courier New"/>
        </w:rPr>
        <w:t>NLIRP</w:t>
      </w:r>
      <w:r w:rsidRPr="00506528">
        <w:t xml:space="preserve"> and the </w:t>
      </w:r>
      <w:r w:rsidRPr="00506528">
        <w:rPr>
          <w:rFonts w:ascii="Courier New" w:hAnsi="Courier New"/>
        </w:rPr>
        <w:t>Log</w:t>
      </w:r>
      <w:r w:rsidRPr="00506528">
        <w:t>.</w:t>
      </w:r>
    </w:p>
    <w:p w14:paraId="27CB3D99" w14:textId="77777777" w:rsidR="00A12C52" w:rsidRPr="00506528" w:rsidRDefault="00A12C52">
      <w:pPr>
        <w:pStyle w:val="Heading4"/>
      </w:pPr>
      <w:bookmarkStart w:id="31" w:name="_Toc517803154"/>
      <w:r w:rsidRPr="00506528">
        <w:t>5.4.</w:t>
      </w:r>
      <w:r w:rsidR="00AD7171" w:rsidRPr="00506528">
        <w:t>1</w:t>
      </w:r>
      <w:r w:rsidRPr="00506528">
        <w:t>.2</w:t>
      </w:r>
      <w:r w:rsidRPr="00506528">
        <w:tab/>
        <w:t>Role</w:t>
      </w:r>
      <w:bookmarkEnd w:id="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09"/>
        <w:gridCol w:w="6193"/>
      </w:tblGrid>
      <w:tr w:rsidR="00A12C52" w:rsidRPr="00506528" w14:paraId="6FD43B0F" w14:textId="77777777">
        <w:trPr>
          <w:jc w:val="center"/>
        </w:trPr>
        <w:tc>
          <w:tcPr>
            <w:tcW w:w="1904" w:type="pct"/>
            <w:shd w:val="clear" w:color="auto" w:fill="D9D9D9"/>
            <w:vAlign w:val="center"/>
          </w:tcPr>
          <w:p w14:paraId="3B06EE19" w14:textId="77777777" w:rsidR="00A12C52" w:rsidRPr="00506528" w:rsidRDefault="00A12C52">
            <w:pPr>
              <w:pStyle w:val="TAH"/>
            </w:pPr>
            <w:r w:rsidRPr="00506528">
              <w:t>Name</w:t>
            </w:r>
          </w:p>
        </w:tc>
        <w:tc>
          <w:tcPr>
            <w:tcW w:w="3096" w:type="pct"/>
            <w:shd w:val="clear" w:color="auto" w:fill="D9D9D9"/>
            <w:vAlign w:val="center"/>
          </w:tcPr>
          <w:p w14:paraId="13E914EB" w14:textId="77777777" w:rsidR="00A12C52" w:rsidRPr="00506528" w:rsidRDefault="00A12C52">
            <w:pPr>
              <w:pStyle w:val="TAH"/>
            </w:pPr>
            <w:r w:rsidRPr="00506528">
              <w:t>Definition</w:t>
            </w:r>
          </w:p>
        </w:tc>
      </w:tr>
      <w:tr w:rsidR="00A12C52" w:rsidRPr="00506528" w14:paraId="2C609EC3" w14:textId="77777777">
        <w:trPr>
          <w:jc w:val="center"/>
        </w:trPr>
        <w:tc>
          <w:tcPr>
            <w:tcW w:w="1904" w:type="pct"/>
            <w:vAlign w:val="center"/>
          </w:tcPr>
          <w:p w14:paraId="3BEA976D" w14:textId="77777777" w:rsidR="00A12C52" w:rsidRPr="00506528" w:rsidRDefault="005E2988">
            <w:pPr>
              <w:pStyle w:val="TAL"/>
              <w:rPr>
                <w:rFonts w:ascii="Courier New" w:hAnsi="Courier New"/>
              </w:rPr>
            </w:pPr>
            <w:r w:rsidRPr="00506528">
              <w:rPr>
                <w:rFonts w:ascii="Courier New" w:hAnsi="Courier New"/>
              </w:rPr>
              <w:t>nLIRP</w:t>
            </w:r>
          </w:p>
        </w:tc>
        <w:tc>
          <w:tcPr>
            <w:tcW w:w="3096" w:type="pct"/>
            <w:vAlign w:val="center"/>
          </w:tcPr>
          <w:p w14:paraId="31BFF682" w14:textId="77777777" w:rsidR="00A12C52" w:rsidRPr="00506528" w:rsidRDefault="00A12C52">
            <w:pPr>
              <w:pStyle w:val="TAL"/>
              <w:tabs>
                <w:tab w:val="left" w:pos="4440"/>
              </w:tabs>
            </w:pPr>
            <w:r w:rsidRPr="00506528">
              <w:t xml:space="preserve">It represents the </w:t>
            </w:r>
            <w:r w:rsidR="005E2988" w:rsidRPr="00506528">
              <w:rPr>
                <w:rFonts w:ascii="Courier New" w:hAnsi="Courier New" w:cs="Courier New"/>
              </w:rPr>
              <w:t>NLIRP</w:t>
            </w:r>
            <w:r w:rsidRPr="00506528">
              <w:t>.</w:t>
            </w:r>
          </w:p>
        </w:tc>
      </w:tr>
      <w:tr w:rsidR="00A12C52" w:rsidRPr="00506528" w14:paraId="25301BFC" w14:textId="77777777">
        <w:trPr>
          <w:jc w:val="center"/>
        </w:trPr>
        <w:tc>
          <w:tcPr>
            <w:tcW w:w="1904" w:type="pct"/>
            <w:vAlign w:val="center"/>
          </w:tcPr>
          <w:p w14:paraId="11B767E6" w14:textId="77777777" w:rsidR="00A12C52" w:rsidRPr="00506528" w:rsidRDefault="00A12C52">
            <w:pPr>
              <w:pStyle w:val="TAL"/>
              <w:rPr>
                <w:rFonts w:ascii="Courier New" w:hAnsi="Courier New"/>
              </w:rPr>
            </w:pPr>
            <w:r w:rsidRPr="00506528">
              <w:rPr>
                <w:rFonts w:ascii="Courier New" w:hAnsi="Courier New"/>
              </w:rPr>
              <w:t>log</w:t>
            </w:r>
          </w:p>
        </w:tc>
        <w:tc>
          <w:tcPr>
            <w:tcW w:w="3096" w:type="pct"/>
            <w:vAlign w:val="center"/>
          </w:tcPr>
          <w:p w14:paraId="441999DA" w14:textId="77777777" w:rsidR="00A12C52" w:rsidRPr="00506528" w:rsidRDefault="00A12C52">
            <w:pPr>
              <w:pStyle w:val="TAL"/>
              <w:tabs>
                <w:tab w:val="left" w:pos="4440"/>
              </w:tabs>
            </w:pPr>
            <w:r w:rsidRPr="00506528">
              <w:t xml:space="preserve">It represents the </w:t>
            </w:r>
            <w:r w:rsidRPr="00506528">
              <w:rPr>
                <w:rFonts w:ascii="Courier New" w:hAnsi="Courier New" w:cs="Courier New"/>
              </w:rPr>
              <w:t>Log</w:t>
            </w:r>
            <w:r w:rsidRPr="00506528">
              <w:t>.</w:t>
            </w:r>
          </w:p>
        </w:tc>
      </w:tr>
    </w:tbl>
    <w:p w14:paraId="41AE5994" w14:textId="77777777" w:rsidR="00A12C52" w:rsidRPr="00506528" w:rsidRDefault="00A12C52"/>
    <w:p w14:paraId="58AF6419" w14:textId="77777777" w:rsidR="00A12C52" w:rsidRPr="00506528" w:rsidRDefault="00A12C52">
      <w:pPr>
        <w:pStyle w:val="Heading4"/>
      </w:pPr>
      <w:bookmarkStart w:id="32" w:name="_Toc517803155"/>
      <w:r w:rsidRPr="00506528">
        <w:t>5.4.</w:t>
      </w:r>
      <w:r w:rsidR="00AD7171" w:rsidRPr="00506528">
        <w:t>1</w:t>
      </w:r>
      <w:r w:rsidRPr="00506528">
        <w:t>.3</w:t>
      </w:r>
      <w:r w:rsidRPr="00506528">
        <w:tab/>
        <w:t>Constraint</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1"/>
        <w:gridCol w:w="7381"/>
      </w:tblGrid>
      <w:tr w:rsidR="00A12C52" w:rsidRPr="00506528" w14:paraId="738376E7" w14:textId="77777777">
        <w:trPr>
          <w:jc w:val="center"/>
        </w:trPr>
        <w:tc>
          <w:tcPr>
            <w:tcW w:w="0" w:type="auto"/>
            <w:shd w:val="clear" w:color="auto" w:fill="D9D9D9"/>
          </w:tcPr>
          <w:p w14:paraId="5B9FEB0C" w14:textId="77777777" w:rsidR="00A12C52" w:rsidRPr="00506528" w:rsidRDefault="00A12C52">
            <w:pPr>
              <w:pStyle w:val="TAH"/>
            </w:pPr>
            <w:r w:rsidRPr="00506528">
              <w:t>Name</w:t>
            </w:r>
          </w:p>
        </w:tc>
        <w:tc>
          <w:tcPr>
            <w:tcW w:w="0" w:type="auto"/>
            <w:shd w:val="clear" w:color="auto" w:fill="D9D9D9"/>
          </w:tcPr>
          <w:p w14:paraId="21090EA4" w14:textId="77777777" w:rsidR="00A12C52" w:rsidRPr="00506528" w:rsidRDefault="00A12C52">
            <w:pPr>
              <w:pStyle w:val="TAH"/>
            </w:pPr>
            <w:r w:rsidRPr="00506528">
              <w:t>Definition</w:t>
            </w:r>
          </w:p>
        </w:tc>
      </w:tr>
      <w:tr w:rsidR="00A12C52" w:rsidRPr="00506528" w14:paraId="04D5F2B4" w14:textId="77777777">
        <w:trPr>
          <w:jc w:val="center"/>
        </w:trPr>
        <w:tc>
          <w:tcPr>
            <w:tcW w:w="0" w:type="auto"/>
          </w:tcPr>
          <w:p w14:paraId="15756725" w14:textId="77777777" w:rsidR="00A12C52" w:rsidRPr="00506528" w:rsidRDefault="00A12C52">
            <w:pPr>
              <w:pStyle w:val="TAL"/>
              <w:rPr>
                <w:rFonts w:ascii="Courier New" w:hAnsi="Courier New"/>
              </w:rPr>
            </w:pPr>
            <w:r w:rsidRPr="00506528">
              <w:rPr>
                <w:rFonts w:ascii="Courier New" w:hAnsi="Courier New"/>
              </w:rPr>
              <w:t>uniqueLog</w:t>
            </w:r>
            <w:r w:rsidR="00D56284" w:rsidRPr="00506528">
              <w:rPr>
                <w:rFonts w:ascii="Courier New" w:hAnsi="Courier New"/>
              </w:rPr>
              <w:t>Subscription</w:t>
            </w:r>
            <w:r w:rsidRPr="00506528">
              <w:rPr>
                <w:rFonts w:ascii="Courier New" w:hAnsi="Courier New"/>
              </w:rPr>
              <w:t>Id</w:t>
            </w:r>
          </w:p>
        </w:tc>
        <w:tc>
          <w:tcPr>
            <w:tcW w:w="0" w:type="auto"/>
          </w:tcPr>
          <w:p w14:paraId="5402A738" w14:textId="77777777" w:rsidR="00A12C52" w:rsidRPr="00506528" w:rsidRDefault="00A12C52">
            <w:pPr>
              <w:pStyle w:val="TAL"/>
            </w:pPr>
            <w:r w:rsidRPr="00506528">
              <w:t>The log</w:t>
            </w:r>
            <w:r w:rsidR="00D56284" w:rsidRPr="00506528">
              <w:t xml:space="preserve"> subscription</w:t>
            </w:r>
            <w:r w:rsidRPr="00506528">
              <w:t xml:space="preserve"> id must be unique amongst all logs managed by a given </w:t>
            </w:r>
            <w:r w:rsidR="00943553" w:rsidRPr="00506528">
              <w:t>NLIRP</w:t>
            </w:r>
            <w:r w:rsidR="00315D54" w:rsidRPr="00506528">
              <w:t xml:space="preserve"> instance</w:t>
            </w:r>
            <w:r w:rsidRPr="00506528">
              <w:t>.</w:t>
            </w:r>
          </w:p>
        </w:tc>
      </w:tr>
      <w:tr w:rsidR="00A12C52" w:rsidRPr="00506528" w14:paraId="15204B46" w14:textId="77777777">
        <w:trPr>
          <w:jc w:val="center"/>
        </w:trPr>
        <w:tc>
          <w:tcPr>
            <w:tcW w:w="0" w:type="auto"/>
          </w:tcPr>
          <w:p w14:paraId="1ECC9153" w14:textId="77777777" w:rsidR="00A12C52" w:rsidRPr="00506528" w:rsidRDefault="00A12C52">
            <w:pPr>
              <w:pStyle w:val="TAL"/>
              <w:rPr>
                <w:rFonts w:ascii="Courier New" w:hAnsi="Courier New"/>
              </w:rPr>
            </w:pPr>
            <w:r w:rsidRPr="00506528">
              <w:rPr>
                <w:rFonts w:ascii="Courier New" w:hAnsi="Courier New"/>
              </w:rPr>
              <w:t>uniqueLogManager</w:t>
            </w:r>
            <w:r w:rsidR="002A24EE" w:rsidRPr="00506528">
              <w:rPr>
                <w:rFonts w:ascii="Courier New" w:hAnsi="Courier New"/>
              </w:rPr>
              <w:t>Token</w:t>
            </w:r>
          </w:p>
        </w:tc>
        <w:tc>
          <w:tcPr>
            <w:tcW w:w="0" w:type="auto"/>
          </w:tcPr>
          <w:p w14:paraId="28EFDDE4" w14:textId="77777777" w:rsidR="00A12C52" w:rsidRPr="00506528" w:rsidRDefault="00A12C52">
            <w:pPr>
              <w:pStyle w:val="TAL"/>
            </w:pPr>
            <w:r w:rsidRPr="00506528">
              <w:t xml:space="preserve">The log manager </w:t>
            </w:r>
            <w:r w:rsidR="002A24EE" w:rsidRPr="00506528">
              <w:t xml:space="preserve">token </w:t>
            </w:r>
            <w:r w:rsidRPr="00506528">
              <w:t>must be unique amongst all managers</w:t>
            </w:r>
            <w:r w:rsidR="002A24EE" w:rsidRPr="00506528">
              <w:t xml:space="preserve"> and logs</w:t>
            </w:r>
            <w:r w:rsidRPr="00506528">
              <w:t xml:space="preserve"> utilizing logging services from a given </w:t>
            </w:r>
            <w:r w:rsidR="00102A0C" w:rsidRPr="00506528">
              <w:rPr>
                <w:rFonts w:ascii="Courier New" w:hAnsi="Courier New" w:cs="Courier New"/>
              </w:rPr>
              <w:t>NLIRP</w:t>
            </w:r>
            <w:r w:rsidR="00315D54" w:rsidRPr="00506528">
              <w:t xml:space="preserve"> instance</w:t>
            </w:r>
            <w:r w:rsidRPr="00506528">
              <w:t>.</w:t>
            </w:r>
          </w:p>
        </w:tc>
      </w:tr>
    </w:tbl>
    <w:p w14:paraId="12F46EEF" w14:textId="77777777" w:rsidR="00A12C52" w:rsidRPr="00506528" w:rsidRDefault="00A12C52"/>
    <w:p w14:paraId="46508AA2" w14:textId="77777777" w:rsidR="00A12C52" w:rsidRPr="00506528" w:rsidRDefault="00A12C52">
      <w:pPr>
        <w:pStyle w:val="Heading3"/>
      </w:pPr>
      <w:bookmarkStart w:id="33" w:name="_Toc517803156"/>
      <w:r w:rsidRPr="00506528">
        <w:t>5.4.</w:t>
      </w:r>
      <w:r w:rsidR="00AD7171" w:rsidRPr="00506528">
        <w:t>2</w:t>
      </w:r>
      <w:r w:rsidRPr="00506528">
        <w:tab/>
        <w:t>Relation-log-logRecord (M)</w:t>
      </w:r>
      <w:bookmarkEnd w:id="33"/>
    </w:p>
    <w:p w14:paraId="1AE35174" w14:textId="77777777" w:rsidR="00A12C52" w:rsidRPr="00506528" w:rsidRDefault="00A12C52">
      <w:pPr>
        <w:pStyle w:val="Heading4"/>
      </w:pPr>
      <w:bookmarkStart w:id="34" w:name="_Toc517803157"/>
      <w:r w:rsidRPr="00506528">
        <w:t>5.4.</w:t>
      </w:r>
      <w:r w:rsidR="00AD7171" w:rsidRPr="00506528">
        <w:t>2</w:t>
      </w:r>
      <w:r w:rsidRPr="00506528">
        <w:t>.1</w:t>
      </w:r>
      <w:r w:rsidRPr="00506528">
        <w:tab/>
        <w:t>Definition</w:t>
      </w:r>
      <w:bookmarkEnd w:id="34"/>
    </w:p>
    <w:p w14:paraId="1DB8987F" w14:textId="77777777" w:rsidR="00A12C52" w:rsidRPr="00506528" w:rsidRDefault="00A12C52">
      <w:r w:rsidRPr="00506528">
        <w:t xml:space="preserve">This represents the relationship between </w:t>
      </w:r>
      <w:r w:rsidRPr="00506528">
        <w:rPr>
          <w:rFonts w:ascii="Courier New" w:hAnsi="Courier New"/>
        </w:rPr>
        <w:t>Log</w:t>
      </w:r>
      <w:r w:rsidRPr="00506528">
        <w:t xml:space="preserve"> and the </w:t>
      </w:r>
      <w:r w:rsidRPr="00506528">
        <w:rPr>
          <w:rFonts w:ascii="Courier New" w:hAnsi="Courier New"/>
        </w:rPr>
        <w:t>LogRecord</w:t>
      </w:r>
      <w:r w:rsidRPr="00506528">
        <w:t>.</w:t>
      </w:r>
    </w:p>
    <w:p w14:paraId="4DBF134E" w14:textId="77777777" w:rsidR="00A12C52" w:rsidRPr="00506528" w:rsidRDefault="00A12C52">
      <w:pPr>
        <w:pStyle w:val="Heading4"/>
      </w:pPr>
      <w:bookmarkStart w:id="35" w:name="_Toc517803158"/>
      <w:r w:rsidRPr="00506528">
        <w:t>5.4.</w:t>
      </w:r>
      <w:r w:rsidR="00AD7171" w:rsidRPr="00506528">
        <w:t>2</w:t>
      </w:r>
      <w:r w:rsidRPr="00506528">
        <w:t>.2</w:t>
      </w:r>
      <w:r w:rsidRPr="00506528">
        <w:tab/>
        <w:t>Role</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71"/>
        <w:gridCol w:w="6731"/>
      </w:tblGrid>
      <w:tr w:rsidR="00A12C52" w:rsidRPr="00506528" w14:paraId="22BA2B70" w14:textId="77777777">
        <w:trPr>
          <w:jc w:val="center"/>
        </w:trPr>
        <w:tc>
          <w:tcPr>
            <w:tcW w:w="1635" w:type="pct"/>
            <w:shd w:val="clear" w:color="auto" w:fill="D9D9D9"/>
            <w:vAlign w:val="center"/>
          </w:tcPr>
          <w:p w14:paraId="36548901" w14:textId="77777777" w:rsidR="00A12C52" w:rsidRPr="00506528" w:rsidRDefault="00A12C52">
            <w:pPr>
              <w:pStyle w:val="TAH"/>
            </w:pPr>
            <w:r w:rsidRPr="00506528">
              <w:t>Name</w:t>
            </w:r>
          </w:p>
        </w:tc>
        <w:tc>
          <w:tcPr>
            <w:tcW w:w="3365" w:type="pct"/>
            <w:shd w:val="clear" w:color="auto" w:fill="D9D9D9"/>
            <w:vAlign w:val="center"/>
          </w:tcPr>
          <w:p w14:paraId="6418B3E4" w14:textId="77777777" w:rsidR="00A12C52" w:rsidRPr="00506528" w:rsidRDefault="00A12C52">
            <w:pPr>
              <w:pStyle w:val="TAH"/>
            </w:pPr>
            <w:r w:rsidRPr="00506528">
              <w:t>Definition</w:t>
            </w:r>
          </w:p>
        </w:tc>
      </w:tr>
      <w:tr w:rsidR="00A12C52" w:rsidRPr="00506528" w14:paraId="7542E3E9" w14:textId="77777777">
        <w:trPr>
          <w:jc w:val="center"/>
        </w:trPr>
        <w:tc>
          <w:tcPr>
            <w:tcW w:w="1635" w:type="pct"/>
            <w:vAlign w:val="center"/>
          </w:tcPr>
          <w:p w14:paraId="5B2139F5" w14:textId="77777777" w:rsidR="00A12C52" w:rsidRPr="00506528" w:rsidRDefault="00A12C52">
            <w:pPr>
              <w:pStyle w:val="TAL"/>
              <w:rPr>
                <w:rFonts w:ascii="Courier New" w:hAnsi="Courier New"/>
              </w:rPr>
            </w:pPr>
            <w:r w:rsidRPr="00506528">
              <w:rPr>
                <w:rFonts w:ascii="Courier New" w:hAnsi="Courier New"/>
              </w:rPr>
              <w:t>log</w:t>
            </w:r>
          </w:p>
        </w:tc>
        <w:tc>
          <w:tcPr>
            <w:tcW w:w="3365" w:type="pct"/>
            <w:vAlign w:val="center"/>
          </w:tcPr>
          <w:p w14:paraId="24B956C7" w14:textId="77777777" w:rsidR="00A12C52" w:rsidRPr="00506528" w:rsidRDefault="00A12C52">
            <w:pPr>
              <w:pStyle w:val="TAL"/>
              <w:tabs>
                <w:tab w:val="left" w:pos="4440"/>
              </w:tabs>
            </w:pPr>
            <w:r w:rsidRPr="00506528">
              <w:t xml:space="preserve">It represents the </w:t>
            </w:r>
            <w:r w:rsidRPr="00506528">
              <w:rPr>
                <w:rFonts w:ascii="Courier New" w:hAnsi="Courier New" w:cs="Courier New"/>
              </w:rPr>
              <w:t>Log</w:t>
            </w:r>
            <w:r w:rsidRPr="00506528">
              <w:t>.</w:t>
            </w:r>
          </w:p>
        </w:tc>
      </w:tr>
      <w:tr w:rsidR="00A12C52" w:rsidRPr="00506528" w14:paraId="67B13D4E" w14:textId="77777777">
        <w:trPr>
          <w:jc w:val="center"/>
        </w:trPr>
        <w:tc>
          <w:tcPr>
            <w:tcW w:w="1635" w:type="pct"/>
            <w:vAlign w:val="center"/>
          </w:tcPr>
          <w:p w14:paraId="222E56C2" w14:textId="77777777" w:rsidR="00A12C52" w:rsidRPr="00506528" w:rsidRDefault="00A12C52">
            <w:pPr>
              <w:pStyle w:val="TAL"/>
              <w:rPr>
                <w:rFonts w:ascii="Courier New" w:hAnsi="Courier New"/>
              </w:rPr>
            </w:pPr>
            <w:r w:rsidRPr="00506528">
              <w:rPr>
                <w:rFonts w:ascii="Courier New" w:hAnsi="Courier New"/>
              </w:rPr>
              <w:t>logRecord</w:t>
            </w:r>
          </w:p>
        </w:tc>
        <w:tc>
          <w:tcPr>
            <w:tcW w:w="3365" w:type="pct"/>
            <w:vAlign w:val="center"/>
          </w:tcPr>
          <w:p w14:paraId="66C326B8" w14:textId="77777777" w:rsidR="00A12C52" w:rsidRPr="00506528" w:rsidRDefault="00A12C52">
            <w:pPr>
              <w:pStyle w:val="TAL"/>
              <w:tabs>
                <w:tab w:val="left" w:pos="4440"/>
              </w:tabs>
            </w:pPr>
            <w:r w:rsidRPr="00506528">
              <w:t xml:space="preserve">It represents the </w:t>
            </w:r>
            <w:r w:rsidRPr="00506528">
              <w:rPr>
                <w:rFonts w:ascii="Courier New" w:hAnsi="Courier New" w:cs="Courier New"/>
              </w:rPr>
              <w:t>LogRecord</w:t>
            </w:r>
            <w:r w:rsidRPr="00506528">
              <w:t>.</w:t>
            </w:r>
          </w:p>
        </w:tc>
      </w:tr>
    </w:tbl>
    <w:p w14:paraId="1589B8B9" w14:textId="77777777" w:rsidR="00A12C52" w:rsidRPr="00506528" w:rsidRDefault="00A12C52"/>
    <w:p w14:paraId="5F804D73" w14:textId="77777777" w:rsidR="00A12C52" w:rsidRPr="00506528" w:rsidRDefault="00A12C52">
      <w:pPr>
        <w:pStyle w:val="Heading4"/>
      </w:pPr>
      <w:bookmarkStart w:id="36" w:name="_Toc517803159"/>
      <w:r w:rsidRPr="00506528">
        <w:t>5.4.</w:t>
      </w:r>
      <w:r w:rsidR="00AD7171" w:rsidRPr="00506528">
        <w:t>2</w:t>
      </w:r>
      <w:r w:rsidRPr="00506528">
        <w:t>.3</w:t>
      </w:r>
      <w:r w:rsidRPr="00506528">
        <w:tab/>
        <w:t>Constraint</w:t>
      </w:r>
      <w:bookmarkEnd w:id="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76"/>
        <w:gridCol w:w="7626"/>
      </w:tblGrid>
      <w:tr w:rsidR="00A12C52" w:rsidRPr="00506528" w14:paraId="3B74F2BE" w14:textId="77777777">
        <w:trPr>
          <w:jc w:val="center"/>
        </w:trPr>
        <w:tc>
          <w:tcPr>
            <w:tcW w:w="1188" w:type="pct"/>
            <w:shd w:val="clear" w:color="auto" w:fill="D9D9D9"/>
          </w:tcPr>
          <w:p w14:paraId="5828101D" w14:textId="77777777" w:rsidR="00A12C52" w:rsidRPr="00506528" w:rsidRDefault="00A12C52">
            <w:pPr>
              <w:pStyle w:val="TAH"/>
            </w:pPr>
            <w:r w:rsidRPr="00506528">
              <w:t>Name</w:t>
            </w:r>
          </w:p>
        </w:tc>
        <w:tc>
          <w:tcPr>
            <w:tcW w:w="3812" w:type="pct"/>
            <w:shd w:val="clear" w:color="auto" w:fill="D9D9D9"/>
          </w:tcPr>
          <w:p w14:paraId="13FF127D" w14:textId="77777777" w:rsidR="00A12C52" w:rsidRPr="00506528" w:rsidRDefault="00A12C52">
            <w:pPr>
              <w:pStyle w:val="TAH"/>
            </w:pPr>
            <w:r w:rsidRPr="00506528">
              <w:t>Definition</w:t>
            </w:r>
          </w:p>
        </w:tc>
      </w:tr>
      <w:tr w:rsidR="00A12C52" w:rsidRPr="00506528" w14:paraId="1A8EBF69" w14:textId="77777777">
        <w:trPr>
          <w:jc w:val="center"/>
        </w:trPr>
        <w:tc>
          <w:tcPr>
            <w:tcW w:w="1188" w:type="pct"/>
          </w:tcPr>
          <w:p w14:paraId="109138BF" w14:textId="77777777" w:rsidR="00A12C52" w:rsidRPr="00506528" w:rsidRDefault="00A12C52">
            <w:pPr>
              <w:pStyle w:val="TAL"/>
              <w:rPr>
                <w:rFonts w:ascii="Courier New" w:hAnsi="Courier New"/>
              </w:rPr>
            </w:pPr>
            <w:r w:rsidRPr="00506528">
              <w:rPr>
                <w:rFonts w:ascii="Courier New" w:hAnsi="Courier New"/>
              </w:rPr>
              <w:t>uniqueLogRecordId</w:t>
            </w:r>
          </w:p>
        </w:tc>
        <w:tc>
          <w:tcPr>
            <w:tcW w:w="3812" w:type="pct"/>
          </w:tcPr>
          <w:p w14:paraId="2E3AA312" w14:textId="77777777" w:rsidR="00A12C52" w:rsidRPr="00506528" w:rsidRDefault="00A12C52">
            <w:pPr>
              <w:pStyle w:val="TAL"/>
            </w:pPr>
            <w:r w:rsidRPr="00506528">
              <w:t>The log record id must be unique amongst all logs records within a given log.</w:t>
            </w:r>
          </w:p>
        </w:tc>
      </w:tr>
    </w:tbl>
    <w:p w14:paraId="7151D8C3" w14:textId="77777777" w:rsidR="00A12C52" w:rsidRPr="00506528" w:rsidRDefault="00A12C52"/>
    <w:p w14:paraId="6BF5A4D4" w14:textId="77777777" w:rsidR="00A12C52" w:rsidRPr="00506528" w:rsidRDefault="005F3CC8">
      <w:pPr>
        <w:pStyle w:val="Heading3"/>
      </w:pPr>
      <w:r>
        <w:br w:type="page"/>
      </w:r>
      <w:bookmarkStart w:id="37" w:name="_Toc517803160"/>
      <w:r w:rsidR="00A12C52" w:rsidRPr="00506528">
        <w:lastRenderedPageBreak/>
        <w:t>5.4.</w:t>
      </w:r>
      <w:r w:rsidR="00AD7171" w:rsidRPr="00506528">
        <w:t>3</w:t>
      </w:r>
      <w:r w:rsidR="00A12C52" w:rsidRPr="00506528">
        <w:tab/>
        <w:t>Relation-logRecord-notificationIRPNotification (M)</w:t>
      </w:r>
      <w:bookmarkEnd w:id="37"/>
    </w:p>
    <w:p w14:paraId="49C139BF" w14:textId="77777777" w:rsidR="00A12C52" w:rsidRPr="00506528" w:rsidRDefault="00A12C52">
      <w:pPr>
        <w:pStyle w:val="Heading4"/>
      </w:pPr>
      <w:bookmarkStart w:id="38" w:name="_Toc517803161"/>
      <w:r w:rsidRPr="00506528">
        <w:t>5.4.</w:t>
      </w:r>
      <w:r w:rsidR="00AD7171" w:rsidRPr="00506528">
        <w:t>3</w:t>
      </w:r>
      <w:r w:rsidRPr="00506528">
        <w:t>.1</w:t>
      </w:r>
      <w:r w:rsidRPr="00506528">
        <w:tab/>
        <w:t>Definition</w:t>
      </w:r>
      <w:bookmarkEnd w:id="38"/>
    </w:p>
    <w:p w14:paraId="14D14169" w14:textId="77777777" w:rsidR="00A12C52" w:rsidRPr="00506528" w:rsidRDefault="00A12C52">
      <w:r w:rsidRPr="00506528">
        <w:t xml:space="preserve">This represents the relationship between </w:t>
      </w:r>
      <w:r w:rsidRPr="00506528">
        <w:rPr>
          <w:rFonts w:ascii="Courier New" w:hAnsi="Courier New"/>
        </w:rPr>
        <w:t>LogRecord</w:t>
      </w:r>
      <w:r w:rsidRPr="00506528">
        <w:t xml:space="preserve"> and the notification header represented by </w:t>
      </w:r>
      <w:r w:rsidRPr="00506528">
        <w:rPr>
          <w:rFonts w:ascii="Courier New" w:hAnsi="Courier New"/>
        </w:rPr>
        <w:t>NotificationIRPNotification</w:t>
      </w:r>
      <w:r w:rsidRPr="00506528">
        <w:t>.</w:t>
      </w:r>
    </w:p>
    <w:p w14:paraId="3AC717A3" w14:textId="77777777" w:rsidR="00A12C52" w:rsidRPr="00506528" w:rsidRDefault="00A12C52">
      <w:pPr>
        <w:pStyle w:val="Heading4"/>
      </w:pPr>
      <w:bookmarkStart w:id="39" w:name="_Toc517803162"/>
      <w:r w:rsidRPr="00506528">
        <w:t>5.4.</w:t>
      </w:r>
      <w:r w:rsidR="00AD7171" w:rsidRPr="00506528">
        <w:t>3</w:t>
      </w:r>
      <w:r w:rsidRPr="00506528">
        <w:t>.2</w:t>
      </w:r>
      <w:r w:rsidRPr="00506528">
        <w:tab/>
        <w:t>Role</w:t>
      </w:r>
      <w:bookmarkEnd w:id="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3"/>
        <w:gridCol w:w="7109"/>
      </w:tblGrid>
      <w:tr w:rsidR="00A12C52" w:rsidRPr="00506528" w14:paraId="3DCBC084" w14:textId="77777777">
        <w:trPr>
          <w:jc w:val="center"/>
        </w:trPr>
        <w:tc>
          <w:tcPr>
            <w:tcW w:w="1446" w:type="pct"/>
            <w:shd w:val="clear" w:color="auto" w:fill="D9D9D9"/>
            <w:vAlign w:val="center"/>
          </w:tcPr>
          <w:p w14:paraId="02E28E6D" w14:textId="77777777" w:rsidR="00A12C52" w:rsidRPr="00506528" w:rsidRDefault="00A12C52">
            <w:pPr>
              <w:pStyle w:val="TAH"/>
            </w:pPr>
            <w:r w:rsidRPr="00506528">
              <w:t>Name</w:t>
            </w:r>
          </w:p>
        </w:tc>
        <w:tc>
          <w:tcPr>
            <w:tcW w:w="3554" w:type="pct"/>
            <w:shd w:val="clear" w:color="auto" w:fill="D9D9D9"/>
            <w:vAlign w:val="center"/>
          </w:tcPr>
          <w:p w14:paraId="487EA6A4" w14:textId="77777777" w:rsidR="00A12C52" w:rsidRPr="00506528" w:rsidRDefault="00A12C52">
            <w:pPr>
              <w:pStyle w:val="TAH"/>
            </w:pPr>
            <w:r w:rsidRPr="00506528">
              <w:t>Definition</w:t>
            </w:r>
          </w:p>
        </w:tc>
      </w:tr>
      <w:tr w:rsidR="00A12C52" w:rsidRPr="00506528" w14:paraId="517AC6E9" w14:textId="77777777">
        <w:trPr>
          <w:jc w:val="center"/>
        </w:trPr>
        <w:tc>
          <w:tcPr>
            <w:tcW w:w="1446" w:type="pct"/>
            <w:vAlign w:val="center"/>
          </w:tcPr>
          <w:p w14:paraId="4CA557C0" w14:textId="77777777" w:rsidR="00A12C52" w:rsidRPr="00506528" w:rsidRDefault="00A12C52">
            <w:pPr>
              <w:pStyle w:val="TAL"/>
              <w:rPr>
                <w:rFonts w:ascii="Courier New" w:hAnsi="Courier New"/>
              </w:rPr>
            </w:pPr>
            <w:r w:rsidRPr="00506528">
              <w:rPr>
                <w:rFonts w:ascii="Courier New" w:hAnsi="Courier New"/>
              </w:rPr>
              <w:t>logRecord</w:t>
            </w:r>
          </w:p>
        </w:tc>
        <w:tc>
          <w:tcPr>
            <w:tcW w:w="3554" w:type="pct"/>
            <w:vAlign w:val="center"/>
          </w:tcPr>
          <w:p w14:paraId="7E244BBE" w14:textId="77777777" w:rsidR="00A12C52" w:rsidRPr="00506528" w:rsidRDefault="00A12C52">
            <w:pPr>
              <w:pStyle w:val="TAL"/>
              <w:tabs>
                <w:tab w:val="left" w:pos="4440"/>
              </w:tabs>
            </w:pPr>
            <w:r w:rsidRPr="00506528">
              <w:t xml:space="preserve">It represents the </w:t>
            </w:r>
            <w:r w:rsidRPr="00506528">
              <w:rPr>
                <w:rFonts w:ascii="Courier New" w:hAnsi="Courier New" w:cs="Courier New"/>
              </w:rPr>
              <w:t>LogRecord</w:t>
            </w:r>
            <w:r w:rsidRPr="00506528">
              <w:t>.</w:t>
            </w:r>
          </w:p>
        </w:tc>
      </w:tr>
      <w:tr w:rsidR="00A12C52" w:rsidRPr="00506528" w14:paraId="5201F684" w14:textId="77777777">
        <w:trPr>
          <w:jc w:val="center"/>
        </w:trPr>
        <w:tc>
          <w:tcPr>
            <w:tcW w:w="1446" w:type="pct"/>
            <w:vAlign w:val="center"/>
          </w:tcPr>
          <w:p w14:paraId="6E2DC177" w14:textId="77777777" w:rsidR="00A12C52" w:rsidRPr="00506528" w:rsidRDefault="00A12C52">
            <w:pPr>
              <w:pStyle w:val="TAL"/>
              <w:rPr>
                <w:rFonts w:ascii="Courier New" w:hAnsi="Courier New"/>
              </w:rPr>
            </w:pPr>
            <w:r w:rsidRPr="00506528">
              <w:rPr>
                <w:rFonts w:ascii="Courier New" w:hAnsi="Courier New"/>
              </w:rPr>
              <w:t>notification</w:t>
            </w:r>
          </w:p>
        </w:tc>
        <w:tc>
          <w:tcPr>
            <w:tcW w:w="3554" w:type="pct"/>
            <w:vAlign w:val="center"/>
          </w:tcPr>
          <w:p w14:paraId="6C63F6DA" w14:textId="77777777" w:rsidR="00A12C52" w:rsidRPr="00506528" w:rsidRDefault="00A12C52">
            <w:pPr>
              <w:pStyle w:val="TAL"/>
              <w:tabs>
                <w:tab w:val="left" w:pos="4440"/>
              </w:tabs>
            </w:pPr>
            <w:r w:rsidRPr="00506528">
              <w:t xml:space="preserve">It represents the </w:t>
            </w:r>
            <w:r w:rsidRPr="00506528">
              <w:rPr>
                <w:rFonts w:ascii="Courier New" w:hAnsi="Courier New" w:cs="Courier New"/>
              </w:rPr>
              <w:t>NotificationIRPNotification</w:t>
            </w:r>
            <w:r w:rsidRPr="00506528">
              <w:t>.</w:t>
            </w:r>
          </w:p>
        </w:tc>
      </w:tr>
    </w:tbl>
    <w:p w14:paraId="305B0065" w14:textId="77777777" w:rsidR="00A12C52" w:rsidRPr="00506528" w:rsidRDefault="00A12C52"/>
    <w:p w14:paraId="2E2ADF62" w14:textId="77777777" w:rsidR="00A12C52" w:rsidRPr="00506528" w:rsidRDefault="00A12C52">
      <w:pPr>
        <w:pStyle w:val="Heading4"/>
      </w:pPr>
      <w:bookmarkStart w:id="40" w:name="_Toc517803163"/>
      <w:r w:rsidRPr="00506528">
        <w:t>5.4.</w:t>
      </w:r>
      <w:r w:rsidR="00AD7171" w:rsidRPr="00506528">
        <w:t>3</w:t>
      </w:r>
      <w:r w:rsidRPr="00506528">
        <w:t>.3</w:t>
      </w:r>
      <w:r w:rsidRPr="00506528">
        <w:tab/>
        <w:t>Constraint</w:t>
      </w:r>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94"/>
        <w:gridCol w:w="6160"/>
      </w:tblGrid>
      <w:tr w:rsidR="00A12C52" w:rsidRPr="00506528" w14:paraId="53708B61" w14:textId="77777777">
        <w:trPr>
          <w:jc w:val="center"/>
        </w:trPr>
        <w:tc>
          <w:tcPr>
            <w:tcW w:w="3694" w:type="dxa"/>
            <w:shd w:val="clear" w:color="auto" w:fill="D9D9D9"/>
          </w:tcPr>
          <w:p w14:paraId="3DC89163" w14:textId="77777777" w:rsidR="00A12C52" w:rsidRPr="00506528" w:rsidRDefault="00A12C52">
            <w:pPr>
              <w:pStyle w:val="TAH"/>
            </w:pPr>
            <w:r w:rsidRPr="00506528">
              <w:t>Name</w:t>
            </w:r>
          </w:p>
        </w:tc>
        <w:tc>
          <w:tcPr>
            <w:tcW w:w="6160" w:type="dxa"/>
            <w:shd w:val="clear" w:color="auto" w:fill="D9D9D9"/>
          </w:tcPr>
          <w:p w14:paraId="527E5430" w14:textId="77777777" w:rsidR="00A12C52" w:rsidRPr="00506528" w:rsidRDefault="00A12C52">
            <w:pPr>
              <w:pStyle w:val="TAH"/>
            </w:pPr>
            <w:r w:rsidRPr="00506528">
              <w:t>Definition</w:t>
            </w:r>
          </w:p>
        </w:tc>
      </w:tr>
      <w:tr w:rsidR="00A12C52" w:rsidRPr="00506528" w14:paraId="27543572" w14:textId="77777777">
        <w:trPr>
          <w:jc w:val="center"/>
        </w:trPr>
        <w:tc>
          <w:tcPr>
            <w:tcW w:w="3694" w:type="dxa"/>
          </w:tcPr>
          <w:p w14:paraId="1F9FEF31" w14:textId="77777777" w:rsidR="00A12C52" w:rsidRPr="00506528" w:rsidRDefault="00A12C52">
            <w:pPr>
              <w:pStyle w:val="TAL"/>
              <w:rPr>
                <w:rFonts w:ascii="Courier New" w:hAnsi="Courier New"/>
              </w:rPr>
            </w:pPr>
            <w:r w:rsidRPr="00506528">
              <w:rPr>
                <w:rFonts w:ascii="Courier New" w:hAnsi="Courier New"/>
              </w:rPr>
              <w:t>logRecordIdRelatesNotificationId</w:t>
            </w:r>
          </w:p>
        </w:tc>
        <w:tc>
          <w:tcPr>
            <w:tcW w:w="6160" w:type="dxa"/>
          </w:tcPr>
          <w:p w14:paraId="55A7F44E" w14:textId="77777777" w:rsidR="00A12C52" w:rsidRPr="00506528" w:rsidRDefault="00A12C52">
            <w:pPr>
              <w:pStyle w:val="TAL"/>
            </w:pPr>
            <w:r w:rsidRPr="00506528">
              <w:t>Within a given log, there is a one-to-one relationship between Notification Id and Log Id (as each notification can only be recorded once).</w:t>
            </w:r>
          </w:p>
        </w:tc>
      </w:tr>
    </w:tbl>
    <w:p w14:paraId="64931979" w14:textId="77777777" w:rsidR="00506528" w:rsidRDefault="00506528" w:rsidP="005F3CC8"/>
    <w:p w14:paraId="7A452699" w14:textId="77777777" w:rsidR="00A12C52" w:rsidRPr="00506528" w:rsidRDefault="00A12C52">
      <w:pPr>
        <w:pStyle w:val="Heading2"/>
      </w:pPr>
      <w:bookmarkStart w:id="41" w:name="_Toc517803164"/>
      <w:r w:rsidRPr="00506528">
        <w:lastRenderedPageBreak/>
        <w:t>5.5</w:t>
      </w:r>
      <w:r w:rsidRPr="00506528">
        <w:tab/>
        <w:t>Information attribute definition</w:t>
      </w:r>
      <w:bookmarkEnd w:id="41"/>
    </w:p>
    <w:p w14:paraId="49E6AE26" w14:textId="77777777" w:rsidR="00A12C52" w:rsidRPr="00506528" w:rsidRDefault="00A12C52">
      <w:pPr>
        <w:pStyle w:val="Heading3"/>
      </w:pPr>
      <w:bookmarkStart w:id="42" w:name="_Toc517803165"/>
      <w:r w:rsidRPr="00506528">
        <w:t>5.5.1</w:t>
      </w:r>
      <w:r w:rsidRPr="00506528">
        <w:tab/>
        <w:t>Definition and legal values</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28"/>
        <w:gridCol w:w="4900"/>
        <w:gridCol w:w="3894"/>
      </w:tblGrid>
      <w:tr w:rsidR="003379BA" w:rsidRPr="00B6574C" w14:paraId="4DD4AFD7" w14:textId="77777777" w:rsidTr="00B5152F">
        <w:trPr>
          <w:cantSplit/>
          <w:tblHeader/>
          <w:jc w:val="center"/>
        </w:trPr>
        <w:tc>
          <w:tcPr>
            <w:tcW w:w="1128" w:type="dxa"/>
            <w:shd w:val="clear" w:color="auto" w:fill="D9D9D9"/>
            <w:vAlign w:val="center"/>
          </w:tcPr>
          <w:p w14:paraId="31B3B74E" w14:textId="77777777" w:rsidR="00A12C52" w:rsidRPr="00B6574C" w:rsidRDefault="00A12C52">
            <w:pPr>
              <w:pStyle w:val="TAH"/>
              <w:rPr>
                <w:sz w:val="16"/>
                <w:szCs w:val="16"/>
              </w:rPr>
            </w:pPr>
            <w:r w:rsidRPr="00B6574C">
              <w:rPr>
                <w:sz w:val="16"/>
                <w:szCs w:val="16"/>
              </w:rPr>
              <w:t>Attribute Name</w:t>
            </w:r>
          </w:p>
        </w:tc>
        <w:tc>
          <w:tcPr>
            <w:tcW w:w="4900" w:type="dxa"/>
            <w:shd w:val="clear" w:color="auto" w:fill="D9D9D9"/>
            <w:vAlign w:val="center"/>
          </w:tcPr>
          <w:p w14:paraId="568BFA76" w14:textId="77777777" w:rsidR="00A12C52" w:rsidRPr="00B6574C" w:rsidRDefault="00A12C52">
            <w:pPr>
              <w:pStyle w:val="TAH"/>
              <w:rPr>
                <w:sz w:val="16"/>
                <w:szCs w:val="16"/>
              </w:rPr>
            </w:pPr>
            <w:r w:rsidRPr="00B6574C">
              <w:rPr>
                <w:sz w:val="16"/>
                <w:szCs w:val="16"/>
              </w:rPr>
              <w:t>Definition</w:t>
            </w:r>
          </w:p>
        </w:tc>
        <w:tc>
          <w:tcPr>
            <w:tcW w:w="3894" w:type="dxa"/>
            <w:shd w:val="clear" w:color="auto" w:fill="D9D9D9"/>
            <w:vAlign w:val="center"/>
          </w:tcPr>
          <w:p w14:paraId="53145383" w14:textId="77777777" w:rsidR="00A12C52" w:rsidRPr="00B6574C" w:rsidRDefault="00A12C52">
            <w:pPr>
              <w:pStyle w:val="TAH"/>
              <w:rPr>
                <w:sz w:val="16"/>
                <w:szCs w:val="16"/>
              </w:rPr>
            </w:pPr>
            <w:r w:rsidRPr="00B6574C">
              <w:rPr>
                <w:sz w:val="16"/>
                <w:szCs w:val="16"/>
              </w:rPr>
              <w:t>Legal Values</w:t>
            </w:r>
          </w:p>
        </w:tc>
      </w:tr>
      <w:tr w:rsidR="003379BA" w:rsidRPr="00B6574C" w14:paraId="2F7DC38E" w14:textId="77777777" w:rsidTr="00B5152F">
        <w:trPr>
          <w:cantSplit/>
          <w:tblHeader/>
          <w:jc w:val="center"/>
        </w:trPr>
        <w:tc>
          <w:tcPr>
            <w:tcW w:w="1128" w:type="dxa"/>
            <w:vAlign w:val="center"/>
          </w:tcPr>
          <w:p w14:paraId="736AB07B" w14:textId="77777777" w:rsidR="00C61927" w:rsidRPr="00B6574C" w:rsidRDefault="00C61927">
            <w:pPr>
              <w:pStyle w:val="TAL"/>
              <w:rPr>
                <w:rFonts w:ascii="Courier New" w:hAnsi="Courier New"/>
                <w:sz w:val="16"/>
                <w:szCs w:val="16"/>
              </w:rPr>
            </w:pPr>
            <w:r w:rsidRPr="00B6574C">
              <w:rPr>
                <w:rFonts w:ascii="Courier New" w:hAnsi="Courier New"/>
                <w:color w:val="000000"/>
                <w:sz w:val="16"/>
                <w:szCs w:val="16"/>
              </w:rPr>
              <w:t>creationTime</w:t>
            </w:r>
          </w:p>
        </w:tc>
        <w:tc>
          <w:tcPr>
            <w:tcW w:w="4900" w:type="dxa"/>
            <w:vAlign w:val="center"/>
          </w:tcPr>
          <w:p w14:paraId="5F0155AB" w14:textId="77777777" w:rsidR="00C61927" w:rsidRPr="00B6574C" w:rsidRDefault="00C61927">
            <w:pPr>
              <w:pStyle w:val="TAL"/>
              <w:rPr>
                <w:sz w:val="16"/>
                <w:szCs w:val="16"/>
              </w:rPr>
            </w:pPr>
            <w:r w:rsidRPr="00B6574C">
              <w:rPr>
                <w:sz w:val="16"/>
                <w:szCs w:val="16"/>
              </w:rPr>
              <w:t>The time when the log is created.</w:t>
            </w:r>
          </w:p>
        </w:tc>
        <w:tc>
          <w:tcPr>
            <w:tcW w:w="3894" w:type="dxa"/>
            <w:vAlign w:val="center"/>
          </w:tcPr>
          <w:p w14:paraId="51406C0B" w14:textId="77777777" w:rsidR="00C61927" w:rsidRPr="00B6574C" w:rsidRDefault="00C61927">
            <w:pPr>
              <w:pStyle w:val="TAL"/>
              <w:rPr>
                <w:sz w:val="16"/>
                <w:szCs w:val="16"/>
              </w:rPr>
            </w:pPr>
            <w:r w:rsidRPr="00B6574C">
              <w:rPr>
                <w:sz w:val="16"/>
                <w:szCs w:val="16"/>
              </w:rPr>
              <w:t>YYYYMMDDhhmmss</w:t>
            </w:r>
          </w:p>
        </w:tc>
      </w:tr>
      <w:tr w:rsidR="003379BA" w:rsidRPr="00B6574C" w14:paraId="1B3F900E" w14:textId="77777777" w:rsidTr="00B5152F">
        <w:trPr>
          <w:cantSplit/>
          <w:tblHeader/>
          <w:jc w:val="center"/>
        </w:trPr>
        <w:tc>
          <w:tcPr>
            <w:tcW w:w="1128" w:type="dxa"/>
            <w:vAlign w:val="center"/>
          </w:tcPr>
          <w:p w14:paraId="06C3E519" w14:textId="77777777" w:rsidR="00C61927" w:rsidRPr="00B6574C" w:rsidRDefault="00C61927">
            <w:pPr>
              <w:pStyle w:val="TAL"/>
              <w:rPr>
                <w:rFonts w:ascii="Courier New" w:hAnsi="Courier New"/>
                <w:color w:val="000000"/>
                <w:sz w:val="16"/>
                <w:szCs w:val="16"/>
              </w:rPr>
            </w:pPr>
            <w:r w:rsidRPr="00B6574C">
              <w:rPr>
                <w:rFonts w:ascii="Courier New" w:hAnsi="Courier New"/>
                <w:color w:val="000000"/>
                <w:sz w:val="16"/>
                <w:szCs w:val="16"/>
              </w:rPr>
              <w:t>currentSize</w:t>
            </w:r>
          </w:p>
        </w:tc>
        <w:tc>
          <w:tcPr>
            <w:tcW w:w="4900" w:type="dxa"/>
            <w:vAlign w:val="center"/>
          </w:tcPr>
          <w:p w14:paraId="2438A0A3" w14:textId="77777777" w:rsidR="00C61927" w:rsidRPr="00B6574C" w:rsidRDefault="00C61927">
            <w:pPr>
              <w:pStyle w:val="TAL"/>
              <w:rPr>
                <w:sz w:val="16"/>
                <w:szCs w:val="16"/>
              </w:rPr>
            </w:pPr>
            <w:r w:rsidRPr="00B6574C">
              <w:rPr>
                <w:sz w:val="16"/>
                <w:szCs w:val="16"/>
              </w:rPr>
              <w:t>This attribute provides the number of bytes currently utilized by a given log. When taken in conjunction with maxSize, the amount of space remaining in the log can be determined.</w:t>
            </w:r>
          </w:p>
        </w:tc>
        <w:tc>
          <w:tcPr>
            <w:tcW w:w="3894" w:type="dxa"/>
            <w:vAlign w:val="center"/>
          </w:tcPr>
          <w:p w14:paraId="2B775BAB" w14:textId="77777777" w:rsidR="00C61927" w:rsidRPr="00B6574C" w:rsidRDefault="00C61927">
            <w:pPr>
              <w:pStyle w:val="TAL"/>
              <w:rPr>
                <w:sz w:val="16"/>
                <w:szCs w:val="16"/>
              </w:rPr>
            </w:pPr>
            <w:r w:rsidRPr="00B6574C">
              <w:rPr>
                <w:sz w:val="16"/>
                <w:szCs w:val="16"/>
              </w:rPr>
              <w:t>Either:</w:t>
            </w:r>
          </w:p>
          <w:p w14:paraId="1D04696B" w14:textId="77777777" w:rsidR="00C61927" w:rsidRPr="00722EF0" w:rsidRDefault="00722EF0" w:rsidP="00722EF0">
            <w:pPr>
              <w:pStyle w:val="TAL"/>
              <w:rPr>
                <w:sz w:val="16"/>
                <w:szCs w:val="16"/>
              </w:rPr>
            </w:pPr>
            <w:r>
              <w:t>-</w:t>
            </w:r>
            <w:r w:rsidRPr="00722EF0">
              <w:rPr>
                <w:sz w:val="16"/>
                <w:szCs w:val="16"/>
              </w:rPr>
              <w:tab/>
            </w:r>
            <w:r w:rsidR="00C61927" w:rsidRPr="00722EF0">
              <w:rPr>
                <w:sz w:val="16"/>
                <w:szCs w:val="16"/>
              </w:rPr>
              <w:t>zero</w:t>
            </w:r>
          </w:p>
          <w:p w14:paraId="4D4CED7C" w14:textId="77777777" w:rsidR="00C61927" w:rsidRPr="00B6574C" w:rsidRDefault="00722EF0" w:rsidP="00722EF0">
            <w:pPr>
              <w:pStyle w:val="TAL"/>
            </w:pPr>
            <w:r w:rsidRPr="00722EF0">
              <w:rPr>
                <w:sz w:val="16"/>
                <w:szCs w:val="16"/>
              </w:rPr>
              <w:t>-</w:t>
            </w:r>
            <w:r w:rsidRPr="00722EF0">
              <w:rPr>
                <w:sz w:val="16"/>
                <w:szCs w:val="16"/>
              </w:rPr>
              <w:tab/>
            </w:r>
            <w:r w:rsidR="004F3EE8" w:rsidRPr="00722EF0">
              <w:rPr>
                <w:sz w:val="16"/>
                <w:szCs w:val="16"/>
              </w:rPr>
              <w:t>a positive whole number</w:t>
            </w:r>
          </w:p>
        </w:tc>
      </w:tr>
      <w:tr w:rsidR="003379BA" w:rsidRPr="00B6574C" w14:paraId="6E58C6BD" w14:textId="77777777" w:rsidTr="00B5152F">
        <w:trPr>
          <w:cantSplit/>
          <w:tblHeader/>
          <w:jc w:val="center"/>
        </w:trPr>
        <w:tc>
          <w:tcPr>
            <w:tcW w:w="1128" w:type="dxa"/>
            <w:vAlign w:val="center"/>
          </w:tcPr>
          <w:p w14:paraId="7086330A" w14:textId="77777777" w:rsidR="00C61927" w:rsidRPr="00B6574C" w:rsidRDefault="00C61927">
            <w:pPr>
              <w:pStyle w:val="TAL"/>
              <w:rPr>
                <w:rFonts w:ascii="Courier New" w:hAnsi="Courier New"/>
                <w:color w:val="000000"/>
                <w:sz w:val="16"/>
                <w:szCs w:val="16"/>
              </w:rPr>
            </w:pPr>
            <w:r w:rsidRPr="00B6574C">
              <w:rPr>
                <w:rFonts w:ascii="Courier New" w:hAnsi="Courier New"/>
                <w:color w:val="000000"/>
                <w:sz w:val="16"/>
                <w:szCs w:val="16"/>
              </w:rPr>
              <w:t>filter</w:t>
            </w:r>
          </w:p>
        </w:tc>
        <w:tc>
          <w:tcPr>
            <w:tcW w:w="4900" w:type="dxa"/>
            <w:vAlign w:val="center"/>
          </w:tcPr>
          <w:p w14:paraId="6760EB2F" w14:textId="77777777" w:rsidR="00C61927" w:rsidRPr="00B6574C" w:rsidRDefault="00C61927" w:rsidP="001140AB">
            <w:pPr>
              <w:pStyle w:val="TAL"/>
              <w:rPr>
                <w:sz w:val="16"/>
                <w:szCs w:val="16"/>
              </w:rPr>
            </w:pPr>
            <w:r w:rsidRPr="00B6574C">
              <w:rPr>
                <w:sz w:val="16"/>
                <w:szCs w:val="16"/>
              </w:rPr>
              <w:t xml:space="preserve">It specifies a filter constraint that IRPAgent shall use to filter notification of the category specified in </w:t>
            </w:r>
            <w:r w:rsidRPr="00B6574C">
              <w:rPr>
                <w:rFonts w:ascii="Courier New" w:hAnsi="Courier New"/>
                <w:sz w:val="16"/>
                <w:szCs w:val="16"/>
              </w:rPr>
              <w:t>notificationCategories</w:t>
            </w:r>
            <w:r w:rsidRPr="00B6574C">
              <w:rPr>
                <w:sz w:val="16"/>
                <w:szCs w:val="16"/>
              </w:rPr>
              <w:t xml:space="preserve"> parameter. </w:t>
            </w:r>
          </w:p>
          <w:p w14:paraId="0C2B614A" w14:textId="77777777" w:rsidR="00C61927" w:rsidRPr="00B6574C" w:rsidRDefault="00C61927" w:rsidP="001140AB">
            <w:pPr>
              <w:pStyle w:val="TAL"/>
              <w:rPr>
                <w:sz w:val="16"/>
                <w:szCs w:val="16"/>
              </w:rPr>
            </w:pPr>
            <w:r w:rsidRPr="00B6574C">
              <w:rPr>
                <w:sz w:val="16"/>
                <w:szCs w:val="16"/>
              </w:rPr>
              <w:t>Support of time based filter is mandatory. Support of other filter constraints is optional.</w:t>
            </w:r>
          </w:p>
        </w:tc>
        <w:tc>
          <w:tcPr>
            <w:tcW w:w="3894" w:type="dxa"/>
            <w:vAlign w:val="center"/>
          </w:tcPr>
          <w:p w14:paraId="774006FB" w14:textId="77777777" w:rsidR="00C61927" w:rsidRPr="00B6574C" w:rsidRDefault="00C61927">
            <w:pPr>
              <w:pStyle w:val="TAL"/>
              <w:rPr>
                <w:sz w:val="16"/>
                <w:szCs w:val="16"/>
              </w:rPr>
            </w:pPr>
            <w:r w:rsidRPr="00B6574C">
              <w:rPr>
                <w:sz w:val="16"/>
                <w:szCs w:val="16"/>
              </w:rPr>
              <w:t>Filter constraint grammar is SS dependent</w:t>
            </w:r>
          </w:p>
        </w:tc>
      </w:tr>
      <w:tr w:rsidR="003379BA" w:rsidRPr="00B6574C" w14:paraId="5840D4A0" w14:textId="77777777" w:rsidTr="00B5152F">
        <w:trPr>
          <w:cantSplit/>
          <w:tblHeader/>
          <w:jc w:val="center"/>
        </w:trPr>
        <w:tc>
          <w:tcPr>
            <w:tcW w:w="1128" w:type="dxa"/>
            <w:vAlign w:val="center"/>
          </w:tcPr>
          <w:p w14:paraId="5ECD2EBA" w14:textId="77777777" w:rsidR="00C61927" w:rsidRPr="00B6574C" w:rsidRDefault="00C61927">
            <w:pPr>
              <w:pStyle w:val="TAL"/>
              <w:rPr>
                <w:rFonts w:ascii="Courier New" w:hAnsi="Courier New"/>
                <w:color w:val="000000"/>
                <w:sz w:val="16"/>
                <w:szCs w:val="16"/>
              </w:rPr>
            </w:pPr>
            <w:r w:rsidRPr="00B6574C">
              <w:rPr>
                <w:rFonts w:ascii="Courier New" w:hAnsi="Courier New"/>
                <w:color w:val="000000"/>
                <w:sz w:val="16"/>
                <w:szCs w:val="16"/>
              </w:rPr>
              <w:t>logFullAction</w:t>
            </w:r>
          </w:p>
        </w:tc>
        <w:tc>
          <w:tcPr>
            <w:tcW w:w="4900" w:type="dxa"/>
            <w:vAlign w:val="center"/>
          </w:tcPr>
          <w:p w14:paraId="00868F55" w14:textId="77777777" w:rsidR="00C61927" w:rsidRPr="00B6574C" w:rsidRDefault="00C61927" w:rsidP="00503283">
            <w:pPr>
              <w:pStyle w:val="TAL"/>
              <w:rPr>
                <w:sz w:val="16"/>
                <w:szCs w:val="16"/>
              </w:rPr>
            </w:pPr>
            <w:r w:rsidRPr="00B6574C">
              <w:rPr>
                <w:sz w:val="16"/>
                <w:szCs w:val="16"/>
              </w:rPr>
              <w:t>Indicate the action that will be taken by this instance of NLIRP when the</w:t>
            </w:r>
          </w:p>
          <w:p w14:paraId="453569B9" w14:textId="77777777" w:rsidR="00C61927" w:rsidRPr="00B6574C" w:rsidRDefault="00C61927" w:rsidP="00503283">
            <w:pPr>
              <w:pStyle w:val="TAL"/>
              <w:rPr>
                <w:sz w:val="16"/>
                <w:szCs w:val="16"/>
              </w:rPr>
            </w:pPr>
            <w:r w:rsidRPr="00B6574C">
              <w:rPr>
                <w:sz w:val="16"/>
                <w:szCs w:val="16"/>
              </w:rPr>
              <w:t>Log.maxSize has been reached.</w:t>
            </w:r>
          </w:p>
        </w:tc>
        <w:tc>
          <w:tcPr>
            <w:tcW w:w="3894" w:type="dxa"/>
            <w:vAlign w:val="center"/>
          </w:tcPr>
          <w:p w14:paraId="2D25C0BE" w14:textId="77777777" w:rsidR="00C61927" w:rsidRPr="00B6574C" w:rsidRDefault="00C61927" w:rsidP="00503283">
            <w:pPr>
              <w:pStyle w:val="TAL"/>
              <w:rPr>
                <w:sz w:val="16"/>
                <w:szCs w:val="16"/>
              </w:rPr>
            </w:pPr>
            <w:r w:rsidRPr="00B6574C">
              <w:rPr>
                <w:sz w:val="16"/>
                <w:szCs w:val="16"/>
              </w:rPr>
              <w:t>An ENUM that can have one of the following values:</w:t>
            </w:r>
          </w:p>
          <w:p w14:paraId="1C5FF27F" w14:textId="77777777" w:rsidR="00C61927" w:rsidRPr="00722EF0" w:rsidRDefault="00722EF0" w:rsidP="00722EF0">
            <w:pPr>
              <w:pStyle w:val="TAL"/>
              <w:rPr>
                <w:sz w:val="16"/>
                <w:szCs w:val="16"/>
              </w:rPr>
            </w:pPr>
            <w:r>
              <w:t>-</w:t>
            </w:r>
            <w:r>
              <w:tab/>
            </w:r>
            <w:r w:rsidR="00C61927" w:rsidRPr="00722EF0">
              <w:rPr>
                <w:sz w:val="16"/>
                <w:szCs w:val="16"/>
              </w:rPr>
              <w:t>wrap: The oldest LogRecord(s) in the Log, based on the log time, will be deleted to free resources for the logging of new LogRecord(s).</w:t>
            </w:r>
          </w:p>
          <w:p w14:paraId="27E6B1D4" w14:textId="77777777" w:rsidR="00C61927" w:rsidRPr="00B6574C" w:rsidRDefault="00722EF0" w:rsidP="00722EF0">
            <w:pPr>
              <w:pStyle w:val="TAL"/>
            </w:pPr>
            <w:r w:rsidRPr="00722EF0">
              <w:rPr>
                <w:sz w:val="16"/>
                <w:szCs w:val="16"/>
              </w:rPr>
              <w:t>-</w:t>
            </w:r>
            <w:r w:rsidRPr="00722EF0">
              <w:rPr>
                <w:sz w:val="16"/>
                <w:szCs w:val="16"/>
              </w:rPr>
              <w:tab/>
            </w:r>
            <w:r w:rsidR="00C61927" w:rsidRPr="00722EF0">
              <w:rPr>
                <w:sz w:val="16"/>
                <w:szCs w:val="16"/>
              </w:rPr>
              <w:t>halt: No more LogRecord(s) will be logged and all incoming events are discarded.  LogRecord/s already in the Log will be retained.</w:t>
            </w:r>
          </w:p>
        </w:tc>
      </w:tr>
      <w:tr w:rsidR="003379BA" w:rsidRPr="00B6574C" w14:paraId="166563AB" w14:textId="77777777" w:rsidTr="00B5152F">
        <w:trPr>
          <w:cantSplit/>
          <w:tblHeader/>
          <w:jc w:val="center"/>
        </w:trPr>
        <w:tc>
          <w:tcPr>
            <w:tcW w:w="1128" w:type="dxa"/>
            <w:vAlign w:val="center"/>
          </w:tcPr>
          <w:p w14:paraId="4A29EA52" w14:textId="77777777" w:rsidR="00C61927" w:rsidRPr="00B6574C" w:rsidRDefault="00C61927">
            <w:pPr>
              <w:pStyle w:val="TAL"/>
              <w:rPr>
                <w:rFonts w:ascii="Courier New" w:hAnsi="Courier New"/>
                <w:sz w:val="16"/>
                <w:szCs w:val="16"/>
              </w:rPr>
            </w:pPr>
            <w:r w:rsidRPr="00B6574C">
              <w:rPr>
                <w:rFonts w:ascii="Courier New" w:hAnsi="Courier New"/>
                <w:color w:val="000000"/>
                <w:sz w:val="16"/>
                <w:szCs w:val="16"/>
              </w:rPr>
              <w:t>loggingEndTime</w:t>
            </w:r>
          </w:p>
        </w:tc>
        <w:tc>
          <w:tcPr>
            <w:tcW w:w="4900" w:type="dxa"/>
            <w:vAlign w:val="center"/>
          </w:tcPr>
          <w:p w14:paraId="450F30B8" w14:textId="77777777" w:rsidR="00C61927" w:rsidRPr="00B6574C" w:rsidRDefault="00C61927" w:rsidP="007D7D89">
            <w:pPr>
              <w:pStyle w:val="TAL"/>
              <w:rPr>
                <w:sz w:val="16"/>
                <w:szCs w:val="16"/>
              </w:rPr>
            </w:pPr>
            <w:r w:rsidRPr="00B6574C">
              <w:rPr>
                <w:sz w:val="16"/>
                <w:szCs w:val="16"/>
              </w:rPr>
              <w:t>Defines the date and time when the log stops logging.</w:t>
            </w:r>
          </w:p>
        </w:tc>
        <w:tc>
          <w:tcPr>
            <w:tcW w:w="3894" w:type="dxa"/>
            <w:vAlign w:val="center"/>
          </w:tcPr>
          <w:p w14:paraId="72CCD004" w14:textId="77777777" w:rsidR="00C61927" w:rsidRPr="00B6574C" w:rsidRDefault="00C61927">
            <w:pPr>
              <w:pStyle w:val="TAL"/>
              <w:rPr>
                <w:sz w:val="16"/>
                <w:szCs w:val="16"/>
              </w:rPr>
            </w:pPr>
            <w:r w:rsidRPr="00B6574C">
              <w:rPr>
                <w:sz w:val="16"/>
                <w:szCs w:val="16"/>
              </w:rPr>
              <w:t>If log is created by IRPManager:</w:t>
            </w:r>
          </w:p>
          <w:p w14:paraId="36552D1A" w14:textId="77777777" w:rsidR="00C61927" w:rsidRPr="00B6574C" w:rsidRDefault="00635651" w:rsidP="00635651">
            <w:pPr>
              <w:pStyle w:val="TAL"/>
              <w:tabs>
                <w:tab w:val="left" w:pos="360"/>
              </w:tabs>
              <w:ind w:left="360"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C61927" w:rsidRPr="00B6574C">
              <w:rPr>
                <w:sz w:val="16"/>
                <w:szCs w:val="16"/>
              </w:rPr>
              <w:t>value provided by the IRP Manager - the IRP Agent may reject the value provided by the IRP Manager in case this value is excessive</w:t>
            </w:r>
          </w:p>
          <w:p w14:paraId="7CB01DD3" w14:textId="77777777" w:rsidR="00C61927" w:rsidRPr="00B6574C" w:rsidRDefault="00635651" w:rsidP="00635651">
            <w:pPr>
              <w:pStyle w:val="TAL"/>
              <w:tabs>
                <w:tab w:val="left" w:pos="360"/>
              </w:tabs>
              <w:ind w:left="360"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C61927" w:rsidRPr="00B6574C">
              <w:rPr>
                <w:sz w:val="16"/>
                <w:szCs w:val="16"/>
              </w:rPr>
              <w:t>in case no value is provided by the IRP Manager then this value is set by the IRP Agent.</w:t>
            </w:r>
          </w:p>
          <w:p w14:paraId="0B7530A0" w14:textId="77777777" w:rsidR="00C61927" w:rsidRPr="00B6574C" w:rsidRDefault="00C61927">
            <w:pPr>
              <w:pStyle w:val="TAL"/>
              <w:rPr>
                <w:sz w:val="16"/>
                <w:szCs w:val="16"/>
              </w:rPr>
            </w:pPr>
          </w:p>
          <w:p w14:paraId="29D71F1A" w14:textId="77777777" w:rsidR="00C61927" w:rsidRPr="00B6574C" w:rsidRDefault="00C61927">
            <w:pPr>
              <w:pStyle w:val="TAL"/>
              <w:rPr>
                <w:sz w:val="16"/>
                <w:szCs w:val="16"/>
              </w:rPr>
            </w:pPr>
            <w:r w:rsidRPr="00B6574C">
              <w:rPr>
                <w:sz w:val="16"/>
                <w:szCs w:val="16"/>
              </w:rPr>
              <w:t>If log is created by IRPAgent:</w:t>
            </w:r>
          </w:p>
          <w:p w14:paraId="3CD0EC08" w14:textId="77777777" w:rsidR="00C61927" w:rsidRPr="00B6574C" w:rsidRDefault="00635651" w:rsidP="00635651">
            <w:pPr>
              <w:pStyle w:val="TAL"/>
              <w:tabs>
                <w:tab w:val="left" w:pos="360"/>
              </w:tabs>
              <w:ind w:left="360"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C61927" w:rsidRPr="00B6574C">
              <w:rPr>
                <w:sz w:val="16"/>
                <w:szCs w:val="16"/>
              </w:rPr>
              <w:t xml:space="preserve">value indicates date and time or </w:t>
            </w:r>
          </w:p>
          <w:p w14:paraId="35FBC29A" w14:textId="77777777" w:rsidR="00C61927" w:rsidRPr="00B6574C" w:rsidRDefault="00635651" w:rsidP="00635651">
            <w:pPr>
              <w:pStyle w:val="TAL"/>
              <w:tabs>
                <w:tab w:val="left" w:pos="360"/>
              </w:tabs>
              <w:ind w:left="360"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C61927" w:rsidRPr="00B6574C">
              <w:rPr>
                <w:sz w:val="16"/>
                <w:szCs w:val="16"/>
              </w:rPr>
              <w:t>value is expressed as “indefinite”.</w:t>
            </w:r>
          </w:p>
        </w:tc>
      </w:tr>
      <w:tr w:rsidR="003379BA" w:rsidRPr="00B6574C" w14:paraId="7EF1A392" w14:textId="77777777" w:rsidTr="00B5152F">
        <w:trPr>
          <w:cantSplit/>
          <w:tblHeader/>
          <w:jc w:val="center"/>
        </w:trPr>
        <w:tc>
          <w:tcPr>
            <w:tcW w:w="1128" w:type="dxa"/>
            <w:vAlign w:val="center"/>
          </w:tcPr>
          <w:p w14:paraId="4AAD42CE" w14:textId="77777777" w:rsidR="00C61927" w:rsidRPr="00B6574C" w:rsidRDefault="00C61927">
            <w:pPr>
              <w:pStyle w:val="TAL"/>
              <w:rPr>
                <w:rFonts w:ascii="Courier New" w:hAnsi="Courier New"/>
                <w:sz w:val="16"/>
                <w:szCs w:val="16"/>
              </w:rPr>
            </w:pPr>
            <w:r w:rsidRPr="00B6574C">
              <w:rPr>
                <w:rFonts w:ascii="Courier New" w:hAnsi="Courier New"/>
                <w:color w:val="000000"/>
                <w:sz w:val="16"/>
                <w:szCs w:val="16"/>
              </w:rPr>
              <w:t>logManagerToken</w:t>
            </w:r>
          </w:p>
        </w:tc>
        <w:tc>
          <w:tcPr>
            <w:tcW w:w="4900" w:type="dxa"/>
            <w:vAlign w:val="center"/>
          </w:tcPr>
          <w:p w14:paraId="73E8AEB3" w14:textId="77777777" w:rsidR="00C61927" w:rsidRPr="00B6574C" w:rsidRDefault="00C61927">
            <w:pPr>
              <w:pStyle w:val="TAL"/>
              <w:rPr>
                <w:sz w:val="16"/>
                <w:szCs w:val="16"/>
              </w:rPr>
            </w:pPr>
            <w:r w:rsidRPr="00B6574C">
              <w:rPr>
                <w:sz w:val="16"/>
                <w:szCs w:val="16"/>
              </w:rPr>
              <w:t xml:space="preserve">This attribute contains the token of a manager utilizing logging services from a given </w:t>
            </w:r>
            <w:r w:rsidR="00943553" w:rsidRPr="00B6574C">
              <w:rPr>
                <w:sz w:val="16"/>
                <w:szCs w:val="16"/>
              </w:rPr>
              <w:t>NLIRP</w:t>
            </w:r>
            <w:r w:rsidRPr="00B6574C">
              <w:rPr>
                <w:sz w:val="16"/>
                <w:szCs w:val="16"/>
              </w:rPr>
              <w:t xml:space="preserve"> instance, assigned by the IRPAgent.</w:t>
            </w:r>
          </w:p>
        </w:tc>
        <w:tc>
          <w:tcPr>
            <w:tcW w:w="3894" w:type="dxa"/>
            <w:vAlign w:val="center"/>
          </w:tcPr>
          <w:p w14:paraId="40830F60" w14:textId="77777777" w:rsidR="00C61927" w:rsidRPr="00B6574C" w:rsidRDefault="00C61927">
            <w:pPr>
              <w:pStyle w:val="TAL"/>
              <w:rPr>
                <w:sz w:val="16"/>
                <w:szCs w:val="16"/>
              </w:rPr>
            </w:pPr>
            <w:r w:rsidRPr="00B6574C">
              <w:rPr>
                <w:sz w:val="16"/>
                <w:szCs w:val="16"/>
              </w:rPr>
              <w:t xml:space="preserve">The value of this attribute must be unique amongst all managers and logs utilizing logging services from the given </w:t>
            </w:r>
            <w:r w:rsidR="00943553" w:rsidRPr="00B6574C">
              <w:rPr>
                <w:sz w:val="16"/>
                <w:szCs w:val="16"/>
              </w:rPr>
              <w:t>NLIRP</w:t>
            </w:r>
            <w:r w:rsidRPr="00B6574C">
              <w:rPr>
                <w:sz w:val="16"/>
                <w:szCs w:val="16"/>
              </w:rPr>
              <w:t xml:space="preserve"> instance.</w:t>
            </w:r>
          </w:p>
        </w:tc>
      </w:tr>
      <w:tr w:rsidR="003379BA" w:rsidRPr="00B6574C" w14:paraId="49EF1A53" w14:textId="77777777" w:rsidTr="00B5152F">
        <w:trPr>
          <w:cantSplit/>
          <w:tblHeader/>
          <w:jc w:val="center"/>
        </w:trPr>
        <w:tc>
          <w:tcPr>
            <w:tcW w:w="1128" w:type="dxa"/>
            <w:vAlign w:val="center"/>
          </w:tcPr>
          <w:p w14:paraId="171D261B" w14:textId="77777777" w:rsidR="00CC0AE1" w:rsidRPr="00B6574C" w:rsidRDefault="00CC0AE1">
            <w:pPr>
              <w:pStyle w:val="TAL"/>
              <w:rPr>
                <w:rFonts w:ascii="Courier New" w:hAnsi="Courier New"/>
                <w:color w:val="000000"/>
                <w:sz w:val="16"/>
                <w:szCs w:val="16"/>
              </w:rPr>
            </w:pPr>
            <w:r w:rsidRPr="00B6574C">
              <w:rPr>
                <w:rFonts w:ascii="Courier New" w:hAnsi="Courier New"/>
                <w:sz w:val="16"/>
                <w:szCs w:val="16"/>
              </w:rPr>
              <w:t>logRecordContent</w:t>
            </w:r>
          </w:p>
        </w:tc>
        <w:tc>
          <w:tcPr>
            <w:tcW w:w="4900" w:type="dxa"/>
            <w:vAlign w:val="center"/>
          </w:tcPr>
          <w:p w14:paraId="544B9C45" w14:textId="77777777" w:rsidR="00CC0AE1" w:rsidRPr="00B6574C" w:rsidRDefault="00CC0AE1">
            <w:pPr>
              <w:pStyle w:val="TAL"/>
              <w:rPr>
                <w:sz w:val="16"/>
                <w:szCs w:val="16"/>
              </w:rPr>
            </w:pPr>
            <w:r w:rsidRPr="00B6574C">
              <w:rPr>
                <w:sz w:val="16"/>
                <w:szCs w:val="16"/>
              </w:rPr>
              <w:t xml:space="preserve">The </w:t>
            </w:r>
            <w:r w:rsidR="00F875A4" w:rsidRPr="00B6574C">
              <w:rPr>
                <w:sz w:val="16"/>
                <w:szCs w:val="16"/>
              </w:rPr>
              <w:t>notification</w:t>
            </w:r>
            <w:r w:rsidRPr="00B6574C">
              <w:rPr>
                <w:sz w:val="16"/>
                <w:szCs w:val="16"/>
              </w:rPr>
              <w:t xml:space="preserve"> information of a log record</w:t>
            </w:r>
            <w:r w:rsidR="00352F9E" w:rsidRPr="00B6574C">
              <w:rPr>
                <w:sz w:val="16"/>
                <w:szCs w:val="16"/>
              </w:rPr>
              <w:t>, excluding the notification header information.</w:t>
            </w:r>
          </w:p>
        </w:tc>
        <w:tc>
          <w:tcPr>
            <w:tcW w:w="3894" w:type="dxa"/>
            <w:vAlign w:val="center"/>
          </w:tcPr>
          <w:p w14:paraId="73B6E153" w14:textId="77777777" w:rsidR="00CC0AE1" w:rsidRPr="00B6574C" w:rsidRDefault="00CC0AE1">
            <w:pPr>
              <w:pStyle w:val="TAL"/>
              <w:rPr>
                <w:sz w:val="16"/>
                <w:szCs w:val="16"/>
              </w:rPr>
            </w:pPr>
            <w:r w:rsidRPr="00B6574C">
              <w:rPr>
                <w:sz w:val="16"/>
                <w:szCs w:val="16"/>
              </w:rPr>
              <w:t xml:space="preserve">The content format varies depending on the type of </w:t>
            </w:r>
            <w:r w:rsidR="00F875A4" w:rsidRPr="00B6574C">
              <w:rPr>
                <w:sz w:val="16"/>
                <w:szCs w:val="16"/>
              </w:rPr>
              <w:t>the notification</w:t>
            </w:r>
            <w:r w:rsidRPr="00B6574C">
              <w:rPr>
                <w:sz w:val="16"/>
                <w:szCs w:val="16"/>
              </w:rPr>
              <w:t>.</w:t>
            </w:r>
          </w:p>
        </w:tc>
      </w:tr>
      <w:tr w:rsidR="003379BA" w:rsidRPr="00B6574C" w14:paraId="086E9379" w14:textId="77777777" w:rsidTr="00B5152F">
        <w:trPr>
          <w:cantSplit/>
          <w:tblHeader/>
          <w:jc w:val="center"/>
        </w:trPr>
        <w:tc>
          <w:tcPr>
            <w:tcW w:w="1128" w:type="dxa"/>
            <w:vAlign w:val="center"/>
          </w:tcPr>
          <w:p w14:paraId="74D1AEA7" w14:textId="77777777" w:rsidR="00C61927" w:rsidRPr="00B6574C" w:rsidRDefault="00C61927">
            <w:pPr>
              <w:pStyle w:val="TAL"/>
              <w:rPr>
                <w:rFonts w:ascii="Courier New" w:hAnsi="Courier New"/>
                <w:sz w:val="16"/>
                <w:szCs w:val="16"/>
              </w:rPr>
            </w:pPr>
            <w:r w:rsidRPr="00B6574C">
              <w:rPr>
                <w:rFonts w:ascii="Courier New" w:hAnsi="Courier New"/>
                <w:color w:val="000000"/>
                <w:sz w:val="16"/>
                <w:szCs w:val="16"/>
              </w:rPr>
              <w:t>logRecordCount</w:t>
            </w:r>
          </w:p>
        </w:tc>
        <w:tc>
          <w:tcPr>
            <w:tcW w:w="4900" w:type="dxa"/>
            <w:vAlign w:val="center"/>
          </w:tcPr>
          <w:p w14:paraId="2B2627F8" w14:textId="77777777" w:rsidR="00C61927" w:rsidRPr="00B6574C" w:rsidRDefault="00C61927">
            <w:pPr>
              <w:pStyle w:val="TAL"/>
              <w:rPr>
                <w:sz w:val="16"/>
                <w:szCs w:val="16"/>
              </w:rPr>
            </w:pPr>
            <w:r w:rsidRPr="00B6574C">
              <w:rPr>
                <w:sz w:val="16"/>
                <w:szCs w:val="16"/>
              </w:rPr>
              <w:t>The number of log records currently logged within a given log.</w:t>
            </w:r>
          </w:p>
        </w:tc>
        <w:tc>
          <w:tcPr>
            <w:tcW w:w="3894" w:type="dxa"/>
            <w:vAlign w:val="center"/>
          </w:tcPr>
          <w:p w14:paraId="71D80CC3" w14:textId="77777777" w:rsidR="00C61927" w:rsidRPr="00B6574C" w:rsidRDefault="00C61927">
            <w:pPr>
              <w:pStyle w:val="TAL"/>
              <w:rPr>
                <w:sz w:val="16"/>
                <w:szCs w:val="16"/>
              </w:rPr>
            </w:pPr>
            <w:r w:rsidRPr="00B6574C">
              <w:rPr>
                <w:sz w:val="16"/>
                <w:szCs w:val="16"/>
              </w:rPr>
              <w:t>positive whole number, including zero</w:t>
            </w:r>
          </w:p>
        </w:tc>
      </w:tr>
      <w:tr w:rsidR="003379BA" w:rsidRPr="00B6574C" w14:paraId="2ADA5F69" w14:textId="77777777" w:rsidTr="00B5152F">
        <w:trPr>
          <w:cantSplit/>
          <w:tblHeader/>
          <w:jc w:val="center"/>
        </w:trPr>
        <w:tc>
          <w:tcPr>
            <w:tcW w:w="1128" w:type="dxa"/>
            <w:vAlign w:val="center"/>
          </w:tcPr>
          <w:p w14:paraId="151C3B89" w14:textId="77777777" w:rsidR="00C61927" w:rsidRPr="00B6574C" w:rsidRDefault="00C61927">
            <w:pPr>
              <w:pStyle w:val="TAL"/>
              <w:rPr>
                <w:rFonts w:ascii="Courier New" w:hAnsi="Courier New"/>
                <w:sz w:val="16"/>
                <w:szCs w:val="16"/>
              </w:rPr>
            </w:pPr>
            <w:r w:rsidRPr="00B6574C">
              <w:rPr>
                <w:rFonts w:ascii="Courier New" w:hAnsi="Courier New"/>
                <w:color w:val="000000"/>
                <w:sz w:val="16"/>
                <w:szCs w:val="16"/>
              </w:rPr>
              <w:t>logRecordId</w:t>
            </w:r>
          </w:p>
        </w:tc>
        <w:tc>
          <w:tcPr>
            <w:tcW w:w="4900" w:type="dxa"/>
            <w:vAlign w:val="center"/>
          </w:tcPr>
          <w:p w14:paraId="7724C18C" w14:textId="77777777" w:rsidR="00C61927" w:rsidRPr="00B6574C" w:rsidRDefault="00C61927">
            <w:pPr>
              <w:pStyle w:val="TAL"/>
              <w:rPr>
                <w:sz w:val="16"/>
                <w:szCs w:val="16"/>
              </w:rPr>
            </w:pPr>
            <w:r w:rsidRPr="00B6574C">
              <w:rPr>
                <w:sz w:val="16"/>
                <w:szCs w:val="16"/>
              </w:rPr>
              <w:t>This attribute contains the id of a log record within a given log, assigned by the IRPAgent.</w:t>
            </w:r>
          </w:p>
        </w:tc>
        <w:tc>
          <w:tcPr>
            <w:tcW w:w="3894" w:type="dxa"/>
            <w:vAlign w:val="center"/>
          </w:tcPr>
          <w:p w14:paraId="5821FC56" w14:textId="77777777" w:rsidR="00C61927" w:rsidRPr="00B6574C" w:rsidRDefault="00C61927">
            <w:pPr>
              <w:pStyle w:val="TAL"/>
              <w:rPr>
                <w:sz w:val="16"/>
                <w:szCs w:val="16"/>
              </w:rPr>
            </w:pPr>
            <w:r w:rsidRPr="00B6574C">
              <w:rPr>
                <w:sz w:val="16"/>
                <w:szCs w:val="16"/>
              </w:rPr>
              <w:t>The value of this attribute must be unique amongst all log record contained by a given log.</w:t>
            </w:r>
          </w:p>
        </w:tc>
      </w:tr>
      <w:tr w:rsidR="003379BA" w:rsidRPr="00B6574C" w14:paraId="08BD929F" w14:textId="77777777" w:rsidTr="00B5152F">
        <w:trPr>
          <w:cantSplit/>
          <w:tblHeader/>
          <w:jc w:val="center"/>
        </w:trPr>
        <w:tc>
          <w:tcPr>
            <w:tcW w:w="1128" w:type="dxa"/>
            <w:vAlign w:val="center"/>
          </w:tcPr>
          <w:p w14:paraId="168B15C4" w14:textId="77777777" w:rsidR="00C61927" w:rsidRPr="00B6574C" w:rsidRDefault="00C61927">
            <w:pPr>
              <w:pStyle w:val="TAL"/>
              <w:rPr>
                <w:rFonts w:ascii="Courier New" w:hAnsi="Courier New"/>
                <w:color w:val="000000"/>
                <w:sz w:val="16"/>
                <w:szCs w:val="16"/>
              </w:rPr>
            </w:pPr>
            <w:r w:rsidRPr="00B6574C">
              <w:rPr>
                <w:rFonts w:ascii="Courier New" w:hAnsi="Courier New"/>
                <w:color w:val="000000"/>
                <w:sz w:val="16"/>
                <w:szCs w:val="16"/>
              </w:rPr>
              <w:t>logState</w:t>
            </w:r>
          </w:p>
        </w:tc>
        <w:tc>
          <w:tcPr>
            <w:tcW w:w="4900" w:type="dxa"/>
            <w:vAlign w:val="center"/>
          </w:tcPr>
          <w:p w14:paraId="70CEB2C7" w14:textId="77777777" w:rsidR="00C61927" w:rsidRPr="00B6574C" w:rsidRDefault="00C61927">
            <w:pPr>
              <w:pStyle w:val="TAL"/>
              <w:rPr>
                <w:sz w:val="16"/>
                <w:szCs w:val="16"/>
              </w:rPr>
            </w:pPr>
            <w:r w:rsidRPr="00B6574C">
              <w:rPr>
                <w:sz w:val="16"/>
                <w:szCs w:val="16"/>
              </w:rPr>
              <w:t>Provides an indication of  the current state of  a specific log</w:t>
            </w:r>
          </w:p>
        </w:tc>
        <w:tc>
          <w:tcPr>
            <w:tcW w:w="3894" w:type="dxa"/>
            <w:vAlign w:val="center"/>
          </w:tcPr>
          <w:p w14:paraId="44AD6D6F" w14:textId="77777777" w:rsidR="00C61927" w:rsidRPr="00B6574C" w:rsidRDefault="00C61927">
            <w:pPr>
              <w:pStyle w:val="TAL"/>
              <w:rPr>
                <w:sz w:val="16"/>
                <w:szCs w:val="16"/>
              </w:rPr>
            </w:pPr>
            <w:r w:rsidRPr="00B6574C">
              <w:rPr>
                <w:sz w:val="16"/>
                <w:szCs w:val="16"/>
              </w:rPr>
              <w:t>An ENUM that can have one of the following values:</w:t>
            </w:r>
          </w:p>
          <w:p w14:paraId="4C4C1FF4" w14:textId="77777777" w:rsidR="00C61927" w:rsidRPr="00B6574C" w:rsidRDefault="00635651" w:rsidP="00635651">
            <w:pPr>
              <w:pStyle w:val="TAL"/>
              <w:tabs>
                <w:tab w:val="left" w:pos="644"/>
              </w:tabs>
              <w:ind w:left="644"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C61927" w:rsidRPr="00B6574C">
              <w:rPr>
                <w:sz w:val="16"/>
                <w:szCs w:val="16"/>
              </w:rPr>
              <w:t>logging</w:t>
            </w:r>
          </w:p>
          <w:p w14:paraId="1F72AB4F" w14:textId="77777777" w:rsidR="00C61927" w:rsidRPr="00B6574C" w:rsidRDefault="00635651" w:rsidP="00635651">
            <w:pPr>
              <w:pStyle w:val="TAL"/>
              <w:tabs>
                <w:tab w:val="left" w:pos="644"/>
              </w:tabs>
              <w:ind w:left="644"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C61927" w:rsidRPr="00B6574C">
              <w:rPr>
                <w:sz w:val="16"/>
                <w:szCs w:val="16"/>
              </w:rPr>
              <w:t>logFull</w:t>
            </w:r>
          </w:p>
          <w:p w14:paraId="0D22BD1C" w14:textId="77777777" w:rsidR="00C61927" w:rsidRPr="00B6574C" w:rsidRDefault="00635651" w:rsidP="00635651">
            <w:pPr>
              <w:pStyle w:val="TAL"/>
              <w:tabs>
                <w:tab w:val="left" w:pos="644"/>
              </w:tabs>
              <w:ind w:left="644"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C61927" w:rsidRPr="00B6574C">
              <w:rPr>
                <w:sz w:val="16"/>
                <w:szCs w:val="16"/>
              </w:rPr>
              <w:t>stopped</w:t>
            </w:r>
          </w:p>
        </w:tc>
      </w:tr>
      <w:tr w:rsidR="003379BA" w:rsidRPr="00B6574C" w14:paraId="1E8CE486" w14:textId="77777777" w:rsidTr="00B5152F">
        <w:trPr>
          <w:cantSplit/>
          <w:tblHeader/>
          <w:jc w:val="center"/>
        </w:trPr>
        <w:tc>
          <w:tcPr>
            <w:tcW w:w="1128" w:type="dxa"/>
            <w:vAlign w:val="center"/>
          </w:tcPr>
          <w:p w14:paraId="6BAEA11F" w14:textId="77777777" w:rsidR="00C61927" w:rsidRPr="00B6574C" w:rsidRDefault="00C61927" w:rsidP="00150A2F">
            <w:pPr>
              <w:pStyle w:val="TAL"/>
              <w:rPr>
                <w:rFonts w:ascii="Courier New" w:hAnsi="Courier New"/>
                <w:sz w:val="16"/>
                <w:szCs w:val="16"/>
              </w:rPr>
            </w:pPr>
            <w:r w:rsidRPr="00B6574C">
              <w:rPr>
                <w:rFonts w:ascii="Courier New" w:hAnsi="Courier New"/>
                <w:color w:val="000000"/>
                <w:sz w:val="16"/>
                <w:szCs w:val="16"/>
              </w:rPr>
              <w:t>logSubscriptionId</w:t>
            </w:r>
          </w:p>
        </w:tc>
        <w:tc>
          <w:tcPr>
            <w:tcW w:w="4900" w:type="dxa"/>
            <w:vAlign w:val="center"/>
          </w:tcPr>
          <w:p w14:paraId="2568076B" w14:textId="77777777" w:rsidR="00C61927" w:rsidRPr="00B6574C" w:rsidRDefault="00C61927" w:rsidP="00150A2F">
            <w:pPr>
              <w:pStyle w:val="TAL"/>
              <w:rPr>
                <w:sz w:val="16"/>
                <w:szCs w:val="16"/>
              </w:rPr>
            </w:pPr>
            <w:r w:rsidRPr="00B6574C">
              <w:rPr>
                <w:sz w:val="16"/>
                <w:szCs w:val="16"/>
              </w:rPr>
              <w:t xml:space="preserve">This attribute contains the id of a log subscription within a given </w:t>
            </w:r>
            <w:r w:rsidR="00943553" w:rsidRPr="00B6574C">
              <w:rPr>
                <w:sz w:val="16"/>
                <w:szCs w:val="16"/>
              </w:rPr>
              <w:t>NLIRP</w:t>
            </w:r>
            <w:r w:rsidRPr="00B6574C">
              <w:rPr>
                <w:sz w:val="16"/>
                <w:szCs w:val="16"/>
              </w:rPr>
              <w:t xml:space="preserve"> instance, assigned by the IRPAgent. </w:t>
            </w:r>
          </w:p>
        </w:tc>
        <w:tc>
          <w:tcPr>
            <w:tcW w:w="3894" w:type="dxa"/>
            <w:vAlign w:val="center"/>
          </w:tcPr>
          <w:p w14:paraId="22F14FBE" w14:textId="77777777" w:rsidR="00C61927" w:rsidRPr="00B6574C" w:rsidRDefault="00C61927" w:rsidP="00150A2F">
            <w:pPr>
              <w:pStyle w:val="TAL"/>
              <w:rPr>
                <w:sz w:val="16"/>
                <w:szCs w:val="16"/>
              </w:rPr>
            </w:pPr>
            <w:r w:rsidRPr="00B6574C">
              <w:rPr>
                <w:sz w:val="16"/>
                <w:szCs w:val="16"/>
              </w:rPr>
              <w:t xml:space="preserve">The value of this attribute must be unique amongst all log subscriptions managed by a given </w:t>
            </w:r>
            <w:r w:rsidR="00943553" w:rsidRPr="00B6574C">
              <w:rPr>
                <w:sz w:val="16"/>
                <w:szCs w:val="16"/>
              </w:rPr>
              <w:t>NLIRP</w:t>
            </w:r>
            <w:r w:rsidRPr="00B6574C">
              <w:rPr>
                <w:sz w:val="16"/>
                <w:szCs w:val="16"/>
              </w:rPr>
              <w:t xml:space="preserve"> instance.</w:t>
            </w:r>
          </w:p>
        </w:tc>
      </w:tr>
      <w:tr w:rsidR="003379BA" w:rsidRPr="00B6574C" w14:paraId="2B5BA3FF" w14:textId="77777777" w:rsidTr="00B5152F">
        <w:trPr>
          <w:cantSplit/>
          <w:tblHeader/>
          <w:jc w:val="center"/>
        </w:trPr>
        <w:tc>
          <w:tcPr>
            <w:tcW w:w="1128" w:type="dxa"/>
            <w:vAlign w:val="center"/>
          </w:tcPr>
          <w:p w14:paraId="1E279A82" w14:textId="77777777" w:rsidR="00C61927" w:rsidRPr="00B6574C" w:rsidRDefault="00C61927">
            <w:pPr>
              <w:pStyle w:val="TAL"/>
              <w:rPr>
                <w:rFonts w:ascii="Courier New" w:hAnsi="Courier New"/>
                <w:sz w:val="16"/>
                <w:szCs w:val="16"/>
              </w:rPr>
            </w:pPr>
            <w:r w:rsidRPr="00B6574C">
              <w:rPr>
                <w:rFonts w:ascii="Courier New" w:hAnsi="Courier New"/>
                <w:color w:val="000000"/>
                <w:sz w:val="16"/>
                <w:szCs w:val="16"/>
              </w:rPr>
              <w:t>maxLogs</w:t>
            </w:r>
          </w:p>
        </w:tc>
        <w:tc>
          <w:tcPr>
            <w:tcW w:w="4900" w:type="dxa"/>
            <w:vAlign w:val="center"/>
          </w:tcPr>
          <w:p w14:paraId="705F3F0C" w14:textId="77777777" w:rsidR="00C61927" w:rsidRPr="00B6574C" w:rsidRDefault="00C61927">
            <w:pPr>
              <w:pStyle w:val="TAL"/>
              <w:rPr>
                <w:sz w:val="16"/>
                <w:szCs w:val="16"/>
              </w:rPr>
            </w:pPr>
            <w:r w:rsidRPr="00B6574C">
              <w:rPr>
                <w:sz w:val="16"/>
                <w:szCs w:val="16"/>
              </w:rPr>
              <w:t>Defines the maximum number of logs that can be supported by a given Notification Log IRP, assigned by the IRPAgent.</w:t>
            </w:r>
          </w:p>
        </w:tc>
        <w:tc>
          <w:tcPr>
            <w:tcW w:w="3894" w:type="dxa"/>
            <w:vAlign w:val="center"/>
          </w:tcPr>
          <w:p w14:paraId="110296B0" w14:textId="77777777" w:rsidR="00C61927" w:rsidRPr="00B6574C" w:rsidRDefault="00C61927">
            <w:pPr>
              <w:pStyle w:val="TAL"/>
              <w:rPr>
                <w:sz w:val="16"/>
                <w:szCs w:val="16"/>
              </w:rPr>
            </w:pPr>
            <w:r w:rsidRPr="00B6574C">
              <w:rPr>
                <w:sz w:val="16"/>
                <w:szCs w:val="16"/>
              </w:rPr>
              <w:t>Non-zero, positive whole number</w:t>
            </w:r>
          </w:p>
        </w:tc>
      </w:tr>
      <w:tr w:rsidR="003379BA" w:rsidRPr="00B6574C" w14:paraId="1162D21C" w14:textId="77777777" w:rsidTr="00B5152F">
        <w:trPr>
          <w:cantSplit/>
          <w:tblHeader/>
          <w:jc w:val="center"/>
        </w:trPr>
        <w:tc>
          <w:tcPr>
            <w:tcW w:w="1128" w:type="dxa"/>
            <w:vAlign w:val="center"/>
          </w:tcPr>
          <w:p w14:paraId="75AF411B" w14:textId="77777777" w:rsidR="00C61927" w:rsidRPr="00B6574C" w:rsidRDefault="00C61927">
            <w:pPr>
              <w:pStyle w:val="TAL"/>
              <w:rPr>
                <w:rFonts w:ascii="Courier New" w:hAnsi="Courier New"/>
                <w:sz w:val="16"/>
                <w:szCs w:val="16"/>
              </w:rPr>
            </w:pPr>
            <w:r w:rsidRPr="00B6574C">
              <w:rPr>
                <w:rFonts w:ascii="Courier New" w:hAnsi="Courier New"/>
                <w:color w:val="000000"/>
                <w:sz w:val="16"/>
                <w:szCs w:val="16"/>
              </w:rPr>
              <w:t>maxSize</w:t>
            </w:r>
          </w:p>
        </w:tc>
        <w:tc>
          <w:tcPr>
            <w:tcW w:w="4900" w:type="dxa"/>
            <w:vAlign w:val="center"/>
          </w:tcPr>
          <w:p w14:paraId="5F618FFC" w14:textId="77777777" w:rsidR="00C61927" w:rsidRPr="00B6574C" w:rsidRDefault="00C61927">
            <w:pPr>
              <w:pStyle w:val="TAL"/>
              <w:rPr>
                <w:sz w:val="16"/>
                <w:szCs w:val="16"/>
              </w:rPr>
            </w:pPr>
            <w:r w:rsidRPr="00B6574C">
              <w:rPr>
                <w:sz w:val="16"/>
                <w:szCs w:val="16"/>
              </w:rPr>
              <w:t xml:space="preserve">This attribute defines the maximum number of bytes that may be utilized </w:t>
            </w:r>
            <w:r w:rsidR="00506528" w:rsidRPr="00B6574C">
              <w:rPr>
                <w:sz w:val="16"/>
                <w:szCs w:val="16"/>
              </w:rPr>
              <w:t>by a</w:t>
            </w:r>
            <w:r w:rsidRPr="00B6574C">
              <w:rPr>
                <w:sz w:val="16"/>
                <w:szCs w:val="16"/>
              </w:rPr>
              <w:t xml:space="preserve"> given log, assigned by the IRPAgent.</w:t>
            </w:r>
          </w:p>
        </w:tc>
        <w:tc>
          <w:tcPr>
            <w:tcW w:w="3894" w:type="dxa"/>
            <w:vAlign w:val="center"/>
          </w:tcPr>
          <w:p w14:paraId="3CDD9508" w14:textId="77777777" w:rsidR="00C61927" w:rsidRPr="00B6574C" w:rsidRDefault="00C61927">
            <w:pPr>
              <w:pStyle w:val="TAL"/>
              <w:rPr>
                <w:sz w:val="16"/>
                <w:szCs w:val="16"/>
              </w:rPr>
            </w:pPr>
            <w:r w:rsidRPr="00B6574C">
              <w:rPr>
                <w:sz w:val="16"/>
                <w:szCs w:val="16"/>
              </w:rPr>
              <w:t>Either:</w:t>
            </w:r>
          </w:p>
          <w:p w14:paraId="1BAB2F9F" w14:textId="77777777" w:rsidR="00C61927" w:rsidRPr="00B6574C" w:rsidRDefault="00635651" w:rsidP="00635651">
            <w:pPr>
              <w:pStyle w:val="TAL"/>
              <w:tabs>
                <w:tab w:val="left" w:pos="360"/>
              </w:tabs>
              <w:ind w:left="360"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C61927" w:rsidRPr="00B6574C">
              <w:rPr>
                <w:sz w:val="16"/>
                <w:szCs w:val="16"/>
              </w:rPr>
              <w:t>Non-zero, positive whole number</w:t>
            </w:r>
          </w:p>
          <w:p w14:paraId="114EA6D4" w14:textId="77777777" w:rsidR="00C61927" w:rsidRPr="00B6574C" w:rsidRDefault="00635651" w:rsidP="00635651">
            <w:pPr>
              <w:pStyle w:val="TAL"/>
              <w:tabs>
                <w:tab w:val="left" w:pos="360"/>
              </w:tabs>
              <w:ind w:left="360"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C61927" w:rsidRPr="00B6574C">
              <w:rPr>
                <w:sz w:val="16"/>
                <w:szCs w:val="16"/>
              </w:rPr>
              <w:t>Zero indicates no limit on the number of records is set by the IRPAgent (log full handling will provide limitation information)</w:t>
            </w:r>
          </w:p>
        </w:tc>
      </w:tr>
      <w:tr w:rsidR="003379BA" w:rsidRPr="00B6574C" w14:paraId="71F773C2" w14:textId="77777777" w:rsidTr="00B5152F">
        <w:trPr>
          <w:cantSplit/>
          <w:tblHeader/>
          <w:jc w:val="center"/>
        </w:trPr>
        <w:tc>
          <w:tcPr>
            <w:tcW w:w="1128" w:type="dxa"/>
            <w:vAlign w:val="center"/>
          </w:tcPr>
          <w:p w14:paraId="17232D67" w14:textId="77777777" w:rsidR="00C61927" w:rsidRPr="00B6574C" w:rsidRDefault="00C61927">
            <w:pPr>
              <w:pStyle w:val="TAL"/>
              <w:rPr>
                <w:rFonts w:ascii="Courier New" w:hAnsi="Courier New"/>
                <w:sz w:val="16"/>
                <w:szCs w:val="16"/>
              </w:rPr>
            </w:pPr>
            <w:r w:rsidRPr="00B6574C">
              <w:rPr>
                <w:rFonts w:ascii="Courier New" w:hAnsi="Courier New"/>
                <w:sz w:val="16"/>
                <w:szCs w:val="16"/>
              </w:rPr>
              <w:t>notificationCategories</w:t>
            </w:r>
          </w:p>
        </w:tc>
        <w:tc>
          <w:tcPr>
            <w:tcW w:w="4900" w:type="dxa"/>
            <w:vAlign w:val="center"/>
          </w:tcPr>
          <w:p w14:paraId="3B9188DB" w14:textId="77777777" w:rsidR="00C61927" w:rsidRPr="00B6574C" w:rsidRDefault="00C61927">
            <w:pPr>
              <w:pStyle w:val="TAL"/>
              <w:rPr>
                <w:sz w:val="16"/>
                <w:szCs w:val="16"/>
              </w:rPr>
            </w:pPr>
            <w:r w:rsidRPr="00B6574C">
              <w:rPr>
                <w:sz w:val="16"/>
                <w:szCs w:val="16"/>
              </w:rPr>
              <w:t>Specifies the notification categories that can be recorded within a given log - SET OF (name of IRP, version of IRP)</w:t>
            </w:r>
          </w:p>
        </w:tc>
        <w:tc>
          <w:tcPr>
            <w:tcW w:w="3894" w:type="dxa"/>
            <w:vAlign w:val="center"/>
          </w:tcPr>
          <w:p w14:paraId="593C1B7D" w14:textId="77777777" w:rsidR="00C61927" w:rsidRPr="00B6574C" w:rsidRDefault="00C61927">
            <w:pPr>
              <w:pStyle w:val="TAL"/>
              <w:rPr>
                <w:sz w:val="16"/>
                <w:szCs w:val="16"/>
              </w:rPr>
            </w:pPr>
            <w:r w:rsidRPr="00B6574C">
              <w:rPr>
                <w:sz w:val="16"/>
                <w:szCs w:val="16"/>
              </w:rPr>
              <w:t xml:space="preserve">It identifies one or more Notification Category (see also Definition in </w:t>
            </w:r>
            <w:r w:rsidR="00E95A28" w:rsidRPr="00B6574C">
              <w:rPr>
                <w:sz w:val="16"/>
                <w:szCs w:val="16"/>
              </w:rPr>
              <w:t>clause</w:t>
            </w:r>
            <w:r w:rsidRPr="00B6574C">
              <w:rPr>
                <w:sz w:val="16"/>
                <w:szCs w:val="16"/>
              </w:rPr>
              <w:t> 3.1)</w:t>
            </w:r>
          </w:p>
        </w:tc>
      </w:tr>
      <w:tr w:rsidR="003379BA" w:rsidRPr="00B6574C" w14:paraId="3B557278" w14:textId="77777777" w:rsidTr="00B5152F">
        <w:trPr>
          <w:cantSplit/>
          <w:tblHeader/>
          <w:jc w:val="center"/>
        </w:trPr>
        <w:tc>
          <w:tcPr>
            <w:tcW w:w="1128" w:type="dxa"/>
            <w:vAlign w:val="center"/>
          </w:tcPr>
          <w:p w14:paraId="3D20C227" w14:textId="77777777" w:rsidR="00C61927" w:rsidRPr="00B6574C" w:rsidRDefault="00C61927">
            <w:pPr>
              <w:pStyle w:val="TAL"/>
              <w:rPr>
                <w:rFonts w:ascii="Courier New" w:hAnsi="Courier New"/>
                <w:color w:val="000000"/>
                <w:sz w:val="16"/>
                <w:szCs w:val="16"/>
              </w:rPr>
            </w:pPr>
            <w:r w:rsidRPr="00B6574C">
              <w:rPr>
                <w:rFonts w:ascii="Courier New" w:hAnsi="Courier New"/>
                <w:color w:val="000000"/>
                <w:sz w:val="16"/>
                <w:szCs w:val="16"/>
              </w:rPr>
              <w:t>occupancyLevels</w:t>
            </w:r>
          </w:p>
        </w:tc>
        <w:tc>
          <w:tcPr>
            <w:tcW w:w="4900" w:type="dxa"/>
            <w:vAlign w:val="center"/>
          </w:tcPr>
          <w:p w14:paraId="2CC52291" w14:textId="77777777" w:rsidR="00195745" w:rsidRPr="00B6574C" w:rsidRDefault="00195745" w:rsidP="00195745">
            <w:pPr>
              <w:pStyle w:val="TAL"/>
              <w:rPr>
                <w:sz w:val="16"/>
                <w:szCs w:val="16"/>
              </w:rPr>
            </w:pPr>
            <w:r w:rsidRPr="00B6574C">
              <w:rPr>
                <w:sz w:val="16"/>
                <w:szCs w:val="16"/>
              </w:rPr>
              <w:t>Case Log.logFullAction == ‘halt’ and Log.maxSize is non-zero:</w:t>
            </w:r>
          </w:p>
          <w:p w14:paraId="21CBEAB2" w14:textId="77777777" w:rsidR="00195745" w:rsidRPr="00B6574C" w:rsidRDefault="00635651" w:rsidP="00635651">
            <w:pPr>
              <w:pStyle w:val="TAL"/>
              <w:tabs>
                <w:tab w:val="left" w:pos="360"/>
              </w:tabs>
              <w:ind w:left="360"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195745" w:rsidRPr="00B6574C">
              <w:rPr>
                <w:sz w:val="16"/>
                <w:szCs w:val="16"/>
              </w:rPr>
              <w:t>this attribute contains a list of 3 values fixed (determined by the IRPAgent and never changed) of percentage, of Log.maxLog</w:t>
            </w:r>
          </w:p>
          <w:p w14:paraId="26F77639" w14:textId="77777777" w:rsidR="00195745" w:rsidRPr="00B6574C" w:rsidRDefault="00635651" w:rsidP="00635651">
            <w:pPr>
              <w:pStyle w:val="TAL"/>
              <w:tabs>
                <w:tab w:val="left" w:pos="360"/>
              </w:tabs>
              <w:ind w:left="360"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195745" w:rsidRPr="00B6574C">
              <w:rPr>
                <w:sz w:val="16"/>
                <w:szCs w:val="16"/>
              </w:rPr>
              <w:t>the NLIRP will generate notifyOccupancyLevel</w:t>
            </w:r>
            <w:r w:rsidR="00195745" w:rsidRPr="00B6574C">
              <w:rPr>
                <w:sz w:val="16"/>
                <w:szCs w:val="16"/>
                <w:lang w:eastAsia="zh-CN"/>
              </w:rPr>
              <w:t xml:space="preserve">Crossed </w:t>
            </w:r>
            <w:r w:rsidR="00195745" w:rsidRPr="00B6574C">
              <w:rPr>
                <w:sz w:val="16"/>
                <w:szCs w:val="16"/>
              </w:rPr>
              <w:t>to alert IRPManagers about the Log capacity currently used.</w:t>
            </w:r>
          </w:p>
          <w:p w14:paraId="7E7F2E16" w14:textId="77777777" w:rsidR="00195745" w:rsidRPr="00B6574C" w:rsidRDefault="00195745" w:rsidP="00195745">
            <w:pPr>
              <w:pStyle w:val="TAL"/>
              <w:rPr>
                <w:sz w:val="16"/>
                <w:szCs w:val="16"/>
              </w:rPr>
            </w:pPr>
          </w:p>
          <w:p w14:paraId="701809D6" w14:textId="77777777" w:rsidR="00195745" w:rsidRPr="00B6574C" w:rsidRDefault="00195745" w:rsidP="00195745">
            <w:pPr>
              <w:pStyle w:val="TAL"/>
              <w:rPr>
                <w:sz w:val="16"/>
                <w:szCs w:val="16"/>
              </w:rPr>
            </w:pPr>
            <w:r w:rsidRPr="00B6574C">
              <w:rPr>
                <w:sz w:val="16"/>
                <w:szCs w:val="16"/>
              </w:rPr>
              <w:t>Case Log.logFullAction == ‘wrap’:</w:t>
            </w:r>
          </w:p>
          <w:p w14:paraId="653E3CB8" w14:textId="77777777" w:rsidR="00195745" w:rsidRPr="00B6574C" w:rsidRDefault="00635651" w:rsidP="00635651">
            <w:pPr>
              <w:pStyle w:val="TAL"/>
              <w:tabs>
                <w:tab w:val="left" w:pos="360"/>
              </w:tabs>
              <w:ind w:left="360" w:hanging="360"/>
              <w:rPr>
                <w:sz w:val="16"/>
                <w:szCs w:val="16"/>
              </w:rPr>
            </w:pPr>
            <w:r w:rsidRPr="00B6574C">
              <w:rPr>
                <w:rFonts w:ascii="Courier New" w:hAnsi="Courier New" w:cs="Courier New"/>
                <w:sz w:val="16"/>
                <w:szCs w:val="16"/>
              </w:rPr>
              <w:t>o</w:t>
            </w:r>
            <w:r w:rsidRPr="00B6574C">
              <w:rPr>
                <w:rFonts w:ascii="Courier New" w:hAnsi="Courier New" w:cs="Courier New"/>
                <w:sz w:val="16"/>
                <w:szCs w:val="16"/>
              </w:rPr>
              <w:tab/>
            </w:r>
            <w:r w:rsidR="00195745" w:rsidRPr="00B6574C">
              <w:rPr>
                <w:sz w:val="16"/>
                <w:szCs w:val="16"/>
              </w:rPr>
              <w:t>this attribute contains 1 value fixed (determined by the IRPAgent and never changed) of percentage of Log.maxLog</w:t>
            </w:r>
          </w:p>
          <w:p w14:paraId="1FAC40ED" w14:textId="77777777" w:rsidR="00195745" w:rsidRPr="00B6574C" w:rsidRDefault="00195745" w:rsidP="00195745">
            <w:pPr>
              <w:pStyle w:val="TAL"/>
              <w:rPr>
                <w:sz w:val="16"/>
                <w:szCs w:val="16"/>
              </w:rPr>
            </w:pPr>
            <w:r w:rsidRPr="00B6574C">
              <w:rPr>
                <w:sz w:val="16"/>
                <w:szCs w:val="16"/>
              </w:rPr>
              <w:t>the NLIRP will generate notifyOccupancyLevel</w:t>
            </w:r>
            <w:r w:rsidRPr="00B6574C">
              <w:rPr>
                <w:sz w:val="16"/>
                <w:szCs w:val="16"/>
                <w:lang w:eastAsia="zh-CN"/>
              </w:rPr>
              <w:t>Crossed</w:t>
            </w:r>
            <w:r w:rsidRPr="00B6574C">
              <w:rPr>
                <w:sz w:val="16"/>
                <w:szCs w:val="16"/>
              </w:rPr>
              <w:t xml:space="preserve"> to alert IRPManagers that the specified percentage of the capacity has been written to the wrapping Log.</w:t>
            </w:r>
          </w:p>
        </w:tc>
        <w:tc>
          <w:tcPr>
            <w:tcW w:w="3894" w:type="dxa"/>
            <w:vAlign w:val="center"/>
          </w:tcPr>
          <w:p w14:paraId="2E439506" w14:textId="77777777" w:rsidR="00C61927" w:rsidRPr="00B6574C" w:rsidRDefault="00C61927" w:rsidP="00E10D82">
            <w:pPr>
              <w:pStyle w:val="TAL"/>
              <w:rPr>
                <w:sz w:val="16"/>
                <w:szCs w:val="16"/>
              </w:rPr>
            </w:pPr>
            <w:r w:rsidRPr="00B6574C">
              <w:rPr>
                <w:sz w:val="16"/>
                <w:szCs w:val="16"/>
              </w:rPr>
              <w:t>Case of ‘halt’: a set of 3 values.</w:t>
            </w:r>
          </w:p>
          <w:p w14:paraId="71B8C13F" w14:textId="77777777" w:rsidR="00C61927" w:rsidRPr="00B6574C" w:rsidRDefault="00C61927" w:rsidP="00E10D82">
            <w:pPr>
              <w:pStyle w:val="TAL"/>
              <w:rPr>
                <w:sz w:val="16"/>
                <w:szCs w:val="16"/>
              </w:rPr>
            </w:pPr>
          </w:p>
          <w:p w14:paraId="57DA8552" w14:textId="77777777" w:rsidR="00C61927" w:rsidRPr="00B6574C" w:rsidRDefault="00C61927" w:rsidP="00E10D82">
            <w:pPr>
              <w:pStyle w:val="TAL"/>
              <w:rPr>
                <w:sz w:val="16"/>
                <w:szCs w:val="16"/>
              </w:rPr>
            </w:pPr>
          </w:p>
          <w:p w14:paraId="7539894E" w14:textId="77777777" w:rsidR="00C61927" w:rsidRPr="00B6574C" w:rsidRDefault="00C61927" w:rsidP="00E10D82">
            <w:pPr>
              <w:pStyle w:val="TAL"/>
              <w:rPr>
                <w:sz w:val="16"/>
                <w:szCs w:val="16"/>
              </w:rPr>
            </w:pPr>
            <w:r w:rsidRPr="00B6574C">
              <w:rPr>
                <w:sz w:val="16"/>
                <w:szCs w:val="16"/>
              </w:rPr>
              <w:t>Case of ‘wrap’: 1 value.</w:t>
            </w:r>
          </w:p>
        </w:tc>
      </w:tr>
    </w:tbl>
    <w:p w14:paraId="58152641" w14:textId="77777777" w:rsidR="00A12C52" w:rsidRPr="00506528" w:rsidRDefault="00A12C52"/>
    <w:p w14:paraId="3E698273" w14:textId="77777777" w:rsidR="00A12C52" w:rsidRPr="00506528" w:rsidRDefault="00A12C52">
      <w:pPr>
        <w:pStyle w:val="Heading3"/>
      </w:pPr>
      <w:bookmarkStart w:id="43" w:name="_Toc517803166"/>
      <w:r w:rsidRPr="00506528">
        <w:lastRenderedPageBreak/>
        <w:t>5.5.2</w:t>
      </w:r>
      <w:r w:rsidRPr="00506528">
        <w:tab/>
        <w:t>Constraints</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97"/>
        <w:gridCol w:w="4989"/>
      </w:tblGrid>
      <w:tr w:rsidR="00A12C52" w:rsidRPr="00506528" w14:paraId="70781555" w14:textId="77777777">
        <w:trPr>
          <w:jc w:val="center"/>
        </w:trPr>
        <w:tc>
          <w:tcPr>
            <w:tcW w:w="0" w:type="auto"/>
            <w:shd w:val="clear" w:color="auto" w:fill="D9D9D9"/>
          </w:tcPr>
          <w:p w14:paraId="70BE52C3" w14:textId="77777777" w:rsidR="00A12C52" w:rsidRPr="00506528" w:rsidRDefault="00A12C52">
            <w:pPr>
              <w:pStyle w:val="TAH"/>
            </w:pPr>
            <w:r w:rsidRPr="00506528">
              <w:t>Name</w:t>
            </w:r>
          </w:p>
        </w:tc>
        <w:tc>
          <w:tcPr>
            <w:tcW w:w="0" w:type="auto"/>
            <w:shd w:val="clear" w:color="auto" w:fill="D9D9D9"/>
          </w:tcPr>
          <w:p w14:paraId="5079ECA3" w14:textId="77777777" w:rsidR="00A12C52" w:rsidRPr="00506528" w:rsidRDefault="00A12C52">
            <w:pPr>
              <w:pStyle w:val="TAH"/>
            </w:pPr>
            <w:r w:rsidRPr="00506528">
              <w:t>Definition</w:t>
            </w:r>
          </w:p>
        </w:tc>
      </w:tr>
      <w:tr w:rsidR="00A12C52" w:rsidRPr="00506528" w14:paraId="1C346C18" w14:textId="77777777">
        <w:trPr>
          <w:jc w:val="center"/>
        </w:trPr>
        <w:tc>
          <w:tcPr>
            <w:tcW w:w="0" w:type="auto"/>
          </w:tcPr>
          <w:p w14:paraId="49D76234" w14:textId="77777777" w:rsidR="00A12C52" w:rsidRPr="00506528" w:rsidRDefault="00B6574C">
            <w:pPr>
              <w:pStyle w:val="TAL"/>
              <w:rPr>
                <w:rFonts w:ascii="Courier New" w:hAnsi="Courier New"/>
              </w:rPr>
            </w:pPr>
            <w:r>
              <w:rPr>
                <w:rFonts w:ascii="Courier New" w:hAnsi="Courier New"/>
              </w:rPr>
              <w:t>inv_</w:t>
            </w:r>
            <w:r w:rsidR="00A12C52" w:rsidRPr="00506528">
              <w:rPr>
                <w:rFonts w:ascii="Courier New" w:hAnsi="Courier New"/>
                <w:color w:val="000000"/>
              </w:rPr>
              <w:t>lastModifiedTime</w:t>
            </w:r>
          </w:p>
        </w:tc>
        <w:tc>
          <w:tcPr>
            <w:tcW w:w="0" w:type="auto"/>
          </w:tcPr>
          <w:p w14:paraId="66DF3656" w14:textId="77777777" w:rsidR="00A12C52" w:rsidRPr="00506528" w:rsidRDefault="00A12C52">
            <w:pPr>
              <w:pStyle w:val="TAL"/>
            </w:pPr>
            <w:r w:rsidRPr="00506528">
              <w:t xml:space="preserve">Time indicated shall be greater than or equal to </w:t>
            </w:r>
            <w:r w:rsidRPr="00506528">
              <w:rPr>
                <w:color w:val="000000"/>
              </w:rPr>
              <w:t>creationTime</w:t>
            </w:r>
          </w:p>
        </w:tc>
      </w:tr>
      <w:tr w:rsidR="00A12C52" w:rsidRPr="00506528" w14:paraId="4555890A" w14:textId="77777777">
        <w:trPr>
          <w:jc w:val="center"/>
        </w:trPr>
        <w:tc>
          <w:tcPr>
            <w:tcW w:w="0" w:type="auto"/>
          </w:tcPr>
          <w:p w14:paraId="222388F2" w14:textId="77777777" w:rsidR="00A12C52" w:rsidRPr="00506528" w:rsidRDefault="00B6574C">
            <w:pPr>
              <w:pStyle w:val="TAL"/>
              <w:rPr>
                <w:rFonts w:ascii="Courier New" w:hAnsi="Courier New"/>
              </w:rPr>
            </w:pPr>
            <w:r>
              <w:rPr>
                <w:rFonts w:ascii="Courier New" w:hAnsi="Courier New"/>
              </w:rPr>
              <w:t>inv_</w:t>
            </w:r>
            <w:r w:rsidR="00A12C52" w:rsidRPr="00506528">
              <w:rPr>
                <w:rFonts w:ascii="Courier New" w:hAnsi="Courier New"/>
                <w:color w:val="000000"/>
              </w:rPr>
              <w:t>logRecordCount</w:t>
            </w:r>
          </w:p>
        </w:tc>
        <w:tc>
          <w:tcPr>
            <w:tcW w:w="0" w:type="auto"/>
          </w:tcPr>
          <w:p w14:paraId="4849768B" w14:textId="77777777" w:rsidR="00A12C52" w:rsidRPr="00506528" w:rsidRDefault="00A12C52">
            <w:pPr>
              <w:pStyle w:val="TAL"/>
            </w:pPr>
            <w:r w:rsidRPr="00506528">
              <w:t xml:space="preserve">Number indicated shall be less than or equal to </w:t>
            </w:r>
            <w:r w:rsidRPr="00506528">
              <w:rPr>
                <w:color w:val="000000"/>
              </w:rPr>
              <w:t>maxSize</w:t>
            </w:r>
          </w:p>
        </w:tc>
      </w:tr>
    </w:tbl>
    <w:p w14:paraId="7D77169A" w14:textId="77777777" w:rsidR="00A12C52" w:rsidRPr="00506528" w:rsidRDefault="00A12C52"/>
    <w:p w14:paraId="5CAB0735" w14:textId="77777777" w:rsidR="00A12C52" w:rsidRPr="00506528" w:rsidRDefault="00A12C52" w:rsidP="00B5152F">
      <w:pPr>
        <w:pStyle w:val="Heading1"/>
      </w:pPr>
      <w:bookmarkStart w:id="44" w:name="_Toc517803167"/>
      <w:r w:rsidRPr="00506528">
        <w:t>6</w:t>
      </w:r>
      <w:r w:rsidRPr="00506528">
        <w:tab/>
        <w:t>Interface definition</w:t>
      </w:r>
      <w:bookmarkEnd w:id="44"/>
    </w:p>
    <w:p w14:paraId="2840606F" w14:textId="77777777" w:rsidR="00AC0777" w:rsidRDefault="00AC0777" w:rsidP="00AC0777">
      <w:pPr>
        <w:pStyle w:val="Heading2"/>
        <w:spacing w:before="0" w:after="0"/>
      </w:pPr>
      <w:bookmarkStart w:id="45" w:name="_Toc517803168"/>
      <w:r w:rsidRPr="00506528">
        <w:t>6.1</w:t>
      </w:r>
      <w:r w:rsidRPr="00506528">
        <w:tab/>
        <w:t>Class diagram</w:t>
      </w:r>
      <w:bookmarkEnd w:id="45"/>
    </w:p>
    <w:p w14:paraId="48C0568B" w14:textId="77777777" w:rsidR="00AC0777" w:rsidRPr="00506528" w:rsidRDefault="00E91A0A" w:rsidP="00AC0777">
      <w:pPr>
        <w:pStyle w:val="TH"/>
      </w:pPr>
      <w:r>
        <w:pict w14:anchorId="558E7FA8">
          <v:group id="_x0000_s3284" editas="canvas" style="width:460.5pt;height:392.25pt;mso-position-horizontal-relative:char;mso-position-vertical-relative:line" coordsize="9210,7845">
            <o:lock v:ext="edit" aspectratio="t"/>
            <v:shape id="_x0000_s3285" type="#_x0000_t75" style="position:absolute;width:9210;height:7845" o:preferrelative="f">
              <v:fill o:detectmouseclick="t"/>
              <v:path o:extrusionok="t" o:connecttype="none"/>
              <o:lock v:ext="edit" text="t"/>
            </v:shape>
            <v:rect id="_x0000_s3286" style="position:absolute;left:416;top:579;width:2815;height:1432" fillcolor="#ffc" strokeweight=".2pt"/>
            <v:rect id="_x0000_s3287" style="position:absolute;left:1168;top:808;width:1253;height:341;mso-wrap-style:none" filled="f" stroked="f">
              <v:textbox style="mso-fit-shape-to-text:t" inset="0,0,0,0">
                <w:txbxContent>
                  <w:p w14:paraId="3C8D8008" w14:textId="77777777" w:rsidR="00AC0777" w:rsidRDefault="00AC0777" w:rsidP="00AC0777">
                    <w:r>
                      <w:rPr>
                        <w:rFonts w:ascii="Arial" w:hAnsi="Arial" w:cs="Arial"/>
                        <w:color w:val="000000"/>
                        <w:sz w:val="14"/>
                        <w:szCs w:val="14"/>
                      </w:rPr>
                      <w:t>NLIRPOperations_1</w:t>
                    </w:r>
                  </w:p>
                </w:txbxContent>
              </v:textbox>
            </v:rect>
            <v:rect id="_x0000_s3288" style="position:absolute;left:416;top:1011;width:2815;height:1000" filled="f" strokeweight=".2pt"/>
            <v:rect id="_x0000_s3289" style="position:absolute;left:416;top:1103;width:2815;height:908" filled="f" strokeweight=".2pt"/>
            <v:rect id="_x0000_s3290" style="position:absolute;left:450;top:1218;width:926;height:341;mso-wrap-style:none" filled="f" stroked="f">
              <v:textbox style="mso-fit-shape-to-text:t" inset="0,0,0,0">
                <w:txbxContent>
                  <w:p w14:paraId="06DEF5FC" w14:textId="77777777" w:rsidR="00AC0777" w:rsidRDefault="00AC0777" w:rsidP="00AC0777">
                    <w:r>
                      <w:rPr>
                        <w:rFonts w:ascii="Arial" w:hAnsi="Arial" w:cs="Arial"/>
                        <w:color w:val="000000"/>
                        <w:sz w:val="14"/>
                        <w:szCs w:val="14"/>
                      </w:rPr>
                      <w:t>subscribeLog()</w:t>
                    </w:r>
                  </w:p>
                </w:txbxContent>
              </v:textbox>
            </v:rect>
            <v:rect id="_x0000_s3291" style="position:absolute;left:450;top:1402;width:1121;height:341;mso-wrap-style:none" filled="f" stroked="f">
              <v:textbox style="mso-fit-shape-to-text:t" inset="0,0,0,0">
                <w:txbxContent>
                  <w:p w14:paraId="47499557" w14:textId="77777777" w:rsidR="00AC0777" w:rsidRDefault="00AC0777" w:rsidP="00AC0777">
                    <w:r>
                      <w:rPr>
                        <w:rFonts w:ascii="Arial" w:hAnsi="Arial" w:cs="Arial"/>
                        <w:color w:val="000000"/>
                        <w:sz w:val="14"/>
                        <w:szCs w:val="14"/>
                      </w:rPr>
                      <w:t xml:space="preserve"> unsubscribeLog()</w:t>
                    </w:r>
                  </w:p>
                </w:txbxContent>
              </v:textbox>
            </v:rect>
            <v:rect id="_x0000_s3292" style="position:absolute;left:450;top:1587;width:2094;height:341;mso-wrap-style:none" filled="f" stroked="f">
              <v:textbox style="mso-fit-shape-to-text:t" inset="0,0,0,0">
                <w:txbxContent>
                  <w:p w14:paraId="41CD7D49" w14:textId="77777777" w:rsidR="00AC0777" w:rsidRDefault="00AC0777" w:rsidP="00AC0777">
                    <w:r>
                      <w:rPr>
                        <w:rFonts w:ascii="Arial" w:hAnsi="Arial" w:cs="Arial"/>
                        <w:color w:val="000000"/>
                        <w:sz w:val="14"/>
                        <w:szCs w:val="14"/>
                      </w:rPr>
                      <w:t>&lt;&lt;optional&gt;&gt; exportLogRecords()</w:t>
                    </w:r>
                  </w:p>
                </w:txbxContent>
              </v:textbox>
            </v:rect>
            <v:rect id="_x0000_s3293" style="position:absolute;left:450;top:1771;width:1900;height:341;mso-wrap-style:none" filled="f" stroked="f">
              <v:textbox style="mso-fit-shape-to-text:t" inset="0,0,0,0">
                <w:txbxContent>
                  <w:p w14:paraId="1C4CEE41" w14:textId="77777777" w:rsidR="00AC0777" w:rsidRDefault="00AC0777" w:rsidP="00AC0777">
                    <w:r>
                      <w:rPr>
                        <w:rFonts w:ascii="Arial" w:hAnsi="Arial" w:cs="Arial"/>
                        <w:color w:val="000000"/>
                        <w:sz w:val="14"/>
                        <w:szCs w:val="14"/>
                      </w:rPr>
                      <w:t>&lt;&lt;optional&gt;&gt; getLogRecords()</w:t>
                    </w:r>
                  </w:p>
                </w:txbxContent>
              </v:textbox>
            </v:rect>
            <v:rect id="_x0000_s3294" style="position:absolute;left:1367;top:624;width:872;height:341;mso-wrap-style:none" filled="f" stroked="f">
              <v:textbox style="mso-fit-shape-to-text:t" inset="0,0,0,0">
                <w:txbxContent>
                  <w:p w14:paraId="5D98C057" w14:textId="77777777" w:rsidR="00AC0777" w:rsidRDefault="00AC0777" w:rsidP="00AC0777">
                    <w:r>
                      <w:rPr>
                        <w:rFonts w:ascii="Arial" w:hAnsi="Arial" w:cs="Arial"/>
                        <w:color w:val="000000"/>
                        <w:sz w:val="14"/>
                        <w:szCs w:val="14"/>
                      </w:rPr>
                      <w:t>&lt;&lt;Interface&gt;&gt;</w:t>
                    </w:r>
                  </w:p>
                </w:txbxContent>
              </v:textbox>
            </v:rect>
            <v:rect id="_x0000_s3295" style="position:absolute;left:1186;top:6092;width:1393;height:679" fillcolor="#ffc" strokeweight=".2pt"/>
            <v:rect id="_x0000_s3296" style="position:absolute;left:1371;top:6140;width:981;height:341;mso-wrap-style:none" filled="f" stroked="f">
              <v:textbox style="mso-fit-shape-to-text:t" inset="0,0,0,0">
                <w:txbxContent>
                  <w:p w14:paraId="4E0B7C67" w14:textId="77777777" w:rsidR="00AC0777" w:rsidRDefault="00AC0777" w:rsidP="00AC0777">
                    <w:r>
                      <w:rPr>
                        <w:rFonts w:ascii="Arial" w:hAnsi="Arial" w:cs="Arial"/>
                        <w:color w:val="000000"/>
                        <w:sz w:val="14"/>
                        <w:szCs w:val="14"/>
                      </w:rPr>
                      <w:t>FileTransferIRP</w:t>
                    </w:r>
                  </w:p>
                </w:txbxContent>
              </v:textbox>
            </v:rect>
            <v:rect id="_x0000_s3297" style="position:absolute;left:1186;top:6527;width:1393;height:244" filled="f" strokeweight=".2pt"/>
            <v:rect id="_x0000_s3298" style="position:absolute;left:1186;top:6619;width:1393;height:152" filled="f" strokeweight=".2pt"/>
            <v:rect id="_x0000_s3299" style="position:absolute;left:1407;top:6343;width:874;height:318;mso-wrap-style:none" filled="f" stroked="f">
              <v:textbox style="mso-fit-shape-to-text:t" inset="0,0,0,0">
                <w:txbxContent>
                  <w:p w14:paraId="702A8F76" w14:textId="77777777" w:rsidR="00AC0777" w:rsidRDefault="00AC0777" w:rsidP="00AC0777">
                    <w:r>
                      <w:rPr>
                        <w:rFonts w:ascii="Arial" w:hAnsi="Arial" w:cs="Arial"/>
                        <w:color w:val="000000"/>
                        <w:sz w:val="12"/>
                        <w:szCs w:val="12"/>
                      </w:rPr>
                      <w:t>(from TS32.342)</w:t>
                    </w:r>
                  </w:p>
                </w:txbxContent>
              </v:textbox>
            </v:rect>
            <v:rect id="_x0000_s3300" style="position:absolute;left:6440;top:2653;width:2086;height:1063" fillcolor="#ffc" strokeweight=".2pt"/>
            <v:rect id="_x0000_s3301" style="position:absolute;left:6779;top:2882;width:1331;height:341;mso-wrap-style:none" filled="f" stroked="f">
              <v:textbox style="mso-fit-shape-to-text:t" inset="0,0,0,0">
                <w:txbxContent>
                  <w:p w14:paraId="2DF36354" w14:textId="77777777" w:rsidR="00AC0777" w:rsidRDefault="00AC0777" w:rsidP="00AC0777">
                    <w:r>
                      <w:rPr>
                        <w:rFonts w:ascii="Arial" w:hAnsi="Arial" w:cs="Arial"/>
                        <w:color w:val="000000"/>
                        <w:sz w:val="14"/>
                        <w:szCs w:val="14"/>
                      </w:rPr>
                      <w:t>NLIRPNotifications_1</w:t>
                    </w:r>
                  </w:p>
                </w:txbxContent>
              </v:textbox>
            </v:rect>
            <v:rect id="_x0000_s3302" style="position:absolute;left:6440;top:3085;width:2086;height:631" filled="f" strokeweight=".2pt"/>
            <v:rect id="_x0000_s3303" style="position:absolute;left:6440;top:3177;width:2086;height:539" filled="f" strokeweight=".2pt"/>
            <v:rect id="_x0000_s3304" style="position:absolute;left:6473;top:3291;width:1362;height:341;mso-wrap-style:none" filled="f" stroked="f">
              <v:textbox style="mso-fit-shape-to-text:t" inset="0,0,0,0">
                <w:txbxContent>
                  <w:p w14:paraId="5A1C8BC2" w14:textId="77777777" w:rsidR="00AC0777" w:rsidRDefault="00AC0777" w:rsidP="00AC0777">
                    <w:r>
                      <w:rPr>
                        <w:rFonts w:ascii="Arial" w:hAnsi="Arial" w:cs="Arial"/>
                        <w:color w:val="000000"/>
                        <w:sz w:val="14"/>
                        <w:szCs w:val="14"/>
                      </w:rPr>
                      <w:t>notifyLogSubscribed()</w:t>
                    </w:r>
                  </w:p>
                </w:txbxContent>
              </v:textbox>
            </v:rect>
            <v:rect id="_x0000_s3305" style="position:absolute;left:6473;top:3476;width:1518;height:341;mso-wrap-style:none" filled="f" stroked="f">
              <v:textbox style="mso-fit-shape-to-text:t" inset="0,0,0,0">
                <w:txbxContent>
                  <w:p w14:paraId="3A471564" w14:textId="77777777" w:rsidR="00AC0777" w:rsidRDefault="00AC0777" w:rsidP="00AC0777">
                    <w:r>
                      <w:rPr>
                        <w:rFonts w:ascii="Arial" w:hAnsi="Arial" w:cs="Arial"/>
                        <w:color w:val="000000"/>
                        <w:sz w:val="14"/>
                        <w:szCs w:val="14"/>
                      </w:rPr>
                      <w:t>notifyLogUnsubscribed()</w:t>
                    </w:r>
                  </w:p>
                </w:txbxContent>
              </v:textbox>
            </v:rect>
            <v:rect id="_x0000_s3306" style="position:absolute;left:6934;top:2697;width:1020;height:341;mso-wrap-style:none" filled="f" stroked="f">
              <v:textbox style="mso-fit-shape-to-text:t" inset="0,0,0,0">
                <w:txbxContent>
                  <w:p w14:paraId="7DA07A27" w14:textId="77777777" w:rsidR="00AC0777" w:rsidRDefault="00AC0777" w:rsidP="00AC0777">
                    <w:r>
                      <w:rPr>
                        <w:rFonts w:ascii="Arial" w:hAnsi="Arial" w:cs="Arial"/>
                        <w:color w:val="000000"/>
                        <w:sz w:val="14"/>
                        <w:szCs w:val="14"/>
                      </w:rPr>
                      <w:t>&lt;&lt;Notification&gt;&gt;</w:t>
                    </w:r>
                  </w:p>
                </w:txbxContent>
              </v:textbox>
            </v:rect>
            <v:rect id="_x0000_s3307" style="position:absolute;left:4672;top:1354;width:2321;height:1063" fillcolor="#ffc" strokeweight=".2pt"/>
            <v:rect id="_x0000_s3308" style="position:absolute;left:5177;top:1583;width:1253;height:341;mso-wrap-style:none" filled="f" stroked="f">
              <v:textbox style="mso-fit-shape-to-text:t" inset="0,0,0,0">
                <w:txbxContent>
                  <w:p w14:paraId="5D802E01" w14:textId="77777777" w:rsidR="00AC0777" w:rsidRDefault="00AC0777" w:rsidP="00AC0777">
                    <w:r>
                      <w:rPr>
                        <w:rFonts w:ascii="Arial" w:hAnsi="Arial" w:cs="Arial"/>
                        <w:color w:val="000000"/>
                        <w:sz w:val="14"/>
                        <w:szCs w:val="14"/>
                      </w:rPr>
                      <w:t>NLIRPOperations_2</w:t>
                    </w:r>
                  </w:p>
                </w:txbxContent>
              </v:textbox>
            </v:rect>
            <v:rect id="_x0000_s3309" style="position:absolute;left:4672;top:1786;width:2321;height:631" filled="f" strokeweight=".2pt"/>
            <v:rect id="_x0000_s3310" style="position:absolute;left:4672;top:1878;width:2321;height:539" filled="f" strokeweight=".2pt"/>
            <v:rect id="_x0000_s3311" style="position:absolute;left:4705;top:1992;width:1479;height:341;mso-wrap-style:none" filled="f" stroked="f">
              <v:textbox style="mso-fit-shape-to-text:t" inset="0,0,0,0">
                <w:txbxContent>
                  <w:p w14:paraId="39B2A2B6" w14:textId="77777777" w:rsidR="00AC0777" w:rsidRDefault="00AC0777" w:rsidP="00AC0777">
                    <w:r>
                      <w:rPr>
                        <w:rFonts w:ascii="Arial" w:hAnsi="Arial" w:cs="Arial"/>
                        <w:color w:val="000000"/>
                        <w:sz w:val="14"/>
                        <w:szCs w:val="14"/>
                      </w:rPr>
                      <w:t>getLogSubscriptionIds()</w:t>
                    </w:r>
                  </w:p>
                </w:txbxContent>
              </v:textbox>
            </v:rect>
            <v:rect id="_x0000_s3312" style="position:absolute;left:4705;top:2177;width:1689;height:341;mso-wrap-style:none" filled="f" stroked="f">
              <v:textbox style="mso-fit-shape-to-text:t" inset="0,0,0,0">
                <w:txbxContent>
                  <w:p w14:paraId="78D2ADD7" w14:textId="77777777" w:rsidR="00AC0777" w:rsidRDefault="00AC0777" w:rsidP="00AC0777">
                    <w:r>
                      <w:rPr>
                        <w:rFonts w:ascii="Arial" w:hAnsi="Arial" w:cs="Arial"/>
                        <w:color w:val="000000"/>
                        <w:sz w:val="14"/>
                        <w:szCs w:val="14"/>
                      </w:rPr>
                      <w:t>getLogSubscriptionStatus()</w:t>
                    </w:r>
                  </w:p>
                </w:txbxContent>
              </v:textbox>
            </v:rect>
            <v:rect id="_x0000_s3313" style="position:absolute;left:5376;top:1398;width:872;height:341;mso-wrap-style:none" filled="f" stroked="f">
              <v:textbox style="mso-fit-shape-to-text:t" inset="0,0,0,0">
                <w:txbxContent>
                  <w:p w14:paraId="279D5C0B" w14:textId="77777777" w:rsidR="00AC0777" w:rsidRDefault="00AC0777" w:rsidP="00AC0777">
                    <w:r>
                      <w:rPr>
                        <w:rFonts w:ascii="Arial" w:hAnsi="Arial" w:cs="Arial"/>
                        <w:color w:val="000000"/>
                        <w:sz w:val="14"/>
                        <w:szCs w:val="14"/>
                      </w:rPr>
                      <w:t>&lt;&lt;Interface&gt;&gt;</w:t>
                    </w:r>
                  </w:p>
                </w:txbxContent>
              </v:textbox>
            </v:rect>
            <v:rect id="_x0000_s3314" style="position:absolute;left:3541;top:4660;width:3286;height:1063" fillcolor="#ffc" strokeweight=".2pt"/>
            <v:rect id="_x0000_s3315" style="position:absolute;left:4480;top:4889;width:1331;height:341;mso-wrap-style:none" filled="f" stroked="f">
              <v:textbox style="mso-fit-shape-to-text:t" inset="0,0,0,0">
                <w:txbxContent>
                  <w:p w14:paraId="7CA29D83" w14:textId="77777777" w:rsidR="00AC0777" w:rsidRDefault="00AC0777" w:rsidP="00AC0777">
                    <w:r>
                      <w:rPr>
                        <w:rFonts w:ascii="Arial" w:hAnsi="Arial" w:cs="Arial"/>
                        <w:color w:val="000000"/>
                        <w:sz w:val="14"/>
                        <w:szCs w:val="14"/>
                      </w:rPr>
                      <w:t>NLIRPNotifications_2</w:t>
                    </w:r>
                  </w:p>
                </w:txbxContent>
              </v:textbox>
            </v:rect>
            <v:rect id="_x0000_s3316" style="position:absolute;left:3541;top:5092;width:3286;height:631" filled="f" strokeweight=".2pt"/>
            <v:rect id="_x0000_s3317" style="position:absolute;left:3541;top:5184;width:3286;height:539" filled="f" strokeweight=".2pt"/>
            <v:rect id="_x0000_s3318" style="position:absolute;left:3574;top:5299;width:1985;height:341;mso-wrap-style:none" filled="f" stroked="f">
              <v:textbox style="mso-fit-shape-to-text:t" inset="0,0,0,0">
                <w:txbxContent>
                  <w:p w14:paraId="5AF7DA1D" w14:textId="77777777" w:rsidR="00AC0777" w:rsidRDefault="00AC0777" w:rsidP="00AC0777">
                    <w:r>
                      <w:rPr>
                        <w:rFonts w:ascii="Arial" w:hAnsi="Arial" w:cs="Arial"/>
                        <w:color w:val="000000"/>
                        <w:sz w:val="14"/>
                        <w:szCs w:val="14"/>
                      </w:rPr>
                      <w:t>notifyOccupancyLevelCrossed()</w:t>
                    </w:r>
                  </w:p>
                </w:txbxContent>
              </v:textbox>
            </v:rect>
            <v:rect id="_x0000_s3319" style="position:absolute;left:3574;top:5483;width:2413;height:341;mso-wrap-style:none" filled="f" stroked="f">
              <v:textbox style="mso-fit-shape-to-text:t" inset="0,0,0,0">
                <w:txbxContent>
                  <w:p w14:paraId="0FAE01E2" w14:textId="77777777" w:rsidR="00AC0777" w:rsidRDefault="00AC0777" w:rsidP="00AC0777">
                    <w:r>
                      <w:rPr>
                        <w:rFonts w:ascii="Arial" w:hAnsi="Arial" w:cs="Arial"/>
                        <w:color w:val="000000"/>
                        <w:sz w:val="14"/>
                        <w:szCs w:val="14"/>
                      </w:rPr>
                      <w:t>&lt;&lt;optional&gt;&gt; notifiyLoggingResumed()</w:t>
                    </w:r>
                  </w:p>
                </w:txbxContent>
              </v:textbox>
            </v:rect>
            <v:rect id="_x0000_s3320" style="position:absolute;left:4635;top:4704;width:1020;height:341;mso-wrap-style:none" filled="f" stroked="f">
              <v:textbox style="mso-fit-shape-to-text:t" inset="0,0,0,0">
                <w:txbxContent>
                  <w:p w14:paraId="6931BDF9" w14:textId="77777777" w:rsidR="00AC0777" w:rsidRDefault="00AC0777" w:rsidP="00AC0777">
                    <w:r>
                      <w:rPr>
                        <w:rFonts w:ascii="Arial" w:hAnsi="Arial" w:cs="Arial"/>
                        <w:color w:val="000000"/>
                        <w:sz w:val="14"/>
                        <w:szCs w:val="14"/>
                      </w:rPr>
                      <w:t>&lt;&lt;Notification&gt;&gt;</w:t>
                    </w:r>
                  </w:p>
                </w:txbxContent>
              </v:textbox>
            </v:rect>
            <v:rect id="_x0000_s3321" style="position:absolute;left:1625;top:3158;width:2284;height:879" fillcolor="#ffc" strokeweight=".2pt"/>
            <v:rect id="_x0000_s3322" style="position:absolute;left:2561;top:3387;width:413;height:341;mso-wrap-style:none" filled="f" stroked="f">
              <v:textbox style="mso-fit-shape-to-text:t" inset="0,0,0,0">
                <w:txbxContent>
                  <w:p w14:paraId="4296D71C" w14:textId="77777777" w:rsidR="00AC0777" w:rsidRDefault="00AC0777" w:rsidP="00AC0777">
                    <w:r>
                      <w:rPr>
                        <w:rFonts w:ascii="Arial" w:hAnsi="Arial" w:cs="Arial"/>
                        <w:color w:val="000000"/>
                        <w:sz w:val="14"/>
                        <w:szCs w:val="14"/>
                      </w:rPr>
                      <w:t>NLIRP</w:t>
                    </w:r>
                  </w:p>
                </w:txbxContent>
              </v:textbox>
            </v:rect>
            <v:rect id="_x0000_s3323" style="position:absolute;left:1625;top:3590;width:2284;height:447" filled="f" strokeweight=".2pt"/>
            <v:rect id="_x0000_s3324" style="position:absolute;left:1625;top:3867;width:2284;height:170" filled="f" strokeweight=".2pt"/>
            <v:rect id="_x0000_s3325" style="position:absolute;left:1658;top:3612;width:569;height:341;mso-wrap-style:none" filled="f" stroked="f">
              <v:textbox style="mso-fit-shape-to-text:t" inset="0,0,0,0">
                <w:txbxContent>
                  <w:p w14:paraId="046A4433" w14:textId="77777777" w:rsidR="00AC0777" w:rsidRDefault="00AC0777" w:rsidP="00AC0777">
                    <w:r>
                      <w:rPr>
                        <w:rFonts w:ascii="Arial" w:hAnsi="Arial" w:cs="Arial"/>
                        <w:color w:val="000000"/>
                        <w:sz w:val="14"/>
                        <w:szCs w:val="14"/>
                      </w:rPr>
                      <w:t>maxLogs</w:t>
                    </w:r>
                  </w:p>
                </w:txbxContent>
              </v:textbox>
            </v:rect>
            <v:rect id="_x0000_s3326" style="position:absolute;left:1827;top:3203;width:1783;height:341;mso-wrap-style:none" filled="f" stroked="f">
              <v:textbox style="mso-fit-shape-to-text:t" inset="0,0,0,0">
                <w:txbxContent>
                  <w:p w14:paraId="1DEAD6A0" w14:textId="77777777" w:rsidR="00AC0777" w:rsidRDefault="00AC0777" w:rsidP="00AC0777">
                    <w:r>
                      <w:rPr>
                        <w:rFonts w:ascii="Arial" w:hAnsi="Arial" w:cs="Arial"/>
                        <w:color w:val="000000"/>
                        <w:sz w:val="14"/>
                        <w:szCs w:val="14"/>
                      </w:rPr>
                      <w:t>&lt;&lt;InformationObjectClass&gt;&gt;</w:t>
                    </w:r>
                  </w:p>
                </w:txbxContent>
              </v:textbox>
            </v:rect>
            <v:line id="_x0000_s3327" style="position:absolute;flip:y" from="2417,2026" to="2417,3155" strokeweight="0">
              <v:stroke dashstyle="3 1"/>
            </v:line>
            <v:shape id="_x0000_s3328" style="position:absolute;left:2336;top:2026;width:162;height:221" coordsize="162,221" path="m81,r81,221l,221,81,xe" strokeweight=".2pt">
              <v:path arrowok="t"/>
            </v:shape>
            <v:line id="_x0000_s3329" style="position:absolute" from="5180,3443" to="6440,3443" strokeweight=".2pt"/>
            <v:line id="_x0000_s3330" style="position:absolute;flip:x" from="6308,3443" to="6440,3498" strokeweight=".2pt"/>
            <v:line id="_x0000_s3331" style="position:absolute;flip:x y" from="6308,3387" to="6440,3443" strokeweight=".2pt"/>
            <v:line id="_x0000_s3332" style="position:absolute;flip:x" from="3924,3443" to="5180,3443" strokeweight=".2pt"/>
            <v:rect id="_x0000_s3333" style="position:absolute;left:4937;top:3509;width:553;height:341;mso-wrap-style:none" filled="f" stroked="f">
              <v:textbox style="mso-fit-shape-to-text:t" inset="0,0,0,0">
                <w:txbxContent>
                  <w:p w14:paraId="7153BB4E" w14:textId="77777777" w:rsidR="00AC0777" w:rsidRDefault="00AC0777" w:rsidP="00AC0777">
                    <w:r>
                      <w:rPr>
                        <w:rFonts w:ascii="Arial" w:hAnsi="Arial" w:cs="Arial"/>
                        <w:color w:val="000000"/>
                        <w:sz w:val="14"/>
                        <w:szCs w:val="14"/>
                      </w:rPr>
                      <w:t>&lt;&lt;use&gt;&gt;</w:t>
                    </w:r>
                  </w:p>
                </w:txbxContent>
              </v:textbox>
            </v:rect>
            <v:shape id="_x0000_s3334" style="position:absolute;left:5095;top:2432;width:325;height:848" coordsize="88,230" path="m,230r88,l88,e" filled="f" strokeweight=".2pt">
              <v:path arrowok="t"/>
            </v:shape>
            <v:line id="_x0000_s3335" style="position:absolute" from="5420,2432" to="5475,2564" strokeweight=".2pt"/>
            <v:line id="_x0000_s3336" style="position:absolute;flip:x" from="5364,2432" to="5420,2564" strokeweight=".2pt"/>
            <v:line id="_x0000_s3337" style="position:absolute;flip:x" from="3924,3280" to="5095,3280" strokeweight=".2pt"/>
            <v:rect id="_x0000_s3338" style="position:absolute;left:4926;top:2701;width:1043;height:341;mso-wrap-style:none" filled="f" stroked="f">
              <v:textbox style="mso-fit-shape-to-text:t" inset="0,0,0,0">
                <w:txbxContent>
                  <w:p w14:paraId="69BC3448" w14:textId="77777777" w:rsidR="00AC0777" w:rsidRDefault="00AC0777" w:rsidP="00AC0777">
                    <w:r>
                      <w:rPr>
                        <w:rFonts w:ascii="Arial" w:hAnsi="Arial" w:cs="Arial"/>
                        <w:color w:val="000000"/>
                        <w:sz w:val="14"/>
                        <w:szCs w:val="14"/>
                      </w:rPr>
                      <w:t>&lt;&lt;may realize&gt;&gt;</w:t>
                    </w:r>
                  </w:p>
                </w:txbxContent>
              </v:textbox>
            </v:rect>
            <v:line id="_x0000_s3339" style="position:absolute" from="2122,4051" to="2122,6088" strokeweight="0">
              <v:stroke dashstyle="3 1"/>
            </v:line>
            <v:line id="_x0000_s3340" style="position:absolute;flip:y" from="2122,5955" to="2177,6088" strokeweight=".2pt"/>
            <v:line id="_x0000_s3341" style="position:absolute;flip:x y" from="2067,5955" to="2122,6088" strokeweight=".2pt"/>
            <v:rect id="_x0000_s3342" style="position:absolute;left:1032;top:5217;width:1612;height:341;mso-wrap-style:none" filled="f" stroked="f">
              <v:textbox style="mso-fit-shape-to-text:t" inset="0,0,0,0">
                <w:txbxContent>
                  <w:p w14:paraId="3951E5BB" w14:textId="77777777" w:rsidR="00AC0777" w:rsidRDefault="00AC0777" w:rsidP="00AC0777">
                    <w:r>
                      <w:rPr>
                        <w:rFonts w:ascii="Arial" w:hAnsi="Arial" w:cs="Arial"/>
                        <w:color w:val="000000"/>
                        <w:sz w:val="14"/>
                        <w:szCs w:val="14"/>
                      </w:rPr>
                      <w:t>&lt;&lt;agent-internal-usage&gt;&gt;</w:t>
                    </w:r>
                  </w:p>
                </w:txbxContent>
              </v:textbox>
            </v:rect>
            <v:line id="_x0000_s3343" style="position:absolute" from="3732,4354" to="3732,4657" strokeweight=".2pt"/>
            <v:line id="_x0000_s3344" style="position:absolute;flip:y" from="3732,4524" to="3788,4657" strokeweight=".2pt"/>
            <v:line id="_x0000_s3345" style="position:absolute;flip:x y" from="3677,4524" to="3732,4657" strokeweight=".2pt"/>
            <v:line id="_x0000_s3346" style="position:absolute;flip:y" from="3732,4051" to="3732,4354" strokeweight=".2pt"/>
            <v:rect id="_x0000_s3347" style="position:absolute;left:3762;top:4243;width:857;height:341;mso-wrap-style:none" filled="f" stroked="f">
              <v:textbox style="mso-fit-shape-to-text:t" inset="0,0,0,0">
                <w:txbxContent>
                  <w:p w14:paraId="5AD1E0BE" w14:textId="77777777" w:rsidR="00AC0777" w:rsidRDefault="00AC0777" w:rsidP="00AC0777">
                    <w:r>
                      <w:rPr>
                        <w:rFonts w:ascii="Arial" w:hAnsi="Arial" w:cs="Arial"/>
                        <w:color w:val="000000"/>
                        <w:sz w:val="14"/>
                        <w:szCs w:val="14"/>
                      </w:rPr>
                      <w:t>&lt;&lt;may use&gt;&gt;</w:t>
                    </w:r>
                  </w:p>
                </w:txbxContent>
              </v:textbox>
            </v:rect>
            <v:rect id="_x0000_s3348" style="position:absolute;left:6193;top:6568;width:2579;height:907" fillcolor="#ffc" strokeweight=".2pt"/>
            <v:rect id="_x0000_s3349" style="position:absolute;left:6986;top:6797;width:926;height:341;mso-wrap-style:none" filled="f" stroked="f">
              <v:textbox style="mso-fit-shape-to-text:t" inset="0,0,0,0">
                <w:txbxContent>
                  <w:p w14:paraId="7BDEE174" w14:textId="77777777" w:rsidR="00AC0777" w:rsidRDefault="00AC0777" w:rsidP="00AC0777">
                    <w:r>
                      <w:rPr>
                        <w:rFonts w:ascii="Arial" w:hAnsi="Arial" w:cs="Arial"/>
                        <w:color w:val="000000"/>
                        <w:sz w:val="14"/>
                        <w:szCs w:val="14"/>
                      </w:rPr>
                      <w:t>NotificationIRP</w:t>
                    </w:r>
                  </w:p>
                </w:txbxContent>
              </v:textbox>
            </v:rect>
            <v:rect id="_x0000_s3350" style="position:absolute;left:6193;top:7184;width:2579;height:291" filled="f" strokeweight=".2pt"/>
            <v:rect id="_x0000_s3351" style="position:absolute;left:6193;top:7276;width:2579;height:199" filled="f" strokeweight=".2pt"/>
            <v:rect id="_x0000_s3352" style="position:absolute;left:7008;top:7000;width:874;height:318;mso-wrap-style:none" filled="f" stroked="f">
              <v:textbox style="mso-fit-shape-to-text:t" inset="0,0,0,0">
                <w:txbxContent>
                  <w:p w14:paraId="260D363C" w14:textId="77777777" w:rsidR="00AC0777" w:rsidRDefault="00AC0777" w:rsidP="00AC0777">
                    <w:r>
                      <w:rPr>
                        <w:rFonts w:ascii="Arial" w:hAnsi="Arial" w:cs="Arial"/>
                        <w:color w:val="000000"/>
                        <w:sz w:val="12"/>
                        <w:szCs w:val="12"/>
                      </w:rPr>
                      <w:t>(from TS32.302)</w:t>
                    </w:r>
                  </w:p>
                </w:txbxContent>
              </v:textbox>
            </v:rect>
            <v:rect id="_x0000_s3353" style="position:absolute;left:6543;top:6612;width:1783;height:341;mso-wrap-style:none" filled="f" stroked="f">
              <v:textbox style="mso-fit-shape-to-text:t" inset="0,0,0,0">
                <w:txbxContent>
                  <w:p w14:paraId="164818EC" w14:textId="77777777" w:rsidR="00AC0777" w:rsidRDefault="00AC0777" w:rsidP="00AC0777">
                    <w:r>
                      <w:rPr>
                        <w:rFonts w:ascii="Arial" w:hAnsi="Arial" w:cs="Arial"/>
                        <w:color w:val="000000"/>
                        <w:sz w:val="14"/>
                        <w:szCs w:val="14"/>
                      </w:rPr>
                      <w:t>&lt;&lt;InformationObjectClass&gt;&gt;</w:t>
                    </w:r>
                  </w:p>
                </w:txbxContent>
              </v:textbox>
            </v:rect>
            <v:line id="_x0000_s3354" style="position:absolute" from="7431,3730" to="7431,6568" strokeweight="0">
              <v:stroke dashstyle="3 1"/>
            </v:line>
            <v:line id="_x0000_s3355" style="position:absolute;flip:y" from="7431,6435" to="7487,6568" strokeweight=".2pt"/>
            <v:line id="_x0000_s3356" style="position:absolute;flip:x y" from="7376,6435" to="7431,6568" strokeweight=".2pt"/>
            <v:rect id="_x0000_s3357" style="position:absolute;left:6599;top:4258;width:1612;height:341;mso-wrap-style:none" filled="f" stroked="f">
              <v:textbox style="mso-fit-shape-to-text:t" inset="0,0,0,0">
                <w:txbxContent>
                  <w:p w14:paraId="4077B65D" w14:textId="77777777" w:rsidR="00AC0777" w:rsidRDefault="00AC0777" w:rsidP="00AC0777">
                    <w:r>
                      <w:rPr>
                        <w:rFonts w:ascii="Arial" w:hAnsi="Arial" w:cs="Arial"/>
                        <w:color w:val="000000"/>
                        <w:sz w:val="14"/>
                        <w:szCs w:val="14"/>
                      </w:rPr>
                      <w:t>&lt;&lt;agent-internal-usage&gt;&gt;</w:t>
                    </w:r>
                  </w:p>
                </w:txbxContent>
              </v:textbox>
            </v:rect>
            <v:line id="_x0000_s3358" style="position:absolute" from="6521,5734" to="6521,6568" strokeweight="0">
              <v:stroke dashstyle="3 1"/>
            </v:line>
            <v:line id="_x0000_s3359" style="position:absolute;flip:y" from="6521,6435" to="6577,6568" strokeweight=".2pt"/>
            <v:line id="_x0000_s3360" style="position:absolute;flip:x y" from="6466,6435" to="6521,6568" strokeweight=".2pt"/>
            <v:rect id="_x0000_s3361" style="position:absolute;left:5379;top:6000;width:1612;height:341;mso-wrap-style:none" filled="f" stroked="f">
              <v:textbox style="mso-fit-shape-to-text:t" inset="0,0,0,0">
                <w:txbxContent>
                  <w:p w14:paraId="37BB4F2B" w14:textId="77777777" w:rsidR="00AC0777" w:rsidRDefault="00AC0777" w:rsidP="00AC0777">
                    <w:r>
                      <w:rPr>
                        <w:rFonts w:ascii="Arial" w:hAnsi="Arial" w:cs="Arial"/>
                        <w:color w:val="000000"/>
                        <w:sz w:val="14"/>
                        <w:szCs w:val="14"/>
                      </w:rPr>
                      <w:t>&lt;&lt;agent-internal-usage&gt;&gt;</w:t>
                    </w:r>
                  </w:p>
                </w:txbxContent>
              </v:textbox>
            </v:rect>
            <v:shape id="_x0000_s3362" style="position:absolute;left:3589;top:354;width:2593;height:576" coordsize="2593,576" path="m,l2461,r132,133l2593,576,,576,,xe" fillcolor="#ffc" strokecolor="#903" strokeweight=".2pt">
              <v:path arrowok="t"/>
            </v:shape>
            <v:shape id="_x0000_s3363" style="position:absolute;left:3589;top:354;width:2593;height:576" coordsize="704,156" path="m,l668,r36,36l704,156,,156,,e" filled="f" strokecolor="#903" strokeweight=".2pt">
              <v:path arrowok="t"/>
            </v:shape>
            <v:shape id="_x0000_s3364" style="position:absolute;left:6050;top:354;width:132;height:133" coordsize="36,36" path="m,l,36r36,e" filled="f" strokecolor="#903" strokeweight=".2pt">
              <v:path arrowok="t"/>
            </v:shape>
            <v:rect id="_x0000_s3365" style="position:absolute;left:3633;top:376;width:2122;height:318;mso-wrap-style:none" filled="f" stroked="f">
              <v:textbox style="mso-fit-shape-to-text:t" inset="0,0,0,0">
                <w:txbxContent>
                  <w:p w14:paraId="48A43DB0" w14:textId="77777777" w:rsidR="00AC0777" w:rsidRDefault="00AC0777" w:rsidP="00AC0777">
                    <w:r>
                      <w:rPr>
                        <w:rFonts w:ascii="Arial" w:hAnsi="Arial" w:cs="Arial"/>
                        <w:color w:val="000000"/>
                        <w:sz w:val="12"/>
                        <w:szCs w:val="12"/>
                      </w:rPr>
                      <w:t xml:space="preserve">NLIRPOperations_1 shall support either </w:t>
                    </w:r>
                  </w:p>
                </w:txbxContent>
              </v:textbox>
            </v:rect>
            <v:rect id="_x0000_s3366" style="position:absolute;left:3633;top:546;width:2189;height:318;mso-wrap-style:none" filled="f" stroked="f">
              <v:textbox style="mso-fit-shape-to-text:t" inset="0,0,0,0">
                <w:txbxContent>
                  <w:p w14:paraId="191C4F9D" w14:textId="77777777" w:rsidR="00AC0777" w:rsidRDefault="00AC0777" w:rsidP="00AC0777">
                    <w:r>
                      <w:rPr>
                        <w:rFonts w:ascii="Arial" w:hAnsi="Arial" w:cs="Arial"/>
                        <w:color w:val="000000"/>
                        <w:sz w:val="12"/>
                        <w:szCs w:val="12"/>
                      </w:rPr>
                      <w:t xml:space="preserve">operation exportLogRecords or operation </w:t>
                    </w:r>
                  </w:p>
                </w:txbxContent>
              </v:textbox>
            </v:rect>
            <v:rect id="_x0000_s3367" style="position:absolute;left:3633;top:716;width:1608;height:318;mso-wrap-style:none" filled="f" stroked="f">
              <v:textbox style="mso-fit-shape-to-text:t" inset="0,0,0,0">
                <w:txbxContent>
                  <w:p w14:paraId="66D167FE" w14:textId="77777777" w:rsidR="00AC0777" w:rsidRDefault="00AC0777" w:rsidP="00AC0777">
                    <w:r>
                      <w:rPr>
                        <w:rFonts w:ascii="Arial" w:hAnsi="Arial" w:cs="Arial"/>
                        <w:color w:val="000000"/>
                        <w:sz w:val="12"/>
                        <w:szCs w:val="12"/>
                      </w:rPr>
                      <w:t>getLogRecords as mandatory.</w:t>
                    </w:r>
                  </w:p>
                </w:txbxContent>
              </v:textbox>
            </v:rect>
            <v:line id="_x0000_s3368" style="position:absolute" from="1120,524" to="1212,524" strokecolor="#903" strokeweight="0">
              <v:stroke dashstyle="3 1"/>
            </v:line>
            <w10:anchorlock/>
          </v:group>
        </w:pict>
      </w:r>
    </w:p>
    <w:p w14:paraId="15C4F2A2" w14:textId="77777777" w:rsidR="00AC0777" w:rsidRPr="00506528" w:rsidRDefault="00AC0777" w:rsidP="00AC0777">
      <w:pPr>
        <w:pStyle w:val="TF"/>
        <w:keepNext/>
        <w:overflowPunct/>
        <w:autoSpaceDE/>
        <w:autoSpaceDN/>
        <w:adjustRightInd/>
        <w:spacing w:after="0"/>
        <w:textAlignment w:val="auto"/>
      </w:pPr>
      <w:r w:rsidRPr="00506528">
        <w:t>Figure 6.1</w:t>
      </w:r>
      <w:r>
        <w:t>:</w:t>
      </w:r>
      <w:r w:rsidRPr="00506528">
        <w:t xml:space="preserve"> Class diagram</w:t>
      </w:r>
    </w:p>
    <w:p w14:paraId="3F9CE60D" w14:textId="77777777" w:rsidR="00AC0777" w:rsidRPr="00506528" w:rsidRDefault="00AC0777" w:rsidP="00AC0777">
      <w:r w:rsidRPr="00506528">
        <w:t>NLIRPOperations_1 shall support either operation exportLogRecords or operation getLogRecords as mandatory.</w:t>
      </w:r>
    </w:p>
    <w:p w14:paraId="01325938" w14:textId="77777777" w:rsidR="00A12C52" w:rsidRPr="00506528" w:rsidRDefault="00B5152F">
      <w:pPr>
        <w:pStyle w:val="Heading2"/>
      </w:pPr>
      <w:r>
        <w:br w:type="page"/>
      </w:r>
      <w:bookmarkStart w:id="46" w:name="_Toc517803169"/>
      <w:r w:rsidR="00A12C52" w:rsidRPr="00506528">
        <w:lastRenderedPageBreak/>
        <w:t>6.2</w:t>
      </w:r>
      <w:r w:rsidR="00A12C52" w:rsidRPr="00506528">
        <w:tab/>
        <w:t>Generic rules</w:t>
      </w:r>
      <w:bookmarkEnd w:id="46"/>
    </w:p>
    <w:p w14:paraId="03955A51" w14:textId="77777777" w:rsidR="00A12C52" w:rsidRPr="00506528" w:rsidRDefault="00A12C52" w:rsidP="003379BA">
      <w:pPr>
        <w:pStyle w:val="NO"/>
        <w:ind w:left="851"/>
      </w:pPr>
      <w:r w:rsidRPr="00506528">
        <w:rPr>
          <w:b/>
        </w:rPr>
        <w:t>Rule 1</w:t>
      </w:r>
      <w:r w:rsidRPr="00506528">
        <w:rPr>
          <w:b/>
          <w:snapToGrid w:val="0"/>
          <w:lang w:eastAsia="fr-FR"/>
        </w:rPr>
        <w:t>:</w:t>
      </w:r>
      <w:r w:rsidRPr="00506528">
        <w:rPr>
          <w:snapToGrid w:val="0"/>
          <w:lang w:eastAsia="fr-FR"/>
        </w:rPr>
        <w:tab/>
        <w:t>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13B685E9" w14:textId="77777777" w:rsidR="00A12C52" w:rsidRPr="00506528" w:rsidRDefault="00A12C52" w:rsidP="003379BA">
      <w:pPr>
        <w:pStyle w:val="NO"/>
        <w:ind w:left="851"/>
      </w:pPr>
      <w:r w:rsidRPr="00506528">
        <w:rPr>
          <w:b/>
        </w:rPr>
        <w:t>Rule 2:</w:t>
      </w:r>
      <w:r w:rsidRPr="00506528">
        <w:tab/>
      </w:r>
      <w:r w:rsidRPr="00506528">
        <w:rPr>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5C3BE842" w14:textId="77777777" w:rsidR="00A12C52" w:rsidRPr="00506528" w:rsidRDefault="00A12C52" w:rsidP="003379BA">
      <w:pPr>
        <w:pStyle w:val="NO"/>
        <w:ind w:left="851"/>
        <w:rPr>
          <w:snapToGrid w:val="0"/>
          <w:lang w:eastAsia="fr-FR"/>
        </w:rPr>
      </w:pPr>
      <w:r w:rsidRPr="00506528">
        <w:rPr>
          <w:b/>
        </w:rPr>
        <w:t>Rule 3:</w:t>
      </w:r>
      <w:r w:rsidRPr="00506528">
        <w:tab/>
        <w:t xml:space="preserve">Each operation shall support a generic exception operation_failed_internal_problem which is raised when an internal problem occurs and that the operation cannot be completed. </w:t>
      </w:r>
      <w:r w:rsidRPr="00506528">
        <w:rPr>
          <w:snapToGrid w:val="0"/>
          <w:lang w:eastAsia="fr-FR"/>
        </w:rPr>
        <w:t>The exception has the same entry and exit state.</w:t>
      </w:r>
    </w:p>
    <w:p w14:paraId="014A17C9" w14:textId="77777777" w:rsidR="00A12C52" w:rsidRPr="00506528" w:rsidRDefault="00A12C52">
      <w:pPr>
        <w:pStyle w:val="Heading2"/>
      </w:pPr>
      <w:bookmarkStart w:id="47" w:name="_Toc517803170"/>
      <w:r w:rsidRPr="00506528">
        <w:t>6.3</w:t>
      </w:r>
      <w:r w:rsidRPr="00506528">
        <w:tab/>
        <w:t>NLIRPOperations_1 Interface (M)</w:t>
      </w:r>
      <w:bookmarkEnd w:id="47"/>
    </w:p>
    <w:p w14:paraId="127F1D9D" w14:textId="77777777" w:rsidR="00A12C52" w:rsidRPr="00506528" w:rsidRDefault="00A12C52">
      <w:pPr>
        <w:pStyle w:val="Heading3"/>
      </w:pPr>
      <w:bookmarkStart w:id="48" w:name="_Toc517803171"/>
      <w:r w:rsidRPr="00506528">
        <w:t>6.3.1</w:t>
      </w:r>
      <w:r w:rsidRPr="00506528">
        <w:tab/>
        <w:t xml:space="preserve">Operation </w:t>
      </w:r>
      <w:r w:rsidR="009A6584" w:rsidRPr="00506528">
        <w:t>subscribeLog</w:t>
      </w:r>
      <w:r w:rsidRPr="00506528">
        <w:t xml:space="preserve"> (M)</w:t>
      </w:r>
      <w:bookmarkEnd w:id="48"/>
    </w:p>
    <w:p w14:paraId="319FCE3A" w14:textId="77777777" w:rsidR="00A12C52" w:rsidRPr="00506528" w:rsidRDefault="00A12C52">
      <w:pPr>
        <w:pStyle w:val="Heading4"/>
      </w:pPr>
      <w:bookmarkStart w:id="49" w:name="_Toc517803172"/>
      <w:r w:rsidRPr="00506528">
        <w:t>6.3.1.1</w:t>
      </w:r>
      <w:r w:rsidRPr="00506528">
        <w:tab/>
        <w:t>Definition</w:t>
      </w:r>
      <w:bookmarkEnd w:id="49"/>
    </w:p>
    <w:p w14:paraId="5AB76345" w14:textId="77777777" w:rsidR="00A12C52" w:rsidRPr="00506528" w:rsidRDefault="00A12C52">
      <w:r w:rsidRPr="00506528">
        <w:rPr>
          <w:color w:val="000000"/>
        </w:rPr>
        <w:t xml:space="preserve">Using this operation, an </w:t>
      </w:r>
      <w:r w:rsidR="00232A3B" w:rsidRPr="00506528">
        <w:t>IRPManager</w:t>
      </w:r>
      <w:r w:rsidRPr="00506528">
        <w:rPr>
          <w:color w:val="000000"/>
        </w:rPr>
        <w:t xml:space="preserve"> is </w:t>
      </w:r>
      <w:r w:rsidR="00F83C36" w:rsidRPr="00506528">
        <w:rPr>
          <w:color w:val="000000"/>
        </w:rPr>
        <w:t>initiating the</w:t>
      </w:r>
      <w:r w:rsidRPr="00506528">
        <w:rPr>
          <w:color w:val="000000"/>
        </w:rPr>
        <w:t xml:space="preserve"> logging of notifications.</w:t>
      </w:r>
      <w:r w:rsidR="00611FAB" w:rsidRPr="00506528">
        <w:rPr>
          <w:color w:val="000000"/>
        </w:rPr>
        <w:t xml:space="preserve"> R</w:t>
      </w:r>
      <w:r w:rsidR="00F83C36" w:rsidRPr="00506528">
        <w:rPr>
          <w:color w:val="000000"/>
        </w:rPr>
        <w:t>esulting from this operation an</w:t>
      </w:r>
      <w:r w:rsidR="00611FAB" w:rsidRPr="00506528">
        <w:rPr>
          <w:color w:val="000000"/>
        </w:rPr>
        <w:t xml:space="preserve"> IRPAgent shall </w:t>
      </w:r>
      <w:r w:rsidR="00F83C36" w:rsidRPr="00506528">
        <w:rPr>
          <w:color w:val="000000"/>
        </w:rPr>
        <w:t>start logging of notifications and, if necessary, also create an associated log.</w:t>
      </w:r>
    </w:p>
    <w:p w14:paraId="4868283E" w14:textId="77777777" w:rsidR="00A12C52" w:rsidRPr="00506528" w:rsidRDefault="00A12C52">
      <w:pPr>
        <w:pStyle w:val="Heading4"/>
      </w:pPr>
      <w:bookmarkStart w:id="50" w:name="_Toc517803173"/>
      <w:r w:rsidRPr="00506528">
        <w:t>6.3.1.2</w:t>
      </w:r>
      <w:r w:rsidRPr="00506528">
        <w:tab/>
        <w:t>Input parameters</w:t>
      </w:r>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33"/>
        <w:gridCol w:w="787"/>
        <w:gridCol w:w="2138"/>
        <w:gridCol w:w="4564"/>
      </w:tblGrid>
      <w:tr w:rsidR="00A12C52" w:rsidRPr="00506528" w14:paraId="2D430842" w14:textId="77777777">
        <w:trPr>
          <w:tblHeader/>
          <w:jc w:val="center"/>
        </w:trPr>
        <w:tc>
          <w:tcPr>
            <w:tcW w:w="886" w:type="pct"/>
            <w:shd w:val="clear" w:color="auto" w:fill="D9D9D9"/>
          </w:tcPr>
          <w:p w14:paraId="5EDCB055" w14:textId="77777777" w:rsidR="00A12C52" w:rsidRPr="00506528" w:rsidRDefault="00A12C52">
            <w:pPr>
              <w:pStyle w:val="TAH"/>
            </w:pPr>
            <w:r w:rsidRPr="00506528">
              <w:t>Parameter Name</w:t>
            </w:r>
          </w:p>
        </w:tc>
        <w:tc>
          <w:tcPr>
            <w:tcW w:w="287" w:type="pct"/>
            <w:shd w:val="clear" w:color="auto" w:fill="D9D9D9"/>
          </w:tcPr>
          <w:p w14:paraId="5365969A" w14:textId="77777777" w:rsidR="00A12C52" w:rsidRPr="00506528" w:rsidRDefault="00A12C52">
            <w:pPr>
              <w:pStyle w:val="TAH"/>
            </w:pPr>
            <w:r w:rsidRPr="00506528">
              <w:t>Qualifier</w:t>
            </w:r>
          </w:p>
        </w:tc>
        <w:tc>
          <w:tcPr>
            <w:tcW w:w="964" w:type="pct"/>
            <w:shd w:val="clear" w:color="auto" w:fill="D9D9D9"/>
          </w:tcPr>
          <w:p w14:paraId="7B4F7718" w14:textId="77777777" w:rsidR="00A12C52" w:rsidRPr="00506528" w:rsidRDefault="00A12C52">
            <w:pPr>
              <w:pStyle w:val="TAH"/>
            </w:pPr>
            <w:r w:rsidRPr="00506528">
              <w:t>Information type</w:t>
            </w:r>
          </w:p>
        </w:tc>
        <w:tc>
          <w:tcPr>
            <w:tcW w:w="2863" w:type="pct"/>
            <w:shd w:val="clear" w:color="auto" w:fill="D9D9D9"/>
          </w:tcPr>
          <w:p w14:paraId="3298DC2A" w14:textId="77777777" w:rsidR="00A12C52" w:rsidRPr="00506528" w:rsidRDefault="00A12C52">
            <w:pPr>
              <w:pStyle w:val="TAH"/>
            </w:pPr>
            <w:r w:rsidRPr="00506528">
              <w:t>Comment</w:t>
            </w:r>
          </w:p>
        </w:tc>
      </w:tr>
      <w:tr w:rsidR="009D5B2A" w:rsidRPr="00506528" w14:paraId="2AFCC1AA" w14:textId="77777777">
        <w:trPr>
          <w:jc w:val="center"/>
        </w:trPr>
        <w:tc>
          <w:tcPr>
            <w:tcW w:w="886" w:type="pct"/>
          </w:tcPr>
          <w:p w14:paraId="7FA08D03" w14:textId="77777777" w:rsidR="009D5B2A" w:rsidRPr="00506528" w:rsidRDefault="009D5B2A">
            <w:pPr>
              <w:pStyle w:val="TAL"/>
              <w:rPr>
                <w:rFonts w:ascii="Courier New" w:hAnsi="Courier New" w:cs="Courier New"/>
              </w:rPr>
            </w:pPr>
            <w:r w:rsidRPr="00506528">
              <w:rPr>
                <w:rFonts w:ascii="Courier New" w:hAnsi="Courier New" w:cs="Courier New"/>
              </w:rPr>
              <w:t>log</w:t>
            </w:r>
            <w:r w:rsidR="00973707" w:rsidRPr="00506528">
              <w:rPr>
                <w:rFonts w:ascii="Courier New" w:hAnsi="Courier New" w:cs="Courier New"/>
              </w:rPr>
              <w:t>Subscription</w:t>
            </w:r>
            <w:r w:rsidRPr="00506528">
              <w:rPr>
                <w:rFonts w:ascii="Courier New" w:hAnsi="Courier New" w:cs="Courier New"/>
              </w:rPr>
              <w:t>Id</w:t>
            </w:r>
          </w:p>
        </w:tc>
        <w:tc>
          <w:tcPr>
            <w:tcW w:w="287" w:type="pct"/>
          </w:tcPr>
          <w:p w14:paraId="4D4E9F67" w14:textId="77777777" w:rsidR="009D5B2A" w:rsidRPr="00506528" w:rsidRDefault="009D5B2A" w:rsidP="003379BA">
            <w:pPr>
              <w:pStyle w:val="TAL"/>
              <w:jc w:val="center"/>
            </w:pPr>
            <w:r w:rsidRPr="00506528">
              <w:t>M</w:t>
            </w:r>
          </w:p>
        </w:tc>
        <w:tc>
          <w:tcPr>
            <w:tcW w:w="964" w:type="pct"/>
          </w:tcPr>
          <w:p w14:paraId="5C46213C" w14:textId="77777777" w:rsidR="009D5B2A" w:rsidRPr="00506528" w:rsidRDefault="009D5B2A">
            <w:pPr>
              <w:pStyle w:val="TAL"/>
            </w:pPr>
            <w:r w:rsidRPr="00506528">
              <w:t>Log.log</w:t>
            </w:r>
            <w:r w:rsidR="00973707" w:rsidRPr="00506528">
              <w:t>Subscription</w:t>
            </w:r>
            <w:r w:rsidRPr="00506528">
              <w:t>Id</w:t>
            </w:r>
          </w:p>
        </w:tc>
        <w:tc>
          <w:tcPr>
            <w:tcW w:w="2863" w:type="pct"/>
          </w:tcPr>
          <w:p w14:paraId="0975ED71" w14:textId="77777777" w:rsidR="00227C6C" w:rsidRPr="00506528" w:rsidRDefault="009D5B2A">
            <w:pPr>
              <w:pStyle w:val="TAL"/>
            </w:pPr>
            <w:r w:rsidRPr="00506528">
              <w:t xml:space="preserve">See </w:t>
            </w:r>
            <w:r w:rsidR="00E95A28" w:rsidRPr="00506528">
              <w:t>clause</w:t>
            </w:r>
            <w:r w:rsidRPr="00506528">
              <w:t xml:space="preserve"> 5.5.1</w:t>
            </w:r>
          </w:p>
          <w:p w14:paraId="0C22B815" w14:textId="77777777" w:rsidR="009D5B2A" w:rsidRPr="00506528" w:rsidRDefault="00C031E1">
            <w:pPr>
              <w:pStyle w:val="TAL"/>
            </w:pPr>
            <w:r w:rsidRPr="00506528">
              <w:t>I</w:t>
            </w:r>
            <w:r w:rsidR="00227C6C" w:rsidRPr="00506528">
              <w:t xml:space="preserve">f empty, then </w:t>
            </w:r>
            <w:r w:rsidR="00106E97" w:rsidRPr="00506528">
              <w:t>IRPAgent</w:t>
            </w:r>
            <w:r w:rsidR="00227C6C" w:rsidRPr="00506528">
              <w:t xml:space="preserve"> shall create a new log and return the log</w:t>
            </w:r>
            <w:r w:rsidR="00973707" w:rsidRPr="00506528">
              <w:t>Subscription</w:t>
            </w:r>
            <w:r w:rsidR="00227C6C" w:rsidRPr="00506528">
              <w:t xml:space="preserve">Id as output parameter. However not all </w:t>
            </w:r>
            <w:r w:rsidR="00106E97" w:rsidRPr="00506528">
              <w:t>IRPAgent</w:t>
            </w:r>
            <w:r w:rsidRPr="00506528">
              <w:t>s</w:t>
            </w:r>
            <w:r w:rsidR="00227C6C" w:rsidRPr="00506528">
              <w:t xml:space="preserve"> will provide this capability, i.e. </w:t>
            </w:r>
            <w:r w:rsidR="00232A3B" w:rsidRPr="00506528">
              <w:t>IRPManager</w:t>
            </w:r>
            <w:r w:rsidR="00227C6C" w:rsidRPr="00506528">
              <w:t xml:space="preserve"> must provide a</w:t>
            </w:r>
            <w:r w:rsidR="00F83C36" w:rsidRPr="00506528">
              <w:t>n</w:t>
            </w:r>
            <w:r w:rsidR="00227C6C" w:rsidRPr="00506528">
              <w:t xml:space="preserve"> existing log</w:t>
            </w:r>
            <w:r w:rsidR="00973707" w:rsidRPr="00506528">
              <w:t>Subscription</w:t>
            </w:r>
            <w:r w:rsidR="00227C6C" w:rsidRPr="00506528">
              <w:t>Id</w:t>
            </w:r>
            <w:r w:rsidRPr="00506528">
              <w:t>.</w:t>
            </w:r>
          </w:p>
        </w:tc>
      </w:tr>
      <w:tr w:rsidR="00A12C52" w:rsidRPr="00506528" w14:paraId="76FD9853" w14:textId="77777777">
        <w:trPr>
          <w:jc w:val="center"/>
        </w:trPr>
        <w:tc>
          <w:tcPr>
            <w:tcW w:w="886" w:type="pct"/>
          </w:tcPr>
          <w:p w14:paraId="3D9E6DE6" w14:textId="77777777" w:rsidR="00A12C52" w:rsidRPr="00506528" w:rsidRDefault="00A12C52">
            <w:pPr>
              <w:pStyle w:val="TAL"/>
              <w:rPr>
                <w:rFonts w:ascii="Courier New" w:hAnsi="Courier New" w:cs="Courier New"/>
              </w:rPr>
            </w:pPr>
            <w:r w:rsidRPr="00506528">
              <w:rPr>
                <w:rFonts w:ascii="Courier New" w:hAnsi="Courier New" w:cs="Courier New"/>
              </w:rPr>
              <w:t>log</w:t>
            </w:r>
            <w:r w:rsidR="008E6A76" w:rsidRPr="00506528">
              <w:rPr>
                <w:rFonts w:ascii="Courier New" w:hAnsi="Courier New" w:cs="Courier New"/>
              </w:rPr>
              <w:t>gingEnd</w:t>
            </w:r>
            <w:r w:rsidRPr="00506528">
              <w:rPr>
                <w:rFonts w:ascii="Courier New" w:hAnsi="Courier New" w:cs="Courier New"/>
              </w:rPr>
              <w:t>Time</w:t>
            </w:r>
          </w:p>
        </w:tc>
        <w:tc>
          <w:tcPr>
            <w:tcW w:w="287" w:type="pct"/>
          </w:tcPr>
          <w:p w14:paraId="01EAF3EA" w14:textId="77777777" w:rsidR="00A12C52" w:rsidRPr="00506528" w:rsidRDefault="00D6485F" w:rsidP="003379BA">
            <w:pPr>
              <w:pStyle w:val="TAL"/>
              <w:jc w:val="center"/>
            </w:pPr>
            <w:r w:rsidRPr="00506528">
              <w:t>O</w:t>
            </w:r>
          </w:p>
        </w:tc>
        <w:tc>
          <w:tcPr>
            <w:tcW w:w="964" w:type="pct"/>
          </w:tcPr>
          <w:p w14:paraId="2D9C05F1" w14:textId="77777777" w:rsidR="00A12C52" w:rsidRPr="00506528" w:rsidRDefault="00A12C52">
            <w:pPr>
              <w:pStyle w:val="TAL"/>
            </w:pPr>
            <w:r w:rsidRPr="00506528">
              <w:t>Log.log</w:t>
            </w:r>
            <w:r w:rsidR="005A708C" w:rsidRPr="00506528">
              <w:t>gingEnd</w:t>
            </w:r>
            <w:r w:rsidRPr="00506528">
              <w:t>Time</w:t>
            </w:r>
          </w:p>
        </w:tc>
        <w:tc>
          <w:tcPr>
            <w:tcW w:w="2863" w:type="pct"/>
          </w:tcPr>
          <w:p w14:paraId="559CAF4A" w14:textId="77777777" w:rsidR="00A12C52" w:rsidRPr="00506528" w:rsidRDefault="00A12C52">
            <w:pPr>
              <w:pStyle w:val="TAL"/>
            </w:pPr>
            <w:r w:rsidRPr="00506528">
              <w:t xml:space="preserve">See </w:t>
            </w:r>
            <w:r w:rsidR="00E95A28" w:rsidRPr="00506528">
              <w:t>clause</w:t>
            </w:r>
            <w:r w:rsidRPr="00506528">
              <w:t xml:space="preserve"> 5.5.1</w:t>
            </w:r>
          </w:p>
        </w:tc>
      </w:tr>
      <w:tr w:rsidR="00A12C52" w:rsidRPr="00506528" w14:paraId="6AF55CA3" w14:textId="77777777">
        <w:trPr>
          <w:jc w:val="center"/>
        </w:trPr>
        <w:tc>
          <w:tcPr>
            <w:tcW w:w="886" w:type="pct"/>
          </w:tcPr>
          <w:p w14:paraId="79C99E50" w14:textId="77777777" w:rsidR="00A12C52" w:rsidRPr="00506528" w:rsidRDefault="00E82CCE">
            <w:pPr>
              <w:pStyle w:val="TAL"/>
              <w:rPr>
                <w:rFonts w:ascii="Courier New" w:hAnsi="Courier New" w:cs="Courier New"/>
              </w:rPr>
            </w:pPr>
            <w:r w:rsidRPr="00506528">
              <w:rPr>
                <w:rFonts w:ascii="Courier New" w:hAnsi="Courier New" w:cs="Courier New"/>
              </w:rPr>
              <w:t>notification</w:t>
            </w:r>
            <w:r w:rsidR="00D950D9" w:rsidRPr="00506528">
              <w:rPr>
                <w:rFonts w:ascii="Courier New" w:hAnsi="Courier New" w:cs="Courier New"/>
              </w:rPr>
              <w:t>Categories</w:t>
            </w:r>
          </w:p>
        </w:tc>
        <w:tc>
          <w:tcPr>
            <w:tcW w:w="287" w:type="pct"/>
          </w:tcPr>
          <w:p w14:paraId="46CB4E23" w14:textId="77777777" w:rsidR="00A12C52" w:rsidRPr="00506528" w:rsidRDefault="00A12C52" w:rsidP="003379BA">
            <w:pPr>
              <w:pStyle w:val="TAL"/>
              <w:jc w:val="center"/>
            </w:pPr>
            <w:r w:rsidRPr="00506528">
              <w:t>O</w:t>
            </w:r>
          </w:p>
        </w:tc>
        <w:tc>
          <w:tcPr>
            <w:tcW w:w="964" w:type="pct"/>
          </w:tcPr>
          <w:p w14:paraId="00815DED" w14:textId="77777777" w:rsidR="00A12C52" w:rsidRPr="00506528" w:rsidRDefault="00B6574C">
            <w:pPr>
              <w:pStyle w:val="TAL"/>
            </w:pPr>
            <w:r>
              <w:t>Log.</w:t>
            </w:r>
            <w:r w:rsidR="00E82CCE" w:rsidRPr="00506528">
              <w:t>notification</w:t>
            </w:r>
            <w:r w:rsidR="00D950D9" w:rsidRPr="00506528">
              <w:t>Categories</w:t>
            </w:r>
          </w:p>
        </w:tc>
        <w:tc>
          <w:tcPr>
            <w:tcW w:w="2863" w:type="pct"/>
          </w:tcPr>
          <w:p w14:paraId="7DFCEBF7" w14:textId="77777777" w:rsidR="00A12C52" w:rsidRPr="00506528" w:rsidRDefault="00A12C52">
            <w:pPr>
              <w:pStyle w:val="TAL"/>
            </w:pPr>
            <w:r w:rsidRPr="00506528">
              <w:t xml:space="preserve">See </w:t>
            </w:r>
            <w:r w:rsidR="00E95A28" w:rsidRPr="00506528">
              <w:t>clause</w:t>
            </w:r>
            <w:r w:rsidRPr="00506528">
              <w:t xml:space="preserve"> 5.5.1; if </w:t>
            </w:r>
            <w:r w:rsidR="00E82CCE" w:rsidRPr="00506528">
              <w:t>notification</w:t>
            </w:r>
            <w:r w:rsidR="00D950D9" w:rsidRPr="00506528">
              <w:t>Categories</w:t>
            </w:r>
            <w:r w:rsidR="00D950D9" w:rsidRPr="00506528" w:rsidDel="00D950D9">
              <w:t xml:space="preserve"> </w:t>
            </w:r>
            <w:r w:rsidRPr="00506528">
              <w:t>is absent than all notifications are logged</w:t>
            </w:r>
          </w:p>
        </w:tc>
      </w:tr>
      <w:tr w:rsidR="007F1C0E" w:rsidRPr="00506528" w14:paraId="44EAE951" w14:textId="77777777">
        <w:trPr>
          <w:jc w:val="center"/>
        </w:trPr>
        <w:tc>
          <w:tcPr>
            <w:tcW w:w="886" w:type="pct"/>
          </w:tcPr>
          <w:p w14:paraId="61EFD2F9" w14:textId="77777777" w:rsidR="007F1C0E" w:rsidRPr="00506528" w:rsidRDefault="007F1C0E" w:rsidP="007F1C0E">
            <w:pPr>
              <w:pStyle w:val="TAL"/>
              <w:rPr>
                <w:rFonts w:ascii="Courier New" w:hAnsi="Courier New" w:cs="Courier New"/>
              </w:rPr>
            </w:pPr>
            <w:r w:rsidRPr="00506528">
              <w:rPr>
                <w:rFonts w:ascii="Courier New" w:hAnsi="Courier New" w:cs="Courier New"/>
              </w:rPr>
              <w:t>filter</w:t>
            </w:r>
          </w:p>
        </w:tc>
        <w:tc>
          <w:tcPr>
            <w:tcW w:w="287" w:type="pct"/>
          </w:tcPr>
          <w:p w14:paraId="487D7ABD" w14:textId="77777777" w:rsidR="007F1C0E" w:rsidRPr="00506528" w:rsidRDefault="007F1C0E" w:rsidP="003379BA">
            <w:pPr>
              <w:pStyle w:val="TAL"/>
              <w:jc w:val="center"/>
            </w:pPr>
            <w:r w:rsidRPr="00506528">
              <w:t>O</w:t>
            </w:r>
          </w:p>
        </w:tc>
        <w:tc>
          <w:tcPr>
            <w:tcW w:w="964" w:type="pct"/>
          </w:tcPr>
          <w:p w14:paraId="10DA8E2A" w14:textId="77777777" w:rsidR="007F1C0E" w:rsidRPr="00506528" w:rsidRDefault="00943553" w:rsidP="007F1C0E">
            <w:pPr>
              <w:pStyle w:val="TAL"/>
            </w:pPr>
            <w:r w:rsidRPr="00506528">
              <w:t>Log.</w:t>
            </w:r>
            <w:r w:rsidRPr="00506528" w:rsidDel="00683D4E">
              <w:t>ntfFilter</w:t>
            </w:r>
            <w:r w:rsidRPr="00506528">
              <w:rPr>
                <w:lang w:eastAsia="zh-CN"/>
              </w:rPr>
              <w:t>filter</w:t>
            </w:r>
          </w:p>
          <w:p w14:paraId="2B8C8B25" w14:textId="77777777" w:rsidR="007F1C0E" w:rsidRPr="00506528" w:rsidRDefault="007F1C0E" w:rsidP="007F1C0E">
            <w:pPr>
              <w:pStyle w:val="TAL"/>
            </w:pPr>
          </w:p>
          <w:p w14:paraId="49C2D286" w14:textId="77777777" w:rsidR="00943553" w:rsidRPr="00506528" w:rsidRDefault="007F1C0E" w:rsidP="007F1C0E">
            <w:pPr>
              <w:pStyle w:val="TAL"/>
            </w:pPr>
            <w:r w:rsidRPr="00506528">
              <w:t>Filter constraint grammar is SS dependent</w:t>
            </w:r>
          </w:p>
        </w:tc>
        <w:tc>
          <w:tcPr>
            <w:tcW w:w="2863" w:type="pct"/>
          </w:tcPr>
          <w:p w14:paraId="52132E7A" w14:textId="77777777" w:rsidR="007F1C0E" w:rsidRPr="00506528" w:rsidRDefault="00FA7D9E">
            <w:pPr>
              <w:pStyle w:val="TAL"/>
            </w:pPr>
            <w:r w:rsidRPr="00506528">
              <w:t xml:space="preserve">See </w:t>
            </w:r>
            <w:r w:rsidR="00E95A28" w:rsidRPr="00506528">
              <w:t>clause</w:t>
            </w:r>
            <w:r w:rsidRPr="00506528">
              <w:t xml:space="preserve"> 5.5.1; i</w:t>
            </w:r>
            <w:r w:rsidR="001140AB" w:rsidRPr="00506528">
              <w:t xml:space="preserve">f this parameter is absent, then no filter constraint shall be applied. </w:t>
            </w:r>
          </w:p>
        </w:tc>
      </w:tr>
    </w:tbl>
    <w:p w14:paraId="0305B0F4" w14:textId="77777777" w:rsidR="00A12C52" w:rsidRPr="00506528" w:rsidRDefault="00A12C52">
      <w:pPr>
        <w:tabs>
          <w:tab w:val="right" w:pos="9356"/>
        </w:tabs>
        <w:rPr>
          <w:rFonts w:ascii="Arial" w:hAnsi="Arial"/>
        </w:rPr>
      </w:pPr>
    </w:p>
    <w:p w14:paraId="0C624308" w14:textId="77777777" w:rsidR="00A12C52" w:rsidRPr="00506528" w:rsidRDefault="00A12C52">
      <w:pPr>
        <w:pStyle w:val="Heading4"/>
      </w:pPr>
      <w:bookmarkStart w:id="51" w:name="_Toc517803174"/>
      <w:r w:rsidRPr="00506528">
        <w:lastRenderedPageBreak/>
        <w:t>6.3.1.3</w:t>
      </w:r>
      <w:r w:rsidRPr="00506528">
        <w:tab/>
        <w:t>Output parameters</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2151"/>
        <w:gridCol w:w="5091"/>
      </w:tblGrid>
      <w:tr w:rsidR="00A12C52" w:rsidRPr="00506528" w14:paraId="7653208D" w14:textId="77777777">
        <w:trPr>
          <w:tblHeader/>
          <w:jc w:val="center"/>
        </w:trPr>
        <w:tc>
          <w:tcPr>
            <w:tcW w:w="0" w:type="auto"/>
            <w:shd w:val="clear" w:color="auto" w:fill="D9D9D9"/>
          </w:tcPr>
          <w:p w14:paraId="30B23AD7" w14:textId="77777777" w:rsidR="00A12C52" w:rsidRPr="00506528" w:rsidRDefault="00A12C52">
            <w:pPr>
              <w:pStyle w:val="TAH"/>
            </w:pPr>
            <w:r w:rsidRPr="00506528">
              <w:t>Parameter Name</w:t>
            </w:r>
          </w:p>
        </w:tc>
        <w:tc>
          <w:tcPr>
            <w:tcW w:w="0" w:type="auto"/>
            <w:shd w:val="clear" w:color="auto" w:fill="D9D9D9"/>
          </w:tcPr>
          <w:p w14:paraId="408805AA" w14:textId="77777777" w:rsidR="00A12C52" w:rsidRPr="00506528" w:rsidRDefault="00A12C52">
            <w:pPr>
              <w:pStyle w:val="TAH"/>
            </w:pPr>
            <w:r w:rsidRPr="00506528">
              <w:t>Qualifier</w:t>
            </w:r>
          </w:p>
        </w:tc>
        <w:tc>
          <w:tcPr>
            <w:tcW w:w="2548" w:type="dxa"/>
            <w:shd w:val="clear" w:color="auto" w:fill="D9D9D9"/>
          </w:tcPr>
          <w:p w14:paraId="3D4E24DC" w14:textId="77777777" w:rsidR="00A12C52" w:rsidRPr="00506528" w:rsidRDefault="00A12C52">
            <w:pPr>
              <w:pStyle w:val="TAH"/>
            </w:pPr>
            <w:r w:rsidRPr="00506528">
              <w:t>Matching Information</w:t>
            </w:r>
          </w:p>
        </w:tc>
        <w:tc>
          <w:tcPr>
            <w:tcW w:w="9400" w:type="dxa"/>
            <w:shd w:val="clear" w:color="auto" w:fill="D9D9D9"/>
          </w:tcPr>
          <w:p w14:paraId="79E8E2D6" w14:textId="77777777" w:rsidR="00A12C52" w:rsidRPr="00506528" w:rsidRDefault="00A12C52">
            <w:pPr>
              <w:pStyle w:val="TAH"/>
            </w:pPr>
            <w:r w:rsidRPr="00506528">
              <w:t>Comment</w:t>
            </w:r>
          </w:p>
        </w:tc>
      </w:tr>
      <w:tr w:rsidR="00A12C52" w:rsidRPr="00506528" w14:paraId="31F1D656" w14:textId="77777777">
        <w:trPr>
          <w:jc w:val="center"/>
        </w:trPr>
        <w:tc>
          <w:tcPr>
            <w:tcW w:w="0" w:type="auto"/>
          </w:tcPr>
          <w:p w14:paraId="6E14C851" w14:textId="77777777" w:rsidR="00A12C52" w:rsidRPr="00506528" w:rsidRDefault="00973707">
            <w:pPr>
              <w:pStyle w:val="TAL"/>
              <w:rPr>
                <w:rFonts w:ascii="Courier New" w:hAnsi="Courier New" w:cs="Courier New"/>
              </w:rPr>
            </w:pPr>
            <w:r w:rsidRPr="00506528">
              <w:rPr>
                <w:rFonts w:ascii="Courier New" w:hAnsi="Courier New" w:cs="Courier New"/>
              </w:rPr>
              <w:t>logSubscriptionId</w:t>
            </w:r>
          </w:p>
        </w:tc>
        <w:tc>
          <w:tcPr>
            <w:tcW w:w="0" w:type="auto"/>
          </w:tcPr>
          <w:p w14:paraId="2E55B873" w14:textId="77777777" w:rsidR="00A12C52" w:rsidRPr="00506528" w:rsidRDefault="00A12C52" w:rsidP="003379BA">
            <w:pPr>
              <w:pStyle w:val="TAL"/>
              <w:jc w:val="center"/>
            </w:pPr>
            <w:r w:rsidRPr="00506528">
              <w:t>M</w:t>
            </w:r>
          </w:p>
        </w:tc>
        <w:tc>
          <w:tcPr>
            <w:tcW w:w="2548" w:type="dxa"/>
          </w:tcPr>
          <w:p w14:paraId="2991D258" w14:textId="77777777" w:rsidR="00A12C52" w:rsidRPr="00506528" w:rsidRDefault="00A12C52">
            <w:pPr>
              <w:pStyle w:val="TAL"/>
            </w:pPr>
            <w:r w:rsidRPr="00506528">
              <w:t>Log.</w:t>
            </w:r>
            <w:r w:rsidR="00973707" w:rsidRPr="00506528">
              <w:t>logSubscriptionId</w:t>
            </w:r>
          </w:p>
        </w:tc>
        <w:tc>
          <w:tcPr>
            <w:tcW w:w="9400" w:type="dxa"/>
          </w:tcPr>
          <w:p w14:paraId="5A3F4725" w14:textId="77777777" w:rsidR="0036356E" w:rsidRPr="00506528" w:rsidRDefault="00A12C52">
            <w:pPr>
              <w:pStyle w:val="TAL"/>
            </w:pPr>
            <w:r w:rsidRPr="00506528">
              <w:t xml:space="preserve">See </w:t>
            </w:r>
            <w:r w:rsidR="00E95A28" w:rsidRPr="00506528">
              <w:t>clause</w:t>
            </w:r>
            <w:r w:rsidRPr="00506528">
              <w:t xml:space="preserve"> 5.5.1</w:t>
            </w:r>
          </w:p>
          <w:p w14:paraId="489933BA" w14:textId="77777777" w:rsidR="003F6967" w:rsidRPr="00506528" w:rsidRDefault="0036356E">
            <w:pPr>
              <w:pStyle w:val="TAL"/>
            </w:pPr>
            <w:r w:rsidRPr="00506528">
              <w:t xml:space="preserve">This parameter </w:t>
            </w:r>
            <w:r w:rsidR="003F6967" w:rsidRPr="00506528">
              <w:t>contains either</w:t>
            </w:r>
          </w:p>
          <w:p w14:paraId="386245E1" w14:textId="77777777" w:rsidR="003F6967" w:rsidRPr="00506528" w:rsidRDefault="00635651" w:rsidP="00635651">
            <w:pPr>
              <w:pStyle w:val="TAL"/>
              <w:tabs>
                <w:tab w:val="left" w:pos="360"/>
              </w:tabs>
              <w:ind w:left="360" w:hanging="360"/>
            </w:pPr>
            <w:r w:rsidRPr="00506528">
              <w:rPr>
                <w:rFonts w:ascii="Courier New" w:hAnsi="Courier New" w:cs="Courier New"/>
              </w:rPr>
              <w:t>o</w:t>
            </w:r>
            <w:r w:rsidRPr="00506528">
              <w:rPr>
                <w:rFonts w:ascii="Courier New" w:hAnsi="Courier New" w:cs="Courier New"/>
              </w:rPr>
              <w:tab/>
            </w:r>
            <w:r w:rsidR="0036356E" w:rsidRPr="00506528">
              <w:t xml:space="preserve">the </w:t>
            </w:r>
            <w:r w:rsidR="00973707" w:rsidRPr="00506528">
              <w:t>logSubscriptionId</w:t>
            </w:r>
            <w:r w:rsidR="0036356E" w:rsidRPr="00506528">
              <w:t xml:space="preserve"> of the </w:t>
            </w:r>
            <w:r w:rsidR="003F6967" w:rsidRPr="00506528">
              <w:t>log created resulting from this operation or</w:t>
            </w:r>
          </w:p>
          <w:p w14:paraId="2D1FA461" w14:textId="77777777" w:rsidR="003F6967" w:rsidRPr="00506528" w:rsidRDefault="00635651" w:rsidP="00635651">
            <w:pPr>
              <w:pStyle w:val="TAL"/>
              <w:tabs>
                <w:tab w:val="left" w:pos="360"/>
              </w:tabs>
              <w:ind w:left="360" w:hanging="360"/>
            </w:pPr>
            <w:r w:rsidRPr="00506528">
              <w:rPr>
                <w:rFonts w:ascii="Courier New" w:hAnsi="Courier New" w:cs="Courier New"/>
              </w:rPr>
              <w:t>o</w:t>
            </w:r>
            <w:r w:rsidRPr="00506528">
              <w:rPr>
                <w:rFonts w:ascii="Courier New" w:hAnsi="Courier New" w:cs="Courier New"/>
              </w:rPr>
              <w:tab/>
            </w:r>
            <w:r w:rsidR="0036356E" w:rsidRPr="00506528">
              <w:t xml:space="preserve">the value of the input parameter </w:t>
            </w:r>
            <w:r w:rsidR="00973707" w:rsidRPr="00506528">
              <w:t>logSubscriptionId</w:t>
            </w:r>
            <w:r w:rsidR="0036356E" w:rsidRPr="00506528">
              <w:t>.</w:t>
            </w:r>
          </w:p>
        </w:tc>
      </w:tr>
      <w:tr w:rsidR="00A12C52" w:rsidRPr="00506528" w14:paraId="3A466EA7" w14:textId="77777777">
        <w:trPr>
          <w:jc w:val="center"/>
        </w:trPr>
        <w:tc>
          <w:tcPr>
            <w:tcW w:w="0" w:type="auto"/>
          </w:tcPr>
          <w:p w14:paraId="25B86474" w14:textId="77777777" w:rsidR="00A12C52" w:rsidRPr="00506528" w:rsidRDefault="00A12C52">
            <w:pPr>
              <w:pStyle w:val="TAL"/>
              <w:rPr>
                <w:rFonts w:ascii="Courier New" w:hAnsi="Courier New" w:cs="Courier New"/>
              </w:rPr>
            </w:pPr>
            <w:r w:rsidRPr="00506528">
              <w:rPr>
                <w:rFonts w:ascii="Courier New" w:hAnsi="Courier New" w:cs="Courier New"/>
                <w:color w:val="000000"/>
              </w:rPr>
              <w:t>logManager</w:t>
            </w:r>
            <w:r w:rsidR="00A21D12" w:rsidRPr="00506528">
              <w:rPr>
                <w:rFonts w:ascii="Courier New" w:hAnsi="Courier New" w:cs="Courier New"/>
                <w:color w:val="000000"/>
              </w:rPr>
              <w:t>Token</w:t>
            </w:r>
          </w:p>
        </w:tc>
        <w:tc>
          <w:tcPr>
            <w:tcW w:w="0" w:type="auto"/>
          </w:tcPr>
          <w:p w14:paraId="2DF28D5C" w14:textId="77777777" w:rsidR="00A12C52" w:rsidRPr="00506528" w:rsidRDefault="00D14F4B" w:rsidP="003379BA">
            <w:pPr>
              <w:pStyle w:val="TAL"/>
              <w:jc w:val="center"/>
            </w:pPr>
            <w:r w:rsidRPr="00506528">
              <w:t>O</w:t>
            </w:r>
          </w:p>
        </w:tc>
        <w:tc>
          <w:tcPr>
            <w:tcW w:w="2548" w:type="dxa"/>
          </w:tcPr>
          <w:p w14:paraId="4D25C662" w14:textId="77777777" w:rsidR="00A12C52" w:rsidRPr="00506528" w:rsidRDefault="00A12C52">
            <w:pPr>
              <w:pStyle w:val="TAL"/>
            </w:pPr>
            <w:r w:rsidRPr="00506528">
              <w:t>Log.</w:t>
            </w:r>
            <w:r w:rsidRPr="00506528">
              <w:rPr>
                <w:color w:val="000000"/>
              </w:rPr>
              <w:t>logManager</w:t>
            </w:r>
            <w:r w:rsidR="00340BBB" w:rsidRPr="00506528">
              <w:rPr>
                <w:color w:val="000000"/>
              </w:rPr>
              <w:t>Token</w:t>
            </w:r>
          </w:p>
        </w:tc>
        <w:tc>
          <w:tcPr>
            <w:tcW w:w="9400" w:type="dxa"/>
          </w:tcPr>
          <w:p w14:paraId="3D386DC6" w14:textId="77777777" w:rsidR="00A12C52" w:rsidRPr="00506528" w:rsidRDefault="00A12C52">
            <w:pPr>
              <w:pStyle w:val="TAL"/>
            </w:pPr>
            <w:r w:rsidRPr="00506528">
              <w:t xml:space="preserve">See </w:t>
            </w:r>
            <w:r w:rsidR="00E95A28" w:rsidRPr="00506528">
              <w:t>clause</w:t>
            </w:r>
            <w:r w:rsidRPr="00506528">
              <w:t xml:space="preserve"> 5.5.1</w:t>
            </w:r>
          </w:p>
          <w:p w14:paraId="38D82C68" w14:textId="77777777" w:rsidR="00D14F4B" w:rsidRPr="00506528" w:rsidRDefault="000B72DA">
            <w:pPr>
              <w:pStyle w:val="TAL"/>
            </w:pPr>
            <w:r w:rsidRPr="00506528">
              <w:t>See also comment 6.3.2.2.</w:t>
            </w:r>
          </w:p>
          <w:p w14:paraId="582C65B3" w14:textId="77777777" w:rsidR="000B72DA" w:rsidRPr="00506528" w:rsidRDefault="000B72DA">
            <w:pPr>
              <w:pStyle w:val="TAL"/>
            </w:pPr>
            <w:r w:rsidRPr="00506528">
              <w:t>Note: Security Management IRP may provide capabilities that make this parameter redundant.</w:t>
            </w:r>
          </w:p>
        </w:tc>
      </w:tr>
      <w:tr w:rsidR="005A708C" w:rsidRPr="00506528" w14:paraId="6774B586" w14:textId="77777777">
        <w:trPr>
          <w:jc w:val="center"/>
        </w:trPr>
        <w:tc>
          <w:tcPr>
            <w:tcW w:w="0" w:type="auto"/>
          </w:tcPr>
          <w:p w14:paraId="3B0FC25A" w14:textId="77777777" w:rsidR="005A708C" w:rsidRPr="00506528" w:rsidRDefault="005A708C">
            <w:pPr>
              <w:pStyle w:val="TAL"/>
              <w:rPr>
                <w:rFonts w:ascii="Courier New" w:hAnsi="Courier New" w:cs="Courier New"/>
                <w:color w:val="000000"/>
              </w:rPr>
            </w:pPr>
            <w:r w:rsidRPr="00506528">
              <w:rPr>
                <w:rFonts w:ascii="Courier New" w:hAnsi="Courier New" w:cs="Courier New"/>
              </w:rPr>
              <w:t>loggingEndTime</w:t>
            </w:r>
          </w:p>
        </w:tc>
        <w:tc>
          <w:tcPr>
            <w:tcW w:w="0" w:type="auto"/>
          </w:tcPr>
          <w:p w14:paraId="669FCDAF" w14:textId="77777777" w:rsidR="005A708C" w:rsidRPr="00506528" w:rsidRDefault="005A708C" w:rsidP="003379BA">
            <w:pPr>
              <w:pStyle w:val="TAL"/>
              <w:jc w:val="center"/>
            </w:pPr>
            <w:r w:rsidRPr="00506528">
              <w:t>O</w:t>
            </w:r>
          </w:p>
        </w:tc>
        <w:tc>
          <w:tcPr>
            <w:tcW w:w="2548" w:type="dxa"/>
          </w:tcPr>
          <w:p w14:paraId="1BA2AE5C" w14:textId="77777777" w:rsidR="005A708C" w:rsidRPr="00506528" w:rsidRDefault="005A708C">
            <w:pPr>
              <w:pStyle w:val="TAL"/>
            </w:pPr>
            <w:r w:rsidRPr="00506528">
              <w:t>Log.loggingEndTime</w:t>
            </w:r>
          </w:p>
        </w:tc>
        <w:tc>
          <w:tcPr>
            <w:tcW w:w="9400" w:type="dxa"/>
          </w:tcPr>
          <w:p w14:paraId="4B07B598" w14:textId="77777777" w:rsidR="005A708C" w:rsidRPr="00506528" w:rsidRDefault="005A708C">
            <w:pPr>
              <w:pStyle w:val="TAL"/>
            </w:pPr>
            <w:r w:rsidRPr="00506528">
              <w:t xml:space="preserve">See </w:t>
            </w:r>
            <w:r w:rsidR="00E95A28" w:rsidRPr="00506528">
              <w:t>clause</w:t>
            </w:r>
            <w:r w:rsidRPr="00506528">
              <w:t xml:space="preserve"> 5.5.1</w:t>
            </w:r>
          </w:p>
          <w:p w14:paraId="01CE6E93" w14:textId="77777777" w:rsidR="005A708C" w:rsidRPr="00506528" w:rsidRDefault="005A708C">
            <w:pPr>
              <w:pStyle w:val="TAL"/>
            </w:pPr>
            <w:r w:rsidRPr="00506528">
              <w:t>If supported by the Log IOC (5.3.2) and not already provided by the IRP Manager then the output of this operation must support this parameter.</w:t>
            </w:r>
          </w:p>
        </w:tc>
      </w:tr>
      <w:tr w:rsidR="00A12C52" w:rsidRPr="00506528" w14:paraId="53063C5F" w14:textId="77777777">
        <w:trPr>
          <w:jc w:val="center"/>
        </w:trPr>
        <w:tc>
          <w:tcPr>
            <w:tcW w:w="0" w:type="auto"/>
          </w:tcPr>
          <w:p w14:paraId="0364B166" w14:textId="77777777" w:rsidR="00A12C52" w:rsidRPr="00506528" w:rsidRDefault="00A12C52">
            <w:pPr>
              <w:pStyle w:val="TAL"/>
              <w:rPr>
                <w:rFonts w:ascii="Courier New" w:hAnsi="Courier New" w:cs="Courier New"/>
              </w:rPr>
            </w:pPr>
            <w:r w:rsidRPr="00506528">
              <w:rPr>
                <w:rFonts w:ascii="Courier New" w:hAnsi="Courier New" w:cs="Courier New"/>
              </w:rPr>
              <w:t>status</w:t>
            </w:r>
          </w:p>
        </w:tc>
        <w:tc>
          <w:tcPr>
            <w:tcW w:w="0" w:type="auto"/>
          </w:tcPr>
          <w:p w14:paraId="48F646C2" w14:textId="77777777" w:rsidR="00A12C52" w:rsidRPr="00506528" w:rsidRDefault="00A12C52" w:rsidP="003379BA">
            <w:pPr>
              <w:pStyle w:val="TAL"/>
              <w:jc w:val="center"/>
            </w:pPr>
            <w:r w:rsidRPr="00506528">
              <w:t>M</w:t>
            </w:r>
          </w:p>
        </w:tc>
        <w:tc>
          <w:tcPr>
            <w:tcW w:w="2548" w:type="dxa"/>
          </w:tcPr>
          <w:p w14:paraId="2B055CDD" w14:textId="77777777" w:rsidR="00A12C52" w:rsidRPr="00506528" w:rsidRDefault="00A12C52">
            <w:pPr>
              <w:pStyle w:val="TAL"/>
            </w:pPr>
            <w:r w:rsidRPr="00506528">
              <w:t>ENUM (OperationSucceeded, OperationFailed)</w:t>
            </w:r>
          </w:p>
        </w:tc>
        <w:tc>
          <w:tcPr>
            <w:tcW w:w="9400" w:type="dxa"/>
          </w:tcPr>
          <w:p w14:paraId="07C862B4" w14:textId="77777777" w:rsidR="00A12C52" w:rsidRPr="00506528" w:rsidRDefault="00A12C52">
            <w:pPr>
              <w:pStyle w:val="TAL"/>
            </w:pPr>
            <w:r w:rsidRPr="00506528">
              <w:t>If log</w:t>
            </w:r>
            <w:r w:rsidR="00AB2240" w:rsidRPr="00506528">
              <w:t>gingEnd</w:t>
            </w:r>
            <w:r w:rsidRPr="00506528">
              <w:t xml:space="preserve">Time is valid and </w:t>
            </w:r>
            <w:r w:rsidR="00AB2240" w:rsidRPr="00506528">
              <w:t>notificationCategories</w:t>
            </w:r>
            <w:r w:rsidRPr="00506528">
              <w:t>is valid or absent, status = OperationSucceeded.</w:t>
            </w:r>
          </w:p>
          <w:p w14:paraId="2D7F53C1" w14:textId="77777777" w:rsidR="00A12C52" w:rsidRPr="00506528" w:rsidRDefault="00A12C52">
            <w:pPr>
              <w:pStyle w:val="TAL"/>
            </w:pPr>
            <w:r w:rsidRPr="00506528">
              <w:t>If operation_failed is true, status = OperationFailed.</w:t>
            </w:r>
          </w:p>
          <w:p w14:paraId="08BCEE14" w14:textId="77777777" w:rsidR="00AB2240" w:rsidRPr="00506528" w:rsidRDefault="00AB2240">
            <w:pPr>
              <w:pStyle w:val="TAL"/>
            </w:pPr>
            <w:r w:rsidRPr="00506528">
              <w:t xml:space="preserve">If loggingEndTime </w:t>
            </w:r>
            <w:r w:rsidR="00DB29ED" w:rsidRPr="00506528">
              <w:t>excessive</w:t>
            </w:r>
            <w:r w:rsidRPr="00506528">
              <w:t>, status = OperationFailed.</w:t>
            </w:r>
          </w:p>
        </w:tc>
      </w:tr>
    </w:tbl>
    <w:p w14:paraId="3146F0D0" w14:textId="77777777" w:rsidR="00A12C52" w:rsidRPr="00506528" w:rsidRDefault="00A12C52">
      <w:pPr>
        <w:tabs>
          <w:tab w:val="right" w:pos="9356"/>
        </w:tabs>
        <w:rPr>
          <w:rFonts w:ascii="Arial" w:hAnsi="Arial"/>
        </w:rPr>
      </w:pPr>
    </w:p>
    <w:p w14:paraId="09912F69" w14:textId="77777777" w:rsidR="00A12C52" w:rsidRPr="00506528" w:rsidRDefault="00A12C52">
      <w:pPr>
        <w:pStyle w:val="Heading4"/>
      </w:pPr>
      <w:bookmarkStart w:id="52" w:name="_Toc517803175"/>
      <w:r w:rsidRPr="00506528">
        <w:t>6.3.1.4</w:t>
      </w:r>
      <w:r w:rsidRPr="00506528">
        <w:tab/>
        <w:t>Pre-condition</w:t>
      </w:r>
      <w:bookmarkEnd w:id="52"/>
    </w:p>
    <w:p w14:paraId="21D48C70" w14:textId="77777777" w:rsidR="00A12C52" w:rsidRPr="00506528" w:rsidRDefault="00A12C52">
      <w:pPr>
        <w:keepNext/>
        <w:rPr>
          <w:rFonts w:ascii="Courier New" w:hAnsi="Courier New" w:cs="Courier New"/>
        </w:rPr>
      </w:pPr>
      <w:r w:rsidRPr="00506528">
        <w:rPr>
          <w:rFonts w:ascii="Courier New" w:hAnsi="Courier New" w:cs="Courier New"/>
        </w:rPr>
        <w:t>logsNotMaxed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5719"/>
      </w:tblGrid>
      <w:tr w:rsidR="00A12C52" w:rsidRPr="00506528" w14:paraId="527A0B44" w14:textId="77777777">
        <w:trPr>
          <w:jc w:val="center"/>
        </w:trPr>
        <w:tc>
          <w:tcPr>
            <w:tcW w:w="0" w:type="auto"/>
            <w:shd w:val="clear" w:color="auto" w:fill="D9D9D9"/>
          </w:tcPr>
          <w:p w14:paraId="721C6E7D" w14:textId="77777777" w:rsidR="00A12C52" w:rsidRPr="00506528" w:rsidRDefault="00A12C52">
            <w:pPr>
              <w:pStyle w:val="TAH"/>
            </w:pPr>
            <w:r w:rsidRPr="00506528">
              <w:t>Assertion Name</w:t>
            </w:r>
          </w:p>
        </w:tc>
        <w:tc>
          <w:tcPr>
            <w:tcW w:w="0" w:type="auto"/>
            <w:shd w:val="clear" w:color="auto" w:fill="D9D9D9"/>
          </w:tcPr>
          <w:p w14:paraId="47C7AE64" w14:textId="77777777" w:rsidR="00A12C52" w:rsidRPr="00506528" w:rsidRDefault="00A12C52">
            <w:pPr>
              <w:pStyle w:val="TAH"/>
            </w:pPr>
            <w:r w:rsidRPr="00506528">
              <w:t>Definition</w:t>
            </w:r>
          </w:p>
        </w:tc>
      </w:tr>
      <w:tr w:rsidR="00A12C52" w:rsidRPr="00506528" w14:paraId="2FEE4E02" w14:textId="77777777">
        <w:trPr>
          <w:jc w:val="center"/>
        </w:trPr>
        <w:tc>
          <w:tcPr>
            <w:tcW w:w="0" w:type="auto"/>
          </w:tcPr>
          <w:p w14:paraId="2F0F20D9" w14:textId="77777777" w:rsidR="00A12C52" w:rsidRPr="00506528" w:rsidRDefault="00A12C52">
            <w:pPr>
              <w:pStyle w:val="TAL"/>
              <w:rPr>
                <w:rFonts w:ascii="Courier New" w:hAnsi="Courier New" w:cs="Courier New"/>
                <w:b/>
              </w:rPr>
            </w:pPr>
            <w:r w:rsidRPr="00506528">
              <w:rPr>
                <w:rFonts w:ascii="Courier New" w:hAnsi="Courier New" w:cs="Courier New"/>
              </w:rPr>
              <w:t>logsNotMaxed</w:t>
            </w:r>
          </w:p>
        </w:tc>
        <w:tc>
          <w:tcPr>
            <w:tcW w:w="0" w:type="auto"/>
          </w:tcPr>
          <w:p w14:paraId="726BE2F2" w14:textId="77777777" w:rsidR="00A12C52" w:rsidRPr="00506528" w:rsidRDefault="00A12C52">
            <w:pPr>
              <w:pStyle w:val="TAL"/>
            </w:pPr>
            <w:r w:rsidRPr="00506528">
              <w:t>The number of logs is less than the maximum number of logs allowed.</w:t>
            </w:r>
          </w:p>
        </w:tc>
      </w:tr>
    </w:tbl>
    <w:p w14:paraId="64337260" w14:textId="77777777" w:rsidR="00A12C52" w:rsidRPr="00506528" w:rsidRDefault="00A12C52"/>
    <w:p w14:paraId="24B7A9F0" w14:textId="77777777" w:rsidR="00A12C52" w:rsidRPr="00506528" w:rsidRDefault="00A12C52">
      <w:pPr>
        <w:pStyle w:val="Heading4"/>
      </w:pPr>
      <w:bookmarkStart w:id="53" w:name="_Toc517803176"/>
      <w:r w:rsidRPr="00506528">
        <w:t>6.3.1.5</w:t>
      </w:r>
      <w:r w:rsidRPr="00506528">
        <w:tab/>
        <w:t>Post-condition</w:t>
      </w:r>
      <w:bookmarkEnd w:id="53"/>
    </w:p>
    <w:p w14:paraId="34FF2698" w14:textId="77777777" w:rsidR="00A12C52" w:rsidRPr="00506528" w:rsidRDefault="00A12C52">
      <w:pPr>
        <w:keepNext/>
        <w:rPr>
          <w:rFonts w:ascii="Courier New" w:hAnsi="Courier New" w:cs="Courier New"/>
        </w:rPr>
      </w:pPr>
      <w:r w:rsidRPr="00506528">
        <w:rPr>
          <w:rFonts w:ascii="Courier New" w:hAnsi="Courier New" w:cs="Courier New"/>
        </w:rPr>
        <w:t>logStarted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6880"/>
      </w:tblGrid>
      <w:tr w:rsidR="00A12C52" w:rsidRPr="00506528" w14:paraId="75BB37F7" w14:textId="77777777">
        <w:trPr>
          <w:jc w:val="center"/>
        </w:trPr>
        <w:tc>
          <w:tcPr>
            <w:tcW w:w="0" w:type="auto"/>
            <w:shd w:val="clear" w:color="auto" w:fill="D9D9D9"/>
          </w:tcPr>
          <w:p w14:paraId="3B7856DB" w14:textId="77777777" w:rsidR="00A12C52" w:rsidRPr="00506528" w:rsidRDefault="00A12C52">
            <w:pPr>
              <w:pStyle w:val="TAH"/>
            </w:pPr>
            <w:r w:rsidRPr="00506528">
              <w:t>Assertion Name</w:t>
            </w:r>
          </w:p>
        </w:tc>
        <w:tc>
          <w:tcPr>
            <w:tcW w:w="0" w:type="auto"/>
            <w:shd w:val="clear" w:color="auto" w:fill="D9D9D9"/>
          </w:tcPr>
          <w:p w14:paraId="12A8EDE5" w14:textId="77777777" w:rsidR="00A12C52" w:rsidRPr="00506528" w:rsidRDefault="00A12C52">
            <w:pPr>
              <w:pStyle w:val="TAH"/>
            </w:pPr>
            <w:r w:rsidRPr="00506528">
              <w:t>Definition</w:t>
            </w:r>
          </w:p>
        </w:tc>
      </w:tr>
      <w:tr w:rsidR="00A12C52" w:rsidRPr="00506528" w14:paraId="4F983EFB" w14:textId="77777777">
        <w:trPr>
          <w:jc w:val="center"/>
        </w:trPr>
        <w:tc>
          <w:tcPr>
            <w:tcW w:w="0" w:type="auto"/>
          </w:tcPr>
          <w:p w14:paraId="2A5EED67" w14:textId="77777777" w:rsidR="00A12C52" w:rsidRPr="00506528" w:rsidRDefault="00A12C52">
            <w:pPr>
              <w:pStyle w:val="TAL"/>
              <w:rPr>
                <w:rFonts w:ascii="Courier New" w:hAnsi="Courier New" w:cs="Courier New"/>
              </w:rPr>
            </w:pPr>
            <w:r w:rsidRPr="00506528">
              <w:rPr>
                <w:rFonts w:ascii="Courier New" w:hAnsi="Courier New" w:cs="Courier New"/>
              </w:rPr>
              <w:t>logStarted</w:t>
            </w:r>
          </w:p>
        </w:tc>
        <w:tc>
          <w:tcPr>
            <w:tcW w:w="0" w:type="auto"/>
          </w:tcPr>
          <w:p w14:paraId="16C646D6" w14:textId="77777777" w:rsidR="00A12C52" w:rsidRPr="00506528" w:rsidRDefault="00A12C52">
            <w:pPr>
              <w:pStyle w:val="TAL"/>
            </w:pPr>
            <w:r w:rsidRPr="00506528">
              <w:t xml:space="preserve">A log is started with the specified characteristics (lifetime and </w:t>
            </w:r>
            <w:r w:rsidR="006E3B56" w:rsidRPr="00506528">
              <w:t>notificationCategories</w:t>
            </w:r>
            <w:r w:rsidRPr="00506528">
              <w:t>).</w:t>
            </w:r>
          </w:p>
        </w:tc>
      </w:tr>
    </w:tbl>
    <w:p w14:paraId="1EB508B7" w14:textId="77777777" w:rsidR="00A12C52" w:rsidRPr="00506528" w:rsidRDefault="00A12C52"/>
    <w:p w14:paraId="221C0CAE" w14:textId="77777777" w:rsidR="00A12C52" w:rsidRPr="00506528" w:rsidRDefault="00A12C52">
      <w:pPr>
        <w:pStyle w:val="Heading4"/>
      </w:pPr>
      <w:bookmarkStart w:id="54" w:name="_Toc517803177"/>
      <w:r w:rsidRPr="00506528">
        <w:t>6.3.1.6</w:t>
      </w:r>
      <w:r w:rsidRPr="00506528">
        <w:tab/>
        <w:t>Exceptions</w:t>
      </w:r>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65"/>
        <w:gridCol w:w="4868"/>
      </w:tblGrid>
      <w:tr w:rsidR="00A12C52" w:rsidRPr="00506528" w14:paraId="41A78829" w14:textId="77777777">
        <w:trPr>
          <w:cantSplit/>
          <w:tblHeader/>
          <w:jc w:val="center"/>
        </w:trPr>
        <w:tc>
          <w:tcPr>
            <w:tcW w:w="0" w:type="auto"/>
            <w:shd w:val="clear" w:color="auto" w:fill="D9D9D9"/>
          </w:tcPr>
          <w:p w14:paraId="291F2B88" w14:textId="77777777" w:rsidR="00A12C52" w:rsidRPr="00506528" w:rsidRDefault="00A12C52">
            <w:pPr>
              <w:pStyle w:val="TAH"/>
            </w:pPr>
            <w:r w:rsidRPr="00506528">
              <w:t>Exception Name</w:t>
            </w:r>
          </w:p>
        </w:tc>
        <w:tc>
          <w:tcPr>
            <w:tcW w:w="0" w:type="auto"/>
            <w:shd w:val="clear" w:color="auto" w:fill="D9D9D9"/>
          </w:tcPr>
          <w:p w14:paraId="2BD5BC5A" w14:textId="77777777" w:rsidR="00A12C52" w:rsidRPr="00506528" w:rsidRDefault="00A12C52">
            <w:pPr>
              <w:pStyle w:val="TAH"/>
            </w:pPr>
            <w:r w:rsidRPr="00506528">
              <w:t>Definition</w:t>
            </w:r>
          </w:p>
        </w:tc>
      </w:tr>
      <w:tr w:rsidR="006D2BFC" w:rsidRPr="00506528" w14:paraId="766C0AD7" w14:textId="77777777">
        <w:trPr>
          <w:cantSplit/>
          <w:jc w:val="center"/>
        </w:trPr>
        <w:tc>
          <w:tcPr>
            <w:tcW w:w="0" w:type="auto"/>
          </w:tcPr>
          <w:p w14:paraId="531F60F7" w14:textId="77777777" w:rsidR="006D2BFC" w:rsidRPr="00506528" w:rsidRDefault="00973707" w:rsidP="005754D8">
            <w:pPr>
              <w:pStyle w:val="TAL"/>
              <w:rPr>
                <w:rFonts w:ascii="Courier New" w:hAnsi="Courier New" w:cs="Courier New"/>
              </w:rPr>
            </w:pPr>
            <w:r w:rsidRPr="00506528">
              <w:rPr>
                <w:rFonts w:ascii="Courier New" w:hAnsi="Courier New" w:cs="Courier New"/>
              </w:rPr>
              <w:t>logSubscriptionId</w:t>
            </w:r>
            <w:r w:rsidR="006D2BFC" w:rsidRPr="00506528">
              <w:rPr>
                <w:rFonts w:ascii="Courier New" w:hAnsi="Courier New" w:cs="Courier New"/>
              </w:rPr>
              <w:t>_required</w:t>
            </w:r>
          </w:p>
        </w:tc>
        <w:tc>
          <w:tcPr>
            <w:tcW w:w="0" w:type="auto"/>
          </w:tcPr>
          <w:p w14:paraId="75D7B5ED" w14:textId="77777777" w:rsidR="006D2BFC" w:rsidRPr="00506528" w:rsidRDefault="006D2BFC" w:rsidP="005754D8">
            <w:pPr>
              <w:pStyle w:val="TAL"/>
              <w:rPr>
                <w:b/>
              </w:rPr>
            </w:pPr>
            <w:r w:rsidRPr="00506528">
              <w:rPr>
                <w:b/>
              </w:rPr>
              <w:t>Condition:</w:t>
            </w:r>
            <w:r w:rsidRPr="00506528">
              <w:t xml:space="preserve"> Pre-condition is true AND post-condition is false.</w:t>
            </w:r>
          </w:p>
          <w:p w14:paraId="6F6B28E6" w14:textId="77777777" w:rsidR="006D2BFC" w:rsidRPr="00506528" w:rsidRDefault="006D2BFC" w:rsidP="005754D8">
            <w:pPr>
              <w:pStyle w:val="TAL"/>
            </w:pPr>
            <w:r w:rsidRPr="00506528">
              <w:rPr>
                <w:b/>
              </w:rPr>
              <w:t xml:space="preserve">Returned Information: </w:t>
            </w:r>
            <w:r w:rsidRPr="00506528">
              <w:t xml:space="preserve">The output parameter status. </w:t>
            </w:r>
          </w:p>
          <w:p w14:paraId="7D0CFDA8" w14:textId="77777777" w:rsidR="006D2BFC" w:rsidRPr="00506528" w:rsidRDefault="006D2BFC" w:rsidP="005754D8">
            <w:pPr>
              <w:pStyle w:val="TAL"/>
            </w:pPr>
            <w:r w:rsidRPr="00506528">
              <w:rPr>
                <w:b/>
              </w:rPr>
              <w:t>Exit state:</w:t>
            </w:r>
            <w:r w:rsidRPr="00506528">
              <w:t xml:space="preserve"> Entry state.</w:t>
            </w:r>
          </w:p>
        </w:tc>
      </w:tr>
      <w:tr w:rsidR="00C059BF" w:rsidRPr="00506528" w14:paraId="45BE0858" w14:textId="77777777">
        <w:trPr>
          <w:cantSplit/>
          <w:jc w:val="center"/>
        </w:trPr>
        <w:tc>
          <w:tcPr>
            <w:tcW w:w="0" w:type="auto"/>
          </w:tcPr>
          <w:p w14:paraId="29E8E134" w14:textId="77777777" w:rsidR="00C059BF" w:rsidRPr="00506528" w:rsidRDefault="00C059BF" w:rsidP="005754D8">
            <w:pPr>
              <w:pStyle w:val="TAL"/>
              <w:rPr>
                <w:rFonts w:ascii="Courier New" w:hAnsi="Courier New" w:cs="Courier New"/>
              </w:rPr>
            </w:pPr>
            <w:r w:rsidRPr="00506528">
              <w:rPr>
                <w:rFonts w:ascii="Courier New" w:hAnsi="Courier New" w:cs="Courier New"/>
              </w:rPr>
              <w:t>maxLogs_reached</w:t>
            </w:r>
          </w:p>
        </w:tc>
        <w:tc>
          <w:tcPr>
            <w:tcW w:w="0" w:type="auto"/>
          </w:tcPr>
          <w:p w14:paraId="66144E8C" w14:textId="77777777" w:rsidR="00C059BF" w:rsidRPr="00506528" w:rsidRDefault="00C059BF" w:rsidP="005754D8">
            <w:pPr>
              <w:pStyle w:val="TAL"/>
              <w:rPr>
                <w:b/>
              </w:rPr>
            </w:pPr>
            <w:r w:rsidRPr="00506528">
              <w:rPr>
                <w:b/>
              </w:rPr>
              <w:t>Condition:</w:t>
            </w:r>
            <w:r w:rsidRPr="00506528">
              <w:t xml:space="preserve"> Pre-condition is true AND post-condition is false.</w:t>
            </w:r>
          </w:p>
          <w:p w14:paraId="341635B7" w14:textId="77777777" w:rsidR="00C059BF" w:rsidRPr="00506528" w:rsidRDefault="00C059BF" w:rsidP="005754D8">
            <w:pPr>
              <w:pStyle w:val="TAL"/>
            </w:pPr>
            <w:r w:rsidRPr="00506528">
              <w:rPr>
                <w:b/>
              </w:rPr>
              <w:t xml:space="preserve">Returned Information: </w:t>
            </w:r>
            <w:r w:rsidRPr="00506528">
              <w:t xml:space="preserve">The output parameter status. </w:t>
            </w:r>
          </w:p>
          <w:p w14:paraId="531773B0" w14:textId="77777777" w:rsidR="00C059BF" w:rsidRPr="00506528" w:rsidRDefault="00C059BF" w:rsidP="005754D8">
            <w:pPr>
              <w:pStyle w:val="TAL"/>
            </w:pPr>
            <w:r w:rsidRPr="00506528">
              <w:rPr>
                <w:b/>
              </w:rPr>
              <w:t>Exit state:</w:t>
            </w:r>
            <w:r w:rsidRPr="00506528">
              <w:t xml:space="preserve"> Entry state.</w:t>
            </w:r>
          </w:p>
        </w:tc>
      </w:tr>
      <w:tr w:rsidR="00A12C52" w:rsidRPr="00506528" w14:paraId="156F36CA" w14:textId="77777777">
        <w:trPr>
          <w:cantSplit/>
          <w:jc w:val="center"/>
        </w:trPr>
        <w:tc>
          <w:tcPr>
            <w:tcW w:w="0" w:type="auto"/>
          </w:tcPr>
          <w:p w14:paraId="2652F6E8" w14:textId="77777777" w:rsidR="00A12C52" w:rsidRPr="00506528" w:rsidRDefault="00A12C52">
            <w:pPr>
              <w:pStyle w:val="TAL"/>
              <w:rPr>
                <w:rFonts w:ascii="Courier New" w:hAnsi="Courier New" w:cs="Courier New"/>
              </w:rPr>
            </w:pPr>
            <w:r w:rsidRPr="00506528">
              <w:rPr>
                <w:rFonts w:ascii="Courier New" w:hAnsi="Courier New" w:cs="Courier New"/>
              </w:rPr>
              <w:t>operation_failed</w:t>
            </w:r>
          </w:p>
        </w:tc>
        <w:tc>
          <w:tcPr>
            <w:tcW w:w="0" w:type="auto"/>
          </w:tcPr>
          <w:p w14:paraId="57D6DB13" w14:textId="77777777" w:rsidR="00A12C52" w:rsidRPr="00506528" w:rsidRDefault="00A12C52">
            <w:pPr>
              <w:pStyle w:val="TAL"/>
              <w:rPr>
                <w:b/>
              </w:rPr>
            </w:pPr>
            <w:r w:rsidRPr="00506528">
              <w:rPr>
                <w:b/>
              </w:rPr>
              <w:t>Condition:</w:t>
            </w:r>
            <w:r w:rsidRPr="00506528">
              <w:t xml:space="preserve"> Pre-condition is true AND post-condition is false.</w:t>
            </w:r>
          </w:p>
          <w:p w14:paraId="689F5BF7" w14:textId="77777777" w:rsidR="00A12C52" w:rsidRPr="00506528" w:rsidRDefault="00A12C52">
            <w:pPr>
              <w:pStyle w:val="TAL"/>
            </w:pPr>
            <w:r w:rsidRPr="00506528">
              <w:rPr>
                <w:b/>
              </w:rPr>
              <w:t xml:space="preserve">Returned Information: </w:t>
            </w:r>
            <w:r w:rsidRPr="00506528">
              <w:t xml:space="preserve">The output parameter status. </w:t>
            </w:r>
          </w:p>
          <w:p w14:paraId="4497FA6E" w14:textId="77777777" w:rsidR="00A12C52" w:rsidRPr="00506528" w:rsidRDefault="00A12C52">
            <w:pPr>
              <w:pStyle w:val="TAL"/>
            </w:pPr>
            <w:r w:rsidRPr="00506528">
              <w:rPr>
                <w:b/>
              </w:rPr>
              <w:t>Exit state:</w:t>
            </w:r>
            <w:r w:rsidRPr="00506528">
              <w:t xml:space="preserve"> Entry state.</w:t>
            </w:r>
          </w:p>
        </w:tc>
      </w:tr>
    </w:tbl>
    <w:p w14:paraId="66959B47" w14:textId="77777777" w:rsidR="00A12C52" w:rsidRPr="00506528" w:rsidRDefault="00A12C52"/>
    <w:p w14:paraId="1472DFF7" w14:textId="77777777" w:rsidR="00A12C52" w:rsidRPr="00506528" w:rsidRDefault="005F3CC8">
      <w:pPr>
        <w:pStyle w:val="Heading3"/>
      </w:pPr>
      <w:r>
        <w:br w:type="page"/>
      </w:r>
      <w:bookmarkStart w:id="55" w:name="_Toc517803178"/>
      <w:r w:rsidR="00A12C52" w:rsidRPr="00506528">
        <w:lastRenderedPageBreak/>
        <w:t>6.3.2</w:t>
      </w:r>
      <w:r w:rsidR="00A12C52" w:rsidRPr="00506528">
        <w:tab/>
        <w:t xml:space="preserve">Operation </w:t>
      </w:r>
      <w:r w:rsidR="00EE2771" w:rsidRPr="00506528">
        <w:rPr>
          <w:rFonts w:ascii="Courier New" w:hAnsi="Courier New" w:cs="Courier New"/>
        </w:rPr>
        <w:t>unsubscribeLog</w:t>
      </w:r>
      <w:r w:rsidR="00A12C52" w:rsidRPr="00506528">
        <w:t xml:space="preserve"> (M)</w:t>
      </w:r>
      <w:bookmarkEnd w:id="55"/>
    </w:p>
    <w:p w14:paraId="1606D329" w14:textId="77777777" w:rsidR="00A12C52" w:rsidRPr="00506528" w:rsidRDefault="00A12C52">
      <w:pPr>
        <w:pStyle w:val="Heading4"/>
      </w:pPr>
      <w:bookmarkStart w:id="56" w:name="_Toc517803179"/>
      <w:r w:rsidRPr="00506528">
        <w:t>6.3.2.1</w:t>
      </w:r>
      <w:r w:rsidRPr="00506528">
        <w:tab/>
        <w:t>Definition</w:t>
      </w:r>
      <w:bookmarkEnd w:id="56"/>
    </w:p>
    <w:p w14:paraId="1EDF89DD" w14:textId="77777777" w:rsidR="00A12C52" w:rsidRPr="00506528" w:rsidRDefault="00A12C52">
      <w:pPr>
        <w:rPr>
          <w:color w:val="000000"/>
        </w:rPr>
      </w:pPr>
      <w:r w:rsidRPr="00506528">
        <w:rPr>
          <w:color w:val="000000"/>
        </w:rPr>
        <w:t xml:space="preserve">Using this operation, the </w:t>
      </w:r>
      <w:r w:rsidR="00232A3B" w:rsidRPr="00506528">
        <w:t>IRPManager</w:t>
      </w:r>
      <w:r w:rsidRPr="00506528">
        <w:rPr>
          <w:color w:val="000000"/>
        </w:rPr>
        <w:t xml:space="preserve"> that started a specific log is able to stop this log</w:t>
      </w:r>
      <w:r w:rsidR="00340BBB" w:rsidRPr="00506528">
        <w:rPr>
          <w:color w:val="000000"/>
        </w:rPr>
        <w:t xml:space="preserve"> via unsubscribing</w:t>
      </w:r>
      <w:r w:rsidRPr="00506528">
        <w:rPr>
          <w:color w:val="000000"/>
        </w:rPr>
        <w:t xml:space="preserve">. Note stopping a log implies that the log becomes invisible across Itf-N, independent from the </w:t>
      </w:r>
      <w:r w:rsidR="00BA2713" w:rsidRPr="00506528">
        <w:t>loggingEndTime</w:t>
      </w:r>
      <w:r w:rsidRPr="00506528">
        <w:rPr>
          <w:color w:val="000000"/>
        </w:rPr>
        <w:t xml:space="preserve">; therefore the </w:t>
      </w:r>
      <w:r w:rsidR="00232A3B" w:rsidRPr="00506528">
        <w:t>IRPManager</w:t>
      </w:r>
      <w:r w:rsidRPr="00506528">
        <w:rPr>
          <w:color w:val="000000"/>
        </w:rPr>
        <w:t xml:space="preserve"> should retrieve log information of interest before using this </w:t>
      </w:r>
      <w:r w:rsidR="00EE2771" w:rsidRPr="00506528">
        <w:rPr>
          <w:rFonts w:ascii="Courier New" w:hAnsi="Courier New" w:cs="Courier New"/>
          <w:color w:val="000000"/>
        </w:rPr>
        <w:t>unsubscribeLog</w:t>
      </w:r>
      <w:r w:rsidRPr="00506528">
        <w:rPr>
          <w:color w:val="000000"/>
        </w:rPr>
        <w:t xml:space="preserve"> operation, e.g. through the </w:t>
      </w:r>
      <w:r w:rsidRPr="00506528">
        <w:rPr>
          <w:rFonts w:ascii="Courier New" w:hAnsi="Courier New" w:cs="Courier New"/>
          <w:color w:val="000000"/>
        </w:rPr>
        <w:t>exportLogRecords</w:t>
      </w:r>
      <w:r w:rsidRPr="00506528">
        <w:rPr>
          <w:color w:val="000000"/>
        </w:rPr>
        <w:t xml:space="preserve"> operation.</w:t>
      </w:r>
    </w:p>
    <w:p w14:paraId="00B89F15" w14:textId="77777777" w:rsidR="00A12C52" w:rsidRPr="00506528" w:rsidRDefault="00A12C52">
      <w:r w:rsidRPr="00506528">
        <w:t>The disposition of a log that has been stopped, that is, whether the log remains visible across the Itf-N, is left as vendor specific functionality.  The time of the deletion of logs is vendor specific.</w:t>
      </w:r>
    </w:p>
    <w:p w14:paraId="45BB9A28" w14:textId="77777777" w:rsidR="00800D9F" w:rsidRPr="00506528" w:rsidRDefault="00800D9F">
      <w:r w:rsidRPr="00506528">
        <w:t>In consideration of a multi-</w:t>
      </w:r>
      <w:r w:rsidR="00DB29ED" w:rsidRPr="00506528">
        <w:t>manager</w:t>
      </w:r>
      <w:r w:rsidRPr="00506528">
        <w:t xml:space="preserve"> environment, the log can only </w:t>
      </w:r>
      <w:r w:rsidR="00506528" w:rsidRPr="00506528">
        <w:t>be stopped</w:t>
      </w:r>
      <w:r w:rsidRPr="00506528">
        <w:t xml:space="preserve"> by the creating IRPManager if this IRPManager provided a related token while initiating </w:t>
      </w:r>
      <w:r w:rsidR="009A6584" w:rsidRPr="00506528">
        <w:t>subscribeLog</w:t>
      </w:r>
      <w:r w:rsidRPr="00506528">
        <w:t>.</w:t>
      </w:r>
    </w:p>
    <w:p w14:paraId="4915CCD8" w14:textId="77777777" w:rsidR="00A12C52" w:rsidRPr="00506528" w:rsidRDefault="00A12C52">
      <w:pPr>
        <w:pStyle w:val="Heading4"/>
      </w:pPr>
      <w:bookmarkStart w:id="57" w:name="_Toc517803180"/>
      <w:r w:rsidRPr="00506528">
        <w:t>6.3.2.2</w:t>
      </w:r>
      <w:r w:rsidRPr="00506528">
        <w:tab/>
        <w:t>Input parameters</w:t>
      </w:r>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858"/>
        <w:gridCol w:w="5384"/>
      </w:tblGrid>
      <w:tr w:rsidR="00A12C52" w:rsidRPr="00506528" w14:paraId="7E076A52" w14:textId="77777777">
        <w:trPr>
          <w:tblHeader/>
          <w:jc w:val="center"/>
        </w:trPr>
        <w:tc>
          <w:tcPr>
            <w:tcW w:w="0" w:type="auto"/>
            <w:shd w:val="clear" w:color="auto" w:fill="D9D9D9"/>
          </w:tcPr>
          <w:p w14:paraId="64605761" w14:textId="77777777" w:rsidR="00A12C52" w:rsidRPr="00506528" w:rsidRDefault="00A12C52">
            <w:pPr>
              <w:pStyle w:val="TAH"/>
            </w:pPr>
            <w:r w:rsidRPr="00506528">
              <w:t>Parameter Name</w:t>
            </w:r>
          </w:p>
        </w:tc>
        <w:tc>
          <w:tcPr>
            <w:tcW w:w="0" w:type="auto"/>
            <w:shd w:val="clear" w:color="auto" w:fill="D9D9D9"/>
          </w:tcPr>
          <w:p w14:paraId="5F050711" w14:textId="77777777" w:rsidR="00A12C52" w:rsidRPr="00506528" w:rsidRDefault="00A12C52">
            <w:pPr>
              <w:pStyle w:val="TAH"/>
            </w:pPr>
            <w:r w:rsidRPr="00506528">
              <w:t>Qualifier</w:t>
            </w:r>
          </w:p>
        </w:tc>
        <w:tc>
          <w:tcPr>
            <w:tcW w:w="0" w:type="auto"/>
            <w:shd w:val="clear" w:color="auto" w:fill="D9D9D9"/>
          </w:tcPr>
          <w:p w14:paraId="5EED076B" w14:textId="77777777" w:rsidR="00A12C52" w:rsidRPr="00506528" w:rsidRDefault="00A12C52">
            <w:pPr>
              <w:pStyle w:val="TAH"/>
            </w:pPr>
            <w:r w:rsidRPr="00506528">
              <w:t>Information type</w:t>
            </w:r>
          </w:p>
        </w:tc>
        <w:tc>
          <w:tcPr>
            <w:tcW w:w="0" w:type="auto"/>
            <w:shd w:val="clear" w:color="auto" w:fill="D9D9D9"/>
          </w:tcPr>
          <w:p w14:paraId="46427175" w14:textId="77777777" w:rsidR="00A12C52" w:rsidRPr="00506528" w:rsidRDefault="00A12C52">
            <w:pPr>
              <w:pStyle w:val="TAH"/>
            </w:pPr>
            <w:r w:rsidRPr="00506528">
              <w:t>Comment</w:t>
            </w:r>
          </w:p>
        </w:tc>
      </w:tr>
      <w:tr w:rsidR="00A12C52" w:rsidRPr="00506528" w14:paraId="04A1E0D7" w14:textId="77777777">
        <w:trPr>
          <w:jc w:val="center"/>
        </w:trPr>
        <w:tc>
          <w:tcPr>
            <w:tcW w:w="0" w:type="auto"/>
          </w:tcPr>
          <w:p w14:paraId="7D86BD4D" w14:textId="77777777" w:rsidR="00A12C52" w:rsidRPr="00506528" w:rsidRDefault="00973707">
            <w:pPr>
              <w:pStyle w:val="TAL"/>
              <w:rPr>
                <w:rFonts w:ascii="Courier New" w:hAnsi="Courier New" w:cs="Courier New"/>
              </w:rPr>
            </w:pPr>
            <w:r w:rsidRPr="00506528">
              <w:rPr>
                <w:rFonts w:ascii="Courier New" w:hAnsi="Courier New" w:cs="Courier New"/>
              </w:rPr>
              <w:t>logSubscriptionId</w:t>
            </w:r>
          </w:p>
        </w:tc>
        <w:tc>
          <w:tcPr>
            <w:tcW w:w="0" w:type="auto"/>
          </w:tcPr>
          <w:p w14:paraId="35193A5E" w14:textId="77777777" w:rsidR="00A12C52" w:rsidRPr="00506528" w:rsidRDefault="00A12C52" w:rsidP="003379BA">
            <w:pPr>
              <w:pStyle w:val="TAL"/>
              <w:jc w:val="center"/>
            </w:pPr>
            <w:r w:rsidRPr="00506528">
              <w:t>M</w:t>
            </w:r>
          </w:p>
        </w:tc>
        <w:tc>
          <w:tcPr>
            <w:tcW w:w="0" w:type="auto"/>
          </w:tcPr>
          <w:p w14:paraId="23E10AAE" w14:textId="77777777" w:rsidR="00A12C52" w:rsidRPr="00506528" w:rsidRDefault="00A12C52">
            <w:pPr>
              <w:pStyle w:val="TAL"/>
            </w:pPr>
            <w:r w:rsidRPr="00506528">
              <w:t>Log.</w:t>
            </w:r>
            <w:r w:rsidR="00973707" w:rsidRPr="00506528">
              <w:rPr>
                <w:color w:val="000000"/>
              </w:rPr>
              <w:t>logSubscriptionId</w:t>
            </w:r>
          </w:p>
        </w:tc>
        <w:tc>
          <w:tcPr>
            <w:tcW w:w="0" w:type="auto"/>
          </w:tcPr>
          <w:p w14:paraId="0B638995" w14:textId="77777777" w:rsidR="00A12C52" w:rsidRPr="00506528" w:rsidRDefault="00A12C52">
            <w:pPr>
              <w:pStyle w:val="TAL"/>
            </w:pPr>
            <w:r w:rsidRPr="00506528">
              <w:t xml:space="preserve">See </w:t>
            </w:r>
            <w:r w:rsidR="00E95A28" w:rsidRPr="00506528">
              <w:t>clause</w:t>
            </w:r>
            <w:r w:rsidRPr="00506528">
              <w:t xml:space="preserve"> 5.5.1</w:t>
            </w:r>
          </w:p>
        </w:tc>
      </w:tr>
      <w:tr w:rsidR="00A12C52" w:rsidRPr="00506528" w14:paraId="754C9751" w14:textId="77777777">
        <w:trPr>
          <w:jc w:val="center"/>
        </w:trPr>
        <w:tc>
          <w:tcPr>
            <w:tcW w:w="0" w:type="auto"/>
          </w:tcPr>
          <w:p w14:paraId="513B4510" w14:textId="77777777" w:rsidR="00A12C52" w:rsidRPr="00506528" w:rsidRDefault="00A12C52">
            <w:pPr>
              <w:pStyle w:val="TAL"/>
              <w:rPr>
                <w:rFonts w:ascii="Courier New" w:hAnsi="Courier New" w:cs="Courier New"/>
              </w:rPr>
            </w:pPr>
            <w:r w:rsidRPr="00506528">
              <w:rPr>
                <w:rFonts w:ascii="Courier New" w:hAnsi="Courier New" w:cs="Courier New"/>
                <w:color w:val="000000"/>
              </w:rPr>
              <w:t>logManager</w:t>
            </w:r>
            <w:r w:rsidR="001956CC" w:rsidRPr="00506528">
              <w:rPr>
                <w:rFonts w:ascii="Courier New" w:hAnsi="Courier New" w:cs="Courier New"/>
                <w:color w:val="000000"/>
              </w:rPr>
              <w:t>Token</w:t>
            </w:r>
          </w:p>
        </w:tc>
        <w:tc>
          <w:tcPr>
            <w:tcW w:w="0" w:type="auto"/>
          </w:tcPr>
          <w:p w14:paraId="69D5500D" w14:textId="77777777" w:rsidR="00A12C52" w:rsidRPr="00506528" w:rsidRDefault="008A7AC8" w:rsidP="003379BA">
            <w:pPr>
              <w:pStyle w:val="TAL"/>
              <w:jc w:val="center"/>
            </w:pPr>
            <w:r w:rsidRPr="00506528">
              <w:t>O</w:t>
            </w:r>
          </w:p>
        </w:tc>
        <w:tc>
          <w:tcPr>
            <w:tcW w:w="0" w:type="auto"/>
          </w:tcPr>
          <w:p w14:paraId="376CE960" w14:textId="77777777" w:rsidR="00A12C52" w:rsidRPr="00506528" w:rsidRDefault="00A12C52">
            <w:pPr>
              <w:pStyle w:val="TAL"/>
            </w:pPr>
            <w:r w:rsidRPr="00506528">
              <w:t>Log.</w:t>
            </w:r>
            <w:r w:rsidRPr="00506528">
              <w:rPr>
                <w:color w:val="000000"/>
              </w:rPr>
              <w:t>logManager</w:t>
            </w:r>
            <w:r w:rsidR="00716EA8" w:rsidRPr="00506528">
              <w:rPr>
                <w:color w:val="000000"/>
              </w:rPr>
              <w:t>Token</w:t>
            </w:r>
          </w:p>
        </w:tc>
        <w:tc>
          <w:tcPr>
            <w:tcW w:w="0" w:type="auto"/>
          </w:tcPr>
          <w:p w14:paraId="6841DBDE" w14:textId="77777777" w:rsidR="00A12C52" w:rsidRPr="00506528" w:rsidRDefault="00A12C52">
            <w:pPr>
              <w:pStyle w:val="TAL"/>
            </w:pPr>
            <w:r w:rsidRPr="00506528">
              <w:t xml:space="preserve">See </w:t>
            </w:r>
            <w:r w:rsidR="00E95A28" w:rsidRPr="00506528">
              <w:t>clause</w:t>
            </w:r>
            <w:r w:rsidRPr="00506528">
              <w:t xml:space="preserve"> 5.5.1</w:t>
            </w:r>
          </w:p>
          <w:p w14:paraId="419CC53D" w14:textId="77777777" w:rsidR="00D14F4B" w:rsidRPr="00506528" w:rsidRDefault="00D14F4B">
            <w:pPr>
              <w:pStyle w:val="TAL"/>
            </w:pPr>
            <w:r w:rsidRPr="00506528">
              <w:t xml:space="preserve">If </w:t>
            </w:r>
            <w:r w:rsidR="009A6584" w:rsidRPr="00506528">
              <w:t>subscribeLog</w:t>
            </w:r>
            <w:r w:rsidR="0050322E" w:rsidRPr="00506528">
              <w:t xml:space="preserve"> returned a logManagerToken</w:t>
            </w:r>
            <w:r w:rsidR="00E65DE4" w:rsidRPr="00506528">
              <w:t xml:space="preserve"> for a log with </w:t>
            </w:r>
            <w:r w:rsidR="00973707" w:rsidRPr="00506528">
              <w:t>logSubscriptionId</w:t>
            </w:r>
            <w:r w:rsidR="00E65DE4" w:rsidRPr="00506528">
              <w:t>=”X”</w:t>
            </w:r>
            <w:r w:rsidR="00506528" w:rsidRPr="00506528">
              <w:t>, then</w:t>
            </w:r>
            <w:r w:rsidR="00E65DE4" w:rsidRPr="00506528">
              <w:t xml:space="preserve"> </w:t>
            </w:r>
            <w:r w:rsidR="00E65DE4" w:rsidRPr="00506528">
              <w:rPr>
                <w:color w:val="000000"/>
              </w:rPr>
              <w:t>logManagerToken</w:t>
            </w:r>
            <w:r w:rsidRPr="00506528">
              <w:t xml:space="preserve"> must </w:t>
            </w:r>
            <w:r w:rsidR="00E65DE4" w:rsidRPr="00506528">
              <w:t xml:space="preserve">be </w:t>
            </w:r>
            <w:r w:rsidRPr="00506528">
              <w:t xml:space="preserve">provided </w:t>
            </w:r>
            <w:r w:rsidR="00E65DE4" w:rsidRPr="00506528">
              <w:t xml:space="preserve">as </w:t>
            </w:r>
            <w:r w:rsidRPr="00506528">
              <w:t>input parameter of this operation</w:t>
            </w:r>
            <w:r w:rsidR="00E65DE4" w:rsidRPr="00506528">
              <w:t xml:space="preserve"> to successfully stop log with </w:t>
            </w:r>
            <w:r w:rsidR="00973707" w:rsidRPr="00506528">
              <w:t>logSubscriptionId</w:t>
            </w:r>
            <w:r w:rsidR="00E65DE4" w:rsidRPr="00506528">
              <w:t>=”X”</w:t>
            </w:r>
            <w:r w:rsidRPr="00506528">
              <w:t>.</w:t>
            </w:r>
          </w:p>
          <w:p w14:paraId="36479D16" w14:textId="77777777" w:rsidR="00571557" w:rsidRPr="00506528" w:rsidRDefault="00571557">
            <w:pPr>
              <w:pStyle w:val="TAL"/>
            </w:pPr>
          </w:p>
          <w:p w14:paraId="74622C5B" w14:textId="77777777" w:rsidR="00D14F4B" w:rsidRPr="00506528" w:rsidRDefault="00571557">
            <w:pPr>
              <w:pStyle w:val="TAL"/>
            </w:pPr>
            <w:r w:rsidRPr="00506528">
              <w:t xml:space="preserve">If </w:t>
            </w:r>
            <w:r w:rsidR="009A6584" w:rsidRPr="00506528">
              <w:t>subscribeLog</w:t>
            </w:r>
            <w:r w:rsidRPr="00506528">
              <w:t>did not return a</w:t>
            </w:r>
            <w:r w:rsidR="0050322E" w:rsidRPr="00506528">
              <w:t xml:space="preserve"> logManagerToken</w:t>
            </w:r>
            <w:r w:rsidRPr="00506528">
              <w:t xml:space="preserve"> for a log with </w:t>
            </w:r>
            <w:r w:rsidR="00973707" w:rsidRPr="00506528">
              <w:t>logSubscriptionId</w:t>
            </w:r>
            <w:r w:rsidRPr="00506528">
              <w:t>=”X”</w:t>
            </w:r>
            <w:r w:rsidR="000B72DA" w:rsidRPr="00506528">
              <w:t>,</w:t>
            </w:r>
            <w:r w:rsidRPr="00506528">
              <w:t xml:space="preserve"> then </w:t>
            </w:r>
            <w:r w:rsidRPr="00506528">
              <w:rPr>
                <w:color w:val="000000"/>
              </w:rPr>
              <w:t>logManagerToken</w:t>
            </w:r>
            <w:r w:rsidRPr="00506528">
              <w:t xml:space="preserve"> must contain NULL value to successfully stop log with </w:t>
            </w:r>
            <w:r w:rsidR="00973707" w:rsidRPr="00506528">
              <w:t>logSubscriptionId</w:t>
            </w:r>
            <w:r w:rsidRPr="00506528">
              <w:t>=”X”.</w:t>
            </w:r>
          </w:p>
        </w:tc>
      </w:tr>
    </w:tbl>
    <w:p w14:paraId="1655ECCC" w14:textId="77777777" w:rsidR="00A12C52" w:rsidRPr="00506528" w:rsidRDefault="00A12C52">
      <w:pPr>
        <w:tabs>
          <w:tab w:val="right" w:pos="9356"/>
        </w:tabs>
        <w:rPr>
          <w:rFonts w:ascii="Arial" w:hAnsi="Arial"/>
        </w:rPr>
      </w:pPr>
    </w:p>
    <w:p w14:paraId="796A1703" w14:textId="77777777" w:rsidR="00A12C52" w:rsidRPr="00506528" w:rsidRDefault="00A12C52">
      <w:pPr>
        <w:pStyle w:val="Heading4"/>
      </w:pPr>
      <w:bookmarkStart w:id="58" w:name="_Toc517803181"/>
      <w:r w:rsidRPr="00506528">
        <w:t>6.3.2.3</w:t>
      </w:r>
      <w:r w:rsidRPr="00506528">
        <w:tab/>
        <w:t>Output parameters</w:t>
      </w:r>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37"/>
        <w:gridCol w:w="787"/>
        <w:gridCol w:w="2474"/>
        <w:gridCol w:w="5724"/>
      </w:tblGrid>
      <w:tr w:rsidR="00A12C52" w:rsidRPr="00506528" w14:paraId="1822BE02" w14:textId="77777777">
        <w:trPr>
          <w:tblHeader/>
          <w:jc w:val="center"/>
        </w:trPr>
        <w:tc>
          <w:tcPr>
            <w:tcW w:w="503" w:type="pct"/>
            <w:shd w:val="clear" w:color="auto" w:fill="D9D9D9"/>
          </w:tcPr>
          <w:p w14:paraId="7601C42D" w14:textId="77777777" w:rsidR="00A12C52" w:rsidRPr="00506528" w:rsidRDefault="00A12C52">
            <w:pPr>
              <w:pStyle w:val="TAH"/>
            </w:pPr>
            <w:r w:rsidRPr="00506528">
              <w:t>Parameter Name</w:t>
            </w:r>
          </w:p>
        </w:tc>
        <w:tc>
          <w:tcPr>
            <w:tcW w:w="269" w:type="pct"/>
            <w:shd w:val="clear" w:color="auto" w:fill="D9D9D9"/>
          </w:tcPr>
          <w:p w14:paraId="3CCFD661" w14:textId="77777777" w:rsidR="00A12C52" w:rsidRPr="00506528" w:rsidRDefault="00A12C52">
            <w:pPr>
              <w:pStyle w:val="TAH"/>
            </w:pPr>
            <w:r w:rsidRPr="00506528">
              <w:t>Qualifier</w:t>
            </w:r>
          </w:p>
        </w:tc>
        <w:tc>
          <w:tcPr>
            <w:tcW w:w="1301" w:type="pct"/>
            <w:shd w:val="clear" w:color="auto" w:fill="D9D9D9"/>
          </w:tcPr>
          <w:p w14:paraId="0C600D99" w14:textId="77777777" w:rsidR="00A12C52" w:rsidRPr="00506528" w:rsidRDefault="00A12C52">
            <w:pPr>
              <w:pStyle w:val="TAH"/>
            </w:pPr>
            <w:r w:rsidRPr="00506528">
              <w:t>Matching Information</w:t>
            </w:r>
          </w:p>
        </w:tc>
        <w:tc>
          <w:tcPr>
            <w:tcW w:w="2927" w:type="pct"/>
            <w:shd w:val="clear" w:color="auto" w:fill="D9D9D9"/>
          </w:tcPr>
          <w:p w14:paraId="5BF66F90" w14:textId="77777777" w:rsidR="00A12C52" w:rsidRPr="00506528" w:rsidRDefault="00A12C52">
            <w:pPr>
              <w:pStyle w:val="TAH"/>
            </w:pPr>
            <w:r w:rsidRPr="00506528">
              <w:t>Comment</w:t>
            </w:r>
          </w:p>
        </w:tc>
      </w:tr>
      <w:tr w:rsidR="00A12C52" w:rsidRPr="00506528" w14:paraId="0005EE71" w14:textId="77777777">
        <w:trPr>
          <w:jc w:val="center"/>
        </w:trPr>
        <w:tc>
          <w:tcPr>
            <w:tcW w:w="503" w:type="pct"/>
          </w:tcPr>
          <w:p w14:paraId="07E00C46" w14:textId="77777777" w:rsidR="00A12C52" w:rsidRPr="00506528" w:rsidRDefault="00A12C52">
            <w:pPr>
              <w:pStyle w:val="TAL"/>
              <w:rPr>
                <w:rFonts w:ascii="Courier New" w:hAnsi="Courier New" w:cs="Courier New"/>
              </w:rPr>
            </w:pPr>
            <w:r w:rsidRPr="00506528">
              <w:rPr>
                <w:rFonts w:ascii="Courier New" w:hAnsi="Courier New" w:cs="Courier New"/>
              </w:rPr>
              <w:t>status</w:t>
            </w:r>
          </w:p>
        </w:tc>
        <w:tc>
          <w:tcPr>
            <w:tcW w:w="269" w:type="pct"/>
          </w:tcPr>
          <w:p w14:paraId="3943A016" w14:textId="77777777" w:rsidR="00A12C52" w:rsidRPr="00506528" w:rsidRDefault="00A12C52" w:rsidP="003379BA">
            <w:pPr>
              <w:pStyle w:val="TAL"/>
              <w:jc w:val="center"/>
            </w:pPr>
            <w:r w:rsidRPr="00506528">
              <w:t>M</w:t>
            </w:r>
          </w:p>
        </w:tc>
        <w:tc>
          <w:tcPr>
            <w:tcW w:w="1301" w:type="pct"/>
          </w:tcPr>
          <w:p w14:paraId="726150D8" w14:textId="77777777" w:rsidR="00A12C52" w:rsidRPr="00506528" w:rsidRDefault="00A12C52">
            <w:pPr>
              <w:pStyle w:val="TAL"/>
            </w:pPr>
            <w:r w:rsidRPr="00506528">
              <w:t>ENUM (OperationSucceeded, OperationFailed)</w:t>
            </w:r>
          </w:p>
        </w:tc>
        <w:tc>
          <w:tcPr>
            <w:tcW w:w="2927" w:type="pct"/>
          </w:tcPr>
          <w:p w14:paraId="1A675B0B" w14:textId="77777777" w:rsidR="00A12C52" w:rsidRPr="00506528" w:rsidRDefault="00A12C52">
            <w:pPr>
              <w:pStyle w:val="TAL"/>
            </w:pPr>
            <w:r w:rsidRPr="00506528">
              <w:t xml:space="preserve">If </w:t>
            </w:r>
            <w:r w:rsidR="00973707" w:rsidRPr="00506528">
              <w:t>logSubscriptionId</w:t>
            </w:r>
            <w:r w:rsidRPr="00506528">
              <w:t xml:space="preserve"> is valid and </w:t>
            </w:r>
            <w:r w:rsidRPr="00506528">
              <w:rPr>
                <w:color w:val="000000"/>
              </w:rPr>
              <w:t>logManager</w:t>
            </w:r>
            <w:r w:rsidR="00340BBB" w:rsidRPr="00506528">
              <w:rPr>
                <w:color w:val="000000"/>
              </w:rPr>
              <w:t>Token</w:t>
            </w:r>
            <w:r w:rsidR="008A7AC8" w:rsidRPr="00506528">
              <w:rPr>
                <w:color w:val="000000"/>
              </w:rPr>
              <w:t xml:space="preserve"> (if supported)</w:t>
            </w:r>
            <w:r w:rsidRPr="00506528">
              <w:t xml:space="preserve"> is matching, status = OperationSucceeded.</w:t>
            </w:r>
          </w:p>
          <w:p w14:paraId="0A1C701E" w14:textId="77777777" w:rsidR="00A12C52" w:rsidRPr="00506528" w:rsidRDefault="00A12C52">
            <w:pPr>
              <w:pStyle w:val="TAL"/>
            </w:pPr>
            <w:r w:rsidRPr="00506528">
              <w:t>If operation_failed is true, status = OperationFailed.</w:t>
            </w:r>
          </w:p>
        </w:tc>
      </w:tr>
    </w:tbl>
    <w:p w14:paraId="7E9919B9" w14:textId="77777777" w:rsidR="00A12C52" w:rsidRPr="00506528" w:rsidRDefault="00A12C52">
      <w:pPr>
        <w:tabs>
          <w:tab w:val="right" w:pos="9356"/>
        </w:tabs>
        <w:rPr>
          <w:rFonts w:ascii="Arial" w:hAnsi="Arial"/>
        </w:rPr>
      </w:pPr>
    </w:p>
    <w:p w14:paraId="527CC2A5" w14:textId="77777777" w:rsidR="00A12C52" w:rsidRPr="00506528" w:rsidRDefault="00A12C52">
      <w:pPr>
        <w:pStyle w:val="Heading4"/>
      </w:pPr>
      <w:bookmarkStart w:id="59" w:name="_Toc517803182"/>
      <w:r w:rsidRPr="00506528">
        <w:t>6.3.2.4</w:t>
      </w:r>
      <w:r w:rsidRPr="00506528">
        <w:tab/>
        <w:t>Pre-condition</w:t>
      </w:r>
      <w:bookmarkEnd w:id="59"/>
    </w:p>
    <w:p w14:paraId="1744260F" w14:textId="77777777" w:rsidR="00A12C52" w:rsidRPr="00506528" w:rsidRDefault="00A12C52">
      <w:pPr>
        <w:keepNext/>
        <w:rPr>
          <w:rFonts w:ascii="Arial" w:hAnsi="Arial"/>
        </w:rPr>
      </w:pPr>
      <w:r w:rsidRPr="00506528">
        <w:t xml:space="preserve">There are no pre-conditions, other than those established by the generic rules (see </w:t>
      </w:r>
      <w:r w:rsidR="00E95A28" w:rsidRPr="00506528">
        <w:t>clause</w:t>
      </w:r>
      <w:r w:rsidRPr="00506528">
        <w:t xml:space="preserve"> 6.2).</w:t>
      </w:r>
    </w:p>
    <w:p w14:paraId="2C74D96E" w14:textId="77777777" w:rsidR="00A12C52" w:rsidRPr="00506528" w:rsidRDefault="00A12C52">
      <w:pPr>
        <w:pStyle w:val="Heading4"/>
      </w:pPr>
      <w:bookmarkStart w:id="60" w:name="_Toc517803183"/>
      <w:r w:rsidRPr="00506528">
        <w:t>6.3.2.5</w:t>
      </w:r>
      <w:r w:rsidRPr="00506528">
        <w:tab/>
        <w:t>Post-condition</w:t>
      </w:r>
      <w:bookmarkEnd w:id="60"/>
    </w:p>
    <w:p w14:paraId="19C60B7C" w14:textId="77777777" w:rsidR="00A12C52" w:rsidRPr="00506528" w:rsidRDefault="00A12C52">
      <w:pPr>
        <w:keepNext/>
        <w:rPr>
          <w:rFonts w:ascii="Courier New" w:hAnsi="Courier New" w:cs="Courier New"/>
        </w:rPr>
      </w:pPr>
      <w:r w:rsidRPr="00506528">
        <w:rPr>
          <w:rFonts w:ascii="Courier New" w:hAnsi="Courier New" w:cs="Courier New"/>
        </w:rPr>
        <w:t>logStopped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2418"/>
      </w:tblGrid>
      <w:tr w:rsidR="00A12C52" w:rsidRPr="00506528" w14:paraId="28D844D9" w14:textId="77777777">
        <w:trPr>
          <w:jc w:val="center"/>
        </w:trPr>
        <w:tc>
          <w:tcPr>
            <w:tcW w:w="0" w:type="auto"/>
            <w:shd w:val="clear" w:color="auto" w:fill="D9D9D9"/>
          </w:tcPr>
          <w:p w14:paraId="5DB34234" w14:textId="77777777" w:rsidR="00A12C52" w:rsidRPr="00506528" w:rsidRDefault="00A12C52">
            <w:pPr>
              <w:pStyle w:val="TAH"/>
            </w:pPr>
            <w:r w:rsidRPr="00506528">
              <w:t>Assertion Name</w:t>
            </w:r>
          </w:p>
        </w:tc>
        <w:tc>
          <w:tcPr>
            <w:tcW w:w="0" w:type="auto"/>
            <w:shd w:val="clear" w:color="auto" w:fill="D9D9D9"/>
          </w:tcPr>
          <w:p w14:paraId="40FF9A89" w14:textId="77777777" w:rsidR="00A12C52" w:rsidRPr="00506528" w:rsidRDefault="00A12C52">
            <w:pPr>
              <w:pStyle w:val="TAH"/>
            </w:pPr>
            <w:r w:rsidRPr="00506528">
              <w:t>Definition</w:t>
            </w:r>
          </w:p>
        </w:tc>
      </w:tr>
      <w:tr w:rsidR="00A12C52" w:rsidRPr="00506528" w14:paraId="539305B3" w14:textId="77777777">
        <w:trPr>
          <w:jc w:val="center"/>
        </w:trPr>
        <w:tc>
          <w:tcPr>
            <w:tcW w:w="0" w:type="auto"/>
          </w:tcPr>
          <w:p w14:paraId="0BD612D3" w14:textId="77777777" w:rsidR="00A12C52" w:rsidRPr="00506528" w:rsidRDefault="00A12C52">
            <w:pPr>
              <w:pStyle w:val="TAL"/>
              <w:rPr>
                <w:rFonts w:ascii="Courier New" w:hAnsi="Courier New" w:cs="Courier New"/>
              </w:rPr>
            </w:pPr>
            <w:r w:rsidRPr="00506528">
              <w:rPr>
                <w:rFonts w:ascii="Courier New" w:hAnsi="Courier New" w:cs="Courier New"/>
              </w:rPr>
              <w:t>logStopped</w:t>
            </w:r>
          </w:p>
        </w:tc>
        <w:tc>
          <w:tcPr>
            <w:tcW w:w="0" w:type="auto"/>
          </w:tcPr>
          <w:p w14:paraId="2E9CE1E6" w14:textId="77777777" w:rsidR="00A12C52" w:rsidRPr="00506528" w:rsidRDefault="00A12C52">
            <w:pPr>
              <w:pStyle w:val="TAL"/>
            </w:pPr>
            <w:r w:rsidRPr="00506528">
              <w:t>The specified log is stopped.</w:t>
            </w:r>
          </w:p>
        </w:tc>
      </w:tr>
    </w:tbl>
    <w:p w14:paraId="4A4E995D" w14:textId="77777777" w:rsidR="00A12C52" w:rsidRPr="00506528" w:rsidRDefault="00A12C52"/>
    <w:p w14:paraId="445E6FDC" w14:textId="77777777" w:rsidR="00A12C52" w:rsidRPr="00506528" w:rsidRDefault="00A12C52">
      <w:pPr>
        <w:pStyle w:val="Heading4"/>
      </w:pPr>
      <w:bookmarkStart w:id="61" w:name="_Toc517803184"/>
      <w:r w:rsidRPr="00506528">
        <w:t>6.3.2.6</w:t>
      </w:r>
      <w:r w:rsidRPr="00506528">
        <w:tab/>
        <w:t>Exceptions</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4868"/>
      </w:tblGrid>
      <w:tr w:rsidR="00A12C52" w:rsidRPr="00506528" w14:paraId="5A62236F" w14:textId="77777777">
        <w:trPr>
          <w:cantSplit/>
          <w:tblHeader/>
          <w:jc w:val="center"/>
        </w:trPr>
        <w:tc>
          <w:tcPr>
            <w:tcW w:w="0" w:type="auto"/>
            <w:shd w:val="clear" w:color="auto" w:fill="D9D9D9"/>
          </w:tcPr>
          <w:p w14:paraId="75F6140D" w14:textId="77777777" w:rsidR="00A12C52" w:rsidRPr="00506528" w:rsidRDefault="00A12C52">
            <w:pPr>
              <w:pStyle w:val="TAH"/>
            </w:pPr>
            <w:r w:rsidRPr="00506528">
              <w:t>Exception Name</w:t>
            </w:r>
          </w:p>
        </w:tc>
        <w:tc>
          <w:tcPr>
            <w:tcW w:w="0" w:type="auto"/>
            <w:shd w:val="clear" w:color="auto" w:fill="D9D9D9"/>
          </w:tcPr>
          <w:p w14:paraId="7C6C1B59" w14:textId="77777777" w:rsidR="00A12C52" w:rsidRPr="00506528" w:rsidRDefault="00A12C52">
            <w:pPr>
              <w:pStyle w:val="TAH"/>
            </w:pPr>
            <w:r w:rsidRPr="00506528">
              <w:t>Definition</w:t>
            </w:r>
          </w:p>
        </w:tc>
      </w:tr>
      <w:tr w:rsidR="00A12C52" w:rsidRPr="00506528" w14:paraId="08CB4F20" w14:textId="77777777">
        <w:trPr>
          <w:cantSplit/>
          <w:jc w:val="center"/>
        </w:trPr>
        <w:tc>
          <w:tcPr>
            <w:tcW w:w="0" w:type="auto"/>
          </w:tcPr>
          <w:p w14:paraId="01F64E24" w14:textId="77777777" w:rsidR="00A12C52" w:rsidRPr="00506528" w:rsidRDefault="00A12C52">
            <w:pPr>
              <w:pStyle w:val="TAL"/>
              <w:rPr>
                <w:rFonts w:ascii="Courier New" w:hAnsi="Courier New" w:cs="Courier New"/>
              </w:rPr>
            </w:pPr>
            <w:r w:rsidRPr="00506528">
              <w:rPr>
                <w:rFonts w:ascii="Courier New" w:hAnsi="Courier New" w:cs="Courier New"/>
              </w:rPr>
              <w:t>operation_failed</w:t>
            </w:r>
          </w:p>
        </w:tc>
        <w:tc>
          <w:tcPr>
            <w:tcW w:w="0" w:type="auto"/>
          </w:tcPr>
          <w:p w14:paraId="6120755F" w14:textId="77777777" w:rsidR="00A12C52" w:rsidRPr="00506528" w:rsidRDefault="00A12C52">
            <w:pPr>
              <w:pStyle w:val="TAL"/>
              <w:rPr>
                <w:b/>
              </w:rPr>
            </w:pPr>
            <w:r w:rsidRPr="00506528">
              <w:rPr>
                <w:b/>
              </w:rPr>
              <w:t>Condition:</w:t>
            </w:r>
            <w:r w:rsidRPr="00506528">
              <w:t xml:space="preserve"> Pre-condition is true AND post-condition is false.</w:t>
            </w:r>
          </w:p>
          <w:p w14:paraId="3543A37E" w14:textId="77777777" w:rsidR="00A12C52" w:rsidRPr="00506528" w:rsidRDefault="00A12C52">
            <w:pPr>
              <w:pStyle w:val="TAL"/>
            </w:pPr>
            <w:r w:rsidRPr="00506528">
              <w:rPr>
                <w:b/>
              </w:rPr>
              <w:t xml:space="preserve">Returned Information: </w:t>
            </w:r>
            <w:r w:rsidRPr="00506528">
              <w:t xml:space="preserve">The output parameter status. </w:t>
            </w:r>
          </w:p>
          <w:p w14:paraId="7EE3EB6A" w14:textId="77777777" w:rsidR="00A12C52" w:rsidRPr="00506528" w:rsidRDefault="00A12C52">
            <w:pPr>
              <w:pStyle w:val="TAL"/>
            </w:pPr>
            <w:r w:rsidRPr="00506528">
              <w:rPr>
                <w:b/>
              </w:rPr>
              <w:t>Exit state:</w:t>
            </w:r>
            <w:r w:rsidRPr="00506528">
              <w:t xml:space="preserve"> Entry state.</w:t>
            </w:r>
          </w:p>
        </w:tc>
      </w:tr>
    </w:tbl>
    <w:p w14:paraId="7AA73DC9" w14:textId="77777777" w:rsidR="00A12C52" w:rsidRPr="00506528" w:rsidRDefault="00A12C52"/>
    <w:p w14:paraId="7CFA4CF0" w14:textId="77777777" w:rsidR="00A12C52" w:rsidRPr="00506528" w:rsidRDefault="00A12C52">
      <w:pPr>
        <w:pStyle w:val="Heading3"/>
      </w:pPr>
      <w:bookmarkStart w:id="62" w:name="_Toc517803185"/>
      <w:r w:rsidRPr="00506528">
        <w:lastRenderedPageBreak/>
        <w:t>6.3.3</w:t>
      </w:r>
      <w:r w:rsidRPr="00506528">
        <w:tab/>
        <w:t xml:space="preserve">Operation </w:t>
      </w:r>
      <w:r w:rsidRPr="00506528">
        <w:rPr>
          <w:rFonts w:ascii="Courier New" w:hAnsi="Courier New" w:cs="Courier New"/>
        </w:rPr>
        <w:t>exportLogRecords</w:t>
      </w:r>
      <w:r w:rsidRPr="00506528">
        <w:t xml:space="preserve"> (</w:t>
      </w:r>
      <w:r w:rsidR="00130744" w:rsidRPr="00506528">
        <w:t>O</w:t>
      </w:r>
      <w:r w:rsidRPr="00506528">
        <w:t>)</w:t>
      </w:r>
      <w:bookmarkEnd w:id="62"/>
    </w:p>
    <w:p w14:paraId="29669C62" w14:textId="77777777" w:rsidR="00025A30" w:rsidRPr="00506528" w:rsidRDefault="00025A30" w:rsidP="00025A30">
      <w:r w:rsidRPr="00506528">
        <w:t>Support for this operation is mandatory if getLogRecords is not supported.</w:t>
      </w:r>
    </w:p>
    <w:p w14:paraId="608A258E" w14:textId="77777777" w:rsidR="00A12C52" w:rsidRPr="00506528" w:rsidRDefault="00A12C52">
      <w:pPr>
        <w:pStyle w:val="Heading4"/>
      </w:pPr>
      <w:bookmarkStart w:id="63" w:name="_Toc517803186"/>
      <w:r w:rsidRPr="00506528">
        <w:t>6.3.3.1</w:t>
      </w:r>
      <w:r w:rsidRPr="00506528">
        <w:tab/>
        <w:t>Definition</w:t>
      </w:r>
      <w:bookmarkEnd w:id="63"/>
    </w:p>
    <w:p w14:paraId="2ECF9D24" w14:textId="77777777" w:rsidR="00195745" w:rsidRPr="00506528" w:rsidRDefault="00195745" w:rsidP="00195745">
      <w:pPr>
        <w:rPr>
          <w:color w:val="000000"/>
          <w:lang w:eastAsia="zh-CN"/>
        </w:rPr>
      </w:pPr>
      <w:r w:rsidRPr="00506528">
        <w:rPr>
          <w:color w:val="000000"/>
        </w:rPr>
        <w:t xml:space="preserve">Using this operation, an </w:t>
      </w:r>
      <w:r w:rsidRPr="00506528">
        <w:t>IRPManager</w:t>
      </w:r>
      <w:r w:rsidRPr="00506528">
        <w:rPr>
          <w:color w:val="000000"/>
        </w:rPr>
        <w:t xml:space="preserve"> can initiate export of all or part of a log into a file. This file th</w:t>
      </w:r>
      <w:r w:rsidRPr="00506528">
        <w:rPr>
          <w:color w:val="000000"/>
          <w:lang w:eastAsia="zh-CN"/>
        </w:rPr>
        <w:t>e</w:t>
      </w:r>
      <w:r w:rsidRPr="00506528">
        <w:rPr>
          <w:color w:val="000000"/>
        </w:rPr>
        <w:t xml:space="preserve">n is being transferred to the </w:t>
      </w:r>
      <w:r w:rsidRPr="00506528">
        <w:t>IRPManager</w:t>
      </w:r>
      <w:r w:rsidRPr="00506528">
        <w:rPr>
          <w:color w:val="000000"/>
        </w:rPr>
        <w:t xml:space="preserve"> using the File Transfer </w:t>
      </w:r>
      <w:r w:rsidRPr="00506528">
        <w:t>IRP (note also that the FTIRP is providing the file location to the IRPMan</w:t>
      </w:r>
      <w:r w:rsidRPr="00506528">
        <w:rPr>
          <w:lang w:eastAsia="zh-CN"/>
        </w:rPr>
        <w:t>a</w:t>
      </w:r>
      <w:r w:rsidRPr="00506528">
        <w:t>ger)</w:t>
      </w:r>
      <w:r w:rsidRPr="00506528">
        <w:rPr>
          <w:color w:val="000000"/>
        </w:rPr>
        <w:t>.</w:t>
      </w:r>
    </w:p>
    <w:p w14:paraId="6DCC3EC6" w14:textId="77777777" w:rsidR="00A12C52" w:rsidRPr="00506528" w:rsidRDefault="00A12C52">
      <w:pPr>
        <w:pStyle w:val="Heading4"/>
      </w:pPr>
      <w:bookmarkStart w:id="64" w:name="_Toc517803187"/>
      <w:r w:rsidRPr="00506528">
        <w:t>6.3.3.2</w:t>
      </w:r>
      <w:r w:rsidRPr="00506528">
        <w:tab/>
        <w:t>Input parameters</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33"/>
        <w:gridCol w:w="787"/>
        <w:gridCol w:w="2138"/>
        <w:gridCol w:w="1397"/>
      </w:tblGrid>
      <w:tr w:rsidR="00A12C52" w:rsidRPr="00506528" w14:paraId="14493AFB" w14:textId="77777777">
        <w:trPr>
          <w:tblHeader/>
          <w:jc w:val="center"/>
        </w:trPr>
        <w:tc>
          <w:tcPr>
            <w:tcW w:w="0" w:type="auto"/>
            <w:shd w:val="clear" w:color="auto" w:fill="D9D9D9"/>
          </w:tcPr>
          <w:p w14:paraId="4F9123D2" w14:textId="77777777" w:rsidR="00A12C52" w:rsidRPr="00506528" w:rsidRDefault="00A12C52">
            <w:pPr>
              <w:pStyle w:val="TAH"/>
            </w:pPr>
            <w:r w:rsidRPr="00506528">
              <w:t>Parameter Name</w:t>
            </w:r>
          </w:p>
        </w:tc>
        <w:tc>
          <w:tcPr>
            <w:tcW w:w="0" w:type="auto"/>
            <w:shd w:val="clear" w:color="auto" w:fill="D9D9D9"/>
          </w:tcPr>
          <w:p w14:paraId="0E180CBA" w14:textId="77777777" w:rsidR="00A12C52" w:rsidRPr="00506528" w:rsidRDefault="00A12C52" w:rsidP="00DA5D28">
            <w:pPr>
              <w:pStyle w:val="TAH"/>
            </w:pPr>
            <w:r w:rsidRPr="00506528">
              <w:t>Qualifier</w:t>
            </w:r>
          </w:p>
        </w:tc>
        <w:tc>
          <w:tcPr>
            <w:tcW w:w="0" w:type="auto"/>
            <w:shd w:val="clear" w:color="auto" w:fill="D9D9D9"/>
          </w:tcPr>
          <w:p w14:paraId="4BAD0274" w14:textId="77777777" w:rsidR="00A12C52" w:rsidRPr="00506528" w:rsidRDefault="00A12C52">
            <w:pPr>
              <w:pStyle w:val="TAH"/>
            </w:pPr>
            <w:r w:rsidRPr="00506528">
              <w:t>Information type</w:t>
            </w:r>
          </w:p>
        </w:tc>
        <w:tc>
          <w:tcPr>
            <w:tcW w:w="0" w:type="auto"/>
            <w:shd w:val="clear" w:color="auto" w:fill="D9D9D9"/>
          </w:tcPr>
          <w:p w14:paraId="4743EF89" w14:textId="77777777" w:rsidR="00A12C52" w:rsidRPr="00506528" w:rsidRDefault="00A12C52">
            <w:pPr>
              <w:pStyle w:val="TAH"/>
            </w:pPr>
            <w:r w:rsidRPr="00506528">
              <w:t>Comment</w:t>
            </w:r>
          </w:p>
        </w:tc>
      </w:tr>
      <w:tr w:rsidR="00A12C52" w:rsidRPr="00506528" w14:paraId="4FC07079" w14:textId="77777777">
        <w:trPr>
          <w:jc w:val="center"/>
        </w:trPr>
        <w:tc>
          <w:tcPr>
            <w:tcW w:w="0" w:type="auto"/>
          </w:tcPr>
          <w:p w14:paraId="58686B5A" w14:textId="77777777" w:rsidR="00A12C52" w:rsidRPr="00506528" w:rsidRDefault="00973707">
            <w:pPr>
              <w:pStyle w:val="TAL"/>
              <w:rPr>
                <w:rFonts w:ascii="Courier New" w:hAnsi="Courier New" w:cs="Courier New"/>
              </w:rPr>
            </w:pPr>
            <w:r w:rsidRPr="00506528">
              <w:rPr>
                <w:rFonts w:ascii="Courier New" w:hAnsi="Courier New" w:cs="Courier New"/>
              </w:rPr>
              <w:t>logSubscriptionId</w:t>
            </w:r>
          </w:p>
        </w:tc>
        <w:tc>
          <w:tcPr>
            <w:tcW w:w="0" w:type="auto"/>
          </w:tcPr>
          <w:p w14:paraId="38EB3011" w14:textId="77777777" w:rsidR="00A12C52" w:rsidRPr="00506528" w:rsidRDefault="00A12C52" w:rsidP="00DA5D28">
            <w:pPr>
              <w:pStyle w:val="TAL"/>
              <w:jc w:val="center"/>
            </w:pPr>
            <w:r w:rsidRPr="00506528">
              <w:t>M</w:t>
            </w:r>
          </w:p>
        </w:tc>
        <w:tc>
          <w:tcPr>
            <w:tcW w:w="0" w:type="auto"/>
          </w:tcPr>
          <w:p w14:paraId="319FC3E2" w14:textId="77777777" w:rsidR="00A12C52" w:rsidRPr="00506528" w:rsidRDefault="00A12C52">
            <w:pPr>
              <w:pStyle w:val="TAL"/>
            </w:pPr>
            <w:r w:rsidRPr="00506528">
              <w:t>Log.</w:t>
            </w:r>
            <w:r w:rsidR="00973707" w:rsidRPr="00506528">
              <w:rPr>
                <w:color w:val="000000"/>
              </w:rPr>
              <w:t>logSubscriptionId</w:t>
            </w:r>
          </w:p>
        </w:tc>
        <w:tc>
          <w:tcPr>
            <w:tcW w:w="0" w:type="auto"/>
          </w:tcPr>
          <w:p w14:paraId="592A886C" w14:textId="77777777" w:rsidR="00A12C52" w:rsidRPr="00506528" w:rsidRDefault="00A12C52">
            <w:pPr>
              <w:pStyle w:val="TAL"/>
            </w:pPr>
            <w:r w:rsidRPr="00506528">
              <w:t xml:space="preserve">See </w:t>
            </w:r>
            <w:r w:rsidR="00E95A28" w:rsidRPr="00506528">
              <w:t>clause</w:t>
            </w:r>
            <w:r w:rsidRPr="00506528">
              <w:t xml:space="preserve"> 5.5.1</w:t>
            </w:r>
          </w:p>
        </w:tc>
      </w:tr>
      <w:tr w:rsidR="00A12C52" w:rsidRPr="00506528" w14:paraId="70468057" w14:textId="77777777">
        <w:trPr>
          <w:jc w:val="center"/>
        </w:trPr>
        <w:tc>
          <w:tcPr>
            <w:tcW w:w="0" w:type="auto"/>
          </w:tcPr>
          <w:p w14:paraId="24A7B89C" w14:textId="77777777" w:rsidR="00A12C52" w:rsidRPr="00506528" w:rsidRDefault="00E82CCE">
            <w:pPr>
              <w:pStyle w:val="TAL"/>
              <w:rPr>
                <w:rFonts w:ascii="Courier New" w:hAnsi="Courier New" w:cs="Courier New"/>
              </w:rPr>
            </w:pPr>
            <w:r w:rsidRPr="00506528">
              <w:rPr>
                <w:rFonts w:ascii="Courier New" w:hAnsi="Courier New" w:cs="Courier New"/>
              </w:rPr>
              <w:t>notificationCategories</w:t>
            </w:r>
          </w:p>
        </w:tc>
        <w:tc>
          <w:tcPr>
            <w:tcW w:w="0" w:type="auto"/>
          </w:tcPr>
          <w:p w14:paraId="51620CAA" w14:textId="77777777" w:rsidR="00A12C52" w:rsidRPr="00506528" w:rsidRDefault="00375606" w:rsidP="00DA5D28">
            <w:pPr>
              <w:pStyle w:val="TAL"/>
              <w:jc w:val="center"/>
            </w:pPr>
            <w:r w:rsidRPr="00506528">
              <w:t>O</w:t>
            </w:r>
          </w:p>
        </w:tc>
        <w:tc>
          <w:tcPr>
            <w:tcW w:w="0" w:type="auto"/>
          </w:tcPr>
          <w:p w14:paraId="398CC75A" w14:textId="77777777" w:rsidR="00A12C52" w:rsidRPr="00506528" w:rsidRDefault="00A12C52">
            <w:pPr>
              <w:pStyle w:val="TAL"/>
            </w:pPr>
            <w:r w:rsidRPr="00506528">
              <w:t>Log.</w:t>
            </w:r>
            <w:r w:rsidR="00E82CCE" w:rsidRPr="00506528">
              <w:t>notificationCategories</w:t>
            </w:r>
            <w:r w:rsidR="00E82CCE" w:rsidRPr="00506528" w:rsidDel="00E82CCE">
              <w:t xml:space="preserve"> </w:t>
            </w:r>
          </w:p>
        </w:tc>
        <w:tc>
          <w:tcPr>
            <w:tcW w:w="0" w:type="auto"/>
          </w:tcPr>
          <w:p w14:paraId="68C88941" w14:textId="77777777" w:rsidR="00A12C52" w:rsidRPr="00506528" w:rsidRDefault="00A12C52">
            <w:pPr>
              <w:pStyle w:val="TAL"/>
            </w:pPr>
            <w:r w:rsidRPr="00506528">
              <w:t xml:space="preserve">See </w:t>
            </w:r>
            <w:r w:rsidR="00E95A28" w:rsidRPr="00506528">
              <w:t>clause</w:t>
            </w:r>
            <w:r w:rsidRPr="00506528">
              <w:t xml:space="preserve"> 5.5.1</w:t>
            </w:r>
          </w:p>
        </w:tc>
      </w:tr>
      <w:tr w:rsidR="00A12C52" w:rsidRPr="00506528" w14:paraId="3FE03CC9" w14:textId="77777777">
        <w:trPr>
          <w:jc w:val="center"/>
        </w:trPr>
        <w:tc>
          <w:tcPr>
            <w:tcW w:w="0" w:type="auto"/>
          </w:tcPr>
          <w:p w14:paraId="5BB681DD" w14:textId="77777777" w:rsidR="00A12C52" w:rsidRPr="00506528" w:rsidRDefault="00E82CCE">
            <w:pPr>
              <w:pStyle w:val="TAL"/>
              <w:rPr>
                <w:rFonts w:ascii="Courier New" w:hAnsi="Courier New" w:cs="Courier New"/>
              </w:rPr>
            </w:pPr>
            <w:r w:rsidRPr="00506528">
              <w:rPr>
                <w:rFonts w:ascii="Courier New" w:hAnsi="Courier New" w:cs="Courier New"/>
              </w:rPr>
              <w:t>filter</w:t>
            </w:r>
          </w:p>
        </w:tc>
        <w:tc>
          <w:tcPr>
            <w:tcW w:w="0" w:type="auto"/>
          </w:tcPr>
          <w:p w14:paraId="03A0E9A9" w14:textId="77777777" w:rsidR="00A12C52" w:rsidRPr="00506528" w:rsidRDefault="00375606" w:rsidP="00DA5D28">
            <w:pPr>
              <w:pStyle w:val="TAL"/>
              <w:jc w:val="center"/>
            </w:pPr>
            <w:r w:rsidRPr="00506528">
              <w:t>O</w:t>
            </w:r>
          </w:p>
        </w:tc>
        <w:tc>
          <w:tcPr>
            <w:tcW w:w="0" w:type="auto"/>
          </w:tcPr>
          <w:p w14:paraId="4F309ADC" w14:textId="77777777" w:rsidR="00A12C52" w:rsidRPr="00506528" w:rsidRDefault="00B6574C" w:rsidP="00800DD5">
            <w:pPr>
              <w:pStyle w:val="TAL"/>
            </w:pPr>
            <w:r>
              <w:t>Log.</w:t>
            </w:r>
            <w:r w:rsidR="00FE4B49" w:rsidRPr="00506528" w:rsidDel="00C21F68">
              <w:rPr>
                <w:color w:val="000000"/>
              </w:rPr>
              <w:t>filter</w:t>
            </w:r>
            <w:r w:rsidR="00FE4B49" w:rsidRPr="00506528" w:rsidDel="00C21F68">
              <w:t>Log.</w:t>
            </w:r>
            <w:r w:rsidR="00FE4B49" w:rsidRPr="00506528">
              <w:t>filter</w:t>
            </w:r>
          </w:p>
        </w:tc>
        <w:tc>
          <w:tcPr>
            <w:tcW w:w="0" w:type="auto"/>
          </w:tcPr>
          <w:p w14:paraId="16B1D90B" w14:textId="77777777" w:rsidR="00A12C52" w:rsidRPr="00506528" w:rsidRDefault="00E82CCE">
            <w:pPr>
              <w:pStyle w:val="TAL"/>
            </w:pPr>
            <w:r w:rsidRPr="00506528">
              <w:t xml:space="preserve">See </w:t>
            </w:r>
            <w:r w:rsidR="00E95A28" w:rsidRPr="00506528">
              <w:t>clause</w:t>
            </w:r>
            <w:r w:rsidRPr="00506528">
              <w:t xml:space="preserve"> 5.5.1</w:t>
            </w:r>
          </w:p>
        </w:tc>
      </w:tr>
    </w:tbl>
    <w:p w14:paraId="1888B0EE" w14:textId="77777777" w:rsidR="00A12C52" w:rsidRPr="00506528" w:rsidRDefault="00A12C52">
      <w:pPr>
        <w:tabs>
          <w:tab w:val="right" w:pos="9356"/>
        </w:tabs>
        <w:rPr>
          <w:rFonts w:ascii="Arial" w:hAnsi="Arial"/>
        </w:rPr>
      </w:pPr>
    </w:p>
    <w:p w14:paraId="4EF85FFE" w14:textId="77777777" w:rsidR="00A12C52" w:rsidRPr="00506528" w:rsidRDefault="00A12C52">
      <w:pPr>
        <w:pStyle w:val="Heading4"/>
      </w:pPr>
      <w:bookmarkStart w:id="65" w:name="_Toc517803188"/>
      <w:r w:rsidRPr="00506528">
        <w:t>6.3.3.3</w:t>
      </w:r>
      <w:r w:rsidRPr="00506528">
        <w:tab/>
        <w:t>Output parameters</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94"/>
        <w:gridCol w:w="787"/>
        <w:gridCol w:w="1320"/>
        <w:gridCol w:w="6421"/>
      </w:tblGrid>
      <w:tr w:rsidR="00C33D9C" w:rsidRPr="00506528" w14:paraId="63DD58A4" w14:textId="77777777">
        <w:trPr>
          <w:tblHeader/>
          <w:jc w:val="center"/>
        </w:trPr>
        <w:tc>
          <w:tcPr>
            <w:tcW w:w="0" w:type="auto"/>
            <w:shd w:val="clear" w:color="auto" w:fill="D9D9D9"/>
          </w:tcPr>
          <w:p w14:paraId="298782B2" w14:textId="77777777" w:rsidR="00A12C52" w:rsidRPr="00506528" w:rsidRDefault="00A12C52">
            <w:pPr>
              <w:pStyle w:val="TAH"/>
            </w:pPr>
            <w:r w:rsidRPr="00506528">
              <w:t>Parameter Name</w:t>
            </w:r>
          </w:p>
        </w:tc>
        <w:tc>
          <w:tcPr>
            <w:tcW w:w="0" w:type="auto"/>
            <w:shd w:val="clear" w:color="auto" w:fill="D9D9D9"/>
          </w:tcPr>
          <w:p w14:paraId="4EAD9DF6" w14:textId="77777777" w:rsidR="00A12C52" w:rsidRPr="00506528" w:rsidRDefault="00A12C52">
            <w:pPr>
              <w:pStyle w:val="TAH"/>
            </w:pPr>
            <w:r w:rsidRPr="00506528">
              <w:t>Qualifier</w:t>
            </w:r>
          </w:p>
        </w:tc>
        <w:tc>
          <w:tcPr>
            <w:tcW w:w="0" w:type="auto"/>
            <w:shd w:val="clear" w:color="auto" w:fill="D9D9D9"/>
          </w:tcPr>
          <w:p w14:paraId="7591C227" w14:textId="77777777" w:rsidR="00A12C52" w:rsidRPr="00506528" w:rsidRDefault="00A12C52">
            <w:pPr>
              <w:pStyle w:val="TAH"/>
            </w:pPr>
            <w:r w:rsidRPr="00506528">
              <w:t>Matching Information</w:t>
            </w:r>
          </w:p>
        </w:tc>
        <w:tc>
          <w:tcPr>
            <w:tcW w:w="0" w:type="auto"/>
            <w:shd w:val="clear" w:color="auto" w:fill="D9D9D9"/>
          </w:tcPr>
          <w:p w14:paraId="73D23F8F" w14:textId="77777777" w:rsidR="00A12C52" w:rsidRPr="00506528" w:rsidRDefault="00A12C52">
            <w:pPr>
              <w:pStyle w:val="TAH"/>
            </w:pPr>
            <w:r w:rsidRPr="00506528">
              <w:t>Comment</w:t>
            </w:r>
          </w:p>
        </w:tc>
      </w:tr>
      <w:tr w:rsidR="00FE4B49" w:rsidRPr="00506528" w14:paraId="6B491FDE" w14:textId="77777777">
        <w:trPr>
          <w:jc w:val="center"/>
        </w:trPr>
        <w:tc>
          <w:tcPr>
            <w:tcW w:w="0" w:type="auto"/>
          </w:tcPr>
          <w:p w14:paraId="3D9E89FC" w14:textId="77777777" w:rsidR="00FE4B49" w:rsidRPr="00506528" w:rsidRDefault="00FE4B49" w:rsidP="00774689">
            <w:pPr>
              <w:pStyle w:val="TAL"/>
              <w:rPr>
                <w:rFonts w:ascii="Courier New" w:hAnsi="Courier New" w:cs="Courier New"/>
                <w:lang w:eastAsia="zh-CN"/>
              </w:rPr>
            </w:pPr>
            <w:r w:rsidRPr="00506528">
              <w:rPr>
                <w:rFonts w:ascii="Courier New" w:hAnsi="Courier New" w:cs="Courier New"/>
                <w:lang w:eastAsia="zh-CN"/>
              </w:rPr>
              <w:t>invocationId</w:t>
            </w:r>
          </w:p>
        </w:tc>
        <w:tc>
          <w:tcPr>
            <w:tcW w:w="0" w:type="auto"/>
          </w:tcPr>
          <w:p w14:paraId="06204C70" w14:textId="77777777" w:rsidR="00FE4B49" w:rsidRPr="00506528" w:rsidRDefault="00FE4B49" w:rsidP="00DA5D28">
            <w:pPr>
              <w:pStyle w:val="TAL"/>
              <w:jc w:val="center"/>
              <w:rPr>
                <w:lang w:eastAsia="zh-CN"/>
              </w:rPr>
            </w:pPr>
            <w:r w:rsidRPr="00506528">
              <w:rPr>
                <w:lang w:eastAsia="zh-CN"/>
              </w:rPr>
              <w:t>M</w:t>
            </w:r>
          </w:p>
        </w:tc>
        <w:tc>
          <w:tcPr>
            <w:tcW w:w="0" w:type="auto"/>
          </w:tcPr>
          <w:p w14:paraId="20210788" w14:textId="77777777" w:rsidR="00FE4B49" w:rsidRPr="00506528" w:rsidRDefault="00FE4B49" w:rsidP="00DA5D28">
            <w:pPr>
              <w:pStyle w:val="TAL"/>
              <w:jc w:val="center"/>
              <w:rPr>
                <w:lang w:eastAsia="zh-CN"/>
              </w:rPr>
            </w:pPr>
            <w:r w:rsidRPr="00506528">
              <w:rPr>
                <w:lang w:eastAsia="zh-CN"/>
              </w:rPr>
              <w:t>--</w:t>
            </w:r>
          </w:p>
        </w:tc>
        <w:tc>
          <w:tcPr>
            <w:tcW w:w="0" w:type="auto"/>
          </w:tcPr>
          <w:p w14:paraId="2E2AB1A4" w14:textId="77777777" w:rsidR="00FE4B49" w:rsidRPr="00506528" w:rsidRDefault="00FE4B49" w:rsidP="00774689">
            <w:pPr>
              <w:pStyle w:val="TAL"/>
              <w:rPr>
                <w:lang w:eastAsia="zh-CN"/>
              </w:rPr>
            </w:pPr>
            <w:r w:rsidRPr="00506528">
              <w:rPr>
                <w:lang w:eastAsia="zh-CN"/>
              </w:rPr>
              <w:t>This parameter carries an identifier that NLIRP assigns to identify the request if the status is OperationSucceeded.  This parameter carries no information if the status is not OperationSucceeded.</w:t>
            </w:r>
          </w:p>
          <w:p w14:paraId="36EDB420" w14:textId="77777777" w:rsidR="00FE4B49" w:rsidRPr="00506528" w:rsidRDefault="00FE4B49" w:rsidP="00774689">
            <w:pPr>
              <w:pStyle w:val="TAL"/>
              <w:rPr>
                <w:lang w:eastAsia="zh-CN"/>
              </w:rPr>
            </w:pPr>
          </w:p>
          <w:p w14:paraId="5823F768" w14:textId="77777777" w:rsidR="00FE4B49" w:rsidRPr="00506528" w:rsidRDefault="00FE4B49" w:rsidP="00774689">
            <w:pPr>
              <w:pStyle w:val="TAL"/>
              <w:rPr>
                <w:lang w:eastAsia="zh-CN"/>
              </w:rPr>
            </w:pPr>
            <w:r w:rsidRPr="00506528">
              <w:rPr>
                <w:lang w:eastAsia="zh-CN"/>
              </w:rPr>
              <w:t>One identifier can at most identify one request.  NLIRP should not reuse identifier values.</w:t>
            </w:r>
          </w:p>
          <w:p w14:paraId="76D72B11" w14:textId="77777777" w:rsidR="00FE4B49" w:rsidRPr="00506528" w:rsidRDefault="00FE4B49" w:rsidP="00774689">
            <w:pPr>
              <w:pStyle w:val="TAL"/>
              <w:rPr>
                <w:lang w:eastAsia="zh-CN"/>
              </w:rPr>
            </w:pPr>
          </w:p>
          <w:p w14:paraId="379C26A9" w14:textId="77777777" w:rsidR="00FE4B49" w:rsidRPr="00506528" w:rsidRDefault="00FE4B49" w:rsidP="00774689">
            <w:pPr>
              <w:pStyle w:val="TAL"/>
              <w:rPr>
                <w:lang w:eastAsia="zh-CN"/>
              </w:rPr>
            </w:pPr>
            <w:r w:rsidRPr="00506528">
              <w:rPr>
                <w:lang w:eastAsia="zh-CN"/>
              </w:rPr>
              <w:t xml:space="preserve">This identifier shall also appear in the file name of the exported log file as &lt;specificIRP_extension&gt; (as </w:t>
            </w:r>
            <w:r w:rsidRPr="00506528" w:rsidDel="00965AF1">
              <w:rPr>
                <w:lang w:eastAsia="zh-CN"/>
              </w:rPr>
              <w:t xml:space="preserve">part </w:t>
            </w:r>
            <w:r w:rsidRPr="00506528">
              <w:rPr>
                <w:lang w:eastAsia="zh-CN"/>
              </w:rPr>
              <w:t>specified in Appendix A: File Name Convention of [8]).</w:t>
            </w:r>
          </w:p>
          <w:p w14:paraId="7C83E20E" w14:textId="77777777" w:rsidR="00FE4B49" w:rsidRPr="00506528" w:rsidRDefault="00FE4B49" w:rsidP="00774689">
            <w:pPr>
              <w:pStyle w:val="TAL"/>
              <w:rPr>
                <w:lang w:eastAsia="zh-CN"/>
              </w:rPr>
            </w:pPr>
          </w:p>
          <w:p w14:paraId="6A8429EC" w14:textId="77777777" w:rsidR="00FE4B49" w:rsidRPr="00506528" w:rsidRDefault="00FE4B49" w:rsidP="00774689">
            <w:pPr>
              <w:pStyle w:val="TAL"/>
              <w:rPr>
                <w:lang w:eastAsia="zh-CN"/>
              </w:rPr>
            </w:pPr>
            <w:r w:rsidRPr="00506528">
              <w:rPr>
                <w:lang w:eastAsia="zh-CN"/>
              </w:rPr>
              <w:t>When the exported log file is ready, FTIRP issues notifyFileReady notification which carries the exported log file name.</w:t>
            </w:r>
          </w:p>
        </w:tc>
      </w:tr>
    </w:tbl>
    <w:p w14:paraId="6F587F62" w14:textId="77777777" w:rsidR="00A12C52" w:rsidRPr="00506528" w:rsidRDefault="00A12C52">
      <w:pPr>
        <w:tabs>
          <w:tab w:val="right" w:pos="9356"/>
        </w:tabs>
        <w:rPr>
          <w:rFonts w:ascii="Arial" w:hAnsi="Arial"/>
        </w:rPr>
      </w:pPr>
    </w:p>
    <w:p w14:paraId="311BB6A2" w14:textId="77777777" w:rsidR="00A12C52" w:rsidRPr="00506528" w:rsidRDefault="00A12C52">
      <w:pPr>
        <w:pStyle w:val="Heading4"/>
      </w:pPr>
      <w:bookmarkStart w:id="66" w:name="_Toc517803189"/>
      <w:r w:rsidRPr="00506528">
        <w:t>6.3.3.4</w:t>
      </w:r>
      <w:r w:rsidRPr="00506528">
        <w:tab/>
        <w:t>Pre-condition</w:t>
      </w:r>
      <w:bookmarkEnd w:id="66"/>
    </w:p>
    <w:p w14:paraId="0F3A2B36" w14:textId="77777777" w:rsidR="00A12C52" w:rsidRPr="00506528" w:rsidRDefault="00A12C52">
      <w:pPr>
        <w:keepNext/>
        <w:rPr>
          <w:rFonts w:ascii="Arial" w:hAnsi="Arial"/>
        </w:rPr>
      </w:pPr>
      <w:r w:rsidRPr="00506528">
        <w:t xml:space="preserve">There are no pre-conditions, other than those established by the generic rules (see </w:t>
      </w:r>
      <w:r w:rsidR="00E95A28" w:rsidRPr="00506528">
        <w:t>clause</w:t>
      </w:r>
      <w:r w:rsidRPr="00506528">
        <w:t xml:space="preserve"> 6.2).</w:t>
      </w:r>
    </w:p>
    <w:p w14:paraId="45987F99" w14:textId="77777777" w:rsidR="00A12C52" w:rsidRPr="00506528" w:rsidRDefault="00A12C52">
      <w:pPr>
        <w:pStyle w:val="Heading4"/>
      </w:pPr>
      <w:bookmarkStart w:id="67" w:name="_Toc517803190"/>
      <w:r w:rsidRPr="00506528">
        <w:t>6.3.3.5</w:t>
      </w:r>
      <w:r w:rsidRPr="00506528">
        <w:tab/>
        <w:t>Post-condition</w:t>
      </w:r>
      <w:bookmarkEnd w:id="67"/>
    </w:p>
    <w:p w14:paraId="0663E747" w14:textId="77777777" w:rsidR="00A12C52" w:rsidRPr="00506528" w:rsidRDefault="00A12C52">
      <w:pPr>
        <w:keepNext/>
        <w:rPr>
          <w:rFonts w:ascii="Courier New" w:hAnsi="Courier New" w:cs="Courier New"/>
        </w:rPr>
      </w:pPr>
      <w:r w:rsidRPr="00506528">
        <w:rPr>
          <w:rFonts w:ascii="Courier New" w:hAnsi="Courier New" w:cs="Courier New"/>
        </w:rPr>
        <w:t>logRecordsExported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1"/>
        <w:gridCol w:w="7921"/>
      </w:tblGrid>
      <w:tr w:rsidR="00A12C52" w:rsidRPr="00506528" w14:paraId="41C40732" w14:textId="77777777">
        <w:trPr>
          <w:jc w:val="center"/>
        </w:trPr>
        <w:tc>
          <w:tcPr>
            <w:tcW w:w="0" w:type="auto"/>
            <w:shd w:val="clear" w:color="auto" w:fill="D9D9D9"/>
          </w:tcPr>
          <w:p w14:paraId="41AC4857" w14:textId="77777777" w:rsidR="00A12C52" w:rsidRPr="00506528" w:rsidRDefault="00A12C52">
            <w:pPr>
              <w:pStyle w:val="TAH"/>
            </w:pPr>
            <w:r w:rsidRPr="00506528">
              <w:t>Assertion Name</w:t>
            </w:r>
          </w:p>
        </w:tc>
        <w:tc>
          <w:tcPr>
            <w:tcW w:w="0" w:type="auto"/>
            <w:shd w:val="clear" w:color="auto" w:fill="D9D9D9"/>
          </w:tcPr>
          <w:p w14:paraId="095FF844" w14:textId="77777777" w:rsidR="00A12C52" w:rsidRPr="00506528" w:rsidRDefault="00A12C52">
            <w:pPr>
              <w:pStyle w:val="TAH"/>
            </w:pPr>
            <w:r w:rsidRPr="00506528">
              <w:t>Definition</w:t>
            </w:r>
          </w:p>
        </w:tc>
      </w:tr>
      <w:tr w:rsidR="00A12C52" w:rsidRPr="00506528" w14:paraId="22C1264F" w14:textId="77777777">
        <w:trPr>
          <w:jc w:val="center"/>
        </w:trPr>
        <w:tc>
          <w:tcPr>
            <w:tcW w:w="0" w:type="auto"/>
          </w:tcPr>
          <w:p w14:paraId="1854CF60" w14:textId="77777777" w:rsidR="00A12C52" w:rsidRPr="00506528" w:rsidRDefault="00A12C52">
            <w:pPr>
              <w:pStyle w:val="TAL"/>
              <w:rPr>
                <w:rFonts w:ascii="Courier New" w:hAnsi="Courier New" w:cs="Courier New"/>
              </w:rPr>
            </w:pPr>
            <w:r w:rsidRPr="00506528">
              <w:rPr>
                <w:rFonts w:ascii="Courier New" w:hAnsi="Courier New" w:cs="Courier New"/>
              </w:rPr>
              <w:t>logRecordsExported</w:t>
            </w:r>
          </w:p>
        </w:tc>
        <w:tc>
          <w:tcPr>
            <w:tcW w:w="0" w:type="auto"/>
          </w:tcPr>
          <w:p w14:paraId="08A450EC" w14:textId="77777777" w:rsidR="00A12C52" w:rsidRPr="00506528" w:rsidRDefault="00A12C52">
            <w:pPr>
              <w:pStyle w:val="TAL"/>
            </w:pPr>
            <w:r w:rsidRPr="00506528">
              <w:t>The specified log records have been exported as requested.</w:t>
            </w:r>
            <w:r w:rsidR="007020C2" w:rsidRPr="00506528">
              <w:t xml:space="preserve"> In case the log is empty or in case that all the log records do not satisfy the criteria of input parameters notificationCategories and filter, this post-condition is true.</w:t>
            </w:r>
          </w:p>
        </w:tc>
      </w:tr>
    </w:tbl>
    <w:p w14:paraId="66E75D7E" w14:textId="77777777" w:rsidR="00A12C52" w:rsidRPr="00506528" w:rsidRDefault="00A12C52">
      <w:pPr>
        <w:tabs>
          <w:tab w:val="right" w:pos="9356"/>
        </w:tabs>
        <w:rPr>
          <w:rFonts w:ascii="Arial" w:hAnsi="Arial"/>
        </w:rPr>
      </w:pPr>
    </w:p>
    <w:p w14:paraId="54FA9ED6" w14:textId="77777777" w:rsidR="00A12C52" w:rsidRPr="00506528" w:rsidRDefault="00A12C52">
      <w:pPr>
        <w:pStyle w:val="Heading4"/>
      </w:pPr>
      <w:bookmarkStart w:id="68" w:name="_Toc517803191"/>
      <w:r w:rsidRPr="00506528">
        <w:t>6.3.3.6</w:t>
      </w:r>
      <w:r w:rsidRPr="00506528">
        <w:tab/>
        <w:t>Exceptions</w:t>
      </w:r>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4868"/>
      </w:tblGrid>
      <w:tr w:rsidR="00FE4B49" w:rsidRPr="00506528" w14:paraId="626921A2" w14:textId="77777777">
        <w:trPr>
          <w:cantSplit/>
          <w:tblHeader/>
          <w:jc w:val="center"/>
        </w:trPr>
        <w:tc>
          <w:tcPr>
            <w:tcW w:w="0" w:type="auto"/>
            <w:shd w:val="clear" w:color="auto" w:fill="D9D9D9"/>
          </w:tcPr>
          <w:p w14:paraId="2DAC5F72" w14:textId="77777777" w:rsidR="00FE4B49" w:rsidRPr="00506528" w:rsidRDefault="00FE4B49" w:rsidP="00774689">
            <w:pPr>
              <w:pStyle w:val="TAH"/>
            </w:pPr>
            <w:r w:rsidRPr="00506528">
              <w:t>Exception Name</w:t>
            </w:r>
          </w:p>
        </w:tc>
        <w:tc>
          <w:tcPr>
            <w:tcW w:w="0" w:type="auto"/>
            <w:shd w:val="clear" w:color="auto" w:fill="D9D9D9"/>
          </w:tcPr>
          <w:p w14:paraId="48D65AE0" w14:textId="77777777" w:rsidR="00FE4B49" w:rsidRPr="00506528" w:rsidRDefault="00FE4B49" w:rsidP="00774689">
            <w:pPr>
              <w:pStyle w:val="TAH"/>
            </w:pPr>
            <w:r w:rsidRPr="00506528">
              <w:t>Definition</w:t>
            </w:r>
          </w:p>
        </w:tc>
      </w:tr>
      <w:tr w:rsidR="00FE4B49" w:rsidRPr="00506528" w14:paraId="4BF941A3" w14:textId="77777777">
        <w:trPr>
          <w:cantSplit/>
          <w:jc w:val="center"/>
        </w:trPr>
        <w:tc>
          <w:tcPr>
            <w:tcW w:w="0" w:type="auto"/>
          </w:tcPr>
          <w:p w14:paraId="763C3105" w14:textId="77777777" w:rsidR="00FE4B49" w:rsidRPr="00506528" w:rsidRDefault="00FE4B49" w:rsidP="00774689">
            <w:pPr>
              <w:pStyle w:val="TAL"/>
              <w:rPr>
                <w:rFonts w:ascii="Courier New" w:hAnsi="Courier New" w:cs="Courier New"/>
              </w:rPr>
            </w:pPr>
            <w:r w:rsidRPr="00506528">
              <w:rPr>
                <w:rFonts w:ascii="Courier New" w:hAnsi="Courier New" w:cs="Courier New"/>
              </w:rPr>
              <w:t>export</w:t>
            </w:r>
            <w:r w:rsidRPr="00506528">
              <w:rPr>
                <w:rFonts w:ascii="Courier New" w:hAnsi="Courier New" w:cs="Courier New"/>
                <w:lang w:eastAsia="zh-CN"/>
              </w:rPr>
              <w:t>_f</w:t>
            </w:r>
            <w:r w:rsidRPr="00506528">
              <w:rPr>
                <w:rFonts w:ascii="Courier New" w:hAnsi="Courier New" w:cs="Courier New"/>
              </w:rPr>
              <w:t>ailed</w:t>
            </w:r>
          </w:p>
        </w:tc>
        <w:tc>
          <w:tcPr>
            <w:tcW w:w="0" w:type="auto"/>
          </w:tcPr>
          <w:p w14:paraId="7E317F9A" w14:textId="77777777" w:rsidR="00FE4B49" w:rsidRPr="00506528" w:rsidRDefault="00FE4B49" w:rsidP="00774689">
            <w:pPr>
              <w:pStyle w:val="TAL"/>
              <w:rPr>
                <w:bCs/>
              </w:rPr>
            </w:pPr>
            <w:r w:rsidRPr="00506528">
              <w:rPr>
                <w:bCs/>
              </w:rPr>
              <w:t xml:space="preserve">The </w:t>
            </w:r>
            <w:r w:rsidRPr="00506528">
              <w:rPr>
                <w:bCs/>
                <w:lang w:eastAsia="zh-CN"/>
              </w:rPr>
              <w:t>NLIRP</w:t>
            </w:r>
            <w:r w:rsidRPr="00506528">
              <w:rPr>
                <w:bCs/>
              </w:rPr>
              <w:t xml:space="preserve"> was unable to export the specified records.</w:t>
            </w:r>
          </w:p>
        </w:tc>
      </w:tr>
      <w:tr w:rsidR="00FE4B49" w:rsidRPr="00506528" w14:paraId="77F55974" w14:textId="77777777">
        <w:trPr>
          <w:cantSplit/>
          <w:jc w:val="center"/>
        </w:trPr>
        <w:tc>
          <w:tcPr>
            <w:tcW w:w="0" w:type="auto"/>
          </w:tcPr>
          <w:p w14:paraId="3457EC72" w14:textId="77777777" w:rsidR="00FE4B49" w:rsidRPr="00506528" w:rsidRDefault="00FE4B49" w:rsidP="00774689">
            <w:pPr>
              <w:pStyle w:val="TAL"/>
              <w:rPr>
                <w:rFonts w:ascii="Courier New" w:hAnsi="Courier New" w:cs="Courier New"/>
              </w:rPr>
            </w:pPr>
            <w:r w:rsidRPr="00506528">
              <w:rPr>
                <w:rFonts w:ascii="Courier New" w:hAnsi="Courier New" w:cs="Courier New"/>
              </w:rPr>
              <w:t>operation_failed</w:t>
            </w:r>
          </w:p>
        </w:tc>
        <w:tc>
          <w:tcPr>
            <w:tcW w:w="0" w:type="auto"/>
          </w:tcPr>
          <w:p w14:paraId="2C16B046" w14:textId="77777777" w:rsidR="00FE4B49" w:rsidRPr="00506528" w:rsidRDefault="00FE4B49" w:rsidP="00774689">
            <w:pPr>
              <w:pStyle w:val="TAL"/>
              <w:rPr>
                <w:b/>
              </w:rPr>
            </w:pPr>
            <w:r w:rsidRPr="00506528">
              <w:rPr>
                <w:b/>
              </w:rPr>
              <w:t>Condition:</w:t>
            </w:r>
            <w:r w:rsidRPr="00506528">
              <w:t xml:space="preserve"> Pre-condition is true AND post-condition is false.</w:t>
            </w:r>
          </w:p>
          <w:p w14:paraId="7D75459E" w14:textId="77777777" w:rsidR="00FE4B49" w:rsidRPr="00506528" w:rsidRDefault="00FE4B49" w:rsidP="00774689">
            <w:pPr>
              <w:pStyle w:val="TAL"/>
            </w:pPr>
            <w:r w:rsidRPr="00506528">
              <w:rPr>
                <w:b/>
              </w:rPr>
              <w:t xml:space="preserve">Returned Information: </w:t>
            </w:r>
            <w:r w:rsidRPr="00506528">
              <w:t xml:space="preserve">The output parameter status. </w:t>
            </w:r>
          </w:p>
          <w:p w14:paraId="16FCB696" w14:textId="77777777" w:rsidR="00FE4B49" w:rsidRPr="00506528" w:rsidRDefault="00FE4B49" w:rsidP="00774689">
            <w:pPr>
              <w:pStyle w:val="TAL"/>
            </w:pPr>
            <w:r w:rsidRPr="00506528">
              <w:rPr>
                <w:b/>
              </w:rPr>
              <w:t>Exit state:</w:t>
            </w:r>
            <w:r w:rsidRPr="00506528">
              <w:t xml:space="preserve"> Entry state.</w:t>
            </w:r>
          </w:p>
        </w:tc>
      </w:tr>
    </w:tbl>
    <w:p w14:paraId="1A75A37D" w14:textId="77777777" w:rsidR="00FE4B49" w:rsidRPr="00506528" w:rsidRDefault="00FE4B49" w:rsidP="00FE4B49"/>
    <w:p w14:paraId="2E0DBF10" w14:textId="77777777" w:rsidR="00FE3C67" w:rsidRPr="00506528" w:rsidRDefault="00FE3C67" w:rsidP="00FE3C67">
      <w:pPr>
        <w:pStyle w:val="Heading3"/>
      </w:pPr>
      <w:bookmarkStart w:id="69" w:name="_Toc517803192"/>
      <w:r w:rsidRPr="00506528">
        <w:lastRenderedPageBreak/>
        <w:t>6.3.4</w:t>
      </w:r>
      <w:r w:rsidRPr="00506528">
        <w:tab/>
        <w:t xml:space="preserve">Operation </w:t>
      </w:r>
      <w:r w:rsidRPr="00506528">
        <w:rPr>
          <w:rFonts w:ascii="Courier New" w:hAnsi="Courier New" w:cs="Courier New"/>
        </w:rPr>
        <w:t>getLogRecords</w:t>
      </w:r>
      <w:r w:rsidRPr="00506528">
        <w:t xml:space="preserve"> (O)</w:t>
      </w:r>
      <w:bookmarkEnd w:id="69"/>
    </w:p>
    <w:p w14:paraId="60679BAE" w14:textId="77777777" w:rsidR="00025A30" w:rsidRPr="00506528" w:rsidRDefault="00025A30" w:rsidP="00025A30">
      <w:r w:rsidRPr="00506528">
        <w:t xml:space="preserve">Support for </w:t>
      </w:r>
      <w:r w:rsidR="00506528" w:rsidRPr="00506528">
        <w:t>these operations</w:t>
      </w:r>
      <w:r w:rsidRPr="00506528">
        <w:t xml:space="preserve"> is mandatory if </w:t>
      </w:r>
      <w:r w:rsidRPr="00506528">
        <w:rPr>
          <w:rFonts w:ascii="Courier New" w:hAnsi="Courier New" w:cs="Courier New"/>
        </w:rPr>
        <w:t>exportLogRecords</w:t>
      </w:r>
      <w:r w:rsidRPr="00506528">
        <w:t xml:space="preserve"> is not supported.</w:t>
      </w:r>
    </w:p>
    <w:p w14:paraId="01CC5E5F" w14:textId="77777777" w:rsidR="00FE3C67" w:rsidRPr="00506528" w:rsidRDefault="00FE3C67" w:rsidP="00FE3C67">
      <w:pPr>
        <w:pStyle w:val="Heading4"/>
      </w:pPr>
      <w:bookmarkStart w:id="70" w:name="_Toc517803193"/>
      <w:r w:rsidRPr="00506528">
        <w:t>6.3.4.1</w:t>
      </w:r>
      <w:r w:rsidRPr="00506528">
        <w:tab/>
        <w:t>Definition</w:t>
      </w:r>
      <w:bookmarkEnd w:id="70"/>
    </w:p>
    <w:p w14:paraId="184D152A" w14:textId="77777777" w:rsidR="00FE3C67" w:rsidRPr="00506528" w:rsidRDefault="00FE3C67" w:rsidP="00FE3C67">
      <w:pPr>
        <w:rPr>
          <w:color w:val="000000"/>
        </w:rPr>
      </w:pPr>
      <w:r w:rsidRPr="00506528">
        <w:rPr>
          <w:color w:val="000000"/>
        </w:rPr>
        <w:t xml:space="preserve">Using this operation, an </w:t>
      </w:r>
      <w:r w:rsidRPr="00506528">
        <w:t>IRPManager</w:t>
      </w:r>
      <w:r w:rsidRPr="00506528">
        <w:rPr>
          <w:color w:val="000000"/>
        </w:rPr>
        <w:t xml:space="preserve"> can retrieve one or more log records from a certain log. </w:t>
      </w:r>
    </w:p>
    <w:p w14:paraId="6031BE01" w14:textId="77777777" w:rsidR="00634FC6" w:rsidRPr="00506528" w:rsidRDefault="00634FC6" w:rsidP="00FE3C67">
      <w:r w:rsidRPr="00506528">
        <w:rPr>
          <w:color w:val="000000"/>
        </w:rPr>
        <w:t xml:space="preserve">Note that this operation might be preferred for retrieval of small amounts of log records, while operation </w:t>
      </w:r>
      <w:r w:rsidRPr="00506528">
        <w:rPr>
          <w:rFonts w:ascii="Courier New" w:hAnsi="Courier New" w:cs="Courier New"/>
          <w:color w:val="000000"/>
        </w:rPr>
        <w:t>exportLogRecords</w:t>
      </w:r>
      <w:r w:rsidRPr="00506528">
        <w:rPr>
          <w:color w:val="000000"/>
        </w:rPr>
        <w:t xml:space="preserve"> might be </w:t>
      </w:r>
      <w:r w:rsidR="00DB29ED" w:rsidRPr="00506528">
        <w:rPr>
          <w:color w:val="000000"/>
        </w:rPr>
        <w:t>preferred</w:t>
      </w:r>
      <w:r w:rsidRPr="00506528">
        <w:rPr>
          <w:color w:val="000000"/>
        </w:rPr>
        <w:t xml:space="preserve"> for retrieval of medium to large amounts of log records, as providing a more efficient bulk transfer mechanism.</w:t>
      </w:r>
    </w:p>
    <w:p w14:paraId="6F5323B9" w14:textId="77777777" w:rsidR="00FE3C67" w:rsidRPr="00506528" w:rsidRDefault="00FE3C67" w:rsidP="00FE3C67">
      <w:pPr>
        <w:pStyle w:val="Heading4"/>
      </w:pPr>
      <w:bookmarkStart w:id="71" w:name="_Toc517803194"/>
      <w:r w:rsidRPr="00506528">
        <w:t>6.3.4.2</w:t>
      </w:r>
      <w:r w:rsidRPr="00506528">
        <w:tab/>
        <w:t>Input parameters</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33"/>
        <w:gridCol w:w="787"/>
        <w:gridCol w:w="2138"/>
        <w:gridCol w:w="1397"/>
      </w:tblGrid>
      <w:tr w:rsidR="00FE3C67" w:rsidRPr="00506528" w14:paraId="3E81DC5C" w14:textId="77777777">
        <w:trPr>
          <w:tblHeader/>
          <w:jc w:val="center"/>
        </w:trPr>
        <w:tc>
          <w:tcPr>
            <w:tcW w:w="0" w:type="auto"/>
            <w:shd w:val="clear" w:color="auto" w:fill="D9D9D9"/>
          </w:tcPr>
          <w:p w14:paraId="638E579B" w14:textId="77777777" w:rsidR="00FE3C67" w:rsidRPr="00506528" w:rsidRDefault="00FE3C67" w:rsidP="0069373D">
            <w:pPr>
              <w:pStyle w:val="TAH"/>
            </w:pPr>
            <w:r w:rsidRPr="00506528">
              <w:t>Parameter Name</w:t>
            </w:r>
          </w:p>
        </w:tc>
        <w:tc>
          <w:tcPr>
            <w:tcW w:w="0" w:type="auto"/>
            <w:shd w:val="clear" w:color="auto" w:fill="D9D9D9"/>
          </w:tcPr>
          <w:p w14:paraId="66C3C89F" w14:textId="77777777" w:rsidR="00FE3C67" w:rsidRPr="00506528" w:rsidRDefault="00FE3C67" w:rsidP="003379BA">
            <w:pPr>
              <w:pStyle w:val="TAH"/>
            </w:pPr>
            <w:r w:rsidRPr="00506528">
              <w:t>Qualifier</w:t>
            </w:r>
          </w:p>
        </w:tc>
        <w:tc>
          <w:tcPr>
            <w:tcW w:w="0" w:type="auto"/>
            <w:shd w:val="clear" w:color="auto" w:fill="D9D9D9"/>
          </w:tcPr>
          <w:p w14:paraId="7FF46A81" w14:textId="77777777" w:rsidR="00FE3C67" w:rsidRPr="00506528" w:rsidRDefault="00FE3C67" w:rsidP="0069373D">
            <w:pPr>
              <w:pStyle w:val="TAH"/>
            </w:pPr>
            <w:r w:rsidRPr="00506528">
              <w:t>Information type</w:t>
            </w:r>
          </w:p>
        </w:tc>
        <w:tc>
          <w:tcPr>
            <w:tcW w:w="0" w:type="auto"/>
            <w:shd w:val="clear" w:color="auto" w:fill="D9D9D9"/>
          </w:tcPr>
          <w:p w14:paraId="5EA6C289" w14:textId="77777777" w:rsidR="00FE3C67" w:rsidRPr="00506528" w:rsidRDefault="00FE3C67" w:rsidP="0069373D">
            <w:pPr>
              <w:pStyle w:val="TAH"/>
            </w:pPr>
            <w:r w:rsidRPr="00506528">
              <w:t>Comment</w:t>
            </w:r>
          </w:p>
        </w:tc>
      </w:tr>
      <w:tr w:rsidR="00FE3C67" w:rsidRPr="00506528" w14:paraId="4CE7314F" w14:textId="77777777">
        <w:trPr>
          <w:jc w:val="center"/>
        </w:trPr>
        <w:tc>
          <w:tcPr>
            <w:tcW w:w="0" w:type="auto"/>
          </w:tcPr>
          <w:p w14:paraId="16EF800E" w14:textId="77777777" w:rsidR="00FE3C67" w:rsidRPr="00506528" w:rsidRDefault="00973707" w:rsidP="0069373D">
            <w:pPr>
              <w:pStyle w:val="TAL"/>
              <w:rPr>
                <w:rFonts w:ascii="Courier New" w:hAnsi="Courier New" w:cs="Courier New"/>
              </w:rPr>
            </w:pPr>
            <w:r w:rsidRPr="00506528">
              <w:rPr>
                <w:rFonts w:ascii="Courier New" w:hAnsi="Courier New" w:cs="Courier New"/>
              </w:rPr>
              <w:t>logSubscriptionId</w:t>
            </w:r>
          </w:p>
        </w:tc>
        <w:tc>
          <w:tcPr>
            <w:tcW w:w="0" w:type="auto"/>
          </w:tcPr>
          <w:p w14:paraId="7D104943" w14:textId="77777777" w:rsidR="00FE3C67" w:rsidRPr="00506528" w:rsidRDefault="00FE3C67" w:rsidP="003379BA">
            <w:pPr>
              <w:pStyle w:val="TAL"/>
              <w:jc w:val="center"/>
            </w:pPr>
            <w:r w:rsidRPr="00506528">
              <w:t>M</w:t>
            </w:r>
          </w:p>
        </w:tc>
        <w:tc>
          <w:tcPr>
            <w:tcW w:w="0" w:type="auto"/>
          </w:tcPr>
          <w:p w14:paraId="74D787AC" w14:textId="77777777" w:rsidR="00FE3C67" w:rsidRPr="00506528" w:rsidRDefault="00FE3C67" w:rsidP="0069373D">
            <w:pPr>
              <w:pStyle w:val="TAL"/>
            </w:pPr>
            <w:r w:rsidRPr="00506528">
              <w:t>Log.</w:t>
            </w:r>
            <w:r w:rsidR="00973707" w:rsidRPr="00506528">
              <w:rPr>
                <w:color w:val="000000"/>
              </w:rPr>
              <w:t>logSubscriptionId</w:t>
            </w:r>
          </w:p>
        </w:tc>
        <w:tc>
          <w:tcPr>
            <w:tcW w:w="0" w:type="auto"/>
          </w:tcPr>
          <w:p w14:paraId="0B7CC6E7" w14:textId="77777777" w:rsidR="00FE3C67" w:rsidRPr="00506528" w:rsidRDefault="00FE3C67" w:rsidP="0069373D">
            <w:pPr>
              <w:pStyle w:val="TAL"/>
            </w:pPr>
            <w:r w:rsidRPr="00506528">
              <w:t xml:space="preserve">See </w:t>
            </w:r>
            <w:r w:rsidR="00E95A28" w:rsidRPr="00506528">
              <w:t>clause</w:t>
            </w:r>
            <w:r w:rsidRPr="00506528">
              <w:t xml:space="preserve"> 5.5.1</w:t>
            </w:r>
          </w:p>
        </w:tc>
      </w:tr>
      <w:tr w:rsidR="00FE3C67" w:rsidRPr="00506528" w14:paraId="728CAF18" w14:textId="77777777">
        <w:trPr>
          <w:jc w:val="center"/>
        </w:trPr>
        <w:tc>
          <w:tcPr>
            <w:tcW w:w="0" w:type="auto"/>
          </w:tcPr>
          <w:p w14:paraId="5C5B6FAD" w14:textId="77777777" w:rsidR="00FE3C67" w:rsidRPr="00506528" w:rsidRDefault="00FE3C67" w:rsidP="0069373D">
            <w:pPr>
              <w:pStyle w:val="TAL"/>
              <w:rPr>
                <w:rFonts w:ascii="Courier New" w:hAnsi="Courier New" w:cs="Courier New"/>
              </w:rPr>
            </w:pPr>
            <w:r w:rsidRPr="00506528">
              <w:rPr>
                <w:rFonts w:ascii="Courier New" w:hAnsi="Courier New" w:cs="Courier New"/>
              </w:rPr>
              <w:t>notificationCategories</w:t>
            </w:r>
          </w:p>
        </w:tc>
        <w:tc>
          <w:tcPr>
            <w:tcW w:w="0" w:type="auto"/>
          </w:tcPr>
          <w:p w14:paraId="3AD820BB" w14:textId="77777777" w:rsidR="00FE3C67" w:rsidRPr="00506528" w:rsidRDefault="00FE3C67" w:rsidP="003379BA">
            <w:pPr>
              <w:pStyle w:val="TAL"/>
              <w:jc w:val="center"/>
            </w:pPr>
            <w:r w:rsidRPr="00506528">
              <w:t>O</w:t>
            </w:r>
          </w:p>
        </w:tc>
        <w:tc>
          <w:tcPr>
            <w:tcW w:w="0" w:type="auto"/>
          </w:tcPr>
          <w:p w14:paraId="106C7A75" w14:textId="77777777" w:rsidR="00FE3C67" w:rsidRPr="00506528" w:rsidRDefault="00FE3C67" w:rsidP="0069373D">
            <w:pPr>
              <w:pStyle w:val="TAL"/>
            </w:pPr>
            <w:r w:rsidRPr="00506528">
              <w:t>Log.notificationCategories</w:t>
            </w:r>
          </w:p>
        </w:tc>
        <w:tc>
          <w:tcPr>
            <w:tcW w:w="0" w:type="auto"/>
          </w:tcPr>
          <w:p w14:paraId="2CA289C9" w14:textId="77777777" w:rsidR="00FE3C67" w:rsidRPr="00506528" w:rsidRDefault="00FE3C67" w:rsidP="0069373D">
            <w:pPr>
              <w:pStyle w:val="TAL"/>
            </w:pPr>
            <w:r w:rsidRPr="00506528">
              <w:t xml:space="preserve">See </w:t>
            </w:r>
            <w:r w:rsidR="00E95A28" w:rsidRPr="00506528">
              <w:t>clause</w:t>
            </w:r>
            <w:r w:rsidRPr="00506528">
              <w:t xml:space="preserve"> 5.5.1</w:t>
            </w:r>
          </w:p>
        </w:tc>
      </w:tr>
      <w:tr w:rsidR="00FE3C67" w:rsidRPr="00506528" w14:paraId="79381D4F" w14:textId="77777777">
        <w:trPr>
          <w:jc w:val="center"/>
        </w:trPr>
        <w:tc>
          <w:tcPr>
            <w:tcW w:w="0" w:type="auto"/>
          </w:tcPr>
          <w:p w14:paraId="1A262C13" w14:textId="77777777" w:rsidR="00FE3C67" w:rsidRPr="00506528" w:rsidRDefault="00FE3C67" w:rsidP="0069373D">
            <w:pPr>
              <w:pStyle w:val="TAL"/>
              <w:rPr>
                <w:rFonts w:ascii="Courier New" w:hAnsi="Courier New" w:cs="Courier New"/>
              </w:rPr>
            </w:pPr>
            <w:r w:rsidRPr="00506528">
              <w:rPr>
                <w:rFonts w:ascii="Courier New" w:hAnsi="Courier New" w:cs="Courier New"/>
              </w:rPr>
              <w:t>filter</w:t>
            </w:r>
          </w:p>
        </w:tc>
        <w:tc>
          <w:tcPr>
            <w:tcW w:w="0" w:type="auto"/>
          </w:tcPr>
          <w:p w14:paraId="45758E39" w14:textId="77777777" w:rsidR="00FE3C67" w:rsidRPr="00506528" w:rsidRDefault="00FE3C67" w:rsidP="003379BA">
            <w:pPr>
              <w:pStyle w:val="TAL"/>
              <w:jc w:val="center"/>
            </w:pPr>
            <w:r w:rsidRPr="00506528">
              <w:t>O</w:t>
            </w:r>
          </w:p>
        </w:tc>
        <w:tc>
          <w:tcPr>
            <w:tcW w:w="0" w:type="auto"/>
          </w:tcPr>
          <w:p w14:paraId="49DDF8D3" w14:textId="77777777" w:rsidR="00FE3C67" w:rsidRPr="00506528" w:rsidRDefault="00FE3C67" w:rsidP="0069373D">
            <w:pPr>
              <w:pStyle w:val="TAL"/>
            </w:pPr>
            <w:r w:rsidRPr="00506528">
              <w:t>Log.</w:t>
            </w:r>
            <w:r w:rsidRPr="00506528">
              <w:rPr>
                <w:color w:val="000000"/>
              </w:rPr>
              <w:t>filter</w:t>
            </w:r>
          </w:p>
        </w:tc>
        <w:tc>
          <w:tcPr>
            <w:tcW w:w="0" w:type="auto"/>
          </w:tcPr>
          <w:p w14:paraId="639F8181" w14:textId="77777777" w:rsidR="00FE3C67" w:rsidRPr="00506528" w:rsidDel="00E84702" w:rsidRDefault="00FE3C67" w:rsidP="0069373D">
            <w:pPr>
              <w:pStyle w:val="TAL"/>
            </w:pPr>
            <w:r w:rsidRPr="00506528">
              <w:t xml:space="preserve">See </w:t>
            </w:r>
            <w:r w:rsidR="00E95A28" w:rsidRPr="00506528">
              <w:t>clause</w:t>
            </w:r>
            <w:r w:rsidRPr="00506528">
              <w:t xml:space="preserve"> 5.5.1</w:t>
            </w:r>
          </w:p>
        </w:tc>
      </w:tr>
    </w:tbl>
    <w:p w14:paraId="78C94BAB" w14:textId="77777777" w:rsidR="00FE3C67" w:rsidRPr="00506528" w:rsidRDefault="00FE3C67" w:rsidP="00FE3C67"/>
    <w:p w14:paraId="5D68D595" w14:textId="77777777" w:rsidR="00FE3C67" w:rsidRPr="00506528" w:rsidRDefault="00D405C0" w:rsidP="00FE3C67">
      <w:pPr>
        <w:pStyle w:val="Heading4"/>
      </w:pPr>
      <w:bookmarkStart w:id="72" w:name="_Toc517803195"/>
      <w:r w:rsidRPr="00506528">
        <w:t>6.3</w:t>
      </w:r>
      <w:r w:rsidR="00FE3C67" w:rsidRPr="00506528">
        <w:t>.</w:t>
      </w:r>
      <w:r w:rsidRPr="00506528">
        <w:t>4</w:t>
      </w:r>
      <w:r w:rsidR="00FE3C67" w:rsidRPr="00506528">
        <w:t>.3</w:t>
      </w:r>
      <w:r w:rsidR="00FE3C67" w:rsidRPr="00506528">
        <w:tab/>
        <w:t>Output parameters</w:t>
      </w:r>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787"/>
        <w:gridCol w:w="2499"/>
        <w:gridCol w:w="4527"/>
      </w:tblGrid>
      <w:tr w:rsidR="00FE3C67" w:rsidRPr="00506528" w14:paraId="7B90865F" w14:textId="77777777">
        <w:trPr>
          <w:tblHeader/>
          <w:jc w:val="center"/>
        </w:trPr>
        <w:tc>
          <w:tcPr>
            <w:tcW w:w="0" w:type="auto"/>
            <w:shd w:val="clear" w:color="auto" w:fill="D9D9D9"/>
          </w:tcPr>
          <w:p w14:paraId="19D695B7" w14:textId="77777777" w:rsidR="00FE3C67" w:rsidRPr="00506528" w:rsidRDefault="00FE3C67" w:rsidP="0069373D">
            <w:pPr>
              <w:pStyle w:val="TAH"/>
            </w:pPr>
            <w:r w:rsidRPr="00506528">
              <w:t>Parameter Name</w:t>
            </w:r>
          </w:p>
        </w:tc>
        <w:tc>
          <w:tcPr>
            <w:tcW w:w="0" w:type="auto"/>
            <w:shd w:val="clear" w:color="auto" w:fill="D9D9D9"/>
          </w:tcPr>
          <w:p w14:paraId="583A4620" w14:textId="77777777" w:rsidR="00FE3C67" w:rsidRPr="00506528" w:rsidRDefault="00FE3C67" w:rsidP="003379BA">
            <w:pPr>
              <w:pStyle w:val="TAH"/>
            </w:pPr>
            <w:r w:rsidRPr="00506528">
              <w:t>Qualifier</w:t>
            </w:r>
          </w:p>
        </w:tc>
        <w:tc>
          <w:tcPr>
            <w:tcW w:w="0" w:type="auto"/>
            <w:shd w:val="clear" w:color="auto" w:fill="D9D9D9"/>
          </w:tcPr>
          <w:p w14:paraId="4EA11FC0" w14:textId="77777777" w:rsidR="00FE3C67" w:rsidRPr="00506528" w:rsidRDefault="00FE3C67" w:rsidP="0069373D">
            <w:pPr>
              <w:pStyle w:val="TAH"/>
            </w:pPr>
            <w:r w:rsidRPr="00506528">
              <w:t>Matching Information</w:t>
            </w:r>
          </w:p>
        </w:tc>
        <w:tc>
          <w:tcPr>
            <w:tcW w:w="0" w:type="auto"/>
            <w:shd w:val="clear" w:color="auto" w:fill="D9D9D9"/>
          </w:tcPr>
          <w:p w14:paraId="164BF8B2" w14:textId="77777777" w:rsidR="00FE3C67" w:rsidRPr="00506528" w:rsidRDefault="00FE3C67" w:rsidP="0069373D">
            <w:pPr>
              <w:pStyle w:val="TAH"/>
            </w:pPr>
            <w:r w:rsidRPr="00506528">
              <w:t>Comment</w:t>
            </w:r>
          </w:p>
        </w:tc>
      </w:tr>
      <w:tr w:rsidR="00FE3C67" w:rsidRPr="00506528" w14:paraId="50F9B072" w14:textId="77777777">
        <w:trPr>
          <w:jc w:val="center"/>
        </w:trPr>
        <w:tc>
          <w:tcPr>
            <w:tcW w:w="0" w:type="auto"/>
          </w:tcPr>
          <w:p w14:paraId="727FF62D" w14:textId="77777777" w:rsidR="00FE3C67" w:rsidRPr="00506528" w:rsidRDefault="00FE3C67" w:rsidP="0069373D">
            <w:pPr>
              <w:pStyle w:val="TAL"/>
              <w:rPr>
                <w:rFonts w:ascii="Courier New" w:hAnsi="Courier New" w:cs="Courier New"/>
              </w:rPr>
            </w:pPr>
            <w:r w:rsidRPr="00506528">
              <w:rPr>
                <w:rFonts w:ascii="Courier New" w:hAnsi="Courier New" w:cs="Courier New"/>
              </w:rPr>
              <w:t>getLogRecordsResult</w:t>
            </w:r>
          </w:p>
        </w:tc>
        <w:tc>
          <w:tcPr>
            <w:tcW w:w="0" w:type="auto"/>
          </w:tcPr>
          <w:p w14:paraId="32140C5E" w14:textId="77777777" w:rsidR="00FE3C67" w:rsidRPr="00506528" w:rsidRDefault="00FE3C67" w:rsidP="003379BA">
            <w:pPr>
              <w:pStyle w:val="TAL"/>
              <w:jc w:val="center"/>
            </w:pPr>
            <w:r w:rsidRPr="00506528">
              <w:t>M</w:t>
            </w:r>
          </w:p>
        </w:tc>
        <w:tc>
          <w:tcPr>
            <w:tcW w:w="0" w:type="auto"/>
          </w:tcPr>
          <w:p w14:paraId="462B3AE7" w14:textId="77777777" w:rsidR="00FE3C67" w:rsidRPr="00506528" w:rsidRDefault="00FE3C67" w:rsidP="0069373D">
            <w:pPr>
              <w:pStyle w:val="TAL"/>
            </w:pPr>
            <w:r w:rsidRPr="00506528">
              <w:t>List of logRecord's</w:t>
            </w:r>
          </w:p>
        </w:tc>
        <w:tc>
          <w:tcPr>
            <w:tcW w:w="0" w:type="auto"/>
          </w:tcPr>
          <w:p w14:paraId="037F9813" w14:textId="77777777" w:rsidR="00FE3C67" w:rsidRPr="00506528" w:rsidRDefault="00931B51" w:rsidP="0069373D">
            <w:pPr>
              <w:pStyle w:val="TAL"/>
            </w:pPr>
            <w:r w:rsidRPr="00506528">
              <w:t>List of logRecords; each entry of the list holds all supported attributes of IOC LogRecord (see 5.3.3.2)</w:t>
            </w:r>
            <w:r w:rsidR="00F52F66" w:rsidRPr="00506528">
              <w:t>.</w:t>
            </w:r>
          </w:p>
        </w:tc>
      </w:tr>
      <w:tr w:rsidR="00FE3C67" w:rsidRPr="00506528" w14:paraId="729B5CA1" w14:textId="77777777">
        <w:trPr>
          <w:jc w:val="center"/>
        </w:trPr>
        <w:tc>
          <w:tcPr>
            <w:tcW w:w="0" w:type="auto"/>
          </w:tcPr>
          <w:p w14:paraId="15F2F150" w14:textId="77777777" w:rsidR="00FE3C67" w:rsidRPr="00506528" w:rsidRDefault="00AC0777" w:rsidP="0069373D">
            <w:pPr>
              <w:pStyle w:val="TAL"/>
              <w:rPr>
                <w:rFonts w:ascii="Courier New" w:hAnsi="Courier New" w:cs="Courier New"/>
              </w:rPr>
            </w:pPr>
            <w:r>
              <w:rPr>
                <w:rFonts w:ascii="Courier New" w:hAnsi="Courier New" w:cs="Courier New"/>
              </w:rPr>
              <w:t>s</w:t>
            </w:r>
            <w:r w:rsidRPr="00506528">
              <w:rPr>
                <w:rFonts w:ascii="Courier New" w:hAnsi="Courier New" w:cs="Courier New"/>
              </w:rPr>
              <w:t>tatus</w:t>
            </w:r>
          </w:p>
        </w:tc>
        <w:tc>
          <w:tcPr>
            <w:tcW w:w="0" w:type="auto"/>
          </w:tcPr>
          <w:p w14:paraId="2420531F" w14:textId="77777777" w:rsidR="00FE3C67" w:rsidRPr="00506528" w:rsidRDefault="00FE3C67" w:rsidP="003379BA">
            <w:pPr>
              <w:pStyle w:val="TAL"/>
              <w:jc w:val="center"/>
            </w:pPr>
            <w:r w:rsidRPr="00506528">
              <w:t>M</w:t>
            </w:r>
          </w:p>
        </w:tc>
        <w:tc>
          <w:tcPr>
            <w:tcW w:w="0" w:type="auto"/>
          </w:tcPr>
          <w:p w14:paraId="07218390" w14:textId="77777777" w:rsidR="00FE3C67" w:rsidRPr="00506528" w:rsidRDefault="00FE3C67" w:rsidP="0069373D">
            <w:pPr>
              <w:pStyle w:val="TAL"/>
            </w:pPr>
            <w:r w:rsidRPr="00506528">
              <w:t>ENUM (OperationSucceeded, OperationFailed)</w:t>
            </w:r>
          </w:p>
        </w:tc>
        <w:tc>
          <w:tcPr>
            <w:tcW w:w="0" w:type="auto"/>
          </w:tcPr>
          <w:p w14:paraId="2BC0E0BD" w14:textId="77777777" w:rsidR="00FE3C67" w:rsidRPr="00506528" w:rsidRDefault="00FE3C67" w:rsidP="0069373D">
            <w:pPr>
              <w:pStyle w:val="TAL"/>
            </w:pPr>
            <w:r w:rsidRPr="00506528">
              <w:t xml:space="preserve">If </w:t>
            </w:r>
            <w:r w:rsidR="00973707" w:rsidRPr="00506528">
              <w:t>logSubscriptionId</w:t>
            </w:r>
            <w:r w:rsidRPr="00506528">
              <w:t xml:space="preserve"> is valid and (logRecordIdList is empty or logRecordIdList</w:t>
            </w:r>
            <w:r w:rsidRPr="00506528">
              <w:rPr>
                <w:color w:val="000000"/>
              </w:rPr>
              <w:t xml:space="preserve"> contains valid Id's)</w:t>
            </w:r>
            <w:r w:rsidRPr="00506528">
              <w:t>, status = OperationSucceeded.</w:t>
            </w:r>
          </w:p>
          <w:p w14:paraId="217A79B2" w14:textId="77777777" w:rsidR="00FE3C67" w:rsidRPr="00506528" w:rsidRDefault="00FE3C67" w:rsidP="0069373D">
            <w:pPr>
              <w:pStyle w:val="TAL"/>
            </w:pPr>
            <w:r w:rsidRPr="00506528">
              <w:t>If operation_failed is true, status = OperationFailed.</w:t>
            </w:r>
          </w:p>
        </w:tc>
      </w:tr>
    </w:tbl>
    <w:p w14:paraId="4D3D8AD1" w14:textId="77777777" w:rsidR="00FE3C67" w:rsidRPr="00506528" w:rsidRDefault="00FE3C67" w:rsidP="00FE3C67">
      <w:pPr>
        <w:tabs>
          <w:tab w:val="right" w:pos="9356"/>
        </w:tabs>
        <w:rPr>
          <w:rFonts w:ascii="Arial" w:hAnsi="Arial"/>
        </w:rPr>
      </w:pPr>
    </w:p>
    <w:p w14:paraId="4D03575B" w14:textId="77777777" w:rsidR="00FE3C67" w:rsidRPr="00506528" w:rsidRDefault="00D405C0" w:rsidP="00FE3C67">
      <w:pPr>
        <w:pStyle w:val="Heading4"/>
      </w:pPr>
      <w:bookmarkStart w:id="73" w:name="_Toc517803196"/>
      <w:r w:rsidRPr="00506528">
        <w:t>6.3</w:t>
      </w:r>
      <w:r w:rsidR="00FE3C67" w:rsidRPr="00506528">
        <w:t>.</w:t>
      </w:r>
      <w:r w:rsidRPr="00506528">
        <w:t>4</w:t>
      </w:r>
      <w:r w:rsidR="00FE3C67" w:rsidRPr="00506528">
        <w:t>.4</w:t>
      </w:r>
      <w:r w:rsidR="00FE3C67" w:rsidRPr="00506528">
        <w:tab/>
        <w:t>Pre-condition</w:t>
      </w:r>
      <w:bookmarkEnd w:id="73"/>
    </w:p>
    <w:p w14:paraId="143B1953" w14:textId="77777777" w:rsidR="00FE3C67" w:rsidRPr="00506528" w:rsidRDefault="00FE3C67" w:rsidP="00FE3C67">
      <w:pPr>
        <w:keepNext/>
        <w:rPr>
          <w:rFonts w:ascii="Arial" w:hAnsi="Arial"/>
        </w:rPr>
      </w:pPr>
      <w:r w:rsidRPr="00506528">
        <w:t xml:space="preserve">There are no pre-conditions, other than those established by the generic rules (see </w:t>
      </w:r>
      <w:r w:rsidR="00E95A28" w:rsidRPr="00506528">
        <w:t>clause</w:t>
      </w:r>
      <w:r w:rsidRPr="00506528">
        <w:t xml:space="preserve"> 6.2).</w:t>
      </w:r>
    </w:p>
    <w:p w14:paraId="3A4741C5" w14:textId="77777777" w:rsidR="00FE3C67" w:rsidRPr="00506528" w:rsidRDefault="00D405C0" w:rsidP="00FE3C67">
      <w:pPr>
        <w:pStyle w:val="Heading4"/>
      </w:pPr>
      <w:bookmarkStart w:id="74" w:name="_Toc517803197"/>
      <w:r w:rsidRPr="00506528">
        <w:t>6.3</w:t>
      </w:r>
      <w:r w:rsidR="00FE3C67" w:rsidRPr="00506528">
        <w:t>.</w:t>
      </w:r>
      <w:r w:rsidRPr="00506528">
        <w:t>4</w:t>
      </w:r>
      <w:r w:rsidR="00FE3C67" w:rsidRPr="00506528">
        <w:t>.5</w:t>
      </w:r>
      <w:r w:rsidR="00FE3C67" w:rsidRPr="00506528">
        <w:tab/>
        <w:t>Post-condition</w:t>
      </w:r>
      <w:bookmarkEnd w:id="74"/>
    </w:p>
    <w:p w14:paraId="5AB2FA62" w14:textId="77777777" w:rsidR="00FE3C67" w:rsidRPr="00506528" w:rsidRDefault="00FE3C67" w:rsidP="00FE3C67">
      <w:pPr>
        <w:keepNext/>
        <w:rPr>
          <w:rFonts w:ascii="Courier New" w:hAnsi="Courier New" w:cs="Courier New"/>
        </w:rPr>
      </w:pPr>
      <w:r w:rsidRPr="00506528">
        <w:rPr>
          <w:rFonts w:ascii="Courier New" w:hAnsi="Courier New" w:cs="Courier New"/>
        </w:rPr>
        <w:t>logRecordsRetrieved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9"/>
        <w:gridCol w:w="7813"/>
      </w:tblGrid>
      <w:tr w:rsidR="00FE3C67" w:rsidRPr="00506528" w14:paraId="0188F429" w14:textId="77777777">
        <w:trPr>
          <w:jc w:val="center"/>
        </w:trPr>
        <w:tc>
          <w:tcPr>
            <w:tcW w:w="0" w:type="auto"/>
            <w:shd w:val="clear" w:color="auto" w:fill="D9D9D9"/>
          </w:tcPr>
          <w:p w14:paraId="1F3C56F2" w14:textId="77777777" w:rsidR="00FE3C67" w:rsidRPr="00506528" w:rsidRDefault="00FE3C67" w:rsidP="0069373D">
            <w:pPr>
              <w:pStyle w:val="TAH"/>
            </w:pPr>
            <w:r w:rsidRPr="00506528">
              <w:t>Assertion Name</w:t>
            </w:r>
          </w:p>
        </w:tc>
        <w:tc>
          <w:tcPr>
            <w:tcW w:w="0" w:type="auto"/>
            <w:shd w:val="clear" w:color="auto" w:fill="D9D9D9"/>
          </w:tcPr>
          <w:p w14:paraId="68E0577B" w14:textId="77777777" w:rsidR="00FE3C67" w:rsidRPr="00506528" w:rsidRDefault="00FE3C67" w:rsidP="0069373D">
            <w:pPr>
              <w:pStyle w:val="TAH"/>
            </w:pPr>
            <w:r w:rsidRPr="00506528">
              <w:t>Definition</w:t>
            </w:r>
          </w:p>
        </w:tc>
      </w:tr>
      <w:tr w:rsidR="00FE3C67" w:rsidRPr="00506528" w14:paraId="7B39F5D8" w14:textId="77777777">
        <w:trPr>
          <w:jc w:val="center"/>
        </w:trPr>
        <w:tc>
          <w:tcPr>
            <w:tcW w:w="0" w:type="auto"/>
          </w:tcPr>
          <w:p w14:paraId="7E0B80A3" w14:textId="77777777" w:rsidR="00FE3C67" w:rsidRPr="00506528" w:rsidRDefault="00FE3C67" w:rsidP="0069373D">
            <w:pPr>
              <w:pStyle w:val="TAL"/>
              <w:rPr>
                <w:rFonts w:ascii="Courier New" w:hAnsi="Courier New" w:cs="Courier New"/>
              </w:rPr>
            </w:pPr>
            <w:r w:rsidRPr="00506528">
              <w:rPr>
                <w:rFonts w:ascii="Courier New" w:hAnsi="Courier New" w:cs="Courier New"/>
              </w:rPr>
              <w:t>logRecordsRetrieved</w:t>
            </w:r>
          </w:p>
        </w:tc>
        <w:tc>
          <w:tcPr>
            <w:tcW w:w="0" w:type="auto"/>
          </w:tcPr>
          <w:p w14:paraId="1A52F2D1" w14:textId="77777777" w:rsidR="00FE3C67" w:rsidRPr="00506528" w:rsidRDefault="00FE3C67" w:rsidP="0069373D">
            <w:pPr>
              <w:pStyle w:val="TAL"/>
            </w:pPr>
            <w:r w:rsidRPr="00506528">
              <w:t>The specified log records have been retrieved as requested.  If the log is empty or all the log records do not satisfy the criteria of input parameters notificationCategories and filter, this post-condition is true.</w:t>
            </w:r>
          </w:p>
        </w:tc>
      </w:tr>
    </w:tbl>
    <w:p w14:paraId="799948F7" w14:textId="77777777" w:rsidR="002A2773" w:rsidRPr="00506528" w:rsidRDefault="002A2773" w:rsidP="002A2773"/>
    <w:p w14:paraId="08912258" w14:textId="77777777" w:rsidR="00FE3C67" w:rsidRPr="00506528" w:rsidRDefault="00FE3C67" w:rsidP="00FE3C67">
      <w:pPr>
        <w:pStyle w:val="Heading4"/>
      </w:pPr>
      <w:bookmarkStart w:id="75" w:name="_Toc517803198"/>
      <w:r w:rsidRPr="00506528">
        <w:t>6.3.</w:t>
      </w:r>
      <w:r w:rsidR="00D405C0" w:rsidRPr="00506528">
        <w:t>4</w:t>
      </w:r>
      <w:r w:rsidRPr="00506528">
        <w:t>.6</w:t>
      </w:r>
      <w:r w:rsidRPr="00506528">
        <w:tab/>
        <w:t>Exceptions</w:t>
      </w:r>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4868"/>
      </w:tblGrid>
      <w:tr w:rsidR="00FE3C67" w:rsidRPr="00506528" w14:paraId="1D711F35" w14:textId="77777777">
        <w:trPr>
          <w:cantSplit/>
          <w:tblHeader/>
          <w:jc w:val="center"/>
        </w:trPr>
        <w:tc>
          <w:tcPr>
            <w:tcW w:w="0" w:type="auto"/>
            <w:shd w:val="clear" w:color="auto" w:fill="D9D9D9"/>
          </w:tcPr>
          <w:p w14:paraId="42DF5220" w14:textId="77777777" w:rsidR="00FE3C67" w:rsidRPr="00506528" w:rsidRDefault="00FE3C67" w:rsidP="0069373D">
            <w:pPr>
              <w:pStyle w:val="TAH"/>
            </w:pPr>
            <w:r w:rsidRPr="00506528">
              <w:t>Exception Name</w:t>
            </w:r>
          </w:p>
        </w:tc>
        <w:tc>
          <w:tcPr>
            <w:tcW w:w="0" w:type="auto"/>
            <w:shd w:val="clear" w:color="auto" w:fill="D9D9D9"/>
          </w:tcPr>
          <w:p w14:paraId="0C5E6C65" w14:textId="77777777" w:rsidR="00FE3C67" w:rsidRPr="00506528" w:rsidRDefault="00FE3C67" w:rsidP="0069373D">
            <w:pPr>
              <w:pStyle w:val="TAH"/>
            </w:pPr>
            <w:r w:rsidRPr="00506528">
              <w:t>Definition</w:t>
            </w:r>
          </w:p>
        </w:tc>
      </w:tr>
      <w:tr w:rsidR="00FE3C67" w:rsidRPr="00506528" w14:paraId="221CD49C" w14:textId="77777777">
        <w:trPr>
          <w:cantSplit/>
          <w:jc w:val="center"/>
        </w:trPr>
        <w:tc>
          <w:tcPr>
            <w:tcW w:w="0" w:type="auto"/>
          </w:tcPr>
          <w:p w14:paraId="17C6F6CB" w14:textId="77777777" w:rsidR="00FE3C67" w:rsidRPr="00506528" w:rsidRDefault="00FE3C67" w:rsidP="0069373D">
            <w:pPr>
              <w:pStyle w:val="TAL"/>
              <w:rPr>
                <w:rFonts w:ascii="Courier New" w:hAnsi="Courier New" w:cs="Courier New"/>
              </w:rPr>
            </w:pPr>
            <w:r w:rsidRPr="00506528">
              <w:rPr>
                <w:rFonts w:ascii="Courier New" w:hAnsi="Courier New" w:cs="Courier New"/>
              </w:rPr>
              <w:t>operation_failed</w:t>
            </w:r>
          </w:p>
        </w:tc>
        <w:tc>
          <w:tcPr>
            <w:tcW w:w="0" w:type="auto"/>
          </w:tcPr>
          <w:p w14:paraId="46F6889C" w14:textId="77777777" w:rsidR="00FE3C67" w:rsidRPr="00506528" w:rsidRDefault="00FE3C67" w:rsidP="0069373D">
            <w:pPr>
              <w:pStyle w:val="TAL"/>
              <w:rPr>
                <w:b/>
              </w:rPr>
            </w:pPr>
            <w:r w:rsidRPr="00506528">
              <w:rPr>
                <w:b/>
              </w:rPr>
              <w:t>Condition:</w:t>
            </w:r>
            <w:r w:rsidRPr="00506528">
              <w:t xml:space="preserve"> Pre-condition is true AND post-condition is false.</w:t>
            </w:r>
          </w:p>
          <w:p w14:paraId="7AE3B1B8" w14:textId="77777777" w:rsidR="00FE3C67" w:rsidRPr="00506528" w:rsidRDefault="00FE3C67" w:rsidP="0069373D">
            <w:pPr>
              <w:pStyle w:val="TAL"/>
            </w:pPr>
            <w:r w:rsidRPr="00506528">
              <w:rPr>
                <w:b/>
              </w:rPr>
              <w:t xml:space="preserve">Returned Information: </w:t>
            </w:r>
            <w:r w:rsidRPr="00506528">
              <w:t xml:space="preserve">The output parameter status. </w:t>
            </w:r>
          </w:p>
          <w:p w14:paraId="0C25D303" w14:textId="77777777" w:rsidR="00FE3C67" w:rsidRPr="00506528" w:rsidRDefault="00FE3C67" w:rsidP="0069373D">
            <w:pPr>
              <w:pStyle w:val="TAL"/>
            </w:pPr>
            <w:r w:rsidRPr="00506528">
              <w:rPr>
                <w:b/>
              </w:rPr>
              <w:t>Exit state:</w:t>
            </w:r>
            <w:r w:rsidRPr="00506528">
              <w:t xml:space="preserve"> Entry state.</w:t>
            </w:r>
          </w:p>
        </w:tc>
      </w:tr>
    </w:tbl>
    <w:p w14:paraId="47153931" w14:textId="77777777" w:rsidR="00FE3C67" w:rsidRPr="00506528" w:rsidRDefault="00FE3C67" w:rsidP="00FE3C67"/>
    <w:p w14:paraId="143FE272" w14:textId="77777777" w:rsidR="00A12C52" w:rsidRPr="00506528" w:rsidRDefault="00A12C52">
      <w:pPr>
        <w:pStyle w:val="Heading2"/>
      </w:pPr>
      <w:bookmarkStart w:id="76" w:name="_Toc517803199"/>
      <w:r w:rsidRPr="00506528">
        <w:lastRenderedPageBreak/>
        <w:t>6.4</w:t>
      </w:r>
      <w:r w:rsidRPr="00506528">
        <w:tab/>
        <w:t>NLIRPOperations_2 Interface (O)</w:t>
      </w:r>
      <w:bookmarkEnd w:id="76"/>
    </w:p>
    <w:p w14:paraId="71DEFA7D" w14:textId="77777777" w:rsidR="008C68B3" w:rsidRPr="00506528" w:rsidRDefault="008C68B3" w:rsidP="008C68B3">
      <w:pPr>
        <w:pStyle w:val="Heading3"/>
      </w:pPr>
      <w:bookmarkStart w:id="77" w:name="_Toc517803200"/>
      <w:r w:rsidRPr="00506528">
        <w:t>6.4.1</w:t>
      </w:r>
      <w:r w:rsidRPr="00506528">
        <w:tab/>
        <w:t>Operation getLogSubscriptionIds (M)</w:t>
      </w:r>
      <w:bookmarkEnd w:id="77"/>
    </w:p>
    <w:p w14:paraId="123C8DC4" w14:textId="77777777" w:rsidR="008C68B3" w:rsidRPr="00506528" w:rsidRDefault="008C68B3" w:rsidP="008C68B3">
      <w:pPr>
        <w:pStyle w:val="Heading4"/>
      </w:pPr>
      <w:bookmarkStart w:id="78" w:name="_Toc517803201"/>
      <w:r w:rsidRPr="00506528">
        <w:t>6.4.1.1</w:t>
      </w:r>
      <w:r w:rsidRPr="00506528">
        <w:tab/>
        <w:t>Definition</w:t>
      </w:r>
      <w:bookmarkEnd w:id="78"/>
    </w:p>
    <w:p w14:paraId="38175186" w14:textId="77777777" w:rsidR="008C68B3" w:rsidRPr="00506528" w:rsidRDefault="008C68B3" w:rsidP="008C68B3">
      <w:r w:rsidRPr="00506528">
        <w:rPr>
          <w:color w:val="000000"/>
        </w:rPr>
        <w:t xml:space="preserve">Using this operation, an </w:t>
      </w:r>
      <w:r w:rsidRPr="00506528">
        <w:t>IRPManager</w:t>
      </w:r>
      <w:r w:rsidRPr="00506528">
        <w:rPr>
          <w:color w:val="000000"/>
        </w:rPr>
        <w:t xml:space="preserve"> can query the </w:t>
      </w:r>
      <w:r w:rsidR="00943553" w:rsidRPr="00506528">
        <w:rPr>
          <w:color w:val="000000"/>
        </w:rPr>
        <w:t>NLIRP</w:t>
      </w:r>
      <w:r w:rsidR="000B42CC" w:rsidRPr="00506528">
        <w:rPr>
          <w:color w:val="000000"/>
        </w:rPr>
        <w:t xml:space="preserve"> for all available log subscriptions</w:t>
      </w:r>
      <w:r w:rsidRPr="00506528">
        <w:rPr>
          <w:color w:val="000000"/>
        </w:rPr>
        <w:t>.</w:t>
      </w:r>
    </w:p>
    <w:p w14:paraId="719F59CB" w14:textId="77777777" w:rsidR="008C68B3" w:rsidRPr="00506528" w:rsidRDefault="008C68B3" w:rsidP="008C68B3">
      <w:pPr>
        <w:pStyle w:val="Heading4"/>
      </w:pPr>
      <w:bookmarkStart w:id="79" w:name="_Toc517803202"/>
      <w:r w:rsidRPr="00506528">
        <w:t>6.4.1.2</w:t>
      </w:r>
      <w:r w:rsidRPr="00506528">
        <w:tab/>
        <w:t>Input parameters</w:t>
      </w:r>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1467"/>
        <w:gridCol w:w="887"/>
      </w:tblGrid>
      <w:tr w:rsidR="008C68B3" w:rsidRPr="00506528" w14:paraId="109BA891" w14:textId="77777777">
        <w:trPr>
          <w:tblHeader/>
          <w:jc w:val="center"/>
        </w:trPr>
        <w:tc>
          <w:tcPr>
            <w:tcW w:w="0" w:type="auto"/>
            <w:shd w:val="clear" w:color="auto" w:fill="D9D9D9"/>
          </w:tcPr>
          <w:p w14:paraId="0944B1F7" w14:textId="77777777" w:rsidR="008C68B3" w:rsidRPr="00506528" w:rsidRDefault="008C68B3" w:rsidP="00150A2F">
            <w:pPr>
              <w:pStyle w:val="TAH"/>
            </w:pPr>
            <w:r w:rsidRPr="00506528">
              <w:t>Parameter Name</w:t>
            </w:r>
          </w:p>
        </w:tc>
        <w:tc>
          <w:tcPr>
            <w:tcW w:w="0" w:type="auto"/>
            <w:shd w:val="clear" w:color="auto" w:fill="D9D9D9"/>
          </w:tcPr>
          <w:p w14:paraId="2B6C15E4" w14:textId="77777777" w:rsidR="008C68B3" w:rsidRPr="00506528" w:rsidRDefault="008C68B3" w:rsidP="00150A2F">
            <w:pPr>
              <w:pStyle w:val="TAH"/>
            </w:pPr>
            <w:r w:rsidRPr="00506528">
              <w:t>Qualifier</w:t>
            </w:r>
          </w:p>
        </w:tc>
        <w:tc>
          <w:tcPr>
            <w:tcW w:w="0" w:type="auto"/>
            <w:shd w:val="clear" w:color="auto" w:fill="D9D9D9"/>
          </w:tcPr>
          <w:p w14:paraId="6C909867" w14:textId="77777777" w:rsidR="008C68B3" w:rsidRPr="00506528" w:rsidRDefault="008C68B3" w:rsidP="00150A2F">
            <w:pPr>
              <w:pStyle w:val="TAH"/>
            </w:pPr>
            <w:r w:rsidRPr="00506528">
              <w:t>Information type</w:t>
            </w:r>
          </w:p>
        </w:tc>
        <w:tc>
          <w:tcPr>
            <w:tcW w:w="0" w:type="auto"/>
            <w:shd w:val="clear" w:color="auto" w:fill="D9D9D9"/>
          </w:tcPr>
          <w:p w14:paraId="023399B0" w14:textId="77777777" w:rsidR="008C68B3" w:rsidRPr="00506528" w:rsidRDefault="008C68B3" w:rsidP="00150A2F">
            <w:pPr>
              <w:pStyle w:val="TAH"/>
            </w:pPr>
            <w:r w:rsidRPr="00506528">
              <w:t>Comment</w:t>
            </w:r>
          </w:p>
        </w:tc>
      </w:tr>
      <w:tr w:rsidR="008C68B3" w:rsidRPr="00506528" w14:paraId="74816B32" w14:textId="77777777">
        <w:trPr>
          <w:jc w:val="center"/>
        </w:trPr>
        <w:tc>
          <w:tcPr>
            <w:tcW w:w="0" w:type="auto"/>
          </w:tcPr>
          <w:p w14:paraId="3E9E7BEC" w14:textId="77777777" w:rsidR="008C68B3" w:rsidRPr="00506528" w:rsidRDefault="000B42CC" w:rsidP="00DA5D28">
            <w:pPr>
              <w:pStyle w:val="TAL"/>
              <w:jc w:val="center"/>
            </w:pPr>
            <w:r w:rsidRPr="00506528">
              <w:t>--</w:t>
            </w:r>
          </w:p>
        </w:tc>
        <w:tc>
          <w:tcPr>
            <w:tcW w:w="0" w:type="auto"/>
          </w:tcPr>
          <w:p w14:paraId="6104F4E2" w14:textId="77777777" w:rsidR="008C68B3" w:rsidRPr="00506528" w:rsidRDefault="000B42CC" w:rsidP="00DA5D28">
            <w:pPr>
              <w:pStyle w:val="TAL"/>
              <w:jc w:val="center"/>
            </w:pPr>
            <w:r w:rsidRPr="00506528">
              <w:t>--</w:t>
            </w:r>
          </w:p>
        </w:tc>
        <w:tc>
          <w:tcPr>
            <w:tcW w:w="0" w:type="auto"/>
          </w:tcPr>
          <w:p w14:paraId="16336E60" w14:textId="77777777" w:rsidR="008C68B3" w:rsidRPr="00506528" w:rsidRDefault="000B42CC" w:rsidP="00DA5D28">
            <w:pPr>
              <w:pStyle w:val="TAL"/>
              <w:jc w:val="center"/>
            </w:pPr>
            <w:r w:rsidRPr="00506528">
              <w:t>--</w:t>
            </w:r>
          </w:p>
        </w:tc>
        <w:tc>
          <w:tcPr>
            <w:tcW w:w="0" w:type="auto"/>
          </w:tcPr>
          <w:p w14:paraId="4E1E1E68" w14:textId="77777777" w:rsidR="008C68B3" w:rsidRPr="00506528" w:rsidRDefault="000B42CC" w:rsidP="00DA5D28">
            <w:pPr>
              <w:pStyle w:val="TAL"/>
              <w:jc w:val="center"/>
            </w:pPr>
            <w:r w:rsidRPr="00506528">
              <w:t>--</w:t>
            </w:r>
          </w:p>
        </w:tc>
      </w:tr>
    </w:tbl>
    <w:p w14:paraId="23FA6131" w14:textId="77777777" w:rsidR="008C68B3" w:rsidRPr="00506528" w:rsidRDefault="008C68B3" w:rsidP="008C68B3">
      <w:pPr>
        <w:tabs>
          <w:tab w:val="right" w:pos="9356"/>
        </w:tabs>
        <w:rPr>
          <w:rFonts w:ascii="Arial" w:hAnsi="Arial"/>
        </w:rPr>
      </w:pPr>
    </w:p>
    <w:p w14:paraId="576F4A60" w14:textId="77777777" w:rsidR="008C68B3" w:rsidRPr="00506528" w:rsidRDefault="008C68B3" w:rsidP="008C68B3">
      <w:pPr>
        <w:pStyle w:val="Heading4"/>
      </w:pPr>
      <w:bookmarkStart w:id="80" w:name="_Toc517803203"/>
      <w:r w:rsidRPr="00506528">
        <w:t>6.4.1.3</w:t>
      </w:r>
      <w:r w:rsidRPr="00506528">
        <w:tab/>
        <w:t>Output parameters</w:t>
      </w:r>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3308"/>
        <w:gridCol w:w="3826"/>
      </w:tblGrid>
      <w:tr w:rsidR="0026110B" w:rsidRPr="00506528" w14:paraId="1AE7541E" w14:textId="77777777">
        <w:trPr>
          <w:tblHeader/>
          <w:jc w:val="center"/>
        </w:trPr>
        <w:tc>
          <w:tcPr>
            <w:tcW w:w="0" w:type="auto"/>
            <w:shd w:val="clear" w:color="auto" w:fill="D9D9D9"/>
          </w:tcPr>
          <w:p w14:paraId="638519D8" w14:textId="77777777" w:rsidR="008C68B3" w:rsidRPr="00506528" w:rsidRDefault="008C68B3" w:rsidP="00150A2F">
            <w:pPr>
              <w:pStyle w:val="TAH"/>
            </w:pPr>
            <w:r w:rsidRPr="00506528">
              <w:t>Parameter Name</w:t>
            </w:r>
          </w:p>
        </w:tc>
        <w:tc>
          <w:tcPr>
            <w:tcW w:w="0" w:type="auto"/>
            <w:shd w:val="clear" w:color="auto" w:fill="D9D9D9"/>
          </w:tcPr>
          <w:p w14:paraId="043D4C90" w14:textId="77777777" w:rsidR="008C68B3" w:rsidRPr="00506528" w:rsidRDefault="008C68B3" w:rsidP="0006641C">
            <w:pPr>
              <w:pStyle w:val="TAH"/>
            </w:pPr>
            <w:r w:rsidRPr="00506528">
              <w:t>Qualifier</w:t>
            </w:r>
          </w:p>
        </w:tc>
        <w:tc>
          <w:tcPr>
            <w:tcW w:w="0" w:type="auto"/>
            <w:shd w:val="clear" w:color="auto" w:fill="D9D9D9"/>
          </w:tcPr>
          <w:p w14:paraId="3EAEE2AA" w14:textId="77777777" w:rsidR="008C68B3" w:rsidRPr="00506528" w:rsidRDefault="008C68B3" w:rsidP="00150A2F">
            <w:pPr>
              <w:pStyle w:val="TAH"/>
            </w:pPr>
            <w:r w:rsidRPr="00506528">
              <w:t>Matching Information</w:t>
            </w:r>
          </w:p>
        </w:tc>
        <w:tc>
          <w:tcPr>
            <w:tcW w:w="0" w:type="auto"/>
            <w:shd w:val="clear" w:color="auto" w:fill="D9D9D9"/>
          </w:tcPr>
          <w:p w14:paraId="563A6FFE" w14:textId="77777777" w:rsidR="008C68B3" w:rsidRPr="00506528" w:rsidRDefault="008C68B3" w:rsidP="00150A2F">
            <w:pPr>
              <w:pStyle w:val="TAH"/>
            </w:pPr>
            <w:r w:rsidRPr="00506528">
              <w:t>Comment</w:t>
            </w:r>
          </w:p>
        </w:tc>
      </w:tr>
      <w:tr w:rsidR="0026110B" w:rsidRPr="00506528" w14:paraId="2402FF93" w14:textId="77777777">
        <w:trPr>
          <w:jc w:val="center"/>
        </w:trPr>
        <w:tc>
          <w:tcPr>
            <w:tcW w:w="0" w:type="auto"/>
          </w:tcPr>
          <w:p w14:paraId="3792CB81" w14:textId="77777777" w:rsidR="008C68B3" w:rsidRPr="00506528" w:rsidRDefault="00973707" w:rsidP="00150A2F">
            <w:pPr>
              <w:pStyle w:val="TAL"/>
              <w:rPr>
                <w:rFonts w:ascii="Courier New" w:hAnsi="Courier New" w:cs="Courier New"/>
              </w:rPr>
            </w:pPr>
            <w:r w:rsidRPr="00506528">
              <w:rPr>
                <w:rFonts w:ascii="Courier New" w:hAnsi="Courier New" w:cs="Courier New"/>
              </w:rPr>
              <w:t>logSubscriptionId</w:t>
            </w:r>
            <w:r w:rsidR="000B42CC" w:rsidRPr="00506528">
              <w:rPr>
                <w:rFonts w:ascii="Courier New" w:hAnsi="Courier New" w:cs="Courier New"/>
              </w:rPr>
              <w:t>s</w:t>
            </w:r>
          </w:p>
        </w:tc>
        <w:tc>
          <w:tcPr>
            <w:tcW w:w="0" w:type="auto"/>
          </w:tcPr>
          <w:p w14:paraId="1595EE14" w14:textId="77777777" w:rsidR="008C68B3" w:rsidRPr="00506528" w:rsidRDefault="008C68B3" w:rsidP="0006641C">
            <w:pPr>
              <w:pStyle w:val="TAL"/>
              <w:jc w:val="center"/>
            </w:pPr>
            <w:r w:rsidRPr="00506528">
              <w:t>M</w:t>
            </w:r>
          </w:p>
        </w:tc>
        <w:tc>
          <w:tcPr>
            <w:tcW w:w="0" w:type="auto"/>
          </w:tcPr>
          <w:p w14:paraId="33DB436B" w14:textId="77777777" w:rsidR="008C68B3" w:rsidRPr="00506528" w:rsidRDefault="008C68B3" w:rsidP="000B42CC">
            <w:pPr>
              <w:pStyle w:val="TAL"/>
            </w:pPr>
            <w:r w:rsidRPr="00506528">
              <w:t xml:space="preserve">List of </w:t>
            </w:r>
            <w:r w:rsidR="00973707" w:rsidRPr="00506528">
              <w:t>logSubscriptionId</w:t>
            </w:r>
            <w:r w:rsidRPr="00506528">
              <w:t>'s</w:t>
            </w:r>
          </w:p>
        </w:tc>
        <w:tc>
          <w:tcPr>
            <w:tcW w:w="0" w:type="auto"/>
          </w:tcPr>
          <w:p w14:paraId="7DB624A7" w14:textId="77777777" w:rsidR="008C68B3" w:rsidRPr="00506528" w:rsidRDefault="008C68B3" w:rsidP="00150A2F">
            <w:pPr>
              <w:pStyle w:val="TAL"/>
            </w:pPr>
            <w:r w:rsidRPr="00506528">
              <w:t xml:space="preserve">See </w:t>
            </w:r>
            <w:r w:rsidR="00E95A28" w:rsidRPr="00506528">
              <w:t>clause</w:t>
            </w:r>
            <w:r w:rsidRPr="00506528">
              <w:t xml:space="preserve"> 5.5.1 &amp; 6.4.1.2</w:t>
            </w:r>
            <w:r w:rsidR="008E5837" w:rsidRPr="00506528">
              <w:t>.</w:t>
            </w:r>
          </w:p>
          <w:p w14:paraId="4FA91121" w14:textId="77777777" w:rsidR="0026110B" w:rsidRPr="00506528" w:rsidRDefault="008E5837" w:rsidP="00150A2F">
            <w:pPr>
              <w:pStyle w:val="TAL"/>
            </w:pPr>
            <w:r w:rsidRPr="00506528">
              <w:t>N</w:t>
            </w:r>
            <w:r w:rsidR="0006641C" w:rsidRPr="00506528">
              <w:t xml:space="preserve">ote that </w:t>
            </w:r>
            <w:r w:rsidR="00A9209C" w:rsidRPr="00506528">
              <w:t>empty list is a valid value</w:t>
            </w:r>
            <w:r w:rsidR="0006641C" w:rsidRPr="00506528">
              <w:t>.</w:t>
            </w:r>
          </w:p>
        </w:tc>
      </w:tr>
      <w:tr w:rsidR="0026110B" w:rsidRPr="00506528" w14:paraId="15B922DA" w14:textId="77777777">
        <w:trPr>
          <w:jc w:val="center"/>
        </w:trPr>
        <w:tc>
          <w:tcPr>
            <w:tcW w:w="0" w:type="auto"/>
          </w:tcPr>
          <w:p w14:paraId="2213630D" w14:textId="77777777" w:rsidR="008C68B3" w:rsidRPr="00506528" w:rsidRDefault="008C68B3" w:rsidP="00150A2F">
            <w:pPr>
              <w:pStyle w:val="TAL"/>
              <w:rPr>
                <w:rFonts w:ascii="Courier New" w:hAnsi="Courier New" w:cs="Courier New"/>
              </w:rPr>
            </w:pPr>
            <w:r w:rsidRPr="00506528">
              <w:rPr>
                <w:rFonts w:ascii="Courier New" w:hAnsi="Courier New" w:cs="Courier New"/>
              </w:rPr>
              <w:t>status</w:t>
            </w:r>
          </w:p>
        </w:tc>
        <w:tc>
          <w:tcPr>
            <w:tcW w:w="0" w:type="auto"/>
          </w:tcPr>
          <w:p w14:paraId="5CCBA97C" w14:textId="77777777" w:rsidR="008C68B3" w:rsidRPr="00506528" w:rsidRDefault="008C68B3" w:rsidP="0006641C">
            <w:pPr>
              <w:pStyle w:val="TAL"/>
              <w:jc w:val="center"/>
            </w:pPr>
            <w:r w:rsidRPr="00506528">
              <w:t>M</w:t>
            </w:r>
          </w:p>
        </w:tc>
        <w:tc>
          <w:tcPr>
            <w:tcW w:w="0" w:type="auto"/>
          </w:tcPr>
          <w:p w14:paraId="0C31E9FE" w14:textId="77777777" w:rsidR="008C68B3" w:rsidRPr="00506528" w:rsidRDefault="008C68B3" w:rsidP="00150A2F">
            <w:pPr>
              <w:pStyle w:val="TAL"/>
            </w:pPr>
            <w:r w:rsidRPr="00506528">
              <w:t>ENUM (OperationSucceeded, OperationFailed)</w:t>
            </w:r>
          </w:p>
        </w:tc>
        <w:tc>
          <w:tcPr>
            <w:tcW w:w="0" w:type="auto"/>
          </w:tcPr>
          <w:p w14:paraId="71EA76FC" w14:textId="77777777" w:rsidR="008C68B3" w:rsidRPr="00506528" w:rsidRDefault="00C77584" w:rsidP="00150A2F">
            <w:pPr>
              <w:pStyle w:val="TAL"/>
            </w:pPr>
            <w:r w:rsidRPr="00506528">
              <w:t xml:space="preserve">If operation </w:t>
            </w:r>
            <w:r w:rsidR="0026110B" w:rsidRPr="00506528">
              <w:t xml:space="preserve">is </w:t>
            </w:r>
            <w:r w:rsidR="00A9209C" w:rsidRPr="00506528">
              <w:t>successful</w:t>
            </w:r>
            <w:r w:rsidR="008C68B3" w:rsidRPr="00506528">
              <w:t>, status = OperationSucceeded.</w:t>
            </w:r>
          </w:p>
          <w:p w14:paraId="4AE386D9" w14:textId="77777777" w:rsidR="008C68B3" w:rsidRPr="00506528" w:rsidRDefault="008C68B3" w:rsidP="00150A2F">
            <w:pPr>
              <w:pStyle w:val="TAL"/>
            </w:pPr>
            <w:r w:rsidRPr="00506528">
              <w:t>If operation_failed is true, status = OperationFailed.</w:t>
            </w:r>
          </w:p>
        </w:tc>
      </w:tr>
    </w:tbl>
    <w:p w14:paraId="7A7ACDDF" w14:textId="77777777" w:rsidR="008C68B3" w:rsidRPr="00506528" w:rsidRDefault="008C68B3" w:rsidP="008C68B3">
      <w:pPr>
        <w:tabs>
          <w:tab w:val="right" w:pos="9356"/>
        </w:tabs>
        <w:rPr>
          <w:rFonts w:ascii="Arial" w:hAnsi="Arial"/>
        </w:rPr>
      </w:pPr>
    </w:p>
    <w:p w14:paraId="5438EB8E" w14:textId="77777777" w:rsidR="008C68B3" w:rsidRPr="00506528" w:rsidRDefault="008C68B3" w:rsidP="008C68B3">
      <w:pPr>
        <w:pStyle w:val="Heading4"/>
      </w:pPr>
      <w:bookmarkStart w:id="81" w:name="_Toc517803204"/>
      <w:r w:rsidRPr="00506528">
        <w:t>6.4.1.4</w:t>
      </w:r>
      <w:r w:rsidRPr="00506528">
        <w:tab/>
        <w:t>Pre-condition</w:t>
      </w:r>
      <w:bookmarkEnd w:id="81"/>
    </w:p>
    <w:p w14:paraId="26B1970E" w14:textId="77777777" w:rsidR="008C68B3" w:rsidRPr="00506528" w:rsidRDefault="008C68B3" w:rsidP="008C68B3">
      <w:pPr>
        <w:keepNext/>
        <w:rPr>
          <w:rFonts w:ascii="Arial" w:hAnsi="Arial"/>
        </w:rPr>
      </w:pPr>
      <w:r w:rsidRPr="00506528">
        <w:t xml:space="preserve">There are no pre-conditions, other than those established by the generic rules (see </w:t>
      </w:r>
      <w:r w:rsidR="00E95A28" w:rsidRPr="00506528">
        <w:t>clause</w:t>
      </w:r>
      <w:r w:rsidRPr="00506528">
        <w:t xml:space="preserve"> 6.2).</w:t>
      </w:r>
    </w:p>
    <w:p w14:paraId="05FCC038" w14:textId="77777777" w:rsidR="008C68B3" w:rsidRPr="00506528" w:rsidRDefault="008C68B3" w:rsidP="008C68B3">
      <w:pPr>
        <w:pStyle w:val="Heading4"/>
      </w:pPr>
      <w:bookmarkStart w:id="82" w:name="_Toc517803205"/>
      <w:r w:rsidRPr="00506528">
        <w:t>6.4.1.5</w:t>
      </w:r>
      <w:r w:rsidRPr="00506528">
        <w:tab/>
        <w:t>Post-condition</w:t>
      </w:r>
      <w:bookmarkEnd w:id="82"/>
    </w:p>
    <w:p w14:paraId="4C66C670" w14:textId="77777777" w:rsidR="008C68B3" w:rsidRPr="00506528" w:rsidRDefault="008C68B3" w:rsidP="008C68B3">
      <w:pPr>
        <w:keepNext/>
        <w:rPr>
          <w:rFonts w:ascii="Arial" w:hAnsi="Arial"/>
        </w:rPr>
      </w:pPr>
      <w:r w:rsidRPr="00506528">
        <w:t xml:space="preserve">There are no post-conditions. Querying of log </w:t>
      </w:r>
      <w:r w:rsidR="00C74522" w:rsidRPr="00506528">
        <w:t>subscription Id’s</w:t>
      </w:r>
      <w:r w:rsidRPr="00506528">
        <w:t xml:space="preserve"> does not res</w:t>
      </w:r>
      <w:r w:rsidR="00315D54" w:rsidRPr="00506528">
        <w:t>ult in any changes within the</w:t>
      </w:r>
      <w:r w:rsidRPr="00506528">
        <w:t xml:space="preserve"> IRP</w:t>
      </w:r>
      <w:r w:rsidR="00315D54" w:rsidRPr="00506528">
        <w:t xml:space="preserve"> Agent</w:t>
      </w:r>
      <w:r w:rsidRPr="00506528">
        <w:t>.</w:t>
      </w:r>
    </w:p>
    <w:p w14:paraId="1DD782F8" w14:textId="77777777" w:rsidR="008C68B3" w:rsidRPr="00506528" w:rsidRDefault="008C68B3" w:rsidP="008C68B3">
      <w:pPr>
        <w:pStyle w:val="Heading4"/>
      </w:pPr>
      <w:bookmarkStart w:id="83" w:name="_Toc517803206"/>
      <w:r w:rsidRPr="00506528">
        <w:t>6.4.1.6</w:t>
      </w:r>
      <w:r w:rsidRPr="00506528">
        <w:tab/>
        <w:t>Exceptions</w:t>
      </w:r>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4868"/>
      </w:tblGrid>
      <w:tr w:rsidR="008C68B3" w:rsidRPr="00506528" w14:paraId="729CD189" w14:textId="77777777">
        <w:trPr>
          <w:cantSplit/>
          <w:tblHeader/>
          <w:jc w:val="center"/>
        </w:trPr>
        <w:tc>
          <w:tcPr>
            <w:tcW w:w="0" w:type="auto"/>
            <w:shd w:val="clear" w:color="auto" w:fill="D9D9D9"/>
          </w:tcPr>
          <w:p w14:paraId="6FC8141F" w14:textId="77777777" w:rsidR="008C68B3" w:rsidRPr="00506528" w:rsidRDefault="008C68B3" w:rsidP="00150A2F">
            <w:pPr>
              <w:pStyle w:val="TAH"/>
            </w:pPr>
            <w:r w:rsidRPr="00506528">
              <w:t>Exception Name</w:t>
            </w:r>
          </w:p>
        </w:tc>
        <w:tc>
          <w:tcPr>
            <w:tcW w:w="0" w:type="auto"/>
            <w:shd w:val="clear" w:color="auto" w:fill="D9D9D9"/>
          </w:tcPr>
          <w:p w14:paraId="69B8D3A8" w14:textId="77777777" w:rsidR="008C68B3" w:rsidRPr="00506528" w:rsidRDefault="008C68B3" w:rsidP="00150A2F">
            <w:pPr>
              <w:pStyle w:val="TAH"/>
            </w:pPr>
            <w:r w:rsidRPr="00506528">
              <w:t>Definition</w:t>
            </w:r>
          </w:p>
        </w:tc>
      </w:tr>
      <w:tr w:rsidR="008C68B3" w:rsidRPr="00506528" w14:paraId="7967B852" w14:textId="77777777">
        <w:trPr>
          <w:cantSplit/>
          <w:jc w:val="center"/>
        </w:trPr>
        <w:tc>
          <w:tcPr>
            <w:tcW w:w="0" w:type="auto"/>
          </w:tcPr>
          <w:p w14:paraId="051F5821" w14:textId="77777777" w:rsidR="008C68B3" w:rsidRPr="00506528" w:rsidRDefault="008C68B3" w:rsidP="00150A2F">
            <w:pPr>
              <w:pStyle w:val="TAL"/>
              <w:rPr>
                <w:rFonts w:ascii="Courier New" w:hAnsi="Courier New" w:cs="Courier New"/>
              </w:rPr>
            </w:pPr>
            <w:r w:rsidRPr="00506528">
              <w:rPr>
                <w:rFonts w:ascii="Courier New" w:hAnsi="Courier New" w:cs="Courier New"/>
              </w:rPr>
              <w:t>operation_failed</w:t>
            </w:r>
          </w:p>
        </w:tc>
        <w:tc>
          <w:tcPr>
            <w:tcW w:w="0" w:type="auto"/>
          </w:tcPr>
          <w:p w14:paraId="1E849812" w14:textId="77777777" w:rsidR="008C68B3" w:rsidRPr="00506528" w:rsidRDefault="008C68B3" w:rsidP="00150A2F">
            <w:pPr>
              <w:pStyle w:val="TAL"/>
              <w:rPr>
                <w:b/>
              </w:rPr>
            </w:pPr>
            <w:r w:rsidRPr="00506528">
              <w:rPr>
                <w:b/>
              </w:rPr>
              <w:t>Condition:</w:t>
            </w:r>
            <w:r w:rsidRPr="00506528">
              <w:t xml:space="preserve"> Pre-condition is true AND post-condition is false.</w:t>
            </w:r>
          </w:p>
          <w:p w14:paraId="5FCAB936" w14:textId="77777777" w:rsidR="008C68B3" w:rsidRPr="00506528" w:rsidRDefault="008C68B3" w:rsidP="00150A2F">
            <w:pPr>
              <w:pStyle w:val="TAL"/>
            </w:pPr>
            <w:r w:rsidRPr="00506528">
              <w:rPr>
                <w:b/>
              </w:rPr>
              <w:t xml:space="preserve">Returned Information: </w:t>
            </w:r>
            <w:r w:rsidRPr="00506528">
              <w:t xml:space="preserve">The output parameter status. </w:t>
            </w:r>
          </w:p>
          <w:p w14:paraId="7F30422D" w14:textId="77777777" w:rsidR="008C68B3" w:rsidRPr="00506528" w:rsidRDefault="008C68B3" w:rsidP="00150A2F">
            <w:pPr>
              <w:pStyle w:val="TAL"/>
            </w:pPr>
            <w:r w:rsidRPr="00506528">
              <w:rPr>
                <w:b/>
              </w:rPr>
              <w:t>Exit state:</w:t>
            </w:r>
            <w:r w:rsidRPr="00506528">
              <w:t xml:space="preserve"> Entry state.</w:t>
            </w:r>
          </w:p>
        </w:tc>
      </w:tr>
    </w:tbl>
    <w:p w14:paraId="1B172B49" w14:textId="77777777" w:rsidR="008C68B3" w:rsidRPr="00506528" w:rsidRDefault="008C68B3" w:rsidP="008C68B3"/>
    <w:p w14:paraId="62E44EFB" w14:textId="77777777" w:rsidR="00315D54" w:rsidRPr="00506528" w:rsidRDefault="005F3CC8" w:rsidP="00315D54">
      <w:pPr>
        <w:pStyle w:val="Heading3"/>
      </w:pPr>
      <w:r>
        <w:br w:type="page"/>
      </w:r>
      <w:bookmarkStart w:id="84" w:name="_Toc517803207"/>
      <w:r w:rsidR="00315D54" w:rsidRPr="00506528">
        <w:lastRenderedPageBreak/>
        <w:t>6.4.2</w:t>
      </w:r>
      <w:r w:rsidR="00315D54" w:rsidRPr="00506528">
        <w:tab/>
        <w:t>Operation getLogSubscriptionStatus (M)</w:t>
      </w:r>
      <w:bookmarkEnd w:id="84"/>
    </w:p>
    <w:p w14:paraId="6BB6ED9D" w14:textId="77777777" w:rsidR="00315D54" w:rsidRPr="00506528" w:rsidRDefault="00315D54" w:rsidP="00315D54">
      <w:pPr>
        <w:pStyle w:val="Heading4"/>
      </w:pPr>
      <w:bookmarkStart w:id="85" w:name="_Toc517803208"/>
      <w:r w:rsidRPr="00506528">
        <w:t>6.4.2.1</w:t>
      </w:r>
      <w:r w:rsidRPr="00506528">
        <w:tab/>
        <w:t>Definition</w:t>
      </w:r>
      <w:bookmarkEnd w:id="85"/>
    </w:p>
    <w:p w14:paraId="63C69898" w14:textId="77777777" w:rsidR="00315D54" w:rsidRPr="00506528" w:rsidRDefault="00315D54" w:rsidP="00315D54">
      <w:r w:rsidRPr="00506528">
        <w:rPr>
          <w:color w:val="000000"/>
        </w:rPr>
        <w:t xml:space="preserve">Using this operation, an </w:t>
      </w:r>
      <w:r w:rsidRPr="00506528">
        <w:t>IRPManager</w:t>
      </w:r>
      <w:r w:rsidRPr="00506528">
        <w:rPr>
          <w:color w:val="000000"/>
        </w:rPr>
        <w:t xml:space="preserve"> can query the </w:t>
      </w:r>
      <w:r w:rsidR="00943553" w:rsidRPr="00506528">
        <w:rPr>
          <w:color w:val="000000"/>
        </w:rPr>
        <w:t>NLIRP</w:t>
      </w:r>
      <w:r w:rsidRPr="00506528">
        <w:rPr>
          <w:color w:val="000000"/>
        </w:rPr>
        <w:t xml:space="preserve"> for available </w:t>
      </w:r>
      <w:r w:rsidR="006C7481" w:rsidRPr="00506528">
        <w:rPr>
          <w:color w:val="000000"/>
        </w:rPr>
        <w:t>log status information</w:t>
      </w:r>
      <w:r w:rsidRPr="00506528">
        <w:rPr>
          <w:color w:val="000000"/>
        </w:rPr>
        <w:t xml:space="preserve"> of an individual log.</w:t>
      </w:r>
    </w:p>
    <w:p w14:paraId="54D8E319" w14:textId="77777777" w:rsidR="00315D54" w:rsidRPr="00506528" w:rsidRDefault="00315D54" w:rsidP="00315D54">
      <w:pPr>
        <w:pStyle w:val="Heading4"/>
      </w:pPr>
      <w:bookmarkStart w:id="86" w:name="_Toc517803209"/>
      <w:r w:rsidRPr="00506528">
        <w:t>6.4.2.2</w:t>
      </w:r>
      <w:r w:rsidRPr="00506528">
        <w:tab/>
        <w:t>Input parameters</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788"/>
        <w:gridCol w:w="1397"/>
      </w:tblGrid>
      <w:tr w:rsidR="00315D54" w:rsidRPr="00506528" w14:paraId="663D085B" w14:textId="77777777">
        <w:trPr>
          <w:tblHeader/>
          <w:jc w:val="center"/>
        </w:trPr>
        <w:tc>
          <w:tcPr>
            <w:tcW w:w="0" w:type="auto"/>
            <w:shd w:val="clear" w:color="auto" w:fill="D9D9D9"/>
          </w:tcPr>
          <w:p w14:paraId="1F8D14CB" w14:textId="77777777" w:rsidR="00315D54" w:rsidRPr="00506528" w:rsidRDefault="00315D54" w:rsidP="00150A2F">
            <w:pPr>
              <w:pStyle w:val="TAH"/>
            </w:pPr>
            <w:r w:rsidRPr="00506528">
              <w:t>Parameter Name</w:t>
            </w:r>
          </w:p>
        </w:tc>
        <w:tc>
          <w:tcPr>
            <w:tcW w:w="0" w:type="auto"/>
            <w:shd w:val="clear" w:color="auto" w:fill="D9D9D9"/>
          </w:tcPr>
          <w:p w14:paraId="02637A01" w14:textId="77777777" w:rsidR="00315D54" w:rsidRPr="00506528" w:rsidRDefault="00315D54" w:rsidP="00150A2F">
            <w:pPr>
              <w:pStyle w:val="TAH"/>
            </w:pPr>
            <w:r w:rsidRPr="00506528">
              <w:t>Qualifier</w:t>
            </w:r>
          </w:p>
        </w:tc>
        <w:tc>
          <w:tcPr>
            <w:tcW w:w="0" w:type="auto"/>
            <w:shd w:val="clear" w:color="auto" w:fill="D9D9D9"/>
          </w:tcPr>
          <w:p w14:paraId="3D4C2C10" w14:textId="77777777" w:rsidR="00315D54" w:rsidRPr="00506528" w:rsidRDefault="00315D54" w:rsidP="00150A2F">
            <w:pPr>
              <w:pStyle w:val="TAH"/>
            </w:pPr>
            <w:r w:rsidRPr="00506528">
              <w:t>Information type</w:t>
            </w:r>
          </w:p>
        </w:tc>
        <w:tc>
          <w:tcPr>
            <w:tcW w:w="0" w:type="auto"/>
            <w:shd w:val="clear" w:color="auto" w:fill="D9D9D9"/>
          </w:tcPr>
          <w:p w14:paraId="2E434865" w14:textId="77777777" w:rsidR="00315D54" w:rsidRPr="00506528" w:rsidRDefault="00315D54" w:rsidP="00150A2F">
            <w:pPr>
              <w:pStyle w:val="TAH"/>
            </w:pPr>
            <w:r w:rsidRPr="00506528">
              <w:t>Comment</w:t>
            </w:r>
          </w:p>
        </w:tc>
      </w:tr>
      <w:tr w:rsidR="00315D54" w:rsidRPr="00506528" w14:paraId="71086216" w14:textId="77777777">
        <w:trPr>
          <w:jc w:val="center"/>
        </w:trPr>
        <w:tc>
          <w:tcPr>
            <w:tcW w:w="0" w:type="auto"/>
          </w:tcPr>
          <w:p w14:paraId="4E7677B4" w14:textId="77777777" w:rsidR="00315D54" w:rsidRPr="00506528" w:rsidRDefault="00973707" w:rsidP="00150A2F">
            <w:pPr>
              <w:pStyle w:val="TAL"/>
              <w:rPr>
                <w:rFonts w:ascii="Courier New" w:hAnsi="Courier New" w:cs="Courier New"/>
              </w:rPr>
            </w:pPr>
            <w:r w:rsidRPr="00506528">
              <w:rPr>
                <w:rFonts w:ascii="Courier New" w:hAnsi="Courier New" w:cs="Courier New"/>
              </w:rPr>
              <w:t>logSubscriptionId</w:t>
            </w:r>
          </w:p>
        </w:tc>
        <w:tc>
          <w:tcPr>
            <w:tcW w:w="0" w:type="auto"/>
          </w:tcPr>
          <w:p w14:paraId="31DB1CC4" w14:textId="77777777" w:rsidR="00315D54" w:rsidRPr="00506528" w:rsidRDefault="00315D54" w:rsidP="0006641C">
            <w:pPr>
              <w:pStyle w:val="TAL"/>
              <w:jc w:val="center"/>
            </w:pPr>
            <w:r w:rsidRPr="00506528">
              <w:t>M</w:t>
            </w:r>
          </w:p>
        </w:tc>
        <w:tc>
          <w:tcPr>
            <w:tcW w:w="0" w:type="auto"/>
          </w:tcPr>
          <w:p w14:paraId="3DEB6604" w14:textId="77777777" w:rsidR="00315D54" w:rsidRPr="00506528" w:rsidRDefault="00315D54" w:rsidP="00150A2F">
            <w:pPr>
              <w:pStyle w:val="TAL"/>
            </w:pPr>
            <w:r w:rsidRPr="00506528">
              <w:t>Log.</w:t>
            </w:r>
            <w:r w:rsidR="00973707" w:rsidRPr="00506528">
              <w:rPr>
                <w:color w:val="000000"/>
              </w:rPr>
              <w:t>logSubscriptionId</w:t>
            </w:r>
          </w:p>
        </w:tc>
        <w:tc>
          <w:tcPr>
            <w:tcW w:w="0" w:type="auto"/>
          </w:tcPr>
          <w:p w14:paraId="0AB586FE" w14:textId="77777777" w:rsidR="00F05337" w:rsidRPr="00506528" w:rsidRDefault="00315D54" w:rsidP="00150A2F">
            <w:pPr>
              <w:pStyle w:val="TAL"/>
            </w:pPr>
            <w:r w:rsidRPr="00506528">
              <w:t xml:space="preserve">See </w:t>
            </w:r>
            <w:r w:rsidR="00E95A28" w:rsidRPr="00506528">
              <w:t>clause</w:t>
            </w:r>
            <w:r w:rsidRPr="00506528">
              <w:t xml:space="preserve"> 5.5.1</w:t>
            </w:r>
          </w:p>
        </w:tc>
      </w:tr>
    </w:tbl>
    <w:p w14:paraId="69A7DF73" w14:textId="77777777" w:rsidR="00315D54" w:rsidRPr="00506528" w:rsidRDefault="00315D54" w:rsidP="00315D54">
      <w:pPr>
        <w:tabs>
          <w:tab w:val="right" w:pos="9356"/>
        </w:tabs>
        <w:rPr>
          <w:rFonts w:ascii="Arial" w:hAnsi="Arial"/>
        </w:rPr>
      </w:pPr>
    </w:p>
    <w:p w14:paraId="6834298C" w14:textId="77777777" w:rsidR="00AC0777" w:rsidRPr="00506528" w:rsidRDefault="00AC0777" w:rsidP="00AC0777">
      <w:pPr>
        <w:pStyle w:val="Heading4"/>
      </w:pPr>
      <w:bookmarkStart w:id="87" w:name="_Toc517803210"/>
      <w:r w:rsidRPr="00506528">
        <w:t>6.4.2.3</w:t>
      </w:r>
      <w:r w:rsidRPr="00506528">
        <w:tab/>
        <w:t>Output parameters</w:t>
      </w:r>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063"/>
        <w:gridCol w:w="4287"/>
      </w:tblGrid>
      <w:tr w:rsidR="00AC0777" w:rsidRPr="00506528" w14:paraId="5B5B97E0" w14:textId="77777777" w:rsidTr="00AC0777">
        <w:trPr>
          <w:tblHeader/>
          <w:jc w:val="center"/>
        </w:trPr>
        <w:tc>
          <w:tcPr>
            <w:tcW w:w="0" w:type="auto"/>
            <w:shd w:val="clear" w:color="auto" w:fill="D9D9D9"/>
          </w:tcPr>
          <w:p w14:paraId="342AD9D8" w14:textId="77777777" w:rsidR="00AC0777" w:rsidRPr="00506528" w:rsidRDefault="00AC0777" w:rsidP="00AC0777">
            <w:pPr>
              <w:pStyle w:val="TAH"/>
            </w:pPr>
            <w:r w:rsidRPr="00506528">
              <w:t>Parameter Name</w:t>
            </w:r>
          </w:p>
        </w:tc>
        <w:tc>
          <w:tcPr>
            <w:tcW w:w="0" w:type="auto"/>
            <w:shd w:val="clear" w:color="auto" w:fill="D9D9D9"/>
          </w:tcPr>
          <w:p w14:paraId="6AF40237" w14:textId="77777777" w:rsidR="00AC0777" w:rsidRPr="00506528" w:rsidRDefault="00AC0777" w:rsidP="00AC0777">
            <w:pPr>
              <w:pStyle w:val="TAH"/>
            </w:pPr>
            <w:r w:rsidRPr="00506528">
              <w:t>Qualifier</w:t>
            </w:r>
          </w:p>
        </w:tc>
        <w:tc>
          <w:tcPr>
            <w:tcW w:w="0" w:type="auto"/>
            <w:shd w:val="clear" w:color="auto" w:fill="D9D9D9"/>
          </w:tcPr>
          <w:p w14:paraId="2E05F483" w14:textId="77777777" w:rsidR="00AC0777" w:rsidRPr="00506528" w:rsidRDefault="00AC0777" w:rsidP="00AC0777">
            <w:pPr>
              <w:pStyle w:val="TAH"/>
            </w:pPr>
            <w:r w:rsidRPr="00506528">
              <w:t>Matching Information</w:t>
            </w:r>
          </w:p>
        </w:tc>
        <w:tc>
          <w:tcPr>
            <w:tcW w:w="0" w:type="auto"/>
            <w:shd w:val="clear" w:color="auto" w:fill="D9D9D9"/>
          </w:tcPr>
          <w:p w14:paraId="35821B3C" w14:textId="77777777" w:rsidR="00AC0777" w:rsidRPr="00506528" w:rsidRDefault="00AC0777" w:rsidP="00AC0777">
            <w:pPr>
              <w:pStyle w:val="TAH"/>
            </w:pPr>
            <w:r w:rsidRPr="00506528">
              <w:t>Comment</w:t>
            </w:r>
          </w:p>
        </w:tc>
      </w:tr>
      <w:tr w:rsidR="00AC0777" w:rsidRPr="00506528" w14:paraId="2EAD7157" w14:textId="77777777" w:rsidTr="00AC0777">
        <w:trPr>
          <w:jc w:val="center"/>
        </w:trPr>
        <w:tc>
          <w:tcPr>
            <w:tcW w:w="0" w:type="auto"/>
          </w:tcPr>
          <w:p w14:paraId="63DE465D" w14:textId="77777777" w:rsidR="00AC0777" w:rsidRPr="00506528" w:rsidRDefault="00AC0777" w:rsidP="00AC0777">
            <w:pPr>
              <w:pStyle w:val="TAL"/>
              <w:rPr>
                <w:rFonts w:ascii="Courier New" w:hAnsi="Courier New" w:cs="Courier New"/>
              </w:rPr>
            </w:pPr>
            <w:r w:rsidRPr="00506528">
              <w:rPr>
                <w:rFonts w:ascii="Courier New" w:hAnsi="Courier New" w:cs="Courier New"/>
              </w:rPr>
              <w:t>logAttributeList</w:t>
            </w:r>
          </w:p>
        </w:tc>
        <w:tc>
          <w:tcPr>
            <w:tcW w:w="0" w:type="auto"/>
          </w:tcPr>
          <w:p w14:paraId="613E3D64" w14:textId="77777777" w:rsidR="00AC0777" w:rsidRPr="00506528" w:rsidRDefault="00AC0777" w:rsidP="00AC0777">
            <w:pPr>
              <w:pStyle w:val="TAL"/>
              <w:jc w:val="center"/>
            </w:pPr>
            <w:r w:rsidRPr="00506528">
              <w:t>M</w:t>
            </w:r>
          </w:p>
        </w:tc>
        <w:tc>
          <w:tcPr>
            <w:tcW w:w="0" w:type="auto"/>
          </w:tcPr>
          <w:p w14:paraId="2BC61CD7" w14:textId="77777777" w:rsidR="00AC0777" w:rsidRPr="00506528" w:rsidRDefault="00AC0777" w:rsidP="00AC0777">
            <w:pPr>
              <w:pStyle w:val="TAL"/>
            </w:pPr>
            <w:r w:rsidRPr="00506528">
              <w:t>Attribute</w:t>
            </w:r>
            <w:r>
              <w:t>s</w:t>
            </w:r>
            <w:r w:rsidRPr="00506528">
              <w:t xml:space="preserve"> of related Log IOC</w:t>
            </w:r>
            <w:r>
              <w:t xml:space="preserve"> except logManagerToken</w:t>
            </w:r>
          </w:p>
        </w:tc>
        <w:tc>
          <w:tcPr>
            <w:tcW w:w="0" w:type="auto"/>
          </w:tcPr>
          <w:p w14:paraId="6A4D3314" w14:textId="77777777" w:rsidR="00AC0777" w:rsidRPr="00506528" w:rsidRDefault="00AC0777" w:rsidP="00AC0777">
            <w:pPr>
              <w:pStyle w:val="TAL"/>
            </w:pPr>
            <w:r w:rsidRPr="00506528">
              <w:t xml:space="preserve">List of all supported attributes of IOC Log </w:t>
            </w:r>
            <w:r>
              <w:t xml:space="preserve">except logManagerToken </w:t>
            </w:r>
            <w:r w:rsidRPr="00506528">
              <w:t>(see clause 5.3.2.2).</w:t>
            </w:r>
          </w:p>
        </w:tc>
      </w:tr>
      <w:tr w:rsidR="00AC0777" w:rsidRPr="00506528" w14:paraId="1F82FE69" w14:textId="77777777" w:rsidTr="00AC0777">
        <w:trPr>
          <w:jc w:val="center"/>
        </w:trPr>
        <w:tc>
          <w:tcPr>
            <w:tcW w:w="0" w:type="auto"/>
          </w:tcPr>
          <w:p w14:paraId="4EE1DFBC" w14:textId="77777777" w:rsidR="00AC0777" w:rsidRPr="00506528" w:rsidRDefault="00AC0777" w:rsidP="00AC0777">
            <w:pPr>
              <w:pStyle w:val="TAL"/>
              <w:rPr>
                <w:rFonts w:ascii="Courier New" w:hAnsi="Courier New" w:cs="Courier New"/>
              </w:rPr>
            </w:pPr>
            <w:r w:rsidRPr="00506528">
              <w:rPr>
                <w:rFonts w:ascii="Courier New" w:hAnsi="Courier New" w:cs="Courier New"/>
              </w:rPr>
              <w:t>status</w:t>
            </w:r>
          </w:p>
        </w:tc>
        <w:tc>
          <w:tcPr>
            <w:tcW w:w="0" w:type="auto"/>
          </w:tcPr>
          <w:p w14:paraId="4A5113ED" w14:textId="77777777" w:rsidR="00AC0777" w:rsidRPr="00506528" w:rsidRDefault="00AC0777" w:rsidP="00AC0777">
            <w:pPr>
              <w:pStyle w:val="TAL"/>
              <w:jc w:val="center"/>
            </w:pPr>
            <w:r w:rsidRPr="00506528">
              <w:t>M</w:t>
            </w:r>
          </w:p>
        </w:tc>
        <w:tc>
          <w:tcPr>
            <w:tcW w:w="0" w:type="auto"/>
          </w:tcPr>
          <w:p w14:paraId="237642C4" w14:textId="77777777" w:rsidR="00AC0777" w:rsidRPr="00506528" w:rsidRDefault="00AC0777" w:rsidP="00AC0777">
            <w:pPr>
              <w:pStyle w:val="TAL"/>
            </w:pPr>
            <w:r w:rsidRPr="00506528">
              <w:t>ENUM (OperationSucceeded, OperationFailed)</w:t>
            </w:r>
          </w:p>
        </w:tc>
        <w:tc>
          <w:tcPr>
            <w:tcW w:w="0" w:type="auto"/>
          </w:tcPr>
          <w:p w14:paraId="0AEC209D" w14:textId="77777777" w:rsidR="00AC0777" w:rsidRPr="00506528" w:rsidRDefault="00AC0777" w:rsidP="00AC0777">
            <w:pPr>
              <w:pStyle w:val="TAL"/>
            </w:pPr>
            <w:r w:rsidRPr="00506528">
              <w:t>If logSubscriptionId is valid status = OperationSucceeded.</w:t>
            </w:r>
          </w:p>
          <w:p w14:paraId="1FABDE7C" w14:textId="77777777" w:rsidR="00AC0777" w:rsidRPr="00506528" w:rsidRDefault="00AC0777" w:rsidP="00AC0777">
            <w:pPr>
              <w:pStyle w:val="TAL"/>
            </w:pPr>
            <w:r w:rsidRPr="00506528">
              <w:t>If operation_failed is true, status = OperationFailed.</w:t>
            </w:r>
          </w:p>
        </w:tc>
      </w:tr>
    </w:tbl>
    <w:p w14:paraId="7F66C0EE" w14:textId="77777777" w:rsidR="00AC0777" w:rsidRPr="00506528" w:rsidRDefault="00AC0777" w:rsidP="00AC0777">
      <w:pPr>
        <w:tabs>
          <w:tab w:val="right" w:pos="9356"/>
        </w:tabs>
        <w:rPr>
          <w:rFonts w:ascii="Arial" w:hAnsi="Arial"/>
        </w:rPr>
      </w:pPr>
    </w:p>
    <w:p w14:paraId="240472E8" w14:textId="77777777" w:rsidR="00315D54" w:rsidRPr="00506528" w:rsidRDefault="00315D54" w:rsidP="00315D54">
      <w:pPr>
        <w:pStyle w:val="Heading4"/>
      </w:pPr>
      <w:bookmarkStart w:id="88" w:name="_Toc517803211"/>
      <w:r w:rsidRPr="00506528">
        <w:t>6.4.2.4</w:t>
      </w:r>
      <w:r w:rsidRPr="00506528">
        <w:tab/>
        <w:t>Pre-condition</w:t>
      </w:r>
      <w:bookmarkEnd w:id="88"/>
    </w:p>
    <w:p w14:paraId="59B8FF47" w14:textId="77777777" w:rsidR="00315D54" w:rsidRPr="00506528" w:rsidRDefault="00315D54" w:rsidP="00315D54">
      <w:pPr>
        <w:keepNext/>
        <w:rPr>
          <w:rFonts w:ascii="Arial" w:hAnsi="Arial"/>
        </w:rPr>
      </w:pPr>
      <w:r w:rsidRPr="00506528">
        <w:t xml:space="preserve">There are no pre-conditions, other than those established by the generic rules (see </w:t>
      </w:r>
      <w:r w:rsidR="00E95A28" w:rsidRPr="00506528">
        <w:t>clause</w:t>
      </w:r>
      <w:r w:rsidRPr="00506528">
        <w:t xml:space="preserve"> 6.2).</w:t>
      </w:r>
    </w:p>
    <w:p w14:paraId="29262E32" w14:textId="77777777" w:rsidR="00315D54" w:rsidRPr="00506528" w:rsidRDefault="00315D54" w:rsidP="00315D54">
      <w:pPr>
        <w:pStyle w:val="Heading4"/>
      </w:pPr>
      <w:bookmarkStart w:id="89" w:name="_Toc517803212"/>
      <w:r w:rsidRPr="00506528">
        <w:t>6.4.2.5</w:t>
      </w:r>
      <w:r w:rsidRPr="00506528">
        <w:tab/>
        <w:t>Post-condition</w:t>
      </w:r>
      <w:bookmarkEnd w:id="89"/>
    </w:p>
    <w:p w14:paraId="38C7011E" w14:textId="77777777" w:rsidR="00315D54" w:rsidRPr="00506528" w:rsidRDefault="00315D54" w:rsidP="00315D54">
      <w:pPr>
        <w:keepNext/>
        <w:rPr>
          <w:rFonts w:ascii="Arial" w:hAnsi="Arial"/>
        </w:rPr>
      </w:pPr>
      <w:r w:rsidRPr="00506528">
        <w:t>There are no post-conditions. Querying of log attributes does not result in any changes within the IRPAgent.</w:t>
      </w:r>
    </w:p>
    <w:p w14:paraId="4582A447" w14:textId="77777777" w:rsidR="00315D54" w:rsidRPr="00506528" w:rsidRDefault="00315D54" w:rsidP="00315D54">
      <w:pPr>
        <w:pStyle w:val="Heading4"/>
      </w:pPr>
      <w:bookmarkStart w:id="90" w:name="_Toc517803213"/>
      <w:r w:rsidRPr="00506528">
        <w:t>6.4.2.6</w:t>
      </w:r>
      <w:r w:rsidRPr="00506528">
        <w:tab/>
        <w:t>Exceptions</w:t>
      </w:r>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4868"/>
      </w:tblGrid>
      <w:tr w:rsidR="00315D54" w:rsidRPr="00506528" w14:paraId="7608710B" w14:textId="77777777">
        <w:trPr>
          <w:cantSplit/>
          <w:tblHeader/>
          <w:jc w:val="center"/>
        </w:trPr>
        <w:tc>
          <w:tcPr>
            <w:tcW w:w="0" w:type="auto"/>
            <w:shd w:val="clear" w:color="auto" w:fill="D9D9D9"/>
          </w:tcPr>
          <w:p w14:paraId="3FE52377" w14:textId="77777777" w:rsidR="00315D54" w:rsidRPr="00506528" w:rsidRDefault="00315D54" w:rsidP="00150A2F">
            <w:pPr>
              <w:pStyle w:val="TAH"/>
            </w:pPr>
            <w:r w:rsidRPr="00506528">
              <w:t>Exception Name</w:t>
            </w:r>
          </w:p>
        </w:tc>
        <w:tc>
          <w:tcPr>
            <w:tcW w:w="0" w:type="auto"/>
            <w:shd w:val="clear" w:color="auto" w:fill="D9D9D9"/>
          </w:tcPr>
          <w:p w14:paraId="548E66BE" w14:textId="77777777" w:rsidR="00315D54" w:rsidRPr="00506528" w:rsidRDefault="00315D54" w:rsidP="00150A2F">
            <w:pPr>
              <w:pStyle w:val="TAH"/>
            </w:pPr>
            <w:r w:rsidRPr="00506528">
              <w:t>Definition</w:t>
            </w:r>
          </w:p>
        </w:tc>
      </w:tr>
      <w:tr w:rsidR="00315D54" w:rsidRPr="00506528" w14:paraId="5A5701CC" w14:textId="77777777">
        <w:trPr>
          <w:cantSplit/>
          <w:jc w:val="center"/>
        </w:trPr>
        <w:tc>
          <w:tcPr>
            <w:tcW w:w="0" w:type="auto"/>
          </w:tcPr>
          <w:p w14:paraId="3CE5B406" w14:textId="77777777" w:rsidR="00315D54" w:rsidRPr="00506528" w:rsidRDefault="00315D54" w:rsidP="00150A2F">
            <w:pPr>
              <w:pStyle w:val="TAL"/>
              <w:rPr>
                <w:rFonts w:ascii="Courier New" w:hAnsi="Courier New" w:cs="Courier New"/>
              </w:rPr>
            </w:pPr>
            <w:r w:rsidRPr="00506528">
              <w:rPr>
                <w:rFonts w:ascii="Courier New" w:hAnsi="Courier New" w:cs="Courier New"/>
              </w:rPr>
              <w:t>operation_failed</w:t>
            </w:r>
          </w:p>
        </w:tc>
        <w:tc>
          <w:tcPr>
            <w:tcW w:w="0" w:type="auto"/>
          </w:tcPr>
          <w:p w14:paraId="53381BED" w14:textId="77777777" w:rsidR="00315D54" w:rsidRPr="00506528" w:rsidRDefault="00315D54" w:rsidP="00150A2F">
            <w:pPr>
              <w:pStyle w:val="TAL"/>
              <w:rPr>
                <w:b/>
              </w:rPr>
            </w:pPr>
            <w:r w:rsidRPr="00506528">
              <w:rPr>
                <w:b/>
              </w:rPr>
              <w:t>Condition:</w:t>
            </w:r>
            <w:r w:rsidRPr="00506528">
              <w:t xml:space="preserve"> Pre-condition is true AND post-condition is false.</w:t>
            </w:r>
          </w:p>
          <w:p w14:paraId="2A943375" w14:textId="77777777" w:rsidR="00315D54" w:rsidRPr="00506528" w:rsidRDefault="00315D54" w:rsidP="00150A2F">
            <w:pPr>
              <w:pStyle w:val="TAL"/>
            </w:pPr>
            <w:r w:rsidRPr="00506528">
              <w:rPr>
                <w:b/>
              </w:rPr>
              <w:t xml:space="preserve">Returned Information: </w:t>
            </w:r>
            <w:r w:rsidRPr="00506528">
              <w:t xml:space="preserve">The output parameter status. </w:t>
            </w:r>
          </w:p>
          <w:p w14:paraId="1286D99C" w14:textId="77777777" w:rsidR="00315D54" w:rsidRPr="00506528" w:rsidRDefault="00315D54" w:rsidP="00150A2F">
            <w:pPr>
              <w:pStyle w:val="TAL"/>
            </w:pPr>
            <w:r w:rsidRPr="00506528">
              <w:rPr>
                <w:b/>
              </w:rPr>
              <w:t>Exit state:</w:t>
            </w:r>
            <w:r w:rsidRPr="00506528">
              <w:t xml:space="preserve"> Entry state.</w:t>
            </w:r>
          </w:p>
        </w:tc>
      </w:tr>
    </w:tbl>
    <w:p w14:paraId="56ECDDED" w14:textId="77777777" w:rsidR="00315D54" w:rsidRPr="00506528" w:rsidRDefault="00315D54" w:rsidP="00315D54"/>
    <w:p w14:paraId="580ABFBD" w14:textId="77777777" w:rsidR="00A12C52" w:rsidRPr="00506528" w:rsidRDefault="005F3CC8">
      <w:pPr>
        <w:pStyle w:val="Heading2"/>
      </w:pPr>
      <w:r>
        <w:br w:type="page"/>
      </w:r>
      <w:bookmarkStart w:id="91" w:name="_Toc517803214"/>
      <w:r w:rsidR="00A12C52" w:rsidRPr="00506528">
        <w:lastRenderedPageBreak/>
        <w:t>6.5</w:t>
      </w:r>
      <w:r w:rsidR="00A12C52" w:rsidRPr="00506528">
        <w:tab/>
        <w:t>NLIRPNotifications_1 Interface (</w:t>
      </w:r>
      <w:r w:rsidR="00DF0646" w:rsidRPr="00506528">
        <w:t>M</w:t>
      </w:r>
      <w:r w:rsidR="00A12C52" w:rsidRPr="00506528">
        <w:t>)</w:t>
      </w:r>
      <w:bookmarkEnd w:id="91"/>
    </w:p>
    <w:p w14:paraId="2F6A8C0E" w14:textId="77777777" w:rsidR="00A12C52" w:rsidRPr="00506528" w:rsidRDefault="00A12C52">
      <w:pPr>
        <w:pStyle w:val="Heading3"/>
      </w:pPr>
      <w:bookmarkStart w:id="92" w:name="_Toc517803215"/>
      <w:r w:rsidRPr="00506528">
        <w:t>6.5.1</w:t>
      </w:r>
      <w:r w:rsidRPr="00506528">
        <w:tab/>
        <w:t xml:space="preserve">Notification </w:t>
      </w:r>
      <w:r w:rsidR="00536D50" w:rsidRPr="00506528">
        <w:rPr>
          <w:rFonts w:ascii="Courier New" w:hAnsi="Courier New" w:cs="Courier New"/>
        </w:rPr>
        <w:t>notifyLogSubscribed</w:t>
      </w:r>
      <w:r w:rsidRPr="00506528">
        <w:t xml:space="preserve"> (M)</w:t>
      </w:r>
      <w:bookmarkEnd w:id="92"/>
    </w:p>
    <w:p w14:paraId="258BB91F" w14:textId="77777777" w:rsidR="00A12C52" w:rsidRPr="00506528" w:rsidRDefault="00A12C52">
      <w:pPr>
        <w:pStyle w:val="Heading4"/>
      </w:pPr>
      <w:bookmarkStart w:id="93" w:name="_Toc517803216"/>
      <w:r w:rsidRPr="00506528">
        <w:t>6.5.1.1</w:t>
      </w:r>
      <w:r w:rsidRPr="00506528">
        <w:tab/>
        <w:t>Definition</w:t>
      </w:r>
      <w:bookmarkEnd w:id="93"/>
    </w:p>
    <w:p w14:paraId="7C49B166" w14:textId="77777777" w:rsidR="00A12C52" w:rsidRPr="00506528" w:rsidRDefault="00A12C52">
      <w:r w:rsidRPr="00506528">
        <w:rPr>
          <w:color w:val="000000"/>
        </w:rPr>
        <w:t xml:space="preserve">Using this notification, an </w:t>
      </w:r>
      <w:r w:rsidR="00106E97" w:rsidRPr="00506528">
        <w:t>IRPAgent</w:t>
      </w:r>
      <w:r w:rsidRPr="00506528">
        <w:rPr>
          <w:color w:val="000000"/>
        </w:rPr>
        <w:t xml:space="preserve"> informs all subscribed </w:t>
      </w:r>
      <w:r w:rsidR="00232A3B" w:rsidRPr="00506528">
        <w:t>IRPManager</w:t>
      </w:r>
      <w:r w:rsidRPr="00506528">
        <w:rPr>
          <w:color w:val="000000"/>
        </w:rPr>
        <w:t>s that a log</w:t>
      </w:r>
      <w:r w:rsidR="00BD0705" w:rsidRPr="00506528">
        <w:rPr>
          <w:color w:val="000000"/>
        </w:rPr>
        <w:t xml:space="preserve"> subscription</w:t>
      </w:r>
      <w:r w:rsidRPr="00506528">
        <w:rPr>
          <w:color w:val="000000"/>
        </w:rPr>
        <w:t xml:space="preserve"> has been </w:t>
      </w:r>
      <w:r w:rsidR="00DB29ED" w:rsidRPr="00506528">
        <w:rPr>
          <w:color w:val="000000"/>
        </w:rPr>
        <w:t>successfully</w:t>
      </w:r>
      <w:r w:rsidR="00BD0705" w:rsidRPr="00506528">
        <w:rPr>
          <w:color w:val="000000"/>
        </w:rPr>
        <w:t xml:space="preserve"> initiated</w:t>
      </w:r>
      <w:r w:rsidRPr="00506528">
        <w:rPr>
          <w:color w:val="000000"/>
        </w:rPr>
        <w:t>.</w:t>
      </w:r>
    </w:p>
    <w:p w14:paraId="32279FC6" w14:textId="77777777" w:rsidR="00A12C52" w:rsidRPr="00506528" w:rsidRDefault="00A12C52">
      <w:pPr>
        <w:pStyle w:val="Heading4"/>
      </w:pPr>
      <w:bookmarkStart w:id="94" w:name="_Toc517803217"/>
      <w:r w:rsidRPr="00506528">
        <w:t>6.5.1.2</w:t>
      </w:r>
      <w:r w:rsidRPr="00506528">
        <w:tab/>
        <w:t>Input Parameters</w:t>
      </w:r>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8"/>
        <w:gridCol w:w="787"/>
        <w:gridCol w:w="2138"/>
        <w:gridCol w:w="5200"/>
      </w:tblGrid>
      <w:tr w:rsidR="00FE4B49" w:rsidRPr="00506528" w14:paraId="393367F7" w14:textId="77777777">
        <w:trPr>
          <w:tblHeader/>
          <w:jc w:val="center"/>
        </w:trPr>
        <w:tc>
          <w:tcPr>
            <w:tcW w:w="0" w:type="auto"/>
            <w:shd w:val="clear" w:color="auto" w:fill="D9D9D9"/>
          </w:tcPr>
          <w:p w14:paraId="35294360" w14:textId="77777777" w:rsidR="00FE4B49" w:rsidRPr="00506528" w:rsidRDefault="00FE4B49" w:rsidP="00774689">
            <w:pPr>
              <w:pStyle w:val="TAH"/>
            </w:pPr>
            <w:r w:rsidRPr="00506528">
              <w:t>Parameter Name</w:t>
            </w:r>
          </w:p>
        </w:tc>
        <w:tc>
          <w:tcPr>
            <w:tcW w:w="0" w:type="auto"/>
            <w:shd w:val="clear" w:color="auto" w:fill="D9D9D9"/>
          </w:tcPr>
          <w:p w14:paraId="0B0A888E" w14:textId="77777777" w:rsidR="00FE4B49" w:rsidRPr="00506528" w:rsidRDefault="00FE4B49" w:rsidP="00774689">
            <w:pPr>
              <w:pStyle w:val="TAH"/>
            </w:pPr>
            <w:r w:rsidRPr="00506528">
              <w:t>Qualifier</w:t>
            </w:r>
          </w:p>
        </w:tc>
        <w:tc>
          <w:tcPr>
            <w:tcW w:w="0" w:type="auto"/>
            <w:shd w:val="clear" w:color="auto" w:fill="D9D9D9"/>
          </w:tcPr>
          <w:p w14:paraId="2E25586C" w14:textId="77777777" w:rsidR="00FE4B49" w:rsidRPr="00506528" w:rsidRDefault="00FE4B49" w:rsidP="00774689">
            <w:pPr>
              <w:pStyle w:val="TAH"/>
            </w:pPr>
            <w:r w:rsidRPr="00506528">
              <w:t>Matching Information</w:t>
            </w:r>
          </w:p>
        </w:tc>
        <w:tc>
          <w:tcPr>
            <w:tcW w:w="0" w:type="auto"/>
            <w:shd w:val="clear" w:color="auto" w:fill="D9D9D9"/>
          </w:tcPr>
          <w:p w14:paraId="69BE00D9" w14:textId="77777777" w:rsidR="00FE4B49" w:rsidRPr="00506528" w:rsidRDefault="00FE4B49" w:rsidP="00774689">
            <w:pPr>
              <w:pStyle w:val="TAH"/>
            </w:pPr>
            <w:r w:rsidRPr="00506528">
              <w:t>Comment</w:t>
            </w:r>
          </w:p>
        </w:tc>
      </w:tr>
      <w:tr w:rsidR="00FE4B49" w:rsidRPr="00506528" w14:paraId="21E152A4" w14:textId="77777777">
        <w:trPr>
          <w:jc w:val="center"/>
        </w:trPr>
        <w:tc>
          <w:tcPr>
            <w:tcW w:w="0" w:type="auto"/>
          </w:tcPr>
          <w:p w14:paraId="04282E20" w14:textId="77777777" w:rsidR="00FE4B49" w:rsidRPr="00506528" w:rsidRDefault="00FE4B49" w:rsidP="00774689">
            <w:pPr>
              <w:pStyle w:val="TAL"/>
            </w:pPr>
            <w:r w:rsidRPr="00506528">
              <w:rPr>
                <w:color w:val="000000"/>
              </w:rPr>
              <w:t>objectClass</w:t>
            </w:r>
          </w:p>
        </w:tc>
        <w:tc>
          <w:tcPr>
            <w:tcW w:w="0" w:type="auto"/>
          </w:tcPr>
          <w:p w14:paraId="147E285E" w14:textId="77777777" w:rsidR="00FE4B49" w:rsidRPr="00506528" w:rsidRDefault="00FE4B49" w:rsidP="00774689">
            <w:pPr>
              <w:pStyle w:val="TAL"/>
              <w:jc w:val="center"/>
            </w:pPr>
            <w:r w:rsidRPr="00506528">
              <w:t>M,Y</w:t>
            </w:r>
          </w:p>
        </w:tc>
        <w:tc>
          <w:tcPr>
            <w:tcW w:w="0" w:type="auto"/>
          </w:tcPr>
          <w:p w14:paraId="46DF4E1A" w14:textId="77777777" w:rsidR="00FE4B49" w:rsidRPr="00506528" w:rsidRDefault="00195745" w:rsidP="00774689">
            <w:pPr>
              <w:pStyle w:val="TAL"/>
            </w:pPr>
            <w:r w:rsidRPr="00506528">
              <w:rPr>
                <w:color w:val="000000"/>
              </w:rPr>
              <w:t>Log</w:t>
            </w:r>
            <w:r w:rsidRPr="00506528">
              <w:rPr>
                <w:color w:val="000000"/>
                <w:lang w:eastAsia="zh-CN"/>
              </w:rPr>
              <w:t>.</w:t>
            </w:r>
            <w:r w:rsidRPr="00506528">
              <w:rPr>
                <w:color w:val="000000"/>
              </w:rPr>
              <w:t>objectClass</w:t>
            </w:r>
          </w:p>
        </w:tc>
        <w:tc>
          <w:tcPr>
            <w:tcW w:w="0" w:type="auto"/>
          </w:tcPr>
          <w:p w14:paraId="7FC41EDF" w14:textId="77777777" w:rsidR="00FE4B49" w:rsidRPr="00506528" w:rsidRDefault="00FE4B49" w:rsidP="00774689">
            <w:pPr>
              <w:pStyle w:val="TAL"/>
            </w:pPr>
            <w:r w:rsidRPr="00506528">
              <w:rPr>
                <w:color w:val="000000"/>
              </w:rPr>
              <w:t>Notification header - see [</w:t>
            </w:r>
            <w:r w:rsidRPr="00506528">
              <w:rPr>
                <w:rFonts w:eastAsia="Arial Unicode MS"/>
                <w:color w:val="000000"/>
                <w:lang w:eastAsia="zh-CN"/>
              </w:rPr>
              <w:t>3</w:t>
            </w:r>
            <w:r w:rsidRPr="00506528">
              <w:rPr>
                <w:color w:val="000000"/>
              </w:rPr>
              <w:t xml:space="preserve">].  </w:t>
            </w:r>
            <w:r w:rsidRPr="00506528">
              <w:t xml:space="preserve">It shall carry the </w:t>
            </w:r>
            <w:r w:rsidRPr="00506528">
              <w:rPr>
                <w:rFonts w:ascii="Courier New" w:hAnsi="Courier New" w:cs="Courier New"/>
              </w:rPr>
              <w:t>Log</w:t>
            </w:r>
            <w:r w:rsidRPr="00506528">
              <w:t xml:space="preserve"> class name.</w:t>
            </w:r>
          </w:p>
        </w:tc>
      </w:tr>
      <w:tr w:rsidR="00FE4B49" w:rsidRPr="00506528" w14:paraId="49D32EE2" w14:textId="77777777">
        <w:trPr>
          <w:jc w:val="center"/>
        </w:trPr>
        <w:tc>
          <w:tcPr>
            <w:tcW w:w="0" w:type="auto"/>
          </w:tcPr>
          <w:p w14:paraId="5C2C1A58" w14:textId="77777777" w:rsidR="00FE4B49" w:rsidRPr="00506528" w:rsidRDefault="00FE4B49" w:rsidP="00774689">
            <w:pPr>
              <w:pStyle w:val="TAL"/>
            </w:pPr>
            <w:r w:rsidRPr="00506528">
              <w:rPr>
                <w:color w:val="000000"/>
              </w:rPr>
              <w:t>objectInstance</w:t>
            </w:r>
          </w:p>
        </w:tc>
        <w:tc>
          <w:tcPr>
            <w:tcW w:w="0" w:type="auto"/>
          </w:tcPr>
          <w:p w14:paraId="22FB87B9" w14:textId="77777777" w:rsidR="00FE4B49" w:rsidRPr="00506528" w:rsidRDefault="00FE4B49" w:rsidP="00774689">
            <w:pPr>
              <w:pStyle w:val="TAL"/>
              <w:jc w:val="center"/>
            </w:pPr>
            <w:r w:rsidRPr="00506528">
              <w:t>M,Y</w:t>
            </w:r>
          </w:p>
        </w:tc>
        <w:tc>
          <w:tcPr>
            <w:tcW w:w="0" w:type="auto"/>
          </w:tcPr>
          <w:p w14:paraId="2692914F" w14:textId="77777777" w:rsidR="00FE4B49" w:rsidRPr="00506528" w:rsidRDefault="00FE4B49" w:rsidP="00774689">
            <w:pPr>
              <w:pStyle w:val="TAL"/>
            </w:pPr>
            <w:r w:rsidRPr="00506528">
              <w:rPr>
                <w:color w:val="000000"/>
              </w:rPr>
              <w:t>Log.objectInstance</w:t>
            </w:r>
          </w:p>
        </w:tc>
        <w:tc>
          <w:tcPr>
            <w:tcW w:w="0" w:type="auto"/>
          </w:tcPr>
          <w:p w14:paraId="5FDD5A04" w14:textId="77777777" w:rsidR="00FE4B49" w:rsidRPr="00506528" w:rsidRDefault="00FE4B49" w:rsidP="00774689">
            <w:pPr>
              <w:pStyle w:val="TAL"/>
            </w:pPr>
            <w:r w:rsidRPr="00506528">
              <w:rPr>
                <w:color w:val="000000"/>
              </w:rPr>
              <w:t>Notification header - see [</w:t>
            </w:r>
            <w:r w:rsidRPr="00506528">
              <w:rPr>
                <w:rFonts w:eastAsia="Arial Unicode MS"/>
                <w:color w:val="000000"/>
                <w:lang w:eastAsia="zh-CN"/>
              </w:rPr>
              <w:t>3</w:t>
            </w:r>
            <w:r w:rsidRPr="00506528">
              <w:rPr>
                <w:color w:val="000000"/>
              </w:rPr>
              <w:t>].  It</w:t>
            </w:r>
            <w:r w:rsidRPr="00506528">
              <w:t xml:space="preserve"> shall carry the DN of </w:t>
            </w:r>
            <w:r w:rsidRPr="00506528">
              <w:rPr>
                <w:rFonts w:ascii="Courier New" w:hAnsi="Courier New" w:cs="Courier New"/>
              </w:rPr>
              <w:t>Log</w:t>
            </w:r>
            <w:r w:rsidRPr="00506528">
              <w:t>.</w:t>
            </w:r>
          </w:p>
        </w:tc>
      </w:tr>
      <w:tr w:rsidR="00FE4B49" w:rsidRPr="00506528" w14:paraId="5C540376" w14:textId="77777777">
        <w:trPr>
          <w:jc w:val="center"/>
        </w:trPr>
        <w:tc>
          <w:tcPr>
            <w:tcW w:w="0" w:type="auto"/>
          </w:tcPr>
          <w:p w14:paraId="45BA6F5D" w14:textId="77777777" w:rsidR="00FE4B49" w:rsidRPr="00506528" w:rsidRDefault="00FE4B49" w:rsidP="00774689">
            <w:pPr>
              <w:pStyle w:val="TAL"/>
            </w:pPr>
            <w:r w:rsidRPr="00506528">
              <w:rPr>
                <w:color w:val="000000"/>
              </w:rPr>
              <w:t>notificationId</w:t>
            </w:r>
          </w:p>
        </w:tc>
        <w:tc>
          <w:tcPr>
            <w:tcW w:w="0" w:type="auto"/>
          </w:tcPr>
          <w:p w14:paraId="1C4F25C5" w14:textId="77777777" w:rsidR="00FE4B49" w:rsidRPr="00506528" w:rsidRDefault="00FE4B49" w:rsidP="00774689">
            <w:pPr>
              <w:pStyle w:val="TAL"/>
              <w:jc w:val="center"/>
            </w:pPr>
            <w:r w:rsidRPr="00506528">
              <w:t>M,N</w:t>
            </w:r>
          </w:p>
        </w:tc>
        <w:tc>
          <w:tcPr>
            <w:tcW w:w="0" w:type="auto"/>
          </w:tcPr>
          <w:p w14:paraId="2368A805" w14:textId="77777777" w:rsidR="00FE4B49" w:rsidRPr="00506528" w:rsidRDefault="00FE4B49" w:rsidP="00774689">
            <w:pPr>
              <w:pStyle w:val="TAL"/>
            </w:pPr>
            <w:r w:rsidRPr="00506528">
              <w:t>--</w:t>
            </w:r>
          </w:p>
        </w:tc>
        <w:tc>
          <w:tcPr>
            <w:tcW w:w="0" w:type="auto"/>
          </w:tcPr>
          <w:p w14:paraId="01029D2A" w14:textId="77777777" w:rsidR="00FE4B49" w:rsidRPr="00506528" w:rsidRDefault="00FE4B49" w:rsidP="00774689">
            <w:pPr>
              <w:pStyle w:val="TAL"/>
            </w:pPr>
            <w:r w:rsidRPr="00506528">
              <w:rPr>
                <w:color w:val="000000"/>
              </w:rPr>
              <w:t>Notification header - see [</w:t>
            </w:r>
            <w:r w:rsidRPr="00506528">
              <w:rPr>
                <w:rFonts w:eastAsia="Arial Unicode MS"/>
                <w:color w:val="000000"/>
                <w:lang w:eastAsia="zh-CN"/>
              </w:rPr>
              <w:t>3</w:t>
            </w:r>
            <w:r w:rsidRPr="00506528">
              <w:rPr>
                <w:color w:val="000000"/>
              </w:rPr>
              <w:t>].</w:t>
            </w:r>
          </w:p>
        </w:tc>
      </w:tr>
      <w:tr w:rsidR="00FE4B49" w:rsidRPr="00506528" w14:paraId="64743768" w14:textId="77777777">
        <w:trPr>
          <w:jc w:val="center"/>
        </w:trPr>
        <w:tc>
          <w:tcPr>
            <w:tcW w:w="0" w:type="auto"/>
          </w:tcPr>
          <w:p w14:paraId="1E15B058" w14:textId="77777777" w:rsidR="00FE4B49" w:rsidRPr="00506528" w:rsidRDefault="00FE4B49" w:rsidP="00774689">
            <w:pPr>
              <w:pStyle w:val="TAL"/>
            </w:pPr>
            <w:r w:rsidRPr="00506528">
              <w:rPr>
                <w:color w:val="000000"/>
              </w:rPr>
              <w:t>eventTime</w:t>
            </w:r>
          </w:p>
        </w:tc>
        <w:tc>
          <w:tcPr>
            <w:tcW w:w="0" w:type="auto"/>
          </w:tcPr>
          <w:p w14:paraId="411AE32E" w14:textId="77777777" w:rsidR="00FE4B49" w:rsidRPr="00506528" w:rsidRDefault="00FE4B49" w:rsidP="00774689">
            <w:pPr>
              <w:pStyle w:val="TAL"/>
              <w:jc w:val="center"/>
            </w:pPr>
            <w:r w:rsidRPr="00506528">
              <w:t>M,Y</w:t>
            </w:r>
          </w:p>
        </w:tc>
        <w:tc>
          <w:tcPr>
            <w:tcW w:w="0" w:type="auto"/>
          </w:tcPr>
          <w:p w14:paraId="3F8A32EE" w14:textId="77777777" w:rsidR="00FE4B49" w:rsidRPr="00506528" w:rsidRDefault="00FE4B49" w:rsidP="00774689">
            <w:pPr>
              <w:pStyle w:val="TAL"/>
            </w:pPr>
            <w:r w:rsidRPr="00506528">
              <w:rPr>
                <w:color w:val="000000"/>
              </w:rPr>
              <w:t>--</w:t>
            </w:r>
          </w:p>
        </w:tc>
        <w:tc>
          <w:tcPr>
            <w:tcW w:w="0" w:type="auto"/>
          </w:tcPr>
          <w:p w14:paraId="33D0986C" w14:textId="77777777" w:rsidR="00FE4B49" w:rsidRPr="00506528" w:rsidRDefault="00FE4B49" w:rsidP="00774689">
            <w:pPr>
              <w:pStyle w:val="TAL"/>
            </w:pPr>
            <w:r w:rsidRPr="00506528">
              <w:rPr>
                <w:color w:val="000000"/>
              </w:rPr>
              <w:t>Notification header - see [</w:t>
            </w:r>
            <w:r w:rsidRPr="00506528">
              <w:rPr>
                <w:rFonts w:eastAsia="Arial Unicode MS"/>
                <w:color w:val="000000"/>
                <w:lang w:eastAsia="zh-CN"/>
              </w:rPr>
              <w:t>3</w:t>
            </w:r>
            <w:r w:rsidRPr="00506528">
              <w:rPr>
                <w:color w:val="000000"/>
              </w:rPr>
              <w:t>].</w:t>
            </w:r>
          </w:p>
        </w:tc>
      </w:tr>
      <w:tr w:rsidR="00FE4B49" w:rsidRPr="00506528" w14:paraId="4F2870D0" w14:textId="77777777">
        <w:trPr>
          <w:jc w:val="center"/>
        </w:trPr>
        <w:tc>
          <w:tcPr>
            <w:tcW w:w="0" w:type="auto"/>
          </w:tcPr>
          <w:p w14:paraId="597E7842" w14:textId="77777777" w:rsidR="00FE4B49" w:rsidRPr="00506528" w:rsidRDefault="00FE4B49" w:rsidP="00774689">
            <w:pPr>
              <w:pStyle w:val="TAL"/>
            </w:pPr>
            <w:r w:rsidRPr="00506528">
              <w:rPr>
                <w:color w:val="000000"/>
              </w:rPr>
              <w:t>notificationType</w:t>
            </w:r>
          </w:p>
        </w:tc>
        <w:tc>
          <w:tcPr>
            <w:tcW w:w="0" w:type="auto"/>
          </w:tcPr>
          <w:p w14:paraId="63D84FE5" w14:textId="77777777" w:rsidR="00FE4B49" w:rsidRPr="00506528" w:rsidRDefault="00FE4B49" w:rsidP="00774689">
            <w:pPr>
              <w:pStyle w:val="TAL"/>
              <w:jc w:val="center"/>
            </w:pPr>
            <w:r w:rsidRPr="00506528">
              <w:t>M,Y</w:t>
            </w:r>
          </w:p>
        </w:tc>
        <w:tc>
          <w:tcPr>
            <w:tcW w:w="0" w:type="auto"/>
          </w:tcPr>
          <w:p w14:paraId="7C7DEED0" w14:textId="77777777" w:rsidR="00FE4B49" w:rsidRPr="00506528" w:rsidRDefault="00FE4B49" w:rsidP="00774689">
            <w:pPr>
              <w:pStyle w:val="TAL"/>
            </w:pPr>
            <w:r w:rsidRPr="00506528">
              <w:rPr>
                <w:color w:val="000000"/>
              </w:rPr>
              <w:t>"notifyLogSubscribed"</w:t>
            </w:r>
          </w:p>
        </w:tc>
        <w:tc>
          <w:tcPr>
            <w:tcW w:w="0" w:type="auto"/>
          </w:tcPr>
          <w:p w14:paraId="063F8D9D" w14:textId="77777777" w:rsidR="00FE4B49" w:rsidRPr="00506528" w:rsidRDefault="00FE4B49" w:rsidP="00774689">
            <w:pPr>
              <w:pStyle w:val="TAL"/>
            </w:pPr>
            <w:r w:rsidRPr="00506528">
              <w:rPr>
                <w:color w:val="000000"/>
              </w:rPr>
              <w:t>Notification header - see [</w:t>
            </w:r>
            <w:r w:rsidRPr="00506528">
              <w:rPr>
                <w:rFonts w:eastAsia="Arial Unicode MS"/>
                <w:color w:val="000000"/>
                <w:lang w:eastAsia="zh-CN"/>
              </w:rPr>
              <w:t>3</w:t>
            </w:r>
            <w:r w:rsidRPr="00506528">
              <w:rPr>
                <w:color w:val="000000"/>
              </w:rPr>
              <w:t>].</w:t>
            </w:r>
          </w:p>
        </w:tc>
      </w:tr>
      <w:tr w:rsidR="00FE4B49" w:rsidRPr="00506528" w14:paraId="724BB0A6" w14:textId="77777777">
        <w:trPr>
          <w:jc w:val="center"/>
        </w:trPr>
        <w:tc>
          <w:tcPr>
            <w:tcW w:w="0" w:type="auto"/>
          </w:tcPr>
          <w:p w14:paraId="5D7CBEEA" w14:textId="77777777" w:rsidR="00FE4B49" w:rsidRPr="00506528" w:rsidRDefault="00FE4B49" w:rsidP="00774689">
            <w:pPr>
              <w:pStyle w:val="TAL"/>
            </w:pPr>
            <w:r w:rsidRPr="00506528">
              <w:rPr>
                <w:color w:val="000000"/>
              </w:rPr>
              <w:t>systemDN</w:t>
            </w:r>
          </w:p>
        </w:tc>
        <w:tc>
          <w:tcPr>
            <w:tcW w:w="0" w:type="auto"/>
          </w:tcPr>
          <w:p w14:paraId="15B511AB" w14:textId="77777777" w:rsidR="00FE4B49" w:rsidRPr="00506528" w:rsidRDefault="00FE4B49" w:rsidP="00774689">
            <w:pPr>
              <w:pStyle w:val="TAL"/>
              <w:jc w:val="center"/>
            </w:pPr>
            <w:r w:rsidRPr="00506528">
              <w:t>C,Y</w:t>
            </w:r>
          </w:p>
        </w:tc>
        <w:tc>
          <w:tcPr>
            <w:tcW w:w="0" w:type="auto"/>
          </w:tcPr>
          <w:p w14:paraId="5E738DDC" w14:textId="77777777" w:rsidR="00FE4B49" w:rsidRPr="00506528" w:rsidRDefault="00FE4B49" w:rsidP="00774689">
            <w:pPr>
              <w:pStyle w:val="TAL"/>
            </w:pPr>
            <w:r w:rsidRPr="00506528">
              <w:rPr>
                <w:rFonts w:ascii="Courier New" w:hAnsi="Courier New" w:cs="Courier New"/>
                <w:color w:val="000000"/>
              </w:rPr>
              <w:t>--</w:t>
            </w:r>
          </w:p>
        </w:tc>
        <w:tc>
          <w:tcPr>
            <w:tcW w:w="0" w:type="auto"/>
          </w:tcPr>
          <w:p w14:paraId="1216085E" w14:textId="77777777" w:rsidR="00FE4B49" w:rsidRPr="00506528" w:rsidRDefault="00FE4B49" w:rsidP="00774689">
            <w:pPr>
              <w:pStyle w:val="TAL"/>
            </w:pPr>
            <w:r w:rsidRPr="00506528">
              <w:rPr>
                <w:color w:val="000000"/>
              </w:rPr>
              <w:t>Notification header - see [3].</w:t>
            </w:r>
          </w:p>
        </w:tc>
      </w:tr>
      <w:tr w:rsidR="00FE4B49" w:rsidRPr="00506528" w14:paraId="74BBE78C" w14:textId="77777777">
        <w:trPr>
          <w:jc w:val="center"/>
        </w:trPr>
        <w:tc>
          <w:tcPr>
            <w:tcW w:w="0" w:type="auto"/>
          </w:tcPr>
          <w:p w14:paraId="5CC4BA7A" w14:textId="77777777" w:rsidR="00FE4B49" w:rsidRPr="00506528" w:rsidRDefault="00FE4B49" w:rsidP="00774689">
            <w:pPr>
              <w:pStyle w:val="TAL"/>
            </w:pPr>
            <w:r w:rsidRPr="00506528">
              <w:t>logSubscriptionId</w:t>
            </w:r>
          </w:p>
        </w:tc>
        <w:tc>
          <w:tcPr>
            <w:tcW w:w="0" w:type="auto"/>
          </w:tcPr>
          <w:p w14:paraId="0232C300" w14:textId="77777777" w:rsidR="00FE4B49" w:rsidRPr="00506528" w:rsidRDefault="00FE4B49" w:rsidP="00774689">
            <w:pPr>
              <w:pStyle w:val="TAL"/>
              <w:jc w:val="center"/>
            </w:pPr>
            <w:r w:rsidRPr="00506528">
              <w:t>M,N</w:t>
            </w:r>
          </w:p>
        </w:tc>
        <w:tc>
          <w:tcPr>
            <w:tcW w:w="0" w:type="auto"/>
          </w:tcPr>
          <w:p w14:paraId="706F80F5" w14:textId="77777777" w:rsidR="00FE4B49" w:rsidRPr="00506528" w:rsidRDefault="00FE4B49" w:rsidP="00774689">
            <w:pPr>
              <w:pStyle w:val="TAL"/>
            </w:pPr>
            <w:r w:rsidRPr="00506528">
              <w:t>Log.logSubscriptionId</w:t>
            </w:r>
          </w:p>
        </w:tc>
        <w:tc>
          <w:tcPr>
            <w:tcW w:w="0" w:type="auto"/>
          </w:tcPr>
          <w:p w14:paraId="00B32C6C" w14:textId="77777777" w:rsidR="00FE4B49" w:rsidRPr="00506528" w:rsidRDefault="00FE4B49" w:rsidP="00774689">
            <w:pPr>
              <w:pStyle w:val="TAL"/>
            </w:pPr>
            <w:r w:rsidRPr="00506528">
              <w:t xml:space="preserve">See </w:t>
            </w:r>
            <w:r w:rsidR="00E95A28" w:rsidRPr="00506528">
              <w:t>clause</w:t>
            </w:r>
            <w:r w:rsidRPr="00506528">
              <w:t xml:space="preserve"> 5.5.1</w:t>
            </w:r>
          </w:p>
        </w:tc>
      </w:tr>
      <w:tr w:rsidR="00FE4B49" w:rsidRPr="00506528" w14:paraId="5795E1AF" w14:textId="77777777">
        <w:trPr>
          <w:jc w:val="center"/>
        </w:trPr>
        <w:tc>
          <w:tcPr>
            <w:tcW w:w="0" w:type="auto"/>
          </w:tcPr>
          <w:p w14:paraId="67AEEE87" w14:textId="77777777" w:rsidR="00FE4B49" w:rsidRPr="00506528" w:rsidRDefault="00FE4B49" w:rsidP="00774689">
            <w:pPr>
              <w:pStyle w:val="TAL"/>
            </w:pPr>
            <w:r w:rsidRPr="00506528">
              <w:t>loggingEndTime</w:t>
            </w:r>
          </w:p>
        </w:tc>
        <w:tc>
          <w:tcPr>
            <w:tcW w:w="0" w:type="auto"/>
          </w:tcPr>
          <w:p w14:paraId="3D01A269" w14:textId="77777777" w:rsidR="00FE4B49" w:rsidRPr="00506528" w:rsidRDefault="00FE4B49" w:rsidP="00774689">
            <w:pPr>
              <w:pStyle w:val="TAL"/>
              <w:jc w:val="center"/>
            </w:pPr>
            <w:r w:rsidRPr="00506528">
              <w:t>O,N</w:t>
            </w:r>
          </w:p>
        </w:tc>
        <w:tc>
          <w:tcPr>
            <w:tcW w:w="0" w:type="auto"/>
          </w:tcPr>
          <w:p w14:paraId="02C0692B" w14:textId="77777777" w:rsidR="00FE4B49" w:rsidRPr="00506528" w:rsidRDefault="00B6574C" w:rsidP="00774689">
            <w:pPr>
              <w:pStyle w:val="TAL"/>
            </w:pPr>
            <w:r>
              <w:t>Log.</w:t>
            </w:r>
            <w:r w:rsidR="00FE4B49" w:rsidRPr="00506528">
              <w:t>loggingEndTime</w:t>
            </w:r>
          </w:p>
        </w:tc>
        <w:tc>
          <w:tcPr>
            <w:tcW w:w="0" w:type="auto"/>
          </w:tcPr>
          <w:p w14:paraId="2A8F53FD" w14:textId="77777777" w:rsidR="00FE4B49" w:rsidRPr="00506528" w:rsidRDefault="00FE4B49" w:rsidP="00774689">
            <w:pPr>
              <w:pStyle w:val="TAL"/>
            </w:pPr>
            <w:r w:rsidRPr="00506528">
              <w:t xml:space="preserve">See </w:t>
            </w:r>
            <w:r w:rsidR="00E95A28" w:rsidRPr="00506528">
              <w:t>clause</w:t>
            </w:r>
            <w:r w:rsidRPr="00506528">
              <w:t xml:space="preserve"> 5.5.1</w:t>
            </w:r>
          </w:p>
        </w:tc>
      </w:tr>
      <w:tr w:rsidR="00FE4B49" w:rsidRPr="00506528" w14:paraId="1497EF5C" w14:textId="77777777">
        <w:trPr>
          <w:jc w:val="center"/>
        </w:trPr>
        <w:tc>
          <w:tcPr>
            <w:tcW w:w="0" w:type="auto"/>
          </w:tcPr>
          <w:p w14:paraId="2BFFE013" w14:textId="77777777" w:rsidR="00FE4B49" w:rsidRPr="00506528" w:rsidRDefault="00FE4B49" w:rsidP="00774689">
            <w:pPr>
              <w:pStyle w:val="TAL"/>
            </w:pPr>
            <w:r w:rsidRPr="00506528">
              <w:t>notificationCategories</w:t>
            </w:r>
          </w:p>
        </w:tc>
        <w:tc>
          <w:tcPr>
            <w:tcW w:w="0" w:type="auto"/>
          </w:tcPr>
          <w:p w14:paraId="12440927" w14:textId="77777777" w:rsidR="00FE4B49" w:rsidRPr="00506528" w:rsidRDefault="00FE4B49" w:rsidP="00774689">
            <w:pPr>
              <w:pStyle w:val="TAL"/>
              <w:jc w:val="center"/>
            </w:pPr>
            <w:r w:rsidRPr="00506528">
              <w:t>O,N</w:t>
            </w:r>
          </w:p>
        </w:tc>
        <w:tc>
          <w:tcPr>
            <w:tcW w:w="0" w:type="auto"/>
          </w:tcPr>
          <w:p w14:paraId="571FE53F" w14:textId="77777777" w:rsidR="00FE4B49" w:rsidRPr="00506528" w:rsidRDefault="00FE4B49" w:rsidP="00774689">
            <w:pPr>
              <w:pStyle w:val="TAL"/>
            </w:pPr>
            <w:r w:rsidRPr="00506528">
              <w:t>Log.notificationCategories</w:t>
            </w:r>
          </w:p>
        </w:tc>
        <w:tc>
          <w:tcPr>
            <w:tcW w:w="0" w:type="auto"/>
          </w:tcPr>
          <w:p w14:paraId="7DAA980C" w14:textId="77777777" w:rsidR="00FE4B49" w:rsidRPr="00506528" w:rsidRDefault="00FE4B49" w:rsidP="00774689">
            <w:pPr>
              <w:pStyle w:val="TAL"/>
            </w:pPr>
            <w:r w:rsidRPr="00506528">
              <w:t xml:space="preserve">See </w:t>
            </w:r>
            <w:r w:rsidR="00E95A28" w:rsidRPr="00506528">
              <w:t>clause</w:t>
            </w:r>
            <w:r w:rsidRPr="00506528">
              <w:t xml:space="preserve"> 5.5.1; if absent than all notifications are being logged</w:t>
            </w:r>
          </w:p>
        </w:tc>
      </w:tr>
      <w:tr w:rsidR="00FE4B49" w:rsidRPr="00506528" w14:paraId="3245F7CC" w14:textId="77777777">
        <w:trPr>
          <w:jc w:val="center"/>
        </w:trPr>
        <w:tc>
          <w:tcPr>
            <w:tcW w:w="0" w:type="auto"/>
          </w:tcPr>
          <w:p w14:paraId="23C65E96" w14:textId="77777777" w:rsidR="00FE4B49" w:rsidRPr="00506528" w:rsidRDefault="00FE4B49" w:rsidP="00774689">
            <w:pPr>
              <w:pStyle w:val="TAL"/>
            </w:pPr>
            <w:r w:rsidRPr="00506528">
              <w:t>filter</w:t>
            </w:r>
          </w:p>
        </w:tc>
        <w:tc>
          <w:tcPr>
            <w:tcW w:w="0" w:type="auto"/>
          </w:tcPr>
          <w:p w14:paraId="0C2762E2" w14:textId="77777777" w:rsidR="00FE4B49" w:rsidRPr="00506528" w:rsidRDefault="00FE4B49" w:rsidP="00774689">
            <w:pPr>
              <w:pStyle w:val="TAL"/>
              <w:jc w:val="center"/>
            </w:pPr>
            <w:r w:rsidRPr="00506528">
              <w:t>O,N</w:t>
            </w:r>
          </w:p>
        </w:tc>
        <w:tc>
          <w:tcPr>
            <w:tcW w:w="0" w:type="auto"/>
          </w:tcPr>
          <w:p w14:paraId="5E092907" w14:textId="77777777" w:rsidR="00FE4B49" w:rsidRPr="00506528" w:rsidRDefault="00FE4B49" w:rsidP="00774689">
            <w:pPr>
              <w:pStyle w:val="TAL"/>
            </w:pPr>
            <w:r w:rsidRPr="00506528">
              <w:t>Log.filter</w:t>
            </w:r>
          </w:p>
        </w:tc>
        <w:tc>
          <w:tcPr>
            <w:tcW w:w="0" w:type="auto"/>
          </w:tcPr>
          <w:p w14:paraId="2077E2D6" w14:textId="77777777" w:rsidR="00FE4B49" w:rsidRPr="00506528" w:rsidRDefault="00FE4B49" w:rsidP="00774689">
            <w:pPr>
              <w:pStyle w:val="TAL"/>
            </w:pPr>
            <w:r w:rsidRPr="00506528">
              <w:t xml:space="preserve">See </w:t>
            </w:r>
            <w:r w:rsidR="00E95A28" w:rsidRPr="00506528">
              <w:t>clause</w:t>
            </w:r>
            <w:r w:rsidRPr="00506528">
              <w:t xml:space="preserve"> 5.5.1</w:t>
            </w:r>
          </w:p>
        </w:tc>
      </w:tr>
    </w:tbl>
    <w:p w14:paraId="41400E99" w14:textId="77777777" w:rsidR="00FE4B49" w:rsidRPr="00506528" w:rsidRDefault="00FE4B49" w:rsidP="00FE4B49"/>
    <w:p w14:paraId="517CD3FB" w14:textId="77777777" w:rsidR="00A12C52" w:rsidRPr="00506528" w:rsidRDefault="00A12C52">
      <w:pPr>
        <w:pStyle w:val="Heading4"/>
      </w:pPr>
      <w:bookmarkStart w:id="95" w:name="_Toc517803218"/>
      <w:r w:rsidRPr="00506528">
        <w:t>6.5.1.3</w:t>
      </w:r>
      <w:r w:rsidRPr="00506528">
        <w:tab/>
        <w:t>Triggering Event</w:t>
      </w:r>
      <w:bookmarkEnd w:id="95"/>
    </w:p>
    <w:p w14:paraId="3CDD1A34" w14:textId="77777777" w:rsidR="00A12C52" w:rsidRPr="00506528" w:rsidRDefault="00A12C52">
      <w:pPr>
        <w:pStyle w:val="Heading5"/>
      </w:pPr>
      <w:bookmarkStart w:id="96" w:name="_Toc517803219"/>
      <w:r w:rsidRPr="00506528">
        <w:t>6.5.1.3.1</w:t>
      </w:r>
      <w:r w:rsidRPr="00506528">
        <w:tab/>
        <w:t>From-state</w:t>
      </w:r>
      <w:bookmarkEnd w:id="96"/>
    </w:p>
    <w:p w14:paraId="09430473" w14:textId="77777777" w:rsidR="00A12C52" w:rsidRPr="00506528" w:rsidRDefault="009A6584">
      <w:pPr>
        <w:keepNext/>
        <w:keepLines/>
        <w:rPr>
          <w:rFonts w:ascii="Courier New" w:hAnsi="Courier New" w:cs="Courier New"/>
        </w:rPr>
      </w:pPr>
      <w:r w:rsidRPr="00506528">
        <w:rPr>
          <w:rFonts w:ascii="Courier New" w:hAnsi="Courier New" w:cs="Courier New"/>
        </w:rPr>
        <w:t>subscribeLog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8"/>
        <w:gridCol w:w="7946"/>
      </w:tblGrid>
      <w:tr w:rsidR="00A12C52" w:rsidRPr="00506528" w14:paraId="49A353DA" w14:textId="77777777">
        <w:trPr>
          <w:jc w:val="center"/>
        </w:trPr>
        <w:tc>
          <w:tcPr>
            <w:tcW w:w="1908" w:type="dxa"/>
            <w:shd w:val="clear" w:color="auto" w:fill="D9D9D9"/>
          </w:tcPr>
          <w:p w14:paraId="6B0E7529" w14:textId="77777777" w:rsidR="00A12C52" w:rsidRPr="00506528" w:rsidRDefault="00A12C52">
            <w:pPr>
              <w:pStyle w:val="TAH"/>
            </w:pPr>
            <w:r w:rsidRPr="00506528">
              <w:t>Assertion Name</w:t>
            </w:r>
          </w:p>
        </w:tc>
        <w:tc>
          <w:tcPr>
            <w:tcW w:w="7946" w:type="dxa"/>
            <w:shd w:val="clear" w:color="auto" w:fill="D9D9D9"/>
          </w:tcPr>
          <w:p w14:paraId="24B18761" w14:textId="77777777" w:rsidR="00A12C52" w:rsidRPr="00506528" w:rsidRDefault="00A12C52">
            <w:pPr>
              <w:pStyle w:val="TAH"/>
            </w:pPr>
            <w:r w:rsidRPr="00506528">
              <w:t>Definition</w:t>
            </w:r>
          </w:p>
        </w:tc>
      </w:tr>
      <w:tr w:rsidR="00A12C52" w:rsidRPr="00506528" w14:paraId="1C845B06" w14:textId="77777777">
        <w:trPr>
          <w:jc w:val="center"/>
        </w:trPr>
        <w:tc>
          <w:tcPr>
            <w:tcW w:w="1908" w:type="dxa"/>
          </w:tcPr>
          <w:p w14:paraId="19D4B434" w14:textId="77777777" w:rsidR="00A12C52" w:rsidRPr="00506528" w:rsidRDefault="009A6584">
            <w:pPr>
              <w:pStyle w:val="TAL"/>
            </w:pPr>
            <w:r w:rsidRPr="00506528">
              <w:t>subscribeLog</w:t>
            </w:r>
          </w:p>
        </w:tc>
        <w:tc>
          <w:tcPr>
            <w:tcW w:w="7946" w:type="dxa"/>
          </w:tcPr>
          <w:p w14:paraId="1011F8D9" w14:textId="77777777" w:rsidR="00A12C52" w:rsidRPr="00506528" w:rsidRDefault="00A12C52">
            <w:pPr>
              <w:pStyle w:val="TAL"/>
            </w:pPr>
            <w:r w:rsidRPr="00506528">
              <w:t>An IRPManager requests that a new log be started.</w:t>
            </w:r>
          </w:p>
        </w:tc>
      </w:tr>
    </w:tbl>
    <w:p w14:paraId="1CA4C5E1" w14:textId="77777777" w:rsidR="00A12C52" w:rsidRPr="00506528" w:rsidRDefault="00A12C52"/>
    <w:p w14:paraId="78481443" w14:textId="77777777" w:rsidR="00A12C52" w:rsidRPr="00506528" w:rsidRDefault="00A12C52">
      <w:pPr>
        <w:pStyle w:val="Heading5"/>
      </w:pPr>
      <w:bookmarkStart w:id="97" w:name="_Toc517803220"/>
      <w:r w:rsidRPr="00506528">
        <w:t>6.5.1.3.2</w:t>
      </w:r>
      <w:r w:rsidRPr="00506528">
        <w:tab/>
        <w:t>To-state</w:t>
      </w:r>
      <w:bookmarkEnd w:id="97"/>
    </w:p>
    <w:p w14:paraId="003E5225" w14:textId="77777777" w:rsidR="00A12C52" w:rsidRPr="00506528" w:rsidRDefault="00A12C52">
      <w:pPr>
        <w:rPr>
          <w:rFonts w:ascii="Courier New" w:hAnsi="Courier New" w:cs="Courier New"/>
        </w:rPr>
      </w:pPr>
      <w:r w:rsidRPr="00506528">
        <w:rPr>
          <w:rFonts w:ascii="Courier New" w:hAnsi="Courier New" w:cs="Courier New"/>
        </w:rPr>
        <w:t>logStarted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8"/>
        <w:gridCol w:w="7946"/>
      </w:tblGrid>
      <w:tr w:rsidR="00A12C52" w:rsidRPr="00506528" w14:paraId="51E7DE53" w14:textId="77777777">
        <w:trPr>
          <w:jc w:val="center"/>
        </w:trPr>
        <w:tc>
          <w:tcPr>
            <w:tcW w:w="1908" w:type="dxa"/>
            <w:shd w:val="clear" w:color="auto" w:fill="D9D9D9"/>
          </w:tcPr>
          <w:p w14:paraId="71E1F608" w14:textId="77777777" w:rsidR="00A12C52" w:rsidRPr="00506528" w:rsidRDefault="00A12C52">
            <w:pPr>
              <w:pStyle w:val="TAH"/>
            </w:pPr>
            <w:r w:rsidRPr="00506528">
              <w:t>Assertion Name</w:t>
            </w:r>
          </w:p>
        </w:tc>
        <w:tc>
          <w:tcPr>
            <w:tcW w:w="7946" w:type="dxa"/>
            <w:shd w:val="clear" w:color="auto" w:fill="D9D9D9"/>
          </w:tcPr>
          <w:p w14:paraId="04A891A3" w14:textId="77777777" w:rsidR="00A12C52" w:rsidRPr="00506528" w:rsidRDefault="00A12C52">
            <w:pPr>
              <w:pStyle w:val="TAH"/>
            </w:pPr>
            <w:r w:rsidRPr="00506528">
              <w:t>Definition</w:t>
            </w:r>
          </w:p>
        </w:tc>
      </w:tr>
      <w:tr w:rsidR="00A12C52" w:rsidRPr="00506528" w14:paraId="39771512" w14:textId="77777777">
        <w:trPr>
          <w:jc w:val="center"/>
        </w:trPr>
        <w:tc>
          <w:tcPr>
            <w:tcW w:w="1908" w:type="dxa"/>
          </w:tcPr>
          <w:p w14:paraId="4748F443" w14:textId="77777777" w:rsidR="00A12C52" w:rsidRPr="00506528" w:rsidRDefault="00A12C52">
            <w:pPr>
              <w:pStyle w:val="TAL"/>
            </w:pPr>
            <w:r w:rsidRPr="00506528">
              <w:t>logStarted</w:t>
            </w:r>
          </w:p>
        </w:tc>
        <w:tc>
          <w:tcPr>
            <w:tcW w:w="7946" w:type="dxa"/>
          </w:tcPr>
          <w:p w14:paraId="54CF8D93" w14:textId="77777777" w:rsidR="00A12C52" w:rsidRPr="00506528" w:rsidRDefault="00A12C52">
            <w:pPr>
              <w:pStyle w:val="TAL"/>
            </w:pPr>
            <w:r w:rsidRPr="00506528">
              <w:t xml:space="preserve">The </w:t>
            </w:r>
            <w:r w:rsidR="00943553" w:rsidRPr="00506528">
              <w:t>NLIRP</w:t>
            </w:r>
            <w:r w:rsidRPr="00506528">
              <w:t xml:space="preserve"> has started the requested log</w:t>
            </w:r>
            <w:r w:rsidR="00E80D4C" w:rsidRPr="00506528">
              <w:t>ging</w:t>
            </w:r>
            <w:r w:rsidR="0089443C" w:rsidRPr="00506528">
              <w:t xml:space="preserve"> activity</w:t>
            </w:r>
            <w:r w:rsidRPr="00506528">
              <w:t>.</w:t>
            </w:r>
          </w:p>
        </w:tc>
      </w:tr>
    </w:tbl>
    <w:p w14:paraId="2870371F" w14:textId="77777777" w:rsidR="00A12C52" w:rsidRPr="00506528" w:rsidRDefault="00A12C52"/>
    <w:p w14:paraId="73FF6318" w14:textId="77777777" w:rsidR="00A12C52" w:rsidRPr="00506528" w:rsidRDefault="005F3CC8">
      <w:pPr>
        <w:pStyle w:val="Heading3"/>
      </w:pPr>
      <w:r>
        <w:br w:type="page"/>
      </w:r>
      <w:bookmarkStart w:id="98" w:name="_Toc517803221"/>
      <w:r w:rsidR="00A12C52" w:rsidRPr="00506528">
        <w:lastRenderedPageBreak/>
        <w:t>6.5.2</w:t>
      </w:r>
      <w:r w:rsidR="00A12C52" w:rsidRPr="00506528">
        <w:tab/>
        <w:t xml:space="preserve">Notification </w:t>
      </w:r>
      <w:r w:rsidR="00536D50" w:rsidRPr="00506528">
        <w:rPr>
          <w:rFonts w:ascii="Courier New" w:hAnsi="Courier New" w:cs="Courier New"/>
        </w:rPr>
        <w:t>notifyLogUnsubscribed</w:t>
      </w:r>
      <w:r w:rsidR="00A12C52" w:rsidRPr="00506528">
        <w:t xml:space="preserve"> (M)</w:t>
      </w:r>
      <w:bookmarkEnd w:id="98"/>
    </w:p>
    <w:p w14:paraId="278990D2" w14:textId="77777777" w:rsidR="00A12C52" w:rsidRPr="00506528" w:rsidRDefault="00A12C52">
      <w:pPr>
        <w:pStyle w:val="Heading4"/>
      </w:pPr>
      <w:bookmarkStart w:id="99" w:name="_Toc517803222"/>
      <w:r w:rsidRPr="00506528">
        <w:t>6.5.2.1</w:t>
      </w:r>
      <w:r w:rsidRPr="00506528">
        <w:tab/>
        <w:t>Definition</w:t>
      </w:r>
      <w:bookmarkEnd w:id="99"/>
    </w:p>
    <w:p w14:paraId="6385A0ED" w14:textId="77777777" w:rsidR="00A12C52" w:rsidRPr="00506528" w:rsidRDefault="00A12C52">
      <w:r w:rsidRPr="00506528">
        <w:rPr>
          <w:color w:val="000000"/>
        </w:rPr>
        <w:t xml:space="preserve">Using this notification, an </w:t>
      </w:r>
      <w:r w:rsidR="00106E97" w:rsidRPr="00506528">
        <w:t>IRPAgent</w:t>
      </w:r>
      <w:r w:rsidRPr="00506528">
        <w:rPr>
          <w:color w:val="000000"/>
        </w:rPr>
        <w:t xml:space="preserve"> informs all subscribed </w:t>
      </w:r>
      <w:r w:rsidR="00232A3B" w:rsidRPr="00506528">
        <w:t>IRPManager</w:t>
      </w:r>
      <w:r w:rsidRPr="00506528">
        <w:rPr>
          <w:color w:val="000000"/>
        </w:rPr>
        <w:t xml:space="preserve"> that a log</w:t>
      </w:r>
      <w:r w:rsidR="00E624F8" w:rsidRPr="00506528">
        <w:rPr>
          <w:color w:val="000000"/>
        </w:rPr>
        <w:t xml:space="preserve"> subscription</w:t>
      </w:r>
      <w:r w:rsidRPr="00506528">
        <w:rPr>
          <w:color w:val="000000"/>
        </w:rPr>
        <w:t xml:space="preserve"> has stopped.</w:t>
      </w:r>
    </w:p>
    <w:p w14:paraId="187B9FBB" w14:textId="77777777" w:rsidR="00A12C52" w:rsidRPr="00506528" w:rsidRDefault="00A12C52">
      <w:pPr>
        <w:pStyle w:val="Heading4"/>
      </w:pPr>
      <w:bookmarkStart w:id="100" w:name="_Toc517803223"/>
      <w:r w:rsidRPr="00506528">
        <w:t>6.5.2.2</w:t>
      </w:r>
      <w:r w:rsidRPr="00506528">
        <w:tab/>
        <w:t>Input Parameters</w:t>
      </w:r>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2015"/>
        <w:gridCol w:w="1468"/>
      </w:tblGrid>
      <w:tr w:rsidR="00FE4B49" w:rsidRPr="00506528" w14:paraId="4D73AAFF" w14:textId="77777777">
        <w:trPr>
          <w:tblHeader/>
          <w:jc w:val="center"/>
        </w:trPr>
        <w:tc>
          <w:tcPr>
            <w:tcW w:w="0" w:type="auto"/>
            <w:shd w:val="clear" w:color="auto" w:fill="D9D9D9"/>
          </w:tcPr>
          <w:p w14:paraId="59AB9788" w14:textId="77777777" w:rsidR="00FE4B49" w:rsidRPr="00506528" w:rsidRDefault="00FE4B49" w:rsidP="00774689">
            <w:pPr>
              <w:pStyle w:val="TAH"/>
            </w:pPr>
            <w:r w:rsidRPr="00506528">
              <w:t>Parameter Name</w:t>
            </w:r>
          </w:p>
        </w:tc>
        <w:tc>
          <w:tcPr>
            <w:tcW w:w="0" w:type="auto"/>
            <w:shd w:val="clear" w:color="auto" w:fill="D9D9D9"/>
          </w:tcPr>
          <w:p w14:paraId="26E12B01" w14:textId="77777777" w:rsidR="00FE4B49" w:rsidRPr="00506528" w:rsidRDefault="00FE4B49" w:rsidP="00774689">
            <w:pPr>
              <w:pStyle w:val="TAH"/>
            </w:pPr>
            <w:r w:rsidRPr="00506528">
              <w:t>Qualifier</w:t>
            </w:r>
          </w:p>
        </w:tc>
        <w:tc>
          <w:tcPr>
            <w:tcW w:w="0" w:type="auto"/>
            <w:shd w:val="clear" w:color="auto" w:fill="D9D9D9"/>
          </w:tcPr>
          <w:p w14:paraId="273B7CBD" w14:textId="77777777" w:rsidR="00FE4B49" w:rsidRPr="00506528" w:rsidRDefault="00FE4B49" w:rsidP="00774689">
            <w:pPr>
              <w:pStyle w:val="TAH"/>
            </w:pPr>
            <w:r w:rsidRPr="00506528">
              <w:t>Matching Information</w:t>
            </w:r>
          </w:p>
        </w:tc>
        <w:tc>
          <w:tcPr>
            <w:tcW w:w="0" w:type="auto"/>
            <w:shd w:val="clear" w:color="auto" w:fill="D9D9D9"/>
          </w:tcPr>
          <w:p w14:paraId="302D1B0E" w14:textId="77777777" w:rsidR="00FE4B49" w:rsidRPr="00506528" w:rsidRDefault="00FE4B49" w:rsidP="00774689">
            <w:pPr>
              <w:pStyle w:val="TAH"/>
            </w:pPr>
            <w:r w:rsidRPr="00506528">
              <w:t>Comment</w:t>
            </w:r>
          </w:p>
        </w:tc>
      </w:tr>
      <w:tr w:rsidR="00FE4B49" w:rsidRPr="00506528" w14:paraId="05CA900C" w14:textId="77777777">
        <w:trPr>
          <w:jc w:val="center"/>
        </w:trPr>
        <w:tc>
          <w:tcPr>
            <w:tcW w:w="0" w:type="auto"/>
          </w:tcPr>
          <w:p w14:paraId="6973DA57" w14:textId="77777777" w:rsidR="00FE4B49" w:rsidRPr="00506528" w:rsidRDefault="00FE4B49" w:rsidP="00774689">
            <w:pPr>
              <w:pStyle w:val="TAL"/>
            </w:pPr>
            <w:r w:rsidRPr="00506528">
              <w:rPr>
                <w:color w:val="000000"/>
              </w:rPr>
              <w:t>objectClass</w:t>
            </w:r>
          </w:p>
        </w:tc>
        <w:tc>
          <w:tcPr>
            <w:tcW w:w="0" w:type="auto"/>
          </w:tcPr>
          <w:p w14:paraId="1C8C366A" w14:textId="77777777" w:rsidR="00FE4B49" w:rsidRPr="00506528" w:rsidRDefault="00FE4B49" w:rsidP="00774689">
            <w:pPr>
              <w:pStyle w:val="TAL"/>
              <w:jc w:val="center"/>
            </w:pPr>
            <w:r w:rsidRPr="00506528">
              <w:t>M,Y</w:t>
            </w:r>
          </w:p>
        </w:tc>
        <w:tc>
          <w:tcPr>
            <w:tcW w:w="0" w:type="auto"/>
          </w:tcPr>
          <w:p w14:paraId="4A104F2F" w14:textId="77777777" w:rsidR="00FE4B49" w:rsidRPr="00506528" w:rsidRDefault="00FE4B49" w:rsidP="00774689">
            <w:pPr>
              <w:pStyle w:val="TAL"/>
            </w:pPr>
            <w:r w:rsidRPr="00506528">
              <w:rPr>
                <w:color w:val="000000"/>
              </w:rPr>
              <w:t>Log.objectClass</w:t>
            </w:r>
          </w:p>
        </w:tc>
        <w:tc>
          <w:tcPr>
            <w:tcW w:w="0" w:type="auto"/>
          </w:tcPr>
          <w:p w14:paraId="6EBA8D45" w14:textId="77777777" w:rsidR="00FE4B49" w:rsidRPr="00506528" w:rsidRDefault="00B6574C" w:rsidP="00774689">
            <w:pPr>
              <w:pStyle w:val="TAL"/>
            </w:pPr>
            <w:r>
              <w:rPr>
                <w:color w:val="000000"/>
              </w:rPr>
              <w:t>See table</w:t>
            </w:r>
            <w:r w:rsidR="00FE4B49" w:rsidRPr="00506528">
              <w:rPr>
                <w:color w:val="000000"/>
              </w:rPr>
              <w:t xml:space="preserve"> 6.5.1.2.</w:t>
            </w:r>
            <w:r w:rsidR="00FE4B49" w:rsidRPr="00506528">
              <w:rPr>
                <w:rFonts w:eastAsia="Arial Unicode MS"/>
                <w:color w:val="000000"/>
                <w:lang w:eastAsia="zh-CN"/>
              </w:rPr>
              <w:t xml:space="preserve"> </w:t>
            </w:r>
          </w:p>
        </w:tc>
      </w:tr>
      <w:tr w:rsidR="00FE4B49" w:rsidRPr="00506528" w14:paraId="3689682A" w14:textId="77777777">
        <w:trPr>
          <w:jc w:val="center"/>
        </w:trPr>
        <w:tc>
          <w:tcPr>
            <w:tcW w:w="0" w:type="auto"/>
          </w:tcPr>
          <w:p w14:paraId="4704D920" w14:textId="77777777" w:rsidR="00FE4B49" w:rsidRPr="00506528" w:rsidRDefault="00FE4B49" w:rsidP="00774689">
            <w:pPr>
              <w:pStyle w:val="TAL"/>
            </w:pPr>
            <w:r w:rsidRPr="00506528">
              <w:rPr>
                <w:color w:val="000000"/>
              </w:rPr>
              <w:t>objectInstance</w:t>
            </w:r>
          </w:p>
        </w:tc>
        <w:tc>
          <w:tcPr>
            <w:tcW w:w="0" w:type="auto"/>
          </w:tcPr>
          <w:p w14:paraId="200A8661" w14:textId="77777777" w:rsidR="00FE4B49" w:rsidRPr="00506528" w:rsidRDefault="00FE4B49" w:rsidP="00774689">
            <w:pPr>
              <w:pStyle w:val="TAL"/>
              <w:jc w:val="center"/>
            </w:pPr>
            <w:r w:rsidRPr="00506528">
              <w:t>M,Y</w:t>
            </w:r>
          </w:p>
        </w:tc>
        <w:tc>
          <w:tcPr>
            <w:tcW w:w="0" w:type="auto"/>
          </w:tcPr>
          <w:p w14:paraId="4ED20457" w14:textId="77777777" w:rsidR="00FE4B49" w:rsidRPr="00506528" w:rsidRDefault="00FE4B49" w:rsidP="00774689">
            <w:pPr>
              <w:pStyle w:val="TAL"/>
            </w:pPr>
            <w:r w:rsidRPr="00506528">
              <w:rPr>
                <w:color w:val="000000"/>
              </w:rPr>
              <w:t>Log.objectInstance</w:t>
            </w:r>
          </w:p>
        </w:tc>
        <w:tc>
          <w:tcPr>
            <w:tcW w:w="0" w:type="auto"/>
          </w:tcPr>
          <w:p w14:paraId="69FD53EC" w14:textId="77777777" w:rsidR="00FE4B49" w:rsidRPr="00506528" w:rsidRDefault="00B6574C" w:rsidP="00774689">
            <w:pPr>
              <w:pStyle w:val="TAL"/>
            </w:pPr>
            <w:r>
              <w:rPr>
                <w:color w:val="000000"/>
              </w:rPr>
              <w:t>See table</w:t>
            </w:r>
            <w:r w:rsidR="00FE4B49" w:rsidRPr="00506528">
              <w:rPr>
                <w:color w:val="000000"/>
              </w:rPr>
              <w:t xml:space="preserve"> 6.5.1.2.</w:t>
            </w:r>
          </w:p>
        </w:tc>
      </w:tr>
      <w:tr w:rsidR="00FE4B49" w:rsidRPr="00506528" w14:paraId="0A07EB1F" w14:textId="77777777">
        <w:trPr>
          <w:jc w:val="center"/>
        </w:trPr>
        <w:tc>
          <w:tcPr>
            <w:tcW w:w="0" w:type="auto"/>
          </w:tcPr>
          <w:p w14:paraId="506DEE85" w14:textId="77777777" w:rsidR="00FE4B49" w:rsidRPr="00506528" w:rsidRDefault="00FE4B49" w:rsidP="00774689">
            <w:pPr>
              <w:pStyle w:val="TAL"/>
            </w:pPr>
            <w:r w:rsidRPr="00506528">
              <w:rPr>
                <w:color w:val="000000"/>
              </w:rPr>
              <w:t>notificationId</w:t>
            </w:r>
          </w:p>
        </w:tc>
        <w:tc>
          <w:tcPr>
            <w:tcW w:w="0" w:type="auto"/>
          </w:tcPr>
          <w:p w14:paraId="2464474C" w14:textId="77777777" w:rsidR="00FE4B49" w:rsidRPr="00506528" w:rsidRDefault="00FE4B49" w:rsidP="00774689">
            <w:pPr>
              <w:pStyle w:val="TAL"/>
              <w:jc w:val="center"/>
            </w:pPr>
            <w:r w:rsidRPr="00506528">
              <w:t>M,N</w:t>
            </w:r>
          </w:p>
        </w:tc>
        <w:tc>
          <w:tcPr>
            <w:tcW w:w="0" w:type="auto"/>
          </w:tcPr>
          <w:p w14:paraId="3610066D" w14:textId="77777777" w:rsidR="00FE4B49" w:rsidRPr="00506528" w:rsidRDefault="00FE4B49" w:rsidP="00774689">
            <w:pPr>
              <w:pStyle w:val="TAL"/>
            </w:pPr>
            <w:r w:rsidRPr="00506528">
              <w:t>--</w:t>
            </w:r>
          </w:p>
        </w:tc>
        <w:tc>
          <w:tcPr>
            <w:tcW w:w="0" w:type="auto"/>
          </w:tcPr>
          <w:p w14:paraId="1FD358F1" w14:textId="77777777" w:rsidR="00FE4B49" w:rsidRPr="00506528" w:rsidRDefault="00B6574C" w:rsidP="00774689">
            <w:pPr>
              <w:pStyle w:val="TAL"/>
            </w:pPr>
            <w:r>
              <w:rPr>
                <w:color w:val="000000"/>
              </w:rPr>
              <w:t>See table</w:t>
            </w:r>
            <w:r w:rsidR="00FE4B49" w:rsidRPr="00506528">
              <w:rPr>
                <w:color w:val="000000"/>
              </w:rPr>
              <w:t xml:space="preserve"> 6.5.1.2.</w:t>
            </w:r>
          </w:p>
        </w:tc>
      </w:tr>
      <w:tr w:rsidR="00FE4B49" w:rsidRPr="00506528" w14:paraId="75B51F10" w14:textId="77777777">
        <w:trPr>
          <w:jc w:val="center"/>
        </w:trPr>
        <w:tc>
          <w:tcPr>
            <w:tcW w:w="0" w:type="auto"/>
          </w:tcPr>
          <w:p w14:paraId="6CD3C85E" w14:textId="77777777" w:rsidR="00FE4B49" w:rsidRPr="00506528" w:rsidRDefault="00FE4B49" w:rsidP="00774689">
            <w:pPr>
              <w:pStyle w:val="TAL"/>
            </w:pPr>
            <w:r w:rsidRPr="00506528">
              <w:rPr>
                <w:color w:val="000000"/>
              </w:rPr>
              <w:t>eventTime</w:t>
            </w:r>
          </w:p>
        </w:tc>
        <w:tc>
          <w:tcPr>
            <w:tcW w:w="0" w:type="auto"/>
          </w:tcPr>
          <w:p w14:paraId="13BAC2A0" w14:textId="77777777" w:rsidR="00FE4B49" w:rsidRPr="00506528" w:rsidRDefault="00FE4B49" w:rsidP="00774689">
            <w:pPr>
              <w:pStyle w:val="TAL"/>
              <w:jc w:val="center"/>
            </w:pPr>
            <w:r w:rsidRPr="00506528">
              <w:t>M,Y</w:t>
            </w:r>
          </w:p>
        </w:tc>
        <w:tc>
          <w:tcPr>
            <w:tcW w:w="0" w:type="auto"/>
          </w:tcPr>
          <w:p w14:paraId="7EC92CFE" w14:textId="77777777" w:rsidR="00FE4B49" w:rsidRPr="00506528" w:rsidRDefault="00FE4B49" w:rsidP="00774689">
            <w:pPr>
              <w:pStyle w:val="TAL"/>
            </w:pPr>
            <w:r w:rsidRPr="00506528">
              <w:rPr>
                <w:color w:val="000000"/>
              </w:rPr>
              <w:t>--</w:t>
            </w:r>
          </w:p>
        </w:tc>
        <w:tc>
          <w:tcPr>
            <w:tcW w:w="0" w:type="auto"/>
          </w:tcPr>
          <w:p w14:paraId="06D0074F" w14:textId="77777777" w:rsidR="00FE4B49" w:rsidRPr="00506528" w:rsidRDefault="00B6574C" w:rsidP="00774689">
            <w:pPr>
              <w:pStyle w:val="TAL"/>
            </w:pPr>
            <w:r>
              <w:rPr>
                <w:color w:val="000000"/>
              </w:rPr>
              <w:t>See table</w:t>
            </w:r>
            <w:r w:rsidR="00FE4B49" w:rsidRPr="00506528">
              <w:rPr>
                <w:color w:val="000000"/>
              </w:rPr>
              <w:t xml:space="preserve"> 6.5.1.2.</w:t>
            </w:r>
          </w:p>
        </w:tc>
      </w:tr>
      <w:tr w:rsidR="00FE4B49" w:rsidRPr="00506528" w14:paraId="7E7C7B75" w14:textId="77777777">
        <w:trPr>
          <w:jc w:val="center"/>
        </w:trPr>
        <w:tc>
          <w:tcPr>
            <w:tcW w:w="0" w:type="auto"/>
          </w:tcPr>
          <w:p w14:paraId="40759FF3" w14:textId="77777777" w:rsidR="00FE4B49" w:rsidRPr="00506528" w:rsidRDefault="00FE4B49" w:rsidP="00774689">
            <w:pPr>
              <w:pStyle w:val="TAL"/>
            </w:pPr>
            <w:r w:rsidRPr="00506528">
              <w:rPr>
                <w:color w:val="000000"/>
              </w:rPr>
              <w:t>notificationType</w:t>
            </w:r>
          </w:p>
        </w:tc>
        <w:tc>
          <w:tcPr>
            <w:tcW w:w="0" w:type="auto"/>
          </w:tcPr>
          <w:p w14:paraId="7B85FFEC" w14:textId="77777777" w:rsidR="00FE4B49" w:rsidRPr="00506528" w:rsidRDefault="00FE4B49" w:rsidP="00774689">
            <w:pPr>
              <w:pStyle w:val="TAL"/>
              <w:jc w:val="center"/>
            </w:pPr>
            <w:r w:rsidRPr="00506528">
              <w:t>M,Y</w:t>
            </w:r>
          </w:p>
        </w:tc>
        <w:tc>
          <w:tcPr>
            <w:tcW w:w="0" w:type="auto"/>
          </w:tcPr>
          <w:p w14:paraId="5EB7E7FC" w14:textId="77777777" w:rsidR="00FE4B49" w:rsidRPr="00506528" w:rsidRDefault="00FE4B49" w:rsidP="00774689">
            <w:pPr>
              <w:pStyle w:val="TAL"/>
            </w:pPr>
            <w:r w:rsidRPr="00506528">
              <w:rPr>
                <w:color w:val="000000"/>
              </w:rPr>
              <w:t>"notifyLogUnsubscribed"</w:t>
            </w:r>
          </w:p>
        </w:tc>
        <w:tc>
          <w:tcPr>
            <w:tcW w:w="0" w:type="auto"/>
          </w:tcPr>
          <w:p w14:paraId="504B9413" w14:textId="77777777" w:rsidR="00FE4B49" w:rsidRPr="00506528" w:rsidRDefault="00B6574C" w:rsidP="00774689">
            <w:pPr>
              <w:pStyle w:val="TAL"/>
            </w:pPr>
            <w:r>
              <w:rPr>
                <w:color w:val="000000"/>
              </w:rPr>
              <w:t>See table</w:t>
            </w:r>
            <w:r w:rsidR="00FE4B49" w:rsidRPr="00506528">
              <w:rPr>
                <w:color w:val="000000"/>
              </w:rPr>
              <w:t xml:space="preserve"> 6.5.1.2.</w:t>
            </w:r>
          </w:p>
        </w:tc>
      </w:tr>
      <w:tr w:rsidR="00FE4B49" w:rsidRPr="00506528" w14:paraId="25643237" w14:textId="77777777">
        <w:trPr>
          <w:jc w:val="center"/>
        </w:trPr>
        <w:tc>
          <w:tcPr>
            <w:tcW w:w="0" w:type="auto"/>
          </w:tcPr>
          <w:p w14:paraId="0899408D" w14:textId="77777777" w:rsidR="00FE4B49" w:rsidRPr="00506528" w:rsidRDefault="00FE4B49" w:rsidP="00774689">
            <w:pPr>
              <w:pStyle w:val="TAL"/>
            </w:pPr>
            <w:r w:rsidRPr="00506528">
              <w:rPr>
                <w:color w:val="000000"/>
              </w:rPr>
              <w:t>systemDN</w:t>
            </w:r>
          </w:p>
        </w:tc>
        <w:tc>
          <w:tcPr>
            <w:tcW w:w="0" w:type="auto"/>
          </w:tcPr>
          <w:p w14:paraId="7A4E1D3D" w14:textId="77777777" w:rsidR="00FE4B49" w:rsidRPr="00506528" w:rsidRDefault="00FE4B49" w:rsidP="00774689">
            <w:pPr>
              <w:pStyle w:val="TAL"/>
              <w:jc w:val="center"/>
            </w:pPr>
            <w:r w:rsidRPr="00506528">
              <w:t>C,Y</w:t>
            </w:r>
          </w:p>
        </w:tc>
        <w:tc>
          <w:tcPr>
            <w:tcW w:w="0" w:type="auto"/>
          </w:tcPr>
          <w:p w14:paraId="21C499F5" w14:textId="77777777" w:rsidR="00FE4B49" w:rsidRPr="00506528" w:rsidRDefault="00FE4B49" w:rsidP="00774689">
            <w:pPr>
              <w:pStyle w:val="TAL"/>
            </w:pPr>
            <w:r w:rsidRPr="00506528">
              <w:rPr>
                <w:rFonts w:ascii="Courier New" w:hAnsi="Courier New" w:cs="Courier New"/>
                <w:color w:val="000000"/>
              </w:rPr>
              <w:t>--</w:t>
            </w:r>
            <w:r w:rsidRPr="00506528">
              <w:rPr>
                <w:color w:val="000000"/>
              </w:rPr>
              <w:t>.</w:t>
            </w:r>
          </w:p>
        </w:tc>
        <w:tc>
          <w:tcPr>
            <w:tcW w:w="0" w:type="auto"/>
          </w:tcPr>
          <w:p w14:paraId="0E531BF5" w14:textId="77777777" w:rsidR="00FE4B49" w:rsidRPr="00506528" w:rsidRDefault="00B6574C" w:rsidP="00774689">
            <w:pPr>
              <w:pStyle w:val="TAL"/>
            </w:pPr>
            <w:r>
              <w:rPr>
                <w:color w:val="000000"/>
              </w:rPr>
              <w:t>See table</w:t>
            </w:r>
            <w:r w:rsidR="00FE4B49" w:rsidRPr="00506528">
              <w:rPr>
                <w:color w:val="000000"/>
              </w:rPr>
              <w:t xml:space="preserve"> 6.5.1.2.</w:t>
            </w:r>
            <w:r w:rsidR="00FE4B49" w:rsidRPr="00506528">
              <w:rPr>
                <w:rFonts w:eastAsia="Arial Unicode MS"/>
                <w:color w:val="000000"/>
                <w:lang w:eastAsia="zh-CN"/>
              </w:rPr>
              <w:t xml:space="preserve"> </w:t>
            </w:r>
          </w:p>
        </w:tc>
      </w:tr>
      <w:tr w:rsidR="00FE4B49" w:rsidRPr="00506528" w14:paraId="733625F3" w14:textId="77777777">
        <w:trPr>
          <w:jc w:val="center"/>
        </w:trPr>
        <w:tc>
          <w:tcPr>
            <w:tcW w:w="0" w:type="auto"/>
          </w:tcPr>
          <w:p w14:paraId="0FE721E7" w14:textId="77777777" w:rsidR="00FE4B49" w:rsidRPr="00506528" w:rsidRDefault="00FE4B49" w:rsidP="00774689">
            <w:pPr>
              <w:pStyle w:val="TAL"/>
            </w:pPr>
            <w:r w:rsidRPr="00506528">
              <w:t>logSubscriptionId</w:t>
            </w:r>
          </w:p>
        </w:tc>
        <w:tc>
          <w:tcPr>
            <w:tcW w:w="0" w:type="auto"/>
          </w:tcPr>
          <w:p w14:paraId="310C5E0E" w14:textId="77777777" w:rsidR="00FE4B49" w:rsidRPr="00506528" w:rsidRDefault="00FE4B49" w:rsidP="00774689">
            <w:pPr>
              <w:pStyle w:val="TAL"/>
              <w:jc w:val="center"/>
            </w:pPr>
            <w:r w:rsidRPr="00506528">
              <w:t>M,N</w:t>
            </w:r>
          </w:p>
        </w:tc>
        <w:tc>
          <w:tcPr>
            <w:tcW w:w="0" w:type="auto"/>
          </w:tcPr>
          <w:p w14:paraId="42810F56" w14:textId="77777777" w:rsidR="00FE4B49" w:rsidRPr="00506528" w:rsidRDefault="00FE4B49" w:rsidP="00774689">
            <w:pPr>
              <w:pStyle w:val="TAL"/>
            </w:pPr>
            <w:r w:rsidRPr="00506528">
              <w:t>Log.logSubscriptionId</w:t>
            </w:r>
          </w:p>
        </w:tc>
        <w:tc>
          <w:tcPr>
            <w:tcW w:w="0" w:type="auto"/>
          </w:tcPr>
          <w:p w14:paraId="6C361E52" w14:textId="77777777" w:rsidR="00FE4B49" w:rsidRPr="00506528" w:rsidRDefault="00B6574C" w:rsidP="00774689">
            <w:pPr>
              <w:pStyle w:val="TAL"/>
            </w:pPr>
            <w:r>
              <w:rPr>
                <w:color w:val="000000"/>
              </w:rPr>
              <w:t>See table</w:t>
            </w:r>
            <w:r w:rsidR="00FE4B49" w:rsidRPr="00506528">
              <w:rPr>
                <w:color w:val="000000"/>
              </w:rPr>
              <w:t xml:space="preserve"> 6.5.1.2.</w:t>
            </w:r>
          </w:p>
        </w:tc>
      </w:tr>
    </w:tbl>
    <w:p w14:paraId="7F5AC659" w14:textId="77777777" w:rsidR="00FE4B49" w:rsidRPr="00506528" w:rsidRDefault="00FE4B49" w:rsidP="00FE4B49"/>
    <w:p w14:paraId="587833E6" w14:textId="77777777" w:rsidR="00A12C52" w:rsidRPr="00506528" w:rsidRDefault="00A12C52">
      <w:pPr>
        <w:pStyle w:val="Heading4"/>
      </w:pPr>
      <w:bookmarkStart w:id="101" w:name="_Toc517803224"/>
      <w:r w:rsidRPr="00506528">
        <w:t>6.5.2.3</w:t>
      </w:r>
      <w:r w:rsidRPr="00506528">
        <w:tab/>
        <w:t>Triggering Event</w:t>
      </w:r>
      <w:bookmarkEnd w:id="101"/>
    </w:p>
    <w:p w14:paraId="166BEA3B" w14:textId="77777777" w:rsidR="00A12C52" w:rsidRPr="00506528" w:rsidRDefault="00A12C52">
      <w:pPr>
        <w:pStyle w:val="Heading5"/>
      </w:pPr>
      <w:bookmarkStart w:id="102" w:name="_Toc517803225"/>
      <w:r w:rsidRPr="00506528">
        <w:t>6.5.2.3.1</w:t>
      </w:r>
      <w:r w:rsidRPr="00506528">
        <w:tab/>
        <w:t>From-state</w:t>
      </w:r>
      <w:bookmarkEnd w:id="102"/>
    </w:p>
    <w:p w14:paraId="45058D95" w14:textId="77777777" w:rsidR="00A12C52" w:rsidRPr="00506528" w:rsidRDefault="00EE2771">
      <w:r w:rsidRPr="00506528">
        <w:rPr>
          <w:rFonts w:ascii="Courier New" w:hAnsi="Courier New" w:cs="Courier New"/>
        </w:rPr>
        <w:t>unsubscribeLog</w:t>
      </w:r>
      <w:r w:rsidR="00A12C52" w:rsidRPr="00506528">
        <w:t xml:space="preserve"> OR </w:t>
      </w:r>
      <w:r w:rsidR="00A12C52" w:rsidRPr="00506528">
        <w:rPr>
          <w:rFonts w:ascii="Courier New" w:hAnsi="Courier New" w:cs="Courier New"/>
        </w:rPr>
        <w:t>log</w:t>
      </w:r>
      <w:r w:rsidR="0089443C" w:rsidRPr="00506528">
        <w:rPr>
          <w:rFonts w:ascii="Courier New" w:hAnsi="Courier New" w:cs="Courier New"/>
        </w:rPr>
        <w:t>gingEndTimeReached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6230"/>
      </w:tblGrid>
      <w:tr w:rsidR="00A12C52" w:rsidRPr="00506528" w14:paraId="3318D5FA" w14:textId="77777777">
        <w:trPr>
          <w:jc w:val="center"/>
        </w:trPr>
        <w:tc>
          <w:tcPr>
            <w:tcW w:w="0" w:type="auto"/>
            <w:shd w:val="clear" w:color="auto" w:fill="D9D9D9"/>
          </w:tcPr>
          <w:p w14:paraId="01157728" w14:textId="77777777" w:rsidR="00A12C52" w:rsidRPr="00506528" w:rsidRDefault="00A12C52">
            <w:pPr>
              <w:pStyle w:val="TAH"/>
            </w:pPr>
            <w:r w:rsidRPr="00506528">
              <w:t>Assertion Name</w:t>
            </w:r>
          </w:p>
        </w:tc>
        <w:tc>
          <w:tcPr>
            <w:tcW w:w="0" w:type="auto"/>
            <w:shd w:val="clear" w:color="auto" w:fill="D9D9D9"/>
          </w:tcPr>
          <w:p w14:paraId="2F88EDD5" w14:textId="77777777" w:rsidR="00A12C52" w:rsidRPr="00506528" w:rsidRDefault="00A12C52">
            <w:pPr>
              <w:pStyle w:val="TAH"/>
            </w:pPr>
            <w:r w:rsidRPr="00506528">
              <w:t>Definition</w:t>
            </w:r>
          </w:p>
        </w:tc>
      </w:tr>
      <w:tr w:rsidR="00A12C52" w:rsidRPr="00506528" w14:paraId="3FDB5AA5" w14:textId="77777777">
        <w:trPr>
          <w:jc w:val="center"/>
        </w:trPr>
        <w:tc>
          <w:tcPr>
            <w:tcW w:w="0" w:type="auto"/>
          </w:tcPr>
          <w:p w14:paraId="5AD5B5BE" w14:textId="77777777" w:rsidR="00A12C52" w:rsidRPr="00506528" w:rsidRDefault="00EE2771">
            <w:pPr>
              <w:pStyle w:val="TAL"/>
            </w:pPr>
            <w:r w:rsidRPr="00506528">
              <w:t>unsubscribeLog</w:t>
            </w:r>
          </w:p>
        </w:tc>
        <w:tc>
          <w:tcPr>
            <w:tcW w:w="0" w:type="auto"/>
          </w:tcPr>
          <w:p w14:paraId="53AA1B04" w14:textId="77777777" w:rsidR="00A12C52" w:rsidRPr="00506528" w:rsidRDefault="00A12C52">
            <w:pPr>
              <w:pStyle w:val="TAL"/>
            </w:pPr>
            <w:r w:rsidRPr="00506528">
              <w:t xml:space="preserve">The IRPManager that started the log requests that the log be </w:t>
            </w:r>
            <w:r w:rsidR="0089443C" w:rsidRPr="00506528">
              <w:t>unsubscribed</w:t>
            </w:r>
            <w:r w:rsidRPr="00506528">
              <w:t>.</w:t>
            </w:r>
          </w:p>
        </w:tc>
      </w:tr>
      <w:tr w:rsidR="00A12C52" w:rsidRPr="00506528" w14:paraId="38F2F0F7" w14:textId="77777777">
        <w:trPr>
          <w:jc w:val="center"/>
        </w:trPr>
        <w:tc>
          <w:tcPr>
            <w:tcW w:w="0" w:type="auto"/>
          </w:tcPr>
          <w:p w14:paraId="5D313EE3" w14:textId="77777777" w:rsidR="00A12C52" w:rsidRPr="00506528" w:rsidRDefault="00A12C52">
            <w:pPr>
              <w:pStyle w:val="TAL"/>
            </w:pPr>
            <w:r w:rsidRPr="00506528">
              <w:t>log</w:t>
            </w:r>
            <w:r w:rsidR="0089443C" w:rsidRPr="00506528">
              <w:t>gingEndTimeReached</w:t>
            </w:r>
          </w:p>
        </w:tc>
        <w:tc>
          <w:tcPr>
            <w:tcW w:w="0" w:type="auto"/>
          </w:tcPr>
          <w:p w14:paraId="4546673A" w14:textId="77777777" w:rsidR="00A12C52" w:rsidRPr="00506528" w:rsidRDefault="00A12C52">
            <w:pPr>
              <w:pStyle w:val="TAL"/>
            </w:pPr>
            <w:r w:rsidRPr="00506528">
              <w:t xml:space="preserve">The </w:t>
            </w:r>
            <w:r w:rsidR="00161EC5" w:rsidRPr="00506528">
              <w:t>logging end time</w:t>
            </w:r>
            <w:r w:rsidRPr="00506528">
              <w:t xml:space="preserve">specified for the log </w:t>
            </w:r>
            <w:r w:rsidR="00161EC5" w:rsidRPr="00506528">
              <w:t>in subscribeL</w:t>
            </w:r>
            <w:r w:rsidRPr="00506528">
              <w:t>og has been reached.</w:t>
            </w:r>
          </w:p>
        </w:tc>
      </w:tr>
    </w:tbl>
    <w:p w14:paraId="5B1305DA" w14:textId="77777777" w:rsidR="00A12C52" w:rsidRPr="00506528" w:rsidRDefault="00A12C52"/>
    <w:p w14:paraId="03D45909" w14:textId="77777777" w:rsidR="00A12C52" w:rsidRPr="00506528" w:rsidRDefault="00A12C52">
      <w:pPr>
        <w:pStyle w:val="Heading5"/>
      </w:pPr>
      <w:bookmarkStart w:id="103" w:name="_Toc517803226"/>
      <w:r w:rsidRPr="00506528">
        <w:t>6.5.2.3.2</w:t>
      </w:r>
      <w:r w:rsidRPr="00506528">
        <w:tab/>
        <w:t>To-state</w:t>
      </w:r>
      <w:bookmarkEnd w:id="103"/>
    </w:p>
    <w:p w14:paraId="046863C6" w14:textId="77777777" w:rsidR="00A12C52" w:rsidRPr="00506528" w:rsidRDefault="00A12C52">
      <w:pPr>
        <w:rPr>
          <w:rFonts w:ascii="Courier New" w:hAnsi="Courier New" w:cs="Courier New"/>
        </w:rPr>
      </w:pPr>
      <w:r w:rsidRPr="00506528">
        <w:rPr>
          <w:rFonts w:ascii="Courier New" w:hAnsi="Courier New" w:cs="Courier New"/>
        </w:rPr>
        <w:t>logStopped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2758"/>
      </w:tblGrid>
      <w:tr w:rsidR="00A12C52" w:rsidRPr="00506528" w14:paraId="560DD1CE" w14:textId="77777777">
        <w:trPr>
          <w:jc w:val="center"/>
        </w:trPr>
        <w:tc>
          <w:tcPr>
            <w:tcW w:w="0" w:type="auto"/>
            <w:shd w:val="clear" w:color="auto" w:fill="D9D9D9"/>
          </w:tcPr>
          <w:p w14:paraId="33C84A91" w14:textId="77777777" w:rsidR="00A12C52" w:rsidRPr="00506528" w:rsidRDefault="00A12C52">
            <w:pPr>
              <w:pStyle w:val="TAH"/>
            </w:pPr>
            <w:r w:rsidRPr="00506528">
              <w:t>Assertion Name</w:t>
            </w:r>
          </w:p>
        </w:tc>
        <w:tc>
          <w:tcPr>
            <w:tcW w:w="0" w:type="auto"/>
            <w:shd w:val="clear" w:color="auto" w:fill="D9D9D9"/>
          </w:tcPr>
          <w:p w14:paraId="25E179E3" w14:textId="77777777" w:rsidR="00A12C52" w:rsidRPr="00506528" w:rsidRDefault="00A12C52">
            <w:pPr>
              <w:pStyle w:val="TAH"/>
            </w:pPr>
            <w:r w:rsidRPr="00506528">
              <w:t>Definition</w:t>
            </w:r>
          </w:p>
        </w:tc>
      </w:tr>
      <w:tr w:rsidR="00A12C52" w:rsidRPr="00506528" w14:paraId="60DB0824" w14:textId="77777777">
        <w:trPr>
          <w:jc w:val="center"/>
        </w:trPr>
        <w:tc>
          <w:tcPr>
            <w:tcW w:w="0" w:type="auto"/>
          </w:tcPr>
          <w:p w14:paraId="6B36AB98" w14:textId="77777777" w:rsidR="00A12C52" w:rsidRPr="00506528" w:rsidRDefault="00A12C52">
            <w:pPr>
              <w:pStyle w:val="TAL"/>
            </w:pPr>
            <w:r w:rsidRPr="00506528">
              <w:t>logStopped</w:t>
            </w:r>
          </w:p>
        </w:tc>
        <w:tc>
          <w:tcPr>
            <w:tcW w:w="0" w:type="auto"/>
          </w:tcPr>
          <w:p w14:paraId="2B61C54E" w14:textId="77777777" w:rsidR="00A12C52" w:rsidRPr="00506528" w:rsidRDefault="00A12C52">
            <w:pPr>
              <w:pStyle w:val="TAL"/>
            </w:pPr>
            <w:r w:rsidRPr="00506528">
              <w:t>The log</w:t>
            </w:r>
            <w:r w:rsidR="0089443C" w:rsidRPr="00506528">
              <w:t>ging activity</w:t>
            </w:r>
            <w:r w:rsidRPr="00506528">
              <w:t xml:space="preserve"> has stopped.</w:t>
            </w:r>
          </w:p>
        </w:tc>
      </w:tr>
    </w:tbl>
    <w:p w14:paraId="4DD43FDE" w14:textId="77777777" w:rsidR="00A12C52" w:rsidRPr="00506528" w:rsidRDefault="00A12C52"/>
    <w:p w14:paraId="62A30BFA" w14:textId="77777777" w:rsidR="00CE2A69" w:rsidRPr="00506528" w:rsidRDefault="005F3CC8" w:rsidP="00CE2A69">
      <w:pPr>
        <w:pStyle w:val="Heading2"/>
      </w:pPr>
      <w:r>
        <w:br w:type="page"/>
      </w:r>
      <w:bookmarkStart w:id="104" w:name="_Toc517803227"/>
      <w:r w:rsidR="00CE2A69" w:rsidRPr="00506528">
        <w:lastRenderedPageBreak/>
        <w:t>6.6</w:t>
      </w:r>
      <w:r w:rsidR="00CE2A69" w:rsidRPr="00506528">
        <w:tab/>
        <w:t>NLIRPNotifications_2 Interface (</w:t>
      </w:r>
      <w:r w:rsidR="00196234" w:rsidRPr="00506528">
        <w:t>O</w:t>
      </w:r>
      <w:r w:rsidR="00CE2A69" w:rsidRPr="00506528">
        <w:t>)</w:t>
      </w:r>
      <w:bookmarkEnd w:id="104"/>
    </w:p>
    <w:p w14:paraId="240F57FA" w14:textId="77777777" w:rsidR="00A12C52" w:rsidRPr="00506528" w:rsidRDefault="00A12C52">
      <w:pPr>
        <w:pStyle w:val="Heading3"/>
      </w:pPr>
      <w:bookmarkStart w:id="105" w:name="_Toc517803228"/>
      <w:r w:rsidRPr="00506528">
        <w:t>6.</w:t>
      </w:r>
      <w:r w:rsidR="00CE2A69" w:rsidRPr="00506528">
        <w:t>6</w:t>
      </w:r>
      <w:r w:rsidRPr="00506528">
        <w:t>.</w:t>
      </w:r>
      <w:r w:rsidR="00CE2A69" w:rsidRPr="00506528">
        <w:t>1</w:t>
      </w:r>
      <w:r w:rsidRPr="00506528">
        <w:tab/>
        <w:t xml:space="preserve">Notification </w:t>
      </w:r>
      <w:r w:rsidRPr="00506528">
        <w:rPr>
          <w:rFonts w:ascii="Courier New" w:hAnsi="Courier New" w:cs="Courier New"/>
        </w:rPr>
        <w:t>notify</w:t>
      </w:r>
      <w:r w:rsidR="000F088E" w:rsidRPr="00506528">
        <w:rPr>
          <w:rFonts w:ascii="Courier New" w:hAnsi="Courier New" w:cs="Courier New"/>
        </w:rPr>
        <w:t>OccupancyLevel</w:t>
      </w:r>
      <w:r w:rsidR="00767BE8" w:rsidRPr="00506528">
        <w:rPr>
          <w:rFonts w:ascii="Courier New" w:hAnsi="Courier New" w:cs="Courier New"/>
        </w:rPr>
        <w:t>Crossed</w:t>
      </w:r>
      <w:r w:rsidRPr="00506528">
        <w:t xml:space="preserve"> (M)</w:t>
      </w:r>
      <w:bookmarkEnd w:id="105"/>
    </w:p>
    <w:p w14:paraId="7BAEE9B5" w14:textId="77777777" w:rsidR="00A12C52" w:rsidRPr="00506528" w:rsidRDefault="00A12C52">
      <w:pPr>
        <w:pStyle w:val="Heading4"/>
      </w:pPr>
      <w:bookmarkStart w:id="106" w:name="_Toc517803229"/>
      <w:r w:rsidRPr="00506528">
        <w:t>6.</w:t>
      </w:r>
      <w:r w:rsidR="00CE2A69" w:rsidRPr="00506528">
        <w:t>6</w:t>
      </w:r>
      <w:r w:rsidRPr="00506528">
        <w:t>.</w:t>
      </w:r>
      <w:r w:rsidR="00CE2A69" w:rsidRPr="00506528">
        <w:t>1</w:t>
      </w:r>
      <w:r w:rsidRPr="00506528">
        <w:t>.1</w:t>
      </w:r>
      <w:r w:rsidRPr="00506528">
        <w:tab/>
        <w:t>Definition</w:t>
      </w:r>
      <w:bookmarkEnd w:id="106"/>
    </w:p>
    <w:p w14:paraId="0048C76F" w14:textId="77777777" w:rsidR="005D722A" w:rsidRPr="00506528" w:rsidRDefault="005D722A" w:rsidP="005D722A">
      <w:pPr>
        <w:rPr>
          <w:color w:val="000000"/>
          <w:lang w:eastAsia="zh-CN"/>
        </w:rPr>
      </w:pPr>
      <w:r w:rsidRPr="00506528">
        <w:rPr>
          <w:color w:val="000000"/>
        </w:rPr>
        <w:t xml:space="preserve">Using this notification, an </w:t>
      </w:r>
      <w:r w:rsidRPr="00506528">
        <w:t>IRPAgent</w:t>
      </w:r>
      <w:r w:rsidRPr="00506528">
        <w:rPr>
          <w:color w:val="000000"/>
        </w:rPr>
        <w:t xml:space="preserve"> informs all subscribed </w:t>
      </w:r>
      <w:r w:rsidRPr="00506528">
        <w:t>IRPManager</w:t>
      </w:r>
      <w:r w:rsidRPr="00506528">
        <w:rPr>
          <w:color w:val="000000"/>
        </w:rPr>
        <w:t>s about the occupancy level of a certain log according with levels defined in 5.</w:t>
      </w:r>
      <w:r w:rsidRPr="00506528">
        <w:rPr>
          <w:color w:val="000000"/>
          <w:lang w:eastAsia="zh-CN"/>
        </w:rPr>
        <w:t>5</w:t>
      </w:r>
      <w:r w:rsidRPr="00506528">
        <w:rPr>
          <w:color w:val="000000"/>
        </w:rPr>
        <w:t>.1 (in addition also the log full action type of this NLIRP instance is being provided for context purposes).</w:t>
      </w:r>
    </w:p>
    <w:p w14:paraId="03179869" w14:textId="77777777" w:rsidR="00A12C52" w:rsidRPr="00506528" w:rsidRDefault="00A12C52">
      <w:pPr>
        <w:pStyle w:val="Heading4"/>
      </w:pPr>
      <w:bookmarkStart w:id="107" w:name="_Toc517803230"/>
      <w:r w:rsidRPr="00506528">
        <w:t>6.</w:t>
      </w:r>
      <w:r w:rsidR="00CE2A69" w:rsidRPr="00506528">
        <w:t>6</w:t>
      </w:r>
      <w:r w:rsidRPr="00506528">
        <w:t>.</w:t>
      </w:r>
      <w:r w:rsidR="00CE2A69" w:rsidRPr="00506528">
        <w:t>1</w:t>
      </w:r>
      <w:r w:rsidRPr="00506528">
        <w:t>.2</w:t>
      </w:r>
      <w:r w:rsidRPr="00506528">
        <w:tab/>
        <w:t>Input Parameters</w:t>
      </w:r>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5"/>
        <w:gridCol w:w="787"/>
        <w:gridCol w:w="4879"/>
        <w:gridCol w:w="1468"/>
      </w:tblGrid>
      <w:tr w:rsidR="00774689" w:rsidRPr="00506528" w14:paraId="00F531E8" w14:textId="77777777">
        <w:trPr>
          <w:tblHeader/>
          <w:jc w:val="center"/>
        </w:trPr>
        <w:tc>
          <w:tcPr>
            <w:tcW w:w="0" w:type="auto"/>
            <w:shd w:val="clear" w:color="auto" w:fill="D9D9D9"/>
          </w:tcPr>
          <w:p w14:paraId="3B3EB8A2" w14:textId="77777777" w:rsidR="00774689" w:rsidRPr="00506528" w:rsidRDefault="00774689" w:rsidP="00774689">
            <w:pPr>
              <w:pStyle w:val="TAH"/>
            </w:pPr>
            <w:r w:rsidRPr="00506528">
              <w:t>Parameter Name</w:t>
            </w:r>
          </w:p>
        </w:tc>
        <w:tc>
          <w:tcPr>
            <w:tcW w:w="0" w:type="auto"/>
            <w:shd w:val="clear" w:color="auto" w:fill="D9D9D9"/>
          </w:tcPr>
          <w:p w14:paraId="703DE173" w14:textId="77777777" w:rsidR="00774689" w:rsidRPr="00506528" w:rsidRDefault="00774689" w:rsidP="00774689">
            <w:pPr>
              <w:pStyle w:val="TAH"/>
            </w:pPr>
            <w:r w:rsidRPr="00506528">
              <w:t>Qualifier</w:t>
            </w:r>
          </w:p>
        </w:tc>
        <w:tc>
          <w:tcPr>
            <w:tcW w:w="0" w:type="auto"/>
            <w:shd w:val="clear" w:color="auto" w:fill="D9D9D9"/>
          </w:tcPr>
          <w:p w14:paraId="10FEE50D" w14:textId="77777777" w:rsidR="00774689" w:rsidRPr="00506528" w:rsidRDefault="00774689" w:rsidP="00774689">
            <w:pPr>
              <w:pStyle w:val="TAH"/>
            </w:pPr>
            <w:r w:rsidRPr="00506528">
              <w:t>Matching Information</w:t>
            </w:r>
          </w:p>
        </w:tc>
        <w:tc>
          <w:tcPr>
            <w:tcW w:w="0" w:type="auto"/>
            <w:shd w:val="clear" w:color="auto" w:fill="D9D9D9"/>
          </w:tcPr>
          <w:p w14:paraId="1DA5E955" w14:textId="77777777" w:rsidR="00774689" w:rsidRPr="00506528" w:rsidRDefault="00774689" w:rsidP="00774689">
            <w:pPr>
              <w:pStyle w:val="TAH"/>
            </w:pPr>
            <w:r w:rsidRPr="00506528">
              <w:t>Comment</w:t>
            </w:r>
          </w:p>
        </w:tc>
      </w:tr>
      <w:tr w:rsidR="00774689" w:rsidRPr="00506528" w14:paraId="03106AE1" w14:textId="77777777">
        <w:trPr>
          <w:jc w:val="center"/>
        </w:trPr>
        <w:tc>
          <w:tcPr>
            <w:tcW w:w="0" w:type="auto"/>
          </w:tcPr>
          <w:p w14:paraId="59884475"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objectClass</w:t>
            </w:r>
          </w:p>
        </w:tc>
        <w:tc>
          <w:tcPr>
            <w:tcW w:w="0" w:type="auto"/>
          </w:tcPr>
          <w:p w14:paraId="5BB718AA" w14:textId="77777777" w:rsidR="00774689" w:rsidRPr="00506528" w:rsidRDefault="00774689" w:rsidP="00774689">
            <w:pPr>
              <w:pStyle w:val="TAL"/>
              <w:jc w:val="center"/>
            </w:pPr>
            <w:r w:rsidRPr="00506528">
              <w:t>M,Y</w:t>
            </w:r>
          </w:p>
        </w:tc>
        <w:tc>
          <w:tcPr>
            <w:tcW w:w="0" w:type="auto"/>
          </w:tcPr>
          <w:p w14:paraId="1A3A2719" w14:textId="77777777" w:rsidR="00774689" w:rsidRPr="00506528" w:rsidRDefault="00774689" w:rsidP="00774689">
            <w:pPr>
              <w:pStyle w:val="TAL"/>
            </w:pPr>
            <w:r w:rsidRPr="00506528">
              <w:rPr>
                <w:color w:val="000000"/>
              </w:rPr>
              <w:t>Log.objectClass</w:t>
            </w:r>
          </w:p>
        </w:tc>
        <w:tc>
          <w:tcPr>
            <w:tcW w:w="0" w:type="auto"/>
          </w:tcPr>
          <w:p w14:paraId="43FAAECB" w14:textId="77777777" w:rsidR="00774689" w:rsidRPr="00506528" w:rsidRDefault="0006641C" w:rsidP="00774689">
            <w:pPr>
              <w:pStyle w:val="TAL"/>
            </w:pPr>
            <w:r w:rsidRPr="00506528">
              <w:rPr>
                <w:color w:val="000000"/>
              </w:rPr>
              <w:t>See table</w:t>
            </w:r>
            <w:r w:rsidR="00774689" w:rsidRPr="00506528">
              <w:rPr>
                <w:color w:val="000000"/>
              </w:rPr>
              <w:t xml:space="preserve"> 6.5.1.2.</w:t>
            </w:r>
            <w:r w:rsidR="00774689" w:rsidRPr="00506528">
              <w:rPr>
                <w:rFonts w:eastAsia="Arial Unicode MS"/>
                <w:color w:val="000000"/>
                <w:lang w:eastAsia="zh-CN"/>
              </w:rPr>
              <w:t xml:space="preserve"> </w:t>
            </w:r>
          </w:p>
        </w:tc>
      </w:tr>
      <w:tr w:rsidR="00774689" w:rsidRPr="00506528" w14:paraId="11B13B2C" w14:textId="77777777">
        <w:trPr>
          <w:jc w:val="center"/>
        </w:trPr>
        <w:tc>
          <w:tcPr>
            <w:tcW w:w="0" w:type="auto"/>
          </w:tcPr>
          <w:p w14:paraId="27E0F801"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objectInstance</w:t>
            </w:r>
          </w:p>
        </w:tc>
        <w:tc>
          <w:tcPr>
            <w:tcW w:w="0" w:type="auto"/>
          </w:tcPr>
          <w:p w14:paraId="7C971607" w14:textId="77777777" w:rsidR="00774689" w:rsidRPr="00506528" w:rsidRDefault="00774689" w:rsidP="00774689">
            <w:pPr>
              <w:pStyle w:val="TAL"/>
              <w:jc w:val="center"/>
            </w:pPr>
            <w:r w:rsidRPr="00506528">
              <w:t>M,Y</w:t>
            </w:r>
          </w:p>
        </w:tc>
        <w:tc>
          <w:tcPr>
            <w:tcW w:w="0" w:type="auto"/>
          </w:tcPr>
          <w:p w14:paraId="4B350F51" w14:textId="77777777" w:rsidR="00774689" w:rsidRPr="00506528" w:rsidRDefault="00774689" w:rsidP="00774689">
            <w:pPr>
              <w:pStyle w:val="TAL"/>
            </w:pPr>
            <w:r w:rsidRPr="00506528">
              <w:rPr>
                <w:color w:val="000000"/>
              </w:rPr>
              <w:t>Log.objectInstance</w:t>
            </w:r>
          </w:p>
        </w:tc>
        <w:tc>
          <w:tcPr>
            <w:tcW w:w="0" w:type="auto"/>
          </w:tcPr>
          <w:p w14:paraId="4D996B2B" w14:textId="77777777" w:rsidR="00774689" w:rsidRPr="00506528" w:rsidRDefault="0006641C" w:rsidP="00774689">
            <w:pPr>
              <w:pStyle w:val="TAL"/>
            </w:pPr>
            <w:r w:rsidRPr="00506528">
              <w:rPr>
                <w:color w:val="000000"/>
              </w:rPr>
              <w:t>See table</w:t>
            </w:r>
            <w:r w:rsidR="00774689" w:rsidRPr="00506528">
              <w:rPr>
                <w:color w:val="000000"/>
              </w:rPr>
              <w:t xml:space="preserve"> 6.5.1.2.</w:t>
            </w:r>
            <w:r w:rsidR="00774689" w:rsidRPr="00506528">
              <w:rPr>
                <w:rFonts w:eastAsia="Arial Unicode MS"/>
                <w:color w:val="000000"/>
                <w:lang w:eastAsia="zh-CN"/>
              </w:rPr>
              <w:t xml:space="preserve"> </w:t>
            </w:r>
          </w:p>
        </w:tc>
      </w:tr>
      <w:tr w:rsidR="00774689" w:rsidRPr="00506528" w14:paraId="3CD73489" w14:textId="77777777">
        <w:trPr>
          <w:jc w:val="center"/>
        </w:trPr>
        <w:tc>
          <w:tcPr>
            <w:tcW w:w="0" w:type="auto"/>
          </w:tcPr>
          <w:p w14:paraId="5737C5B3"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notificationId</w:t>
            </w:r>
          </w:p>
        </w:tc>
        <w:tc>
          <w:tcPr>
            <w:tcW w:w="0" w:type="auto"/>
          </w:tcPr>
          <w:p w14:paraId="11A83F25" w14:textId="77777777" w:rsidR="00774689" w:rsidRPr="00506528" w:rsidRDefault="00774689" w:rsidP="00774689">
            <w:pPr>
              <w:pStyle w:val="TAL"/>
              <w:jc w:val="center"/>
            </w:pPr>
            <w:r w:rsidRPr="00506528">
              <w:t>M,N</w:t>
            </w:r>
          </w:p>
        </w:tc>
        <w:tc>
          <w:tcPr>
            <w:tcW w:w="0" w:type="auto"/>
          </w:tcPr>
          <w:p w14:paraId="7E8B1D1E" w14:textId="77777777" w:rsidR="00774689" w:rsidRPr="00506528" w:rsidRDefault="00774689" w:rsidP="00774689">
            <w:pPr>
              <w:pStyle w:val="TAL"/>
            </w:pPr>
            <w:r w:rsidRPr="00506528">
              <w:t>--</w:t>
            </w:r>
          </w:p>
        </w:tc>
        <w:tc>
          <w:tcPr>
            <w:tcW w:w="0" w:type="auto"/>
          </w:tcPr>
          <w:p w14:paraId="39E90E52" w14:textId="77777777" w:rsidR="00774689" w:rsidRPr="00506528" w:rsidRDefault="0006641C" w:rsidP="00774689">
            <w:pPr>
              <w:pStyle w:val="TAL"/>
            </w:pPr>
            <w:r w:rsidRPr="00506528">
              <w:rPr>
                <w:color w:val="000000"/>
              </w:rPr>
              <w:t>See table</w:t>
            </w:r>
            <w:r w:rsidR="00774689" w:rsidRPr="00506528">
              <w:rPr>
                <w:color w:val="000000"/>
              </w:rPr>
              <w:t xml:space="preserve"> 6.5.1.2.</w:t>
            </w:r>
          </w:p>
        </w:tc>
      </w:tr>
      <w:tr w:rsidR="00774689" w:rsidRPr="00506528" w14:paraId="1032C56C" w14:textId="77777777">
        <w:trPr>
          <w:jc w:val="center"/>
        </w:trPr>
        <w:tc>
          <w:tcPr>
            <w:tcW w:w="0" w:type="auto"/>
          </w:tcPr>
          <w:p w14:paraId="27072FF5"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eventTime</w:t>
            </w:r>
          </w:p>
        </w:tc>
        <w:tc>
          <w:tcPr>
            <w:tcW w:w="0" w:type="auto"/>
          </w:tcPr>
          <w:p w14:paraId="59C788B8" w14:textId="77777777" w:rsidR="00774689" w:rsidRPr="00506528" w:rsidRDefault="00774689" w:rsidP="00774689">
            <w:pPr>
              <w:pStyle w:val="TAL"/>
              <w:jc w:val="center"/>
            </w:pPr>
            <w:r w:rsidRPr="00506528">
              <w:t>M,Y</w:t>
            </w:r>
          </w:p>
        </w:tc>
        <w:tc>
          <w:tcPr>
            <w:tcW w:w="0" w:type="auto"/>
          </w:tcPr>
          <w:p w14:paraId="56D4D5F5" w14:textId="77777777" w:rsidR="00774689" w:rsidRPr="00506528" w:rsidRDefault="00774689" w:rsidP="00774689">
            <w:pPr>
              <w:pStyle w:val="TAL"/>
            </w:pPr>
            <w:r w:rsidRPr="00506528">
              <w:rPr>
                <w:color w:val="000000"/>
              </w:rPr>
              <w:t>--</w:t>
            </w:r>
          </w:p>
        </w:tc>
        <w:tc>
          <w:tcPr>
            <w:tcW w:w="0" w:type="auto"/>
          </w:tcPr>
          <w:p w14:paraId="3E20ED0C" w14:textId="77777777" w:rsidR="00774689" w:rsidRPr="00506528" w:rsidRDefault="0006641C" w:rsidP="00774689">
            <w:pPr>
              <w:pStyle w:val="TAL"/>
            </w:pPr>
            <w:r w:rsidRPr="00506528">
              <w:rPr>
                <w:color w:val="000000"/>
              </w:rPr>
              <w:t>See table</w:t>
            </w:r>
            <w:r w:rsidR="00774689" w:rsidRPr="00506528">
              <w:rPr>
                <w:color w:val="000000"/>
              </w:rPr>
              <w:t xml:space="preserve"> 6.5.1.2.</w:t>
            </w:r>
          </w:p>
        </w:tc>
      </w:tr>
      <w:tr w:rsidR="00774689" w:rsidRPr="00506528" w14:paraId="0194FC54" w14:textId="77777777">
        <w:trPr>
          <w:jc w:val="center"/>
        </w:trPr>
        <w:tc>
          <w:tcPr>
            <w:tcW w:w="0" w:type="auto"/>
          </w:tcPr>
          <w:p w14:paraId="06CC6E78"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notificationType</w:t>
            </w:r>
          </w:p>
        </w:tc>
        <w:tc>
          <w:tcPr>
            <w:tcW w:w="0" w:type="auto"/>
          </w:tcPr>
          <w:p w14:paraId="6BB6A7D7" w14:textId="77777777" w:rsidR="00774689" w:rsidRPr="00506528" w:rsidRDefault="00774689" w:rsidP="00774689">
            <w:pPr>
              <w:pStyle w:val="TAL"/>
              <w:jc w:val="center"/>
            </w:pPr>
            <w:r w:rsidRPr="00506528">
              <w:t>M,Y</w:t>
            </w:r>
          </w:p>
        </w:tc>
        <w:tc>
          <w:tcPr>
            <w:tcW w:w="0" w:type="auto"/>
          </w:tcPr>
          <w:p w14:paraId="5951D06D" w14:textId="77777777" w:rsidR="00774689" w:rsidRPr="00506528" w:rsidRDefault="00774689" w:rsidP="00774689">
            <w:pPr>
              <w:pStyle w:val="TAL"/>
            </w:pPr>
            <w:r w:rsidRPr="00506528">
              <w:rPr>
                <w:color w:val="000000"/>
              </w:rPr>
              <w:t>"notifyOccupancyLevelCrossed"</w:t>
            </w:r>
          </w:p>
        </w:tc>
        <w:tc>
          <w:tcPr>
            <w:tcW w:w="0" w:type="auto"/>
          </w:tcPr>
          <w:p w14:paraId="32B5C00A" w14:textId="77777777" w:rsidR="00774689" w:rsidRPr="00506528" w:rsidRDefault="00774689" w:rsidP="00774689">
            <w:pPr>
              <w:pStyle w:val="TAL"/>
            </w:pPr>
            <w:r w:rsidRPr="00506528">
              <w:rPr>
                <w:color w:val="000000"/>
              </w:rPr>
              <w:t xml:space="preserve">See </w:t>
            </w:r>
            <w:r w:rsidR="0006641C" w:rsidRPr="00506528">
              <w:rPr>
                <w:color w:val="000000"/>
              </w:rPr>
              <w:t>t</w:t>
            </w:r>
            <w:r w:rsidRPr="00506528">
              <w:rPr>
                <w:color w:val="000000"/>
              </w:rPr>
              <w:t>able 6.5.1.2.</w:t>
            </w:r>
          </w:p>
        </w:tc>
      </w:tr>
      <w:tr w:rsidR="00774689" w:rsidRPr="00506528" w14:paraId="410904B1" w14:textId="77777777">
        <w:trPr>
          <w:jc w:val="center"/>
        </w:trPr>
        <w:tc>
          <w:tcPr>
            <w:tcW w:w="0" w:type="auto"/>
          </w:tcPr>
          <w:p w14:paraId="4BA0DAF0"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systemDN</w:t>
            </w:r>
          </w:p>
        </w:tc>
        <w:tc>
          <w:tcPr>
            <w:tcW w:w="0" w:type="auto"/>
          </w:tcPr>
          <w:p w14:paraId="74FBFA68" w14:textId="77777777" w:rsidR="00774689" w:rsidRPr="00506528" w:rsidRDefault="00774689" w:rsidP="00774689">
            <w:pPr>
              <w:pStyle w:val="TAL"/>
              <w:jc w:val="center"/>
            </w:pPr>
            <w:r w:rsidRPr="00506528">
              <w:t>C,Y</w:t>
            </w:r>
          </w:p>
        </w:tc>
        <w:tc>
          <w:tcPr>
            <w:tcW w:w="0" w:type="auto"/>
          </w:tcPr>
          <w:p w14:paraId="01C26F8E" w14:textId="77777777" w:rsidR="00774689" w:rsidRPr="00506528" w:rsidRDefault="00774689" w:rsidP="00774689">
            <w:pPr>
              <w:pStyle w:val="TAL"/>
            </w:pPr>
            <w:r w:rsidRPr="00506528">
              <w:rPr>
                <w:rFonts w:ascii="Courier New" w:hAnsi="Courier New" w:cs="Courier New"/>
                <w:color w:val="000000"/>
              </w:rPr>
              <w:t>--</w:t>
            </w:r>
          </w:p>
        </w:tc>
        <w:tc>
          <w:tcPr>
            <w:tcW w:w="0" w:type="auto"/>
          </w:tcPr>
          <w:p w14:paraId="1B3E5329" w14:textId="77777777" w:rsidR="00774689" w:rsidRPr="00506528" w:rsidRDefault="00774689" w:rsidP="00774689">
            <w:pPr>
              <w:pStyle w:val="TAL"/>
            </w:pPr>
            <w:r w:rsidRPr="00506528">
              <w:rPr>
                <w:color w:val="000000"/>
              </w:rPr>
              <w:t xml:space="preserve">See </w:t>
            </w:r>
            <w:r w:rsidR="0006641C" w:rsidRPr="00506528">
              <w:rPr>
                <w:color w:val="000000"/>
              </w:rPr>
              <w:t>t</w:t>
            </w:r>
            <w:r w:rsidRPr="00506528">
              <w:rPr>
                <w:color w:val="000000"/>
              </w:rPr>
              <w:t>able 6.5.1.2.</w:t>
            </w:r>
            <w:r w:rsidRPr="00506528">
              <w:rPr>
                <w:rFonts w:eastAsia="Arial Unicode MS"/>
                <w:color w:val="000000"/>
                <w:lang w:eastAsia="zh-CN"/>
              </w:rPr>
              <w:t xml:space="preserve"> </w:t>
            </w:r>
          </w:p>
        </w:tc>
      </w:tr>
      <w:tr w:rsidR="00195745" w:rsidRPr="00506528" w14:paraId="670AF897" w14:textId="77777777">
        <w:trPr>
          <w:jc w:val="center"/>
        </w:trPr>
        <w:tc>
          <w:tcPr>
            <w:tcW w:w="0" w:type="auto"/>
          </w:tcPr>
          <w:p w14:paraId="1205DF02" w14:textId="77777777" w:rsidR="00195745" w:rsidRPr="00506528" w:rsidRDefault="00195745" w:rsidP="00473DD3">
            <w:pPr>
              <w:pStyle w:val="TAL"/>
              <w:rPr>
                <w:rFonts w:ascii="Courier New" w:hAnsi="Courier New" w:cs="Courier New"/>
              </w:rPr>
            </w:pPr>
            <w:r w:rsidRPr="00506528">
              <w:rPr>
                <w:rFonts w:ascii="Courier New" w:hAnsi="Courier New" w:cs="Courier New"/>
              </w:rPr>
              <w:t>logSubscriptionId</w:t>
            </w:r>
          </w:p>
        </w:tc>
        <w:tc>
          <w:tcPr>
            <w:tcW w:w="0" w:type="auto"/>
          </w:tcPr>
          <w:p w14:paraId="06490800" w14:textId="77777777" w:rsidR="00195745" w:rsidRPr="00506528" w:rsidRDefault="00195745" w:rsidP="00473DD3">
            <w:pPr>
              <w:pStyle w:val="TAL"/>
              <w:jc w:val="center"/>
            </w:pPr>
            <w:r w:rsidRPr="00506528">
              <w:t>M,Y</w:t>
            </w:r>
          </w:p>
        </w:tc>
        <w:tc>
          <w:tcPr>
            <w:tcW w:w="0" w:type="auto"/>
          </w:tcPr>
          <w:p w14:paraId="3AC4AB49" w14:textId="77777777" w:rsidR="00195745" w:rsidRPr="00506528" w:rsidRDefault="00195745" w:rsidP="00473DD3">
            <w:pPr>
              <w:pStyle w:val="TAL"/>
            </w:pPr>
            <w:r w:rsidRPr="00506528">
              <w:t>Log.logSubscriptionId</w:t>
            </w:r>
          </w:p>
        </w:tc>
        <w:tc>
          <w:tcPr>
            <w:tcW w:w="0" w:type="auto"/>
          </w:tcPr>
          <w:p w14:paraId="25EBEDB5" w14:textId="77777777" w:rsidR="00195745" w:rsidRPr="00506528" w:rsidRDefault="00195745" w:rsidP="00473DD3">
            <w:pPr>
              <w:pStyle w:val="TAL"/>
            </w:pPr>
            <w:r w:rsidRPr="00506528">
              <w:rPr>
                <w:color w:val="000000"/>
              </w:rPr>
              <w:t xml:space="preserve">See </w:t>
            </w:r>
            <w:r w:rsidR="0006641C" w:rsidRPr="00506528">
              <w:rPr>
                <w:color w:val="000000"/>
              </w:rPr>
              <w:t>t</w:t>
            </w:r>
            <w:r w:rsidRPr="00506528">
              <w:rPr>
                <w:color w:val="000000"/>
              </w:rPr>
              <w:t xml:space="preserve">able </w:t>
            </w:r>
            <w:smartTag w:uri="urn:schemas-microsoft-com:office:smarttags" w:element="chsdate">
              <w:smartTagPr>
                <w:attr w:name="IsROCDate" w:val="False"/>
                <w:attr w:name="IsLunarDate" w:val="False"/>
                <w:attr w:name="Day" w:val="30"/>
                <w:attr w:name="Month" w:val="12"/>
                <w:attr w:name="Year" w:val="1899"/>
              </w:smartTagPr>
              <w:r w:rsidRPr="00506528">
                <w:rPr>
                  <w:color w:val="000000"/>
                </w:rPr>
                <w:t>6.5.1</w:t>
              </w:r>
            </w:smartTag>
            <w:r w:rsidRPr="00506528">
              <w:rPr>
                <w:color w:val="000000"/>
              </w:rPr>
              <w:t>.2.</w:t>
            </w:r>
          </w:p>
        </w:tc>
      </w:tr>
      <w:tr w:rsidR="00195745" w:rsidRPr="00506528" w14:paraId="7CF71B2F" w14:textId="77777777">
        <w:trPr>
          <w:jc w:val="center"/>
        </w:trPr>
        <w:tc>
          <w:tcPr>
            <w:tcW w:w="0" w:type="auto"/>
          </w:tcPr>
          <w:p w14:paraId="2AEFAFC5" w14:textId="77777777" w:rsidR="00195745" w:rsidRPr="00506528" w:rsidRDefault="00195745" w:rsidP="00473DD3">
            <w:pPr>
              <w:pStyle w:val="TAL"/>
              <w:rPr>
                <w:rFonts w:ascii="Courier New" w:hAnsi="Courier New" w:cs="Courier New"/>
              </w:rPr>
            </w:pPr>
            <w:r w:rsidRPr="00506528">
              <w:rPr>
                <w:rFonts w:ascii="Courier New" w:hAnsi="Courier New" w:cs="Courier New"/>
              </w:rPr>
              <w:t>currentOccupancyLevel</w:t>
            </w:r>
          </w:p>
        </w:tc>
        <w:tc>
          <w:tcPr>
            <w:tcW w:w="0" w:type="auto"/>
          </w:tcPr>
          <w:p w14:paraId="4836D628" w14:textId="77777777" w:rsidR="00195745" w:rsidRPr="00506528" w:rsidRDefault="00195745" w:rsidP="00473DD3">
            <w:pPr>
              <w:pStyle w:val="TAL"/>
              <w:jc w:val="center"/>
            </w:pPr>
            <w:r w:rsidRPr="00506528">
              <w:t>M,N</w:t>
            </w:r>
          </w:p>
        </w:tc>
        <w:tc>
          <w:tcPr>
            <w:tcW w:w="0" w:type="auto"/>
          </w:tcPr>
          <w:p w14:paraId="7AC2A235" w14:textId="77777777" w:rsidR="00195745" w:rsidRPr="00506528" w:rsidRDefault="00195745" w:rsidP="00473DD3">
            <w:pPr>
              <w:pStyle w:val="TAL"/>
              <w:rPr>
                <w:lang w:eastAsia="zh-CN"/>
              </w:rPr>
            </w:pPr>
            <w:r w:rsidRPr="00506528">
              <w:rPr>
                <w:lang w:eastAsia="zh-CN"/>
              </w:rPr>
              <w:t>T</w:t>
            </w:r>
            <w:r w:rsidRPr="00506528">
              <w:t xml:space="preserve">he integer portion of </w:t>
            </w:r>
            <w:r w:rsidRPr="00506528">
              <w:rPr>
                <w:lang w:eastAsia="zh-CN"/>
              </w:rPr>
              <w:t xml:space="preserve">(( </w:t>
            </w:r>
            <w:r w:rsidRPr="00506528">
              <w:t>Log.currentSize/ Log.</w:t>
            </w:r>
            <w:r w:rsidRPr="00506528">
              <w:rPr>
                <w:lang w:eastAsia="zh-CN"/>
              </w:rPr>
              <w:t>max</w:t>
            </w:r>
            <w:r w:rsidRPr="00506528">
              <w:t>Size</w:t>
            </w:r>
            <w:r w:rsidRPr="00506528">
              <w:rPr>
                <w:lang w:eastAsia="zh-CN"/>
              </w:rPr>
              <w:t>)</w:t>
            </w:r>
            <w:r w:rsidRPr="00506528">
              <w:t>*100</w:t>
            </w:r>
            <w:r w:rsidRPr="00506528">
              <w:rPr>
                <w:lang w:eastAsia="zh-CN"/>
              </w:rPr>
              <w:t>)</w:t>
            </w:r>
          </w:p>
        </w:tc>
        <w:tc>
          <w:tcPr>
            <w:tcW w:w="0" w:type="auto"/>
          </w:tcPr>
          <w:p w14:paraId="17D5B7C1" w14:textId="77777777" w:rsidR="00195745" w:rsidRPr="00506528" w:rsidRDefault="00195745" w:rsidP="00473DD3">
            <w:pPr>
              <w:pStyle w:val="TAL"/>
            </w:pPr>
            <w:r w:rsidRPr="00506528">
              <w:rPr>
                <w:color w:val="000000"/>
              </w:rPr>
              <w:t xml:space="preserve">See </w:t>
            </w:r>
            <w:r w:rsidR="00E95A28" w:rsidRPr="00506528">
              <w:t>clause</w:t>
            </w:r>
            <w:r w:rsidRPr="00506528">
              <w:t xml:space="preserve"> 5.5.1</w:t>
            </w:r>
            <w:r w:rsidRPr="00506528">
              <w:rPr>
                <w:color w:val="000000"/>
              </w:rPr>
              <w:t>.</w:t>
            </w:r>
            <w:r w:rsidRPr="00506528">
              <w:rPr>
                <w:rFonts w:eastAsia="Arial Unicode MS"/>
                <w:color w:val="000000"/>
                <w:lang w:eastAsia="zh-CN"/>
              </w:rPr>
              <w:t xml:space="preserve"> </w:t>
            </w:r>
          </w:p>
        </w:tc>
      </w:tr>
      <w:tr w:rsidR="00195745" w:rsidRPr="00506528" w14:paraId="39132E88" w14:textId="77777777">
        <w:trPr>
          <w:jc w:val="center"/>
        </w:trPr>
        <w:tc>
          <w:tcPr>
            <w:tcW w:w="0" w:type="auto"/>
          </w:tcPr>
          <w:p w14:paraId="2EDAE37E" w14:textId="77777777" w:rsidR="00195745" w:rsidRPr="00506528" w:rsidRDefault="00195745" w:rsidP="00473DD3">
            <w:pPr>
              <w:pStyle w:val="TAL"/>
              <w:rPr>
                <w:rFonts w:ascii="Courier New" w:hAnsi="Courier New" w:cs="Courier New"/>
              </w:rPr>
            </w:pPr>
            <w:r w:rsidRPr="00506528">
              <w:rPr>
                <w:rFonts w:ascii="Courier New" w:hAnsi="Courier New" w:cs="Courier New"/>
              </w:rPr>
              <w:t>logFullAction</w:t>
            </w:r>
          </w:p>
        </w:tc>
        <w:tc>
          <w:tcPr>
            <w:tcW w:w="0" w:type="auto"/>
          </w:tcPr>
          <w:p w14:paraId="1E5637B6" w14:textId="77777777" w:rsidR="00195745" w:rsidRPr="00506528" w:rsidRDefault="00195745" w:rsidP="00473DD3">
            <w:pPr>
              <w:pStyle w:val="TAL"/>
              <w:jc w:val="center"/>
            </w:pPr>
            <w:r w:rsidRPr="00506528">
              <w:t>O,N</w:t>
            </w:r>
          </w:p>
        </w:tc>
        <w:tc>
          <w:tcPr>
            <w:tcW w:w="0" w:type="auto"/>
          </w:tcPr>
          <w:p w14:paraId="6CA3F9E9" w14:textId="77777777" w:rsidR="00195745" w:rsidRPr="00506528" w:rsidRDefault="00195745" w:rsidP="00473DD3">
            <w:pPr>
              <w:pStyle w:val="TAL"/>
            </w:pPr>
            <w:r w:rsidRPr="00506528">
              <w:t>Log.logFullAction</w:t>
            </w:r>
          </w:p>
        </w:tc>
        <w:tc>
          <w:tcPr>
            <w:tcW w:w="0" w:type="auto"/>
          </w:tcPr>
          <w:p w14:paraId="69B753B5" w14:textId="77777777" w:rsidR="00195745" w:rsidRPr="00506528" w:rsidRDefault="00195745" w:rsidP="00473DD3">
            <w:pPr>
              <w:pStyle w:val="TAL"/>
            </w:pPr>
            <w:r w:rsidRPr="00506528">
              <w:rPr>
                <w:color w:val="000000"/>
              </w:rPr>
              <w:t xml:space="preserve">See </w:t>
            </w:r>
            <w:r w:rsidR="00E95A28" w:rsidRPr="00506528">
              <w:t>clause</w:t>
            </w:r>
            <w:r w:rsidRPr="00506528">
              <w:t xml:space="preserve"> 5.5.1</w:t>
            </w:r>
            <w:r w:rsidRPr="00506528">
              <w:rPr>
                <w:color w:val="000000"/>
              </w:rPr>
              <w:t>.</w:t>
            </w:r>
          </w:p>
        </w:tc>
      </w:tr>
    </w:tbl>
    <w:p w14:paraId="2FECE0D6" w14:textId="77777777" w:rsidR="00195745" w:rsidRPr="00506528" w:rsidRDefault="00195745" w:rsidP="00774689"/>
    <w:p w14:paraId="2D7A4BE2" w14:textId="77777777" w:rsidR="00A12C52" w:rsidRPr="00506528" w:rsidRDefault="00A12C52">
      <w:pPr>
        <w:pStyle w:val="Heading4"/>
      </w:pPr>
      <w:bookmarkStart w:id="108" w:name="_Toc517803231"/>
      <w:r w:rsidRPr="00506528">
        <w:t>6.</w:t>
      </w:r>
      <w:r w:rsidR="00CE2A69" w:rsidRPr="00506528">
        <w:t>6</w:t>
      </w:r>
      <w:r w:rsidRPr="00506528">
        <w:t>.</w:t>
      </w:r>
      <w:r w:rsidR="00CE2A69" w:rsidRPr="00506528">
        <w:t>1</w:t>
      </w:r>
      <w:r w:rsidRPr="00506528">
        <w:t>.3</w:t>
      </w:r>
      <w:r w:rsidRPr="00506528">
        <w:tab/>
        <w:t>Triggering Event</w:t>
      </w:r>
      <w:bookmarkEnd w:id="108"/>
    </w:p>
    <w:p w14:paraId="47BDE449" w14:textId="77777777" w:rsidR="00A12C52" w:rsidRPr="00506528" w:rsidRDefault="00A12C52">
      <w:pPr>
        <w:pStyle w:val="Heading5"/>
      </w:pPr>
      <w:bookmarkStart w:id="109" w:name="_Toc517803232"/>
      <w:r w:rsidRPr="00506528">
        <w:t>6.</w:t>
      </w:r>
      <w:r w:rsidR="00CE2A69" w:rsidRPr="00506528">
        <w:t>6</w:t>
      </w:r>
      <w:r w:rsidRPr="00506528">
        <w:t>.</w:t>
      </w:r>
      <w:r w:rsidR="00CE2A69" w:rsidRPr="00506528">
        <w:t>1</w:t>
      </w:r>
      <w:r w:rsidRPr="00506528">
        <w:t>.3.1</w:t>
      </w:r>
      <w:r w:rsidRPr="00506528">
        <w:tab/>
        <w:t>From-state</w:t>
      </w:r>
      <w:bookmarkEnd w:id="109"/>
    </w:p>
    <w:p w14:paraId="5AEB8D6C" w14:textId="77777777" w:rsidR="00195745" w:rsidRPr="00506528" w:rsidRDefault="00195745" w:rsidP="00195745">
      <w:pPr>
        <w:rPr>
          <w:rFonts w:ascii="Courier New" w:hAnsi="Courier New" w:cs="Courier New"/>
        </w:rPr>
      </w:pPr>
      <w:r w:rsidRPr="00506528">
        <w:rPr>
          <w:rFonts w:ascii="Courier New" w:hAnsi="Courier New" w:cs="Courier New"/>
        </w:rPr>
        <w:t>logFull</w:t>
      </w:r>
      <w:r w:rsidRPr="00506528">
        <w:t xml:space="preserve"> OR </w:t>
      </w:r>
      <w:r w:rsidRPr="00506528">
        <w:rPr>
          <w:rFonts w:ascii="Courier New" w:hAnsi="Courier New" w:cs="Courier New"/>
        </w:rPr>
        <w:t>occupanc</w:t>
      </w:r>
      <w:r w:rsidRPr="00506528">
        <w:rPr>
          <w:rFonts w:ascii="Courier New" w:hAnsi="Courier New" w:cs="Courier New"/>
          <w:lang w:eastAsia="zh-CN"/>
        </w:rPr>
        <w:t>y</w:t>
      </w:r>
      <w:r w:rsidRPr="00506528">
        <w:rPr>
          <w:rFonts w:ascii="Courier New" w:hAnsi="Courier New" w:cs="Courier New"/>
        </w:rPr>
        <w:t>LevelCrossed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05"/>
        <w:gridCol w:w="7597"/>
      </w:tblGrid>
      <w:tr w:rsidR="005D722A" w:rsidRPr="00506528" w14:paraId="1CF46593" w14:textId="77777777">
        <w:trPr>
          <w:jc w:val="center"/>
        </w:trPr>
        <w:tc>
          <w:tcPr>
            <w:tcW w:w="0" w:type="auto"/>
            <w:shd w:val="clear" w:color="auto" w:fill="D9D9D9"/>
          </w:tcPr>
          <w:p w14:paraId="199D5E53" w14:textId="77777777" w:rsidR="005D722A" w:rsidRPr="00506528" w:rsidRDefault="005D722A" w:rsidP="00B473A5">
            <w:pPr>
              <w:pStyle w:val="TAH"/>
            </w:pPr>
            <w:r w:rsidRPr="00506528">
              <w:t>Assertion Name</w:t>
            </w:r>
          </w:p>
        </w:tc>
        <w:tc>
          <w:tcPr>
            <w:tcW w:w="0" w:type="auto"/>
            <w:shd w:val="clear" w:color="auto" w:fill="D9D9D9"/>
          </w:tcPr>
          <w:p w14:paraId="453853D1" w14:textId="77777777" w:rsidR="005D722A" w:rsidRPr="00506528" w:rsidRDefault="005D722A" w:rsidP="00B473A5">
            <w:pPr>
              <w:pStyle w:val="TAH"/>
            </w:pPr>
            <w:r w:rsidRPr="00506528">
              <w:t>Definition</w:t>
            </w:r>
          </w:p>
        </w:tc>
      </w:tr>
      <w:tr w:rsidR="005D722A" w:rsidRPr="00506528" w14:paraId="6AFA9C52" w14:textId="77777777">
        <w:trPr>
          <w:jc w:val="center"/>
        </w:trPr>
        <w:tc>
          <w:tcPr>
            <w:tcW w:w="0" w:type="auto"/>
          </w:tcPr>
          <w:p w14:paraId="66E97A6A" w14:textId="77777777" w:rsidR="005D722A" w:rsidRPr="00506528" w:rsidRDefault="005D722A" w:rsidP="00B473A5">
            <w:pPr>
              <w:pStyle w:val="TAL"/>
              <w:rPr>
                <w:rFonts w:ascii="Courier New" w:hAnsi="Courier New" w:cs="Courier New"/>
              </w:rPr>
            </w:pPr>
            <w:r w:rsidRPr="00506528">
              <w:rPr>
                <w:rFonts w:ascii="Courier New" w:hAnsi="Courier New" w:cs="Courier New"/>
              </w:rPr>
              <w:t>logFull</w:t>
            </w:r>
          </w:p>
        </w:tc>
        <w:tc>
          <w:tcPr>
            <w:tcW w:w="0" w:type="auto"/>
          </w:tcPr>
          <w:p w14:paraId="260A0F53" w14:textId="77777777" w:rsidR="005D722A" w:rsidRPr="00506528" w:rsidRDefault="005D722A" w:rsidP="00B473A5">
            <w:pPr>
              <w:pStyle w:val="TAL"/>
            </w:pPr>
            <w:r w:rsidRPr="00506528">
              <w:t>The log is full, that is, the number of log records contained within the log has exceeded the maximum number of log records that was established at log startup (log capacity has reached 100 %).</w:t>
            </w:r>
          </w:p>
        </w:tc>
      </w:tr>
      <w:tr w:rsidR="005D722A" w:rsidRPr="00506528" w14:paraId="602083E5" w14:textId="77777777">
        <w:trPr>
          <w:jc w:val="center"/>
        </w:trPr>
        <w:tc>
          <w:tcPr>
            <w:tcW w:w="0" w:type="auto"/>
          </w:tcPr>
          <w:p w14:paraId="2B4BE655" w14:textId="77777777" w:rsidR="005D722A" w:rsidRPr="00506528" w:rsidRDefault="005D722A" w:rsidP="00B473A5">
            <w:pPr>
              <w:pStyle w:val="TAL"/>
              <w:rPr>
                <w:rFonts w:ascii="Courier New" w:hAnsi="Courier New" w:cs="Courier New"/>
              </w:rPr>
            </w:pPr>
            <w:r w:rsidRPr="00506528">
              <w:rPr>
                <w:rFonts w:ascii="Courier New" w:hAnsi="Courier New" w:cs="Courier New"/>
              </w:rPr>
              <w:t>occupancyLevelCrossed</w:t>
            </w:r>
          </w:p>
        </w:tc>
        <w:tc>
          <w:tcPr>
            <w:tcW w:w="0" w:type="auto"/>
          </w:tcPr>
          <w:p w14:paraId="19D01E20" w14:textId="77777777" w:rsidR="00195745" w:rsidRPr="00506528" w:rsidRDefault="00195745" w:rsidP="00B473A5">
            <w:pPr>
              <w:pStyle w:val="TAL"/>
            </w:pPr>
            <w:r w:rsidRPr="00506528">
              <w:t xml:space="preserve">The number of log records within the log has crossed one of the threshold boundaries (see </w:t>
            </w:r>
            <w:smartTag w:uri="urn:schemas-microsoft-com:office:smarttags" w:element="chsdate">
              <w:smartTagPr>
                <w:attr w:name="IsROCDate" w:val="False"/>
                <w:attr w:name="IsLunarDate" w:val="False"/>
                <w:attr w:name="Day" w:val="30"/>
                <w:attr w:name="Month" w:val="12"/>
                <w:attr w:name="Year" w:val="1899"/>
              </w:smartTagPr>
              <w:r w:rsidRPr="00506528">
                <w:t>5.</w:t>
              </w:r>
              <w:r w:rsidRPr="00506528">
                <w:rPr>
                  <w:lang w:eastAsia="zh-CN"/>
                </w:rPr>
                <w:t>5</w:t>
              </w:r>
              <w:r w:rsidRPr="00506528">
                <w:t>.1</w:t>
              </w:r>
            </w:smartTag>
            <w:r w:rsidRPr="00506528">
              <w:t xml:space="preserve"> </w:t>
            </w:r>
            <w:r w:rsidRPr="00506528">
              <w:rPr>
                <w:lang w:eastAsia="zh-CN"/>
              </w:rPr>
              <w:t>L</w:t>
            </w:r>
            <w:r w:rsidRPr="00506528">
              <w:t>og.occupancyLevel</w:t>
            </w:r>
            <w:r w:rsidRPr="00506528">
              <w:rPr>
                <w:lang w:eastAsia="zh-CN"/>
              </w:rPr>
              <w:t>s</w:t>
            </w:r>
            <w:r w:rsidRPr="00506528">
              <w:t>).</w:t>
            </w:r>
          </w:p>
        </w:tc>
      </w:tr>
    </w:tbl>
    <w:p w14:paraId="5A70D2F7" w14:textId="77777777" w:rsidR="005D722A" w:rsidRPr="00506528" w:rsidRDefault="005D722A" w:rsidP="005D722A">
      <w:pPr>
        <w:rPr>
          <w:lang w:eastAsia="zh-CN"/>
        </w:rPr>
      </w:pPr>
    </w:p>
    <w:p w14:paraId="355A215A" w14:textId="77777777" w:rsidR="00A12C52" w:rsidRPr="00506528" w:rsidRDefault="00A12C52">
      <w:pPr>
        <w:pStyle w:val="Heading5"/>
      </w:pPr>
      <w:bookmarkStart w:id="110" w:name="_Toc517803233"/>
      <w:r w:rsidRPr="00506528">
        <w:t>6.</w:t>
      </w:r>
      <w:r w:rsidR="00CE2A69" w:rsidRPr="00506528">
        <w:t>6</w:t>
      </w:r>
      <w:r w:rsidRPr="00506528">
        <w:t>.</w:t>
      </w:r>
      <w:r w:rsidR="00CE2A69" w:rsidRPr="00506528">
        <w:t>1</w:t>
      </w:r>
      <w:r w:rsidRPr="00506528">
        <w:t>.3.2</w:t>
      </w:r>
      <w:r w:rsidRPr="00506528">
        <w:tab/>
        <w:t>To-state</w:t>
      </w:r>
      <w:bookmarkEnd w:id="110"/>
    </w:p>
    <w:p w14:paraId="5DBE4872" w14:textId="77777777" w:rsidR="006A05F4" w:rsidRPr="00506528" w:rsidRDefault="006A05F4" w:rsidP="006A05F4">
      <w:r w:rsidRPr="00506528">
        <w:rPr>
          <w:rFonts w:ascii="Courier New" w:hAnsi="Courier New" w:cs="Courier New"/>
        </w:rPr>
        <w:t>logWrapping OR (logHalted OR logging)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65"/>
        <w:gridCol w:w="8637"/>
      </w:tblGrid>
      <w:tr w:rsidR="00A12C52" w:rsidRPr="00506528" w14:paraId="39F48744" w14:textId="77777777">
        <w:trPr>
          <w:jc w:val="center"/>
        </w:trPr>
        <w:tc>
          <w:tcPr>
            <w:tcW w:w="0" w:type="auto"/>
            <w:shd w:val="clear" w:color="auto" w:fill="D9D9D9"/>
          </w:tcPr>
          <w:p w14:paraId="67EE1394" w14:textId="77777777" w:rsidR="00A12C52" w:rsidRPr="00506528" w:rsidRDefault="00A12C52">
            <w:pPr>
              <w:pStyle w:val="TAH"/>
            </w:pPr>
            <w:r w:rsidRPr="00506528">
              <w:t>Assertion Name</w:t>
            </w:r>
          </w:p>
        </w:tc>
        <w:tc>
          <w:tcPr>
            <w:tcW w:w="0" w:type="auto"/>
            <w:shd w:val="clear" w:color="auto" w:fill="D9D9D9"/>
          </w:tcPr>
          <w:p w14:paraId="337210A0" w14:textId="77777777" w:rsidR="00A12C52" w:rsidRPr="00506528" w:rsidRDefault="00A12C52">
            <w:pPr>
              <w:pStyle w:val="TAH"/>
            </w:pPr>
            <w:r w:rsidRPr="00506528">
              <w:t>Definition</w:t>
            </w:r>
          </w:p>
        </w:tc>
      </w:tr>
      <w:tr w:rsidR="00A12C52" w:rsidRPr="00506528" w14:paraId="617669EA" w14:textId="77777777">
        <w:trPr>
          <w:jc w:val="center"/>
        </w:trPr>
        <w:tc>
          <w:tcPr>
            <w:tcW w:w="0" w:type="auto"/>
          </w:tcPr>
          <w:p w14:paraId="74F61DEE" w14:textId="77777777" w:rsidR="00A12C52" w:rsidRPr="00506528" w:rsidRDefault="00013F68">
            <w:pPr>
              <w:pStyle w:val="TAL"/>
              <w:rPr>
                <w:rFonts w:ascii="Courier New" w:hAnsi="Courier New" w:cs="Courier New"/>
              </w:rPr>
            </w:pPr>
            <w:r w:rsidRPr="00506528">
              <w:rPr>
                <w:rFonts w:ascii="Courier New" w:hAnsi="Courier New" w:cs="Courier New"/>
              </w:rPr>
              <w:t>log</w:t>
            </w:r>
            <w:r w:rsidR="004F0F31" w:rsidRPr="00506528">
              <w:rPr>
                <w:rFonts w:ascii="Courier New" w:hAnsi="Courier New" w:cs="Courier New"/>
              </w:rPr>
              <w:t>Wrapping</w:t>
            </w:r>
          </w:p>
        </w:tc>
        <w:tc>
          <w:tcPr>
            <w:tcW w:w="0" w:type="auto"/>
          </w:tcPr>
          <w:p w14:paraId="20E738B0" w14:textId="77777777" w:rsidR="00A12C52" w:rsidRPr="00506528" w:rsidRDefault="004F0F31">
            <w:pPr>
              <w:pStyle w:val="TAL"/>
            </w:pPr>
            <w:r w:rsidRPr="00506528">
              <w:t xml:space="preserve">Applicable for case Log.logFullAction=’wrap’: </w:t>
            </w:r>
            <w:r w:rsidR="00A12C52" w:rsidRPr="00506528">
              <w:t>The number of log records within the log has exceeded the maximum number of allowed log records (100 % capacity has been crossed). The logging of new records will cause the oldest records within the log to be deleted and replaced (first in, first out). The deletion of records may occur in a block, such that the log transitions back to the “started” state prior to any new records being written.</w:t>
            </w:r>
          </w:p>
        </w:tc>
      </w:tr>
      <w:tr w:rsidR="004F0F31" w:rsidRPr="00506528" w14:paraId="7FCFE09D" w14:textId="77777777">
        <w:trPr>
          <w:jc w:val="center"/>
        </w:trPr>
        <w:tc>
          <w:tcPr>
            <w:tcW w:w="0" w:type="auto"/>
          </w:tcPr>
          <w:p w14:paraId="16CA15C5" w14:textId="77777777" w:rsidR="004F0F31" w:rsidRPr="00506528" w:rsidDel="00013F68" w:rsidRDefault="004F0F31">
            <w:pPr>
              <w:pStyle w:val="TAL"/>
              <w:rPr>
                <w:rFonts w:ascii="Courier New" w:hAnsi="Courier New" w:cs="Courier New"/>
              </w:rPr>
            </w:pPr>
            <w:r w:rsidRPr="00506528">
              <w:rPr>
                <w:rFonts w:ascii="Courier New" w:hAnsi="Courier New" w:cs="Courier New"/>
              </w:rPr>
              <w:t>logHalted</w:t>
            </w:r>
          </w:p>
        </w:tc>
        <w:tc>
          <w:tcPr>
            <w:tcW w:w="0" w:type="auto"/>
          </w:tcPr>
          <w:p w14:paraId="61B1DF49" w14:textId="77777777" w:rsidR="004F0F31" w:rsidRPr="00506528" w:rsidRDefault="004F0F31">
            <w:pPr>
              <w:pStyle w:val="TAL"/>
            </w:pPr>
            <w:r w:rsidRPr="00506528">
              <w:t>Applicable for case Log.logFullAction=’halt’: The number of log records within the log has exceeded the maximum number of allowed log records (100 % capacity has been crossed). The logging of new records will be discontinued until the deletion of records has occurred (deletion of records is outside the scope of this IRP).</w:t>
            </w:r>
          </w:p>
        </w:tc>
      </w:tr>
      <w:tr w:rsidR="00A12C52" w:rsidRPr="00506528" w14:paraId="101F8262" w14:textId="77777777">
        <w:trPr>
          <w:jc w:val="center"/>
        </w:trPr>
        <w:tc>
          <w:tcPr>
            <w:tcW w:w="0" w:type="auto"/>
          </w:tcPr>
          <w:p w14:paraId="64E8D2DB" w14:textId="77777777" w:rsidR="00A12C52" w:rsidRPr="00506528" w:rsidRDefault="00A12C52">
            <w:pPr>
              <w:pStyle w:val="TAL"/>
              <w:rPr>
                <w:rFonts w:ascii="Courier New" w:hAnsi="Courier New" w:cs="Courier New"/>
              </w:rPr>
            </w:pPr>
            <w:r w:rsidRPr="00506528">
              <w:rPr>
                <w:rFonts w:ascii="Courier New" w:hAnsi="Courier New" w:cs="Courier New"/>
              </w:rPr>
              <w:t>logging</w:t>
            </w:r>
          </w:p>
        </w:tc>
        <w:tc>
          <w:tcPr>
            <w:tcW w:w="0" w:type="auto"/>
          </w:tcPr>
          <w:p w14:paraId="52EE0415" w14:textId="77777777" w:rsidR="00A12C52" w:rsidRPr="00506528" w:rsidRDefault="00F908FC">
            <w:pPr>
              <w:pStyle w:val="TAL"/>
            </w:pPr>
            <w:r w:rsidRPr="00506528">
              <w:t xml:space="preserve">Applicable for case Log.logFullAction=’halt’: </w:t>
            </w:r>
            <w:r w:rsidR="00A12C52" w:rsidRPr="00506528">
              <w:t>The number of log records within the log is below the maximum number of allowed records.  The generation of the notification is done to inform the subscribed IRPManagers that the log is filling up.</w:t>
            </w:r>
          </w:p>
        </w:tc>
      </w:tr>
    </w:tbl>
    <w:p w14:paraId="23D99A88" w14:textId="77777777" w:rsidR="00A12C52" w:rsidRPr="00506528" w:rsidRDefault="00A12C52"/>
    <w:p w14:paraId="6E0A1E55" w14:textId="77777777" w:rsidR="00A12C52" w:rsidRPr="00506528" w:rsidRDefault="00A12C52">
      <w:pPr>
        <w:pStyle w:val="Heading3"/>
      </w:pPr>
      <w:bookmarkStart w:id="111" w:name="_Toc517803234"/>
      <w:r w:rsidRPr="00506528">
        <w:lastRenderedPageBreak/>
        <w:t>6.</w:t>
      </w:r>
      <w:r w:rsidR="00CE2A69" w:rsidRPr="00506528">
        <w:t>6</w:t>
      </w:r>
      <w:r w:rsidRPr="00506528">
        <w:t>.</w:t>
      </w:r>
      <w:r w:rsidR="00CE2A69" w:rsidRPr="00506528">
        <w:t>2</w:t>
      </w:r>
      <w:r w:rsidRPr="00506528">
        <w:tab/>
        <w:t>Notification notifyLoggingResumed (</w:t>
      </w:r>
      <w:r w:rsidR="001A7731" w:rsidRPr="00506528">
        <w:t>O</w:t>
      </w:r>
      <w:r w:rsidRPr="00506528">
        <w:t>)</w:t>
      </w:r>
      <w:bookmarkEnd w:id="111"/>
    </w:p>
    <w:p w14:paraId="153A954C" w14:textId="77777777" w:rsidR="00A12C52" w:rsidRPr="00506528" w:rsidRDefault="00A12C52">
      <w:pPr>
        <w:pStyle w:val="Heading4"/>
      </w:pPr>
      <w:bookmarkStart w:id="112" w:name="_Toc517803235"/>
      <w:r w:rsidRPr="00506528">
        <w:t>6.</w:t>
      </w:r>
      <w:r w:rsidR="00CE2A69" w:rsidRPr="00506528">
        <w:t>6</w:t>
      </w:r>
      <w:r w:rsidRPr="00506528">
        <w:t>.</w:t>
      </w:r>
      <w:r w:rsidR="00CE2A69" w:rsidRPr="00506528">
        <w:t>2</w:t>
      </w:r>
      <w:r w:rsidRPr="00506528">
        <w:t>.1</w:t>
      </w:r>
      <w:r w:rsidRPr="00506528">
        <w:tab/>
        <w:t>Definition</w:t>
      </w:r>
      <w:bookmarkEnd w:id="112"/>
    </w:p>
    <w:p w14:paraId="037E462D" w14:textId="77777777" w:rsidR="00BC1EE2" w:rsidRPr="00506528" w:rsidRDefault="00A12C52" w:rsidP="00D73C11">
      <w:pPr>
        <w:rPr>
          <w:color w:val="000000"/>
        </w:rPr>
      </w:pPr>
      <w:r w:rsidRPr="00506528">
        <w:rPr>
          <w:color w:val="000000"/>
        </w:rPr>
        <w:t xml:space="preserve">Using this notification, an </w:t>
      </w:r>
      <w:r w:rsidR="00106E97" w:rsidRPr="00506528">
        <w:t>IRPAgent</w:t>
      </w:r>
      <w:r w:rsidRPr="00506528">
        <w:rPr>
          <w:color w:val="000000"/>
        </w:rPr>
        <w:t xml:space="preserve"> informs all subscribed </w:t>
      </w:r>
      <w:r w:rsidR="00232A3B" w:rsidRPr="00506528">
        <w:t>IRPManager</w:t>
      </w:r>
      <w:r w:rsidRPr="00506528">
        <w:rPr>
          <w:color w:val="000000"/>
        </w:rPr>
        <w:t>s that the amount of data within a given log has been reduced, allowing logging to resume</w:t>
      </w:r>
      <w:r w:rsidR="00D73C11" w:rsidRPr="00506528">
        <w:rPr>
          <w:color w:val="000000"/>
        </w:rPr>
        <w:t xml:space="preserve"> </w:t>
      </w:r>
      <w:r w:rsidR="00506528" w:rsidRPr="00506528">
        <w:rPr>
          <w:color w:val="000000"/>
        </w:rPr>
        <w:t>continue (</w:t>
      </w:r>
      <w:r w:rsidRPr="00506528">
        <w:rPr>
          <w:color w:val="000000"/>
        </w:rPr>
        <w:t>according to the information provided when the log was created).</w:t>
      </w:r>
      <w:r w:rsidR="00BC1EE2" w:rsidRPr="00506528">
        <w:rPr>
          <w:color w:val="000000"/>
        </w:rPr>
        <w:t xml:space="preserve"> </w:t>
      </w:r>
      <w:r w:rsidR="00D73C11" w:rsidRPr="00506528">
        <w:rPr>
          <w:color w:val="000000"/>
        </w:rPr>
        <w:t xml:space="preserve">Note that this notification only applies to </w:t>
      </w:r>
      <w:r w:rsidR="00BC1EE2" w:rsidRPr="00506528">
        <w:rPr>
          <w:color w:val="000000"/>
        </w:rPr>
        <w:t>Log.logFullAction == ‘halt’</w:t>
      </w:r>
      <w:r w:rsidR="00D73C11" w:rsidRPr="00506528">
        <w:rPr>
          <w:color w:val="000000"/>
        </w:rPr>
        <w:t>.</w:t>
      </w:r>
    </w:p>
    <w:p w14:paraId="1E56DD5A" w14:textId="77777777" w:rsidR="00D81403" w:rsidRPr="00506528" w:rsidRDefault="00D81403" w:rsidP="00D81403">
      <w:pPr>
        <w:pStyle w:val="Heading4"/>
      </w:pPr>
      <w:bookmarkStart w:id="113" w:name="_Toc517803236"/>
      <w:r w:rsidRPr="00506528">
        <w:t>6.6.2.2</w:t>
      </w:r>
      <w:r w:rsidRPr="00506528">
        <w:tab/>
        <w:t>Input Parameters</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2026"/>
        <w:gridCol w:w="1468"/>
      </w:tblGrid>
      <w:tr w:rsidR="00774689" w:rsidRPr="00506528" w14:paraId="1F637F6F" w14:textId="77777777">
        <w:trPr>
          <w:tblHeader/>
          <w:jc w:val="center"/>
        </w:trPr>
        <w:tc>
          <w:tcPr>
            <w:tcW w:w="0" w:type="auto"/>
            <w:shd w:val="clear" w:color="auto" w:fill="D9D9D9"/>
          </w:tcPr>
          <w:p w14:paraId="05769799" w14:textId="77777777" w:rsidR="00774689" w:rsidRPr="00506528" w:rsidRDefault="00774689" w:rsidP="00774689">
            <w:pPr>
              <w:pStyle w:val="TAH"/>
            </w:pPr>
            <w:r w:rsidRPr="00506528">
              <w:t>Parameter Name</w:t>
            </w:r>
          </w:p>
        </w:tc>
        <w:tc>
          <w:tcPr>
            <w:tcW w:w="0" w:type="auto"/>
            <w:shd w:val="clear" w:color="auto" w:fill="D9D9D9"/>
          </w:tcPr>
          <w:p w14:paraId="31A26A27" w14:textId="77777777" w:rsidR="00774689" w:rsidRPr="00506528" w:rsidRDefault="00774689" w:rsidP="00774689">
            <w:pPr>
              <w:pStyle w:val="TAH"/>
            </w:pPr>
            <w:r w:rsidRPr="00506528">
              <w:t>Qualifier</w:t>
            </w:r>
          </w:p>
        </w:tc>
        <w:tc>
          <w:tcPr>
            <w:tcW w:w="0" w:type="auto"/>
            <w:shd w:val="clear" w:color="auto" w:fill="D9D9D9"/>
          </w:tcPr>
          <w:p w14:paraId="3ECF1C08" w14:textId="77777777" w:rsidR="00774689" w:rsidRPr="00506528" w:rsidRDefault="00774689" w:rsidP="00774689">
            <w:pPr>
              <w:pStyle w:val="TAH"/>
            </w:pPr>
            <w:r w:rsidRPr="00506528">
              <w:t>Matching Information</w:t>
            </w:r>
          </w:p>
        </w:tc>
        <w:tc>
          <w:tcPr>
            <w:tcW w:w="0" w:type="auto"/>
            <w:shd w:val="clear" w:color="auto" w:fill="D9D9D9"/>
          </w:tcPr>
          <w:p w14:paraId="2A732BC9" w14:textId="77777777" w:rsidR="00774689" w:rsidRPr="00506528" w:rsidRDefault="00774689" w:rsidP="00774689">
            <w:pPr>
              <w:pStyle w:val="TAH"/>
            </w:pPr>
            <w:r w:rsidRPr="00506528">
              <w:t>Comment</w:t>
            </w:r>
          </w:p>
        </w:tc>
      </w:tr>
      <w:tr w:rsidR="00774689" w:rsidRPr="00506528" w14:paraId="7163E82D" w14:textId="77777777">
        <w:trPr>
          <w:jc w:val="center"/>
        </w:trPr>
        <w:tc>
          <w:tcPr>
            <w:tcW w:w="0" w:type="auto"/>
          </w:tcPr>
          <w:p w14:paraId="471C8EC1"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objectClass</w:t>
            </w:r>
          </w:p>
        </w:tc>
        <w:tc>
          <w:tcPr>
            <w:tcW w:w="0" w:type="auto"/>
          </w:tcPr>
          <w:p w14:paraId="2D9D5C41" w14:textId="77777777" w:rsidR="00774689" w:rsidRPr="00506528" w:rsidRDefault="00774689" w:rsidP="00774689">
            <w:pPr>
              <w:pStyle w:val="TAL"/>
              <w:jc w:val="center"/>
            </w:pPr>
            <w:r w:rsidRPr="00506528">
              <w:t>M,Y</w:t>
            </w:r>
          </w:p>
        </w:tc>
        <w:tc>
          <w:tcPr>
            <w:tcW w:w="0" w:type="auto"/>
          </w:tcPr>
          <w:p w14:paraId="08E8F0CD" w14:textId="77777777" w:rsidR="00774689" w:rsidRPr="00506528" w:rsidRDefault="00774689" w:rsidP="00774689">
            <w:pPr>
              <w:pStyle w:val="TAL"/>
            </w:pPr>
            <w:r w:rsidRPr="00506528">
              <w:rPr>
                <w:color w:val="000000"/>
              </w:rPr>
              <w:t>Log.objectClass</w:t>
            </w:r>
          </w:p>
        </w:tc>
        <w:tc>
          <w:tcPr>
            <w:tcW w:w="0" w:type="auto"/>
          </w:tcPr>
          <w:p w14:paraId="6B6A8B03" w14:textId="77777777" w:rsidR="00774689" w:rsidRPr="00506528" w:rsidRDefault="00B6574C" w:rsidP="00774689">
            <w:pPr>
              <w:pStyle w:val="TAL"/>
            </w:pPr>
            <w:r>
              <w:rPr>
                <w:color w:val="000000"/>
              </w:rPr>
              <w:t>See table</w:t>
            </w:r>
            <w:r w:rsidR="00774689" w:rsidRPr="00506528">
              <w:rPr>
                <w:color w:val="000000"/>
              </w:rPr>
              <w:t xml:space="preserve"> 6.5.1.2.</w:t>
            </w:r>
            <w:r w:rsidR="00774689" w:rsidRPr="00506528">
              <w:rPr>
                <w:rFonts w:eastAsia="Arial Unicode MS"/>
                <w:color w:val="000000"/>
                <w:lang w:eastAsia="zh-CN"/>
              </w:rPr>
              <w:t xml:space="preserve"> </w:t>
            </w:r>
          </w:p>
        </w:tc>
      </w:tr>
      <w:tr w:rsidR="00774689" w:rsidRPr="00506528" w14:paraId="4C2B6045" w14:textId="77777777">
        <w:trPr>
          <w:jc w:val="center"/>
        </w:trPr>
        <w:tc>
          <w:tcPr>
            <w:tcW w:w="0" w:type="auto"/>
          </w:tcPr>
          <w:p w14:paraId="20CEEA61"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objectInstance</w:t>
            </w:r>
          </w:p>
        </w:tc>
        <w:tc>
          <w:tcPr>
            <w:tcW w:w="0" w:type="auto"/>
          </w:tcPr>
          <w:p w14:paraId="3D025199" w14:textId="77777777" w:rsidR="00774689" w:rsidRPr="00506528" w:rsidRDefault="00774689" w:rsidP="00774689">
            <w:pPr>
              <w:pStyle w:val="TAL"/>
              <w:jc w:val="center"/>
            </w:pPr>
            <w:r w:rsidRPr="00506528">
              <w:t>M,Y</w:t>
            </w:r>
          </w:p>
        </w:tc>
        <w:tc>
          <w:tcPr>
            <w:tcW w:w="0" w:type="auto"/>
          </w:tcPr>
          <w:p w14:paraId="1D012391" w14:textId="77777777" w:rsidR="00774689" w:rsidRPr="00506528" w:rsidRDefault="00774689" w:rsidP="00774689">
            <w:pPr>
              <w:pStyle w:val="TAL"/>
            </w:pPr>
            <w:r w:rsidRPr="00506528">
              <w:rPr>
                <w:color w:val="000000"/>
              </w:rPr>
              <w:t>Log.objectInstance</w:t>
            </w:r>
          </w:p>
        </w:tc>
        <w:tc>
          <w:tcPr>
            <w:tcW w:w="0" w:type="auto"/>
          </w:tcPr>
          <w:p w14:paraId="4FBE2201" w14:textId="77777777" w:rsidR="00774689" w:rsidRPr="00506528" w:rsidRDefault="00B6574C" w:rsidP="00774689">
            <w:pPr>
              <w:pStyle w:val="TAL"/>
            </w:pPr>
            <w:r>
              <w:rPr>
                <w:color w:val="000000"/>
              </w:rPr>
              <w:t>See table</w:t>
            </w:r>
            <w:r w:rsidR="00774689" w:rsidRPr="00506528">
              <w:rPr>
                <w:color w:val="000000"/>
              </w:rPr>
              <w:t xml:space="preserve"> 6.5.1.2.</w:t>
            </w:r>
            <w:r w:rsidR="00774689" w:rsidRPr="00506528">
              <w:rPr>
                <w:rFonts w:eastAsia="Arial Unicode MS"/>
                <w:color w:val="000000"/>
                <w:lang w:eastAsia="zh-CN"/>
              </w:rPr>
              <w:t xml:space="preserve"> </w:t>
            </w:r>
          </w:p>
        </w:tc>
      </w:tr>
      <w:tr w:rsidR="00774689" w:rsidRPr="00506528" w14:paraId="236FD292" w14:textId="77777777">
        <w:trPr>
          <w:jc w:val="center"/>
        </w:trPr>
        <w:tc>
          <w:tcPr>
            <w:tcW w:w="0" w:type="auto"/>
          </w:tcPr>
          <w:p w14:paraId="37192417"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notificationId</w:t>
            </w:r>
          </w:p>
        </w:tc>
        <w:tc>
          <w:tcPr>
            <w:tcW w:w="0" w:type="auto"/>
          </w:tcPr>
          <w:p w14:paraId="5A8A44D8" w14:textId="77777777" w:rsidR="00774689" w:rsidRPr="00506528" w:rsidRDefault="00774689" w:rsidP="00774689">
            <w:pPr>
              <w:pStyle w:val="TAL"/>
              <w:jc w:val="center"/>
            </w:pPr>
            <w:r w:rsidRPr="00506528">
              <w:t>M,N</w:t>
            </w:r>
          </w:p>
        </w:tc>
        <w:tc>
          <w:tcPr>
            <w:tcW w:w="0" w:type="auto"/>
          </w:tcPr>
          <w:p w14:paraId="057FFF0B" w14:textId="77777777" w:rsidR="00774689" w:rsidRPr="00506528" w:rsidRDefault="00774689" w:rsidP="00774689">
            <w:pPr>
              <w:pStyle w:val="TAL"/>
            </w:pPr>
            <w:r w:rsidRPr="00506528">
              <w:t>--</w:t>
            </w:r>
          </w:p>
        </w:tc>
        <w:tc>
          <w:tcPr>
            <w:tcW w:w="0" w:type="auto"/>
          </w:tcPr>
          <w:p w14:paraId="1A68040B" w14:textId="77777777" w:rsidR="00774689" w:rsidRPr="00506528" w:rsidRDefault="00B6574C" w:rsidP="00774689">
            <w:pPr>
              <w:pStyle w:val="TAL"/>
            </w:pPr>
            <w:r>
              <w:rPr>
                <w:color w:val="000000"/>
              </w:rPr>
              <w:t>See table</w:t>
            </w:r>
            <w:r w:rsidR="00774689" w:rsidRPr="00506528">
              <w:rPr>
                <w:color w:val="000000"/>
              </w:rPr>
              <w:t xml:space="preserve"> 6.5.1.2.</w:t>
            </w:r>
          </w:p>
        </w:tc>
      </w:tr>
      <w:tr w:rsidR="00774689" w:rsidRPr="00506528" w14:paraId="6329CFA9" w14:textId="77777777">
        <w:trPr>
          <w:jc w:val="center"/>
        </w:trPr>
        <w:tc>
          <w:tcPr>
            <w:tcW w:w="0" w:type="auto"/>
          </w:tcPr>
          <w:p w14:paraId="13EDE3D6"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eventTime</w:t>
            </w:r>
          </w:p>
        </w:tc>
        <w:tc>
          <w:tcPr>
            <w:tcW w:w="0" w:type="auto"/>
          </w:tcPr>
          <w:p w14:paraId="284A5672" w14:textId="77777777" w:rsidR="00774689" w:rsidRPr="00506528" w:rsidRDefault="00774689" w:rsidP="00774689">
            <w:pPr>
              <w:pStyle w:val="TAL"/>
              <w:jc w:val="center"/>
            </w:pPr>
            <w:r w:rsidRPr="00506528">
              <w:t>M,Y</w:t>
            </w:r>
          </w:p>
        </w:tc>
        <w:tc>
          <w:tcPr>
            <w:tcW w:w="0" w:type="auto"/>
          </w:tcPr>
          <w:p w14:paraId="46E314C0" w14:textId="77777777" w:rsidR="00774689" w:rsidRPr="00506528" w:rsidRDefault="00774689" w:rsidP="00774689">
            <w:pPr>
              <w:pStyle w:val="TAL"/>
            </w:pPr>
            <w:r w:rsidRPr="00506528">
              <w:rPr>
                <w:color w:val="000000"/>
              </w:rPr>
              <w:t>--</w:t>
            </w:r>
          </w:p>
        </w:tc>
        <w:tc>
          <w:tcPr>
            <w:tcW w:w="0" w:type="auto"/>
          </w:tcPr>
          <w:p w14:paraId="109FF294" w14:textId="77777777" w:rsidR="00774689" w:rsidRPr="00506528" w:rsidRDefault="00B6574C" w:rsidP="00774689">
            <w:pPr>
              <w:pStyle w:val="TAL"/>
            </w:pPr>
            <w:r>
              <w:rPr>
                <w:color w:val="000000"/>
              </w:rPr>
              <w:t>See table</w:t>
            </w:r>
            <w:r w:rsidR="00774689" w:rsidRPr="00506528">
              <w:rPr>
                <w:color w:val="000000"/>
              </w:rPr>
              <w:t xml:space="preserve"> 6.5.1.2.</w:t>
            </w:r>
          </w:p>
        </w:tc>
      </w:tr>
      <w:tr w:rsidR="00774689" w:rsidRPr="00506528" w14:paraId="6E0410E1" w14:textId="77777777">
        <w:trPr>
          <w:jc w:val="center"/>
        </w:trPr>
        <w:tc>
          <w:tcPr>
            <w:tcW w:w="0" w:type="auto"/>
          </w:tcPr>
          <w:p w14:paraId="56107390"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notificationType</w:t>
            </w:r>
          </w:p>
        </w:tc>
        <w:tc>
          <w:tcPr>
            <w:tcW w:w="0" w:type="auto"/>
          </w:tcPr>
          <w:p w14:paraId="502E4E1A" w14:textId="77777777" w:rsidR="00774689" w:rsidRPr="00506528" w:rsidRDefault="00774689" w:rsidP="00774689">
            <w:pPr>
              <w:pStyle w:val="TAL"/>
              <w:jc w:val="center"/>
            </w:pPr>
            <w:r w:rsidRPr="00506528">
              <w:t>M,Y</w:t>
            </w:r>
          </w:p>
        </w:tc>
        <w:tc>
          <w:tcPr>
            <w:tcW w:w="0" w:type="auto"/>
          </w:tcPr>
          <w:p w14:paraId="1B771FC7" w14:textId="77777777" w:rsidR="00774689" w:rsidRPr="00506528" w:rsidRDefault="00774689" w:rsidP="00774689">
            <w:pPr>
              <w:pStyle w:val="TAL"/>
            </w:pPr>
            <w:r w:rsidRPr="00506528">
              <w:rPr>
                <w:color w:val="000000"/>
              </w:rPr>
              <w:t>"notifyLoggingResumed"</w:t>
            </w:r>
          </w:p>
        </w:tc>
        <w:tc>
          <w:tcPr>
            <w:tcW w:w="0" w:type="auto"/>
          </w:tcPr>
          <w:p w14:paraId="440AD116" w14:textId="77777777" w:rsidR="00774689" w:rsidRPr="00506528" w:rsidRDefault="00B6574C" w:rsidP="00774689">
            <w:pPr>
              <w:pStyle w:val="TAL"/>
            </w:pPr>
            <w:r>
              <w:rPr>
                <w:color w:val="000000"/>
              </w:rPr>
              <w:t>See table</w:t>
            </w:r>
            <w:r w:rsidR="00774689" w:rsidRPr="00506528">
              <w:rPr>
                <w:color w:val="000000"/>
              </w:rPr>
              <w:t xml:space="preserve"> 6.5.1.2.</w:t>
            </w:r>
          </w:p>
        </w:tc>
      </w:tr>
      <w:tr w:rsidR="00774689" w:rsidRPr="00506528" w14:paraId="3C5904A1" w14:textId="77777777">
        <w:trPr>
          <w:jc w:val="center"/>
        </w:trPr>
        <w:tc>
          <w:tcPr>
            <w:tcW w:w="0" w:type="auto"/>
          </w:tcPr>
          <w:p w14:paraId="2D088A6A" w14:textId="77777777" w:rsidR="00774689" w:rsidRPr="00506528" w:rsidRDefault="00774689" w:rsidP="00774689">
            <w:pPr>
              <w:pStyle w:val="TAL"/>
              <w:rPr>
                <w:rFonts w:ascii="Courier New" w:hAnsi="Courier New" w:cs="Courier New"/>
              </w:rPr>
            </w:pPr>
            <w:r w:rsidRPr="00506528">
              <w:rPr>
                <w:rFonts w:ascii="Courier New" w:hAnsi="Courier New" w:cs="Courier New"/>
                <w:color w:val="000000"/>
              </w:rPr>
              <w:t>systemDN</w:t>
            </w:r>
          </w:p>
        </w:tc>
        <w:tc>
          <w:tcPr>
            <w:tcW w:w="0" w:type="auto"/>
          </w:tcPr>
          <w:p w14:paraId="3BB2D5F5" w14:textId="77777777" w:rsidR="00774689" w:rsidRPr="00506528" w:rsidRDefault="00774689" w:rsidP="00774689">
            <w:pPr>
              <w:pStyle w:val="TAL"/>
              <w:jc w:val="center"/>
            </w:pPr>
            <w:r w:rsidRPr="00506528">
              <w:t>C,Y</w:t>
            </w:r>
          </w:p>
        </w:tc>
        <w:tc>
          <w:tcPr>
            <w:tcW w:w="0" w:type="auto"/>
          </w:tcPr>
          <w:p w14:paraId="56C6DC7D" w14:textId="77777777" w:rsidR="00774689" w:rsidRPr="00506528" w:rsidRDefault="00774689" w:rsidP="00774689">
            <w:pPr>
              <w:pStyle w:val="TAL"/>
            </w:pPr>
            <w:r w:rsidRPr="00506528">
              <w:rPr>
                <w:rFonts w:ascii="Courier New" w:hAnsi="Courier New" w:cs="Courier New"/>
                <w:color w:val="000000"/>
              </w:rPr>
              <w:t>--</w:t>
            </w:r>
          </w:p>
        </w:tc>
        <w:tc>
          <w:tcPr>
            <w:tcW w:w="0" w:type="auto"/>
          </w:tcPr>
          <w:p w14:paraId="26058200" w14:textId="77777777" w:rsidR="00774689" w:rsidRPr="00506528" w:rsidRDefault="00B6574C" w:rsidP="00774689">
            <w:pPr>
              <w:pStyle w:val="TAL"/>
            </w:pPr>
            <w:r>
              <w:rPr>
                <w:color w:val="000000"/>
              </w:rPr>
              <w:t>See table</w:t>
            </w:r>
            <w:r w:rsidR="00774689" w:rsidRPr="00506528">
              <w:rPr>
                <w:color w:val="000000"/>
              </w:rPr>
              <w:t xml:space="preserve"> 6.5.1.2.</w:t>
            </w:r>
            <w:r w:rsidR="00774689" w:rsidRPr="00506528">
              <w:rPr>
                <w:rFonts w:eastAsia="Arial Unicode MS"/>
                <w:color w:val="000000"/>
                <w:lang w:eastAsia="zh-CN"/>
              </w:rPr>
              <w:t xml:space="preserve"> </w:t>
            </w:r>
          </w:p>
        </w:tc>
      </w:tr>
      <w:tr w:rsidR="00774689" w:rsidRPr="00506528" w14:paraId="5070290A" w14:textId="77777777">
        <w:trPr>
          <w:jc w:val="center"/>
        </w:trPr>
        <w:tc>
          <w:tcPr>
            <w:tcW w:w="0" w:type="auto"/>
          </w:tcPr>
          <w:p w14:paraId="3E136B08" w14:textId="77777777" w:rsidR="00774689" w:rsidRPr="00506528" w:rsidRDefault="00774689" w:rsidP="00774689">
            <w:pPr>
              <w:pStyle w:val="TAL"/>
              <w:rPr>
                <w:rFonts w:ascii="Courier New" w:hAnsi="Courier New" w:cs="Courier New"/>
              </w:rPr>
            </w:pPr>
            <w:r w:rsidRPr="00506528">
              <w:rPr>
                <w:rFonts w:ascii="Courier New" w:hAnsi="Courier New" w:cs="Courier New"/>
              </w:rPr>
              <w:t>logSubscriptionId</w:t>
            </w:r>
          </w:p>
        </w:tc>
        <w:tc>
          <w:tcPr>
            <w:tcW w:w="0" w:type="auto"/>
          </w:tcPr>
          <w:p w14:paraId="09FDE3E2" w14:textId="77777777" w:rsidR="00774689" w:rsidRPr="00506528" w:rsidRDefault="00774689" w:rsidP="00774689">
            <w:pPr>
              <w:pStyle w:val="TAL"/>
              <w:jc w:val="center"/>
            </w:pPr>
            <w:r w:rsidRPr="00506528">
              <w:t>M,Y</w:t>
            </w:r>
          </w:p>
        </w:tc>
        <w:tc>
          <w:tcPr>
            <w:tcW w:w="0" w:type="auto"/>
          </w:tcPr>
          <w:p w14:paraId="6C1BFDA3" w14:textId="77777777" w:rsidR="00774689" w:rsidRPr="00506528" w:rsidRDefault="00774689" w:rsidP="00774689">
            <w:pPr>
              <w:pStyle w:val="TAL"/>
            </w:pPr>
            <w:r w:rsidRPr="00506528">
              <w:t>Log.logSubscriptionId</w:t>
            </w:r>
          </w:p>
        </w:tc>
        <w:tc>
          <w:tcPr>
            <w:tcW w:w="0" w:type="auto"/>
          </w:tcPr>
          <w:p w14:paraId="08DE3A53" w14:textId="77777777" w:rsidR="00774689" w:rsidRPr="00506528" w:rsidRDefault="00B6574C" w:rsidP="00774689">
            <w:pPr>
              <w:pStyle w:val="TAL"/>
            </w:pPr>
            <w:r>
              <w:rPr>
                <w:color w:val="000000"/>
              </w:rPr>
              <w:t>See table</w:t>
            </w:r>
            <w:r w:rsidR="00774689" w:rsidRPr="00506528">
              <w:rPr>
                <w:color w:val="000000"/>
              </w:rPr>
              <w:t xml:space="preserve"> 6.5.1.2.</w:t>
            </w:r>
          </w:p>
        </w:tc>
      </w:tr>
    </w:tbl>
    <w:p w14:paraId="79E348E2" w14:textId="77777777" w:rsidR="00774689" w:rsidRPr="00506528" w:rsidRDefault="00774689" w:rsidP="00774689"/>
    <w:p w14:paraId="1F7007A8" w14:textId="77777777" w:rsidR="00D81403" w:rsidRPr="00506528" w:rsidRDefault="00D81403" w:rsidP="00D81403">
      <w:pPr>
        <w:pStyle w:val="Heading4"/>
      </w:pPr>
      <w:bookmarkStart w:id="114" w:name="_Toc517803237"/>
      <w:r w:rsidRPr="00506528">
        <w:t>6.6.2.3</w:t>
      </w:r>
      <w:r w:rsidRPr="00506528">
        <w:tab/>
        <w:t>Triggering Event</w:t>
      </w:r>
      <w:bookmarkEnd w:id="114"/>
    </w:p>
    <w:p w14:paraId="27E26DC2" w14:textId="77777777" w:rsidR="00D81403" w:rsidRPr="00506528" w:rsidRDefault="00D81403" w:rsidP="00D81403">
      <w:pPr>
        <w:pStyle w:val="Heading5"/>
      </w:pPr>
      <w:bookmarkStart w:id="115" w:name="_Toc517803238"/>
      <w:r w:rsidRPr="00506528">
        <w:t>6.6.2.3.1</w:t>
      </w:r>
      <w:r w:rsidRPr="00506528">
        <w:tab/>
        <w:t>From-state</w:t>
      </w:r>
      <w:bookmarkEnd w:id="115"/>
    </w:p>
    <w:p w14:paraId="34996805" w14:textId="77777777" w:rsidR="00D81403" w:rsidRPr="00506528" w:rsidRDefault="00D81403" w:rsidP="00D81403">
      <w:pPr>
        <w:keepNext/>
        <w:keepLines/>
      </w:pPr>
      <w:r w:rsidRPr="00506528">
        <w:rPr>
          <w:rFonts w:ascii="Courier New" w:hAnsi="Courier New" w:cs="Courier New"/>
        </w:rPr>
        <w:t>logFull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05"/>
        <w:gridCol w:w="7597"/>
      </w:tblGrid>
      <w:tr w:rsidR="00D81403" w:rsidRPr="00506528" w14:paraId="71889F0C" w14:textId="77777777">
        <w:trPr>
          <w:jc w:val="center"/>
        </w:trPr>
        <w:tc>
          <w:tcPr>
            <w:tcW w:w="0" w:type="auto"/>
            <w:shd w:val="clear" w:color="auto" w:fill="D9D9D9"/>
          </w:tcPr>
          <w:p w14:paraId="7C3858A9" w14:textId="77777777" w:rsidR="00D81403" w:rsidRPr="00506528" w:rsidRDefault="00D81403" w:rsidP="00B473A5">
            <w:pPr>
              <w:pStyle w:val="TAH"/>
            </w:pPr>
            <w:r w:rsidRPr="00506528">
              <w:t>Assertion Name</w:t>
            </w:r>
          </w:p>
        </w:tc>
        <w:tc>
          <w:tcPr>
            <w:tcW w:w="0" w:type="auto"/>
            <w:shd w:val="clear" w:color="auto" w:fill="D9D9D9"/>
          </w:tcPr>
          <w:p w14:paraId="18AE4B3A" w14:textId="77777777" w:rsidR="00D81403" w:rsidRPr="00506528" w:rsidRDefault="00D81403" w:rsidP="00B473A5">
            <w:pPr>
              <w:pStyle w:val="TAH"/>
            </w:pPr>
            <w:r w:rsidRPr="00506528">
              <w:t>Definition</w:t>
            </w:r>
          </w:p>
        </w:tc>
      </w:tr>
      <w:tr w:rsidR="00D81403" w:rsidRPr="00506528" w14:paraId="6424C0E8" w14:textId="77777777">
        <w:trPr>
          <w:jc w:val="center"/>
        </w:trPr>
        <w:tc>
          <w:tcPr>
            <w:tcW w:w="0" w:type="auto"/>
          </w:tcPr>
          <w:p w14:paraId="214A8B4B" w14:textId="77777777" w:rsidR="00D81403" w:rsidRPr="00506528" w:rsidRDefault="00D81403" w:rsidP="00B473A5">
            <w:pPr>
              <w:pStyle w:val="TAL"/>
              <w:rPr>
                <w:rFonts w:ascii="Courier New" w:hAnsi="Courier New" w:cs="Courier New"/>
              </w:rPr>
            </w:pPr>
            <w:r w:rsidRPr="00506528">
              <w:rPr>
                <w:rFonts w:ascii="Courier New" w:hAnsi="Courier New" w:cs="Courier New"/>
              </w:rPr>
              <w:t>logHalted</w:t>
            </w:r>
          </w:p>
        </w:tc>
        <w:tc>
          <w:tcPr>
            <w:tcW w:w="0" w:type="auto"/>
          </w:tcPr>
          <w:p w14:paraId="43CE8082" w14:textId="77777777" w:rsidR="00D81403" w:rsidRPr="00506528" w:rsidRDefault="00D81403" w:rsidP="00B473A5">
            <w:pPr>
              <w:pStyle w:val="TAL"/>
            </w:pPr>
            <w:r w:rsidRPr="00506528">
              <w:t>The log is full, that is, the number of log records contained within the log has exceeded the maximum number of log records that was established at log startup (log capacity has reached 100 % and Log.logFullAction=’halt’).</w:t>
            </w:r>
          </w:p>
        </w:tc>
      </w:tr>
      <w:tr w:rsidR="00D81403" w:rsidRPr="00506528" w14:paraId="032D6664" w14:textId="77777777">
        <w:trPr>
          <w:jc w:val="center"/>
        </w:trPr>
        <w:tc>
          <w:tcPr>
            <w:tcW w:w="0" w:type="auto"/>
          </w:tcPr>
          <w:p w14:paraId="710981A2" w14:textId="77777777" w:rsidR="00D81403" w:rsidRPr="00506528" w:rsidRDefault="00D81403" w:rsidP="00B473A5">
            <w:pPr>
              <w:pStyle w:val="TAL"/>
              <w:rPr>
                <w:rFonts w:ascii="Courier New" w:hAnsi="Courier New" w:cs="Courier New"/>
              </w:rPr>
            </w:pPr>
            <w:r w:rsidRPr="00506528">
              <w:rPr>
                <w:rFonts w:ascii="Courier New" w:hAnsi="Courier New" w:cs="Courier New"/>
              </w:rPr>
              <w:t>occupancyLevelCrossed</w:t>
            </w:r>
          </w:p>
        </w:tc>
        <w:tc>
          <w:tcPr>
            <w:tcW w:w="0" w:type="auto"/>
          </w:tcPr>
          <w:p w14:paraId="14BF1FA3" w14:textId="77777777" w:rsidR="00195745" w:rsidRPr="00506528" w:rsidRDefault="00195745" w:rsidP="00B473A5">
            <w:pPr>
              <w:pStyle w:val="TAL"/>
            </w:pPr>
            <w:r w:rsidRPr="00506528">
              <w:t xml:space="preserve">The number of log records within the log has crossed one of the threshold boundaries (see </w:t>
            </w:r>
            <w:smartTag w:uri="urn:schemas-microsoft-com:office:smarttags" w:element="chsdate">
              <w:smartTagPr>
                <w:attr w:name="IsROCDate" w:val="False"/>
                <w:attr w:name="IsLunarDate" w:val="False"/>
                <w:attr w:name="Day" w:val="30"/>
                <w:attr w:name="Month" w:val="12"/>
                <w:attr w:name="Year" w:val="1899"/>
              </w:smartTagPr>
              <w:r w:rsidRPr="00506528">
                <w:t>5.</w:t>
              </w:r>
              <w:r w:rsidRPr="00506528">
                <w:rPr>
                  <w:lang w:eastAsia="zh-CN"/>
                </w:rPr>
                <w:t>5</w:t>
              </w:r>
              <w:r w:rsidRPr="00506528">
                <w:t>.1</w:t>
              </w:r>
            </w:smartTag>
            <w:r w:rsidRPr="00506528">
              <w:t xml:space="preserve"> </w:t>
            </w:r>
            <w:r w:rsidR="00506528" w:rsidRPr="00506528">
              <w:rPr>
                <w:lang w:eastAsia="zh-CN"/>
              </w:rPr>
              <w:t>L</w:t>
            </w:r>
            <w:r w:rsidR="00506528" w:rsidRPr="00506528">
              <w:t>og.occupancyLevel</w:t>
            </w:r>
            <w:r w:rsidR="00506528" w:rsidRPr="00506528">
              <w:rPr>
                <w:lang w:eastAsia="zh-CN"/>
              </w:rPr>
              <w:t>s</w:t>
            </w:r>
            <w:r w:rsidR="00506528" w:rsidRPr="00506528">
              <w:t>)</w:t>
            </w:r>
            <w:r w:rsidRPr="00506528">
              <w:t>.</w:t>
            </w:r>
          </w:p>
        </w:tc>
      </w:tr>
    </w:tbl>
    <w:p w14:paraId="7FBDCA50" w14:textId="77777777" w:rsidR="00D81403" w:rsidRPr="00506528" w:rsidRDefault="00D81403" w:rsidP="00D81403"/>
    <w:p w14:paraId="2F0763EA" w14:textId="77777777" w:rsidR="00D81403" w:rsidRPr="00506528" w:rsidRDefault="00D81403" w:rsidP="00D81403">
      <w:pPr>
        <w:pStyle w:val="Heading5"/>
      </w:pPr>
      <w:bookmarkStart w:id="116" w:name="_Toc517803239"/>
      <w:r w:rsidRPr="00506528">
        <w:t>6.6.2.3.2</w:t>
      </w:r>
      <w:r w:rsidRPr="00506528">
        <w:tab/>
        <w:t>To-state</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45"/>
        <w:gridCol w:w="8757"/>
      </w:tblGrid>
      <w:tr w:rsidR="00D81403" w:rsidRPr="00506528" w14:paraId="43B7A0EF" w14:textId="77777777">
        <w:trPr>
          <w:jc w:val="center"/>
        </w:trPr>
        <w:tc>
          <w:tcPr>
            <w:tcW w:w="0" w:type="auto"/>
            <w:shd w:val="clear" w:color="auto" w:fill="D9D9D9"/>
          </w:tcPr>
          <w:p w14:paraId="4990D45C" w14:textId="77777777" w:rsidR="00D81403" w:rsidRPr="00506528" w:rsidRDefault="00D81403" w:rsidP="00B473A5">
            <w:pPr>
              <w:pStyle w:val="TAH"/>
            </w:pPr>
            <w:r w:rsidRPr="00506528">
              <w:t>Assertion Name</w:t>
            </w:r>
          </w:p>
        </w:tc>
        <w:tc>
          <w:tcPr>
            <w:tcW w:w="0" w:type="auto"/>
            <w:shd w:val="clear" w:color="auto" w:fill="D9D9D9"/>
          </w:tcPr>
          <w:p w14:paraId="542FAAC8" w14:textId="77777777" w:rsidR="00D81403" w:rsidRPr="00506528" w:rsidRDefault="00D81403" w:rsidP="00B473A5">
            <w:pPr>
              <w:pStyle w:val="TAH"/>
            </w:pPr>
            <w:r w:rsidRPr="00506528">
              <w:t>Definition</w:t>
            </w:r>
          </w:p>
        </w:tc>
      </w:tr>
      <w:tr w:rsidR="00D81403" w:rsidRPr="00506528" w14:paraId="10EF5BD1" w14:textId="77777777">
        <w:trPr>
          <w:jc w:val="center"/>
        </w:trPr>
        <w:tc>
          <w:tcPr>
            <w:tcW w:w="0" w:type="auto"/>
          </w:tcPr>
          <w:p w14:paraId="76A5C856" w14:textId="77777777" w:rsidR="00D81403" w:rsidRPr="00506528" w:rsidRDefault="00D81403" w:rsidP="00B473A5">
            <w:pPr>
              <w:pStyle w:val="TAL"/>
              <w:rPr>
                <w:rFonts w:ascii="Courier New" w:hAnsi="Courier New" w:cs="Courier New"/>
              </w:rPr>
            </w:pPr>
            <w:r w:rsidRPr="00506528">
              <w:rPr>
                <w:rFonts w:ascii="Courier New" w:hAnsi="Courier New" w:cs="Courier New"/>
              </w:rPr>
              <w:t>logging</w:t>
            </w:r>
          </w:p>
        </w:tc>
        <w:tc>
          <w:tcPr>
            <w:tcW w:w="0" w:type="auto"/>
          </w:tcPr>
          <w:p w14:paraId="51039170" w14:textId="77777777" w:rsidR="00D81403" w:rsidRPr="00506528" w:rsidRDefault="00D81403" w:rsidP="00B473A5">
            <w:pPr>
              <w:pStyle w:val="TAL"/>
            </w:pPr>
            <w:r w:rsidRPr="00506528">
              <w:t>The number of log records within the log is below the maximum number of allowed records.  The</w:t>
            </w:r>
            <w:r w:rsidR="00195745" w:rsidRPr="00506528">
              <w:t> </w:t>
            </w:r>
            <w:r w:rsidRPr="00506528">
              <w:t>generation of the notification is done to inform the subscribed IRPManagers that the log is filling up.</w:t>
            </w:r>
          </w:p>
        </w:tc>
      </w:tr>
    </w:tbl>
    <w:p w14:paraId="49A22A81" w14:textId="77777777" w:rsidR="00D81403" w:rsidRPr="00506528" w:rsidRDefault="00D81403" w:rsidP="00D81403"/>
    <w:p w14:paraId="6D457EF0" w14:textId="77777777" w:rsidR="00A12C52" w:rsidRPr="00506528" w:rsidRDefault="005F3CC8">
      <w:pPr>
        <w:pStyle w:val="Heading8"/>
      </w:pPr>
      <w:bookmarkStart w:id="117" w:name="historyclause"/>
      <w:r>
        <w:br w:type="page"/>
      </w:r>
      <w:bookmarkStart w:id="118" w:name="_Toc517803240"/>
      <w:r w:rsidR="00A12C52" w:rsidRPr="00506528">
        <w:lastRenderedPageBreak/>
        <w:t>Annex A (informative):</w:t>
      </w:r>
      <w:r w:rsidR="00A12C52" w:rsidRPr="00506528">
        <w:br/>
        <w:t>Change history</w:t>
      </w:r>
      <w:bookmarkEnd w:id="11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5"/>
        <w:gridCol w:w="561"/>
        <w:gridCol w:w="814"/>
        <w:gridCol w:w="436"/>
        <w:gridCol w:w="374"/>
        <w:gridCol w:w="5383"/>
        <w:gridCol w:w="597"/>
        <w:gridCol w:w="525"/>
        <w:gridCol w:w="531"/>
      </w:tblGrid>
      <w:tr w:rsidR="00FA17BA" w:rsidRPr="00506528" w14:paraId="581D856D" w14:textId="77777777">
        <w:trPr>
          <w:cantSplit/>
        </w:trPr>
        <w:tc>
          <w:tcPr>
            <w:tcW w:w="5000" w:type="pct"/>
            <w:gridSpan w:val="9"/>
            <w:tcBorders>
              <w:bottom w:val="nil"/>
            </w:tcBorders>
            <w:shd w:val="solid" w:color="FFFFFF" w:fill="auto"/>
          </w:tcPr>
          <w:bookmarkEnd w:id="117"/>
          <w:p w14:paraId="1E23A27E" w14:textId="77777777" w:rsidR="00FA17BA" w:rsidRPr="00506528" w:rsidRDefault="00FA17BA" w:rsidP="00470E28">
            <w:pPr>
              <w:pStyle w:val="TAH"/>
              <w:rPr>
                <w:sz w:val="16"/>
                <w:szCs w:val="16"/>
              </w:rPr>
            </w:pPr>
            <w:r w:rsidRPr="00506528">
              <w:rPr>
                <w:sz w:val="16"/>
                <w:szCs w:val="16"/>
              </w:rPr>
              <w:t>Change history</w:t>
            </w:r>
          </w:p>
        </w:tc>
      </w:tr>
      <w:tr w:rsidR="00FA17BA" w:rsidRPr="00506528" w14:paraId="30607F1B" w14:textId="77777777" w:rsidTr="006F56EF">
        <w:tc>
          <w:tcPr>
            <w:tcW w:w="365" w:type="pct"/>
            <w:shd w:val="clear" w:color="auto" w:fill="D9D9D9"/>
          </w:tcPr>
          <w:p w14:paraId="7F9495A3" w14:textId="77777777" w:rsidR="00FA17BA" w:rsidRPr="00506528" w:rsidRDefault="00FA17BA" w:rsidP="00470E28">
            <w:pPr>
              <w:pStyle w:val="TAH"/>
              <w:rPr>
                <w:sz w:val="16"/>
                <w:szCs w:val="16"/>
              </w:rPr>
            </w:pPr>
            <w:r w:rsidRPr="00506528">
              <w:rPr>
                <w:sz w:val="16"/>
                <w:szCs w:val="16"/>
              </w:rPr>
              <w:t>Date</w:t>
            </w:r>
          </w:p>
        </w:tc>
        <w:tc>
          <w:tcPr>
            <w:tcW w:w="282" w:type="pct"/>
            <w:shd w:val="clear" w:color="auto" w:fill="D9D9D9"/>
          </w:tcPr>
          <w:p w14:paraId="023D95C4" w14:textId="77777777" w:rsidR="00FA17BA" w:rsidRPr="00506528" w:rsidRDefault="00FA17BA" w:rsidP="00470E28">
            <w:pPr>
              <w:pStyle w:val="TAH"/>
              <w:rPr>
                <w:sz w:val="16"/>
                <w:szCs w:val="16"/>
              </w:rPr>
            </w:pPr>
            <w:r w:rsidRPr="00506528">
              <w:rPr>
                <w:sz w:val="16"/>
                <w:szCs w:val="16"/>
              </w:rPr>
              <w:t>TSG #</w:t>
            </w:r>
          </w:p>
        </w:tc>
        <w:tc>
          <w:tcPr>
            <w:tcW w:w="409" w:type="pct"/>
            <w:shd w:val="clear" w:color="auto" w:fill="D9D9D9"/>
          </w:tcPr>
          <w:p w14:paraId="0FA723F2" w14:textId="77777777" w:rsidR="00FA17BA" w:rsidRPr="00506528" w:rsidRDefault="00FA17BA" w:rsidP="00470E28">
            <w:pPr>
              <w:pStyle w:val="TAH"/>
              <w:rPr>
                <w:sz w:val="16"/>
                <w:szCs w:val="16"/>
              </w:rPr>
            </w:pPr>
            <w:r w:rsidRPr="00506528">
              <w:rPr>
                <w:sz w:val="16"/>
                <w:szCs w:val="16"/>
              </w:rPr>
              <w:t>TSG Doc.</w:t>
            </w:r>
          </w:p>
        </w:tc>
        <w:tc>
          <w:tcPr>
            <w:tcW w:w="219" w:type="pct"/>
            <w:shd w:val="clear" w:color="auto" w:fill="D9D9D9"/>
          </w:tcPr>
          <w:p w14:paraId="1A1AC70C" w14:textId="77777777" w:rsidR="00FA17BA" w:rsidRPr="00506528" w:rsidRDefault="00FA17BA" w:rsidP="00470E28">
            <w:pPr>
              <w:pStyle w:val="TAH"/>
              <w:rPr>
                <w:sz w:val="16"/>
                <w:szCs w:val="16"/>
              </w:rPr>
            </w:pPr>
            <w:r w:rsidRPr="00506528">
              <w:rPr>
                <w:sz w:val="16"/>
                <w:szCs w:val="16"/>
              </w:rPr>
              <w:t>CR</w:t>
            </w:r>
          </w:p>
        </w:tc>
        <w:tc>
          <w:tcPr>
            <w:tcW w:w="188" w:type="pct"/>
            <w:shd w:val="clear" w:color="auto" w:fill="D9D9D9"/>
          </w:tcPr>
          <w:p w14:paraId="1052D075" w14:textId="77777777" w:rsidR="00FA17BA" w:rsidRPr="00506528" w:rsidRDefault="00FA17BA" w:rsidP="00470E28">
            <w:pPr>
              <w:pStyle w:val="TAH"/>
              <w:rPr>
                <w:sz w:val="16"/>
                <w:szCs w:val="16"/>
              </w:rPr>
            </w:pPr>
            <w:r w:rsidRPr="00506528">
              <w:rPr>
                <w:sz w:val="16"/>
                <w:szCs w:val="16"/>
              </w:rPr>
              <w:t>Rev</w:t>
            </w:r>
          </w:p>
        </w:tc>
        <w:tc>
          <w:tcPr>
            <w:tcW w:w="2706" w:type="pct"/>
            <w:shd w:val="clear" w:color="auto" w:fill="D9D9D9"/>
          </w:tcPr>
          <w:p w14:paraId="5413DBB7" w14:textId="77777777" w:rsidR="00FA17BA" w:rsidRPr="00506528" w:rsidRDefault="00FA17BA" w:rsidP="00470E28">
            <w:pPr>
              <w:pStyle w:val="TAH"/>
              <w:rPr>
                <w:sz w:val="16"/>
                <w:szCs w:val="16"/>
              </w:rPr>
            </w:pPr>
            <w:r w:rsidRPr="00506528">
              <w:rPr>
                <w:sz w:val="16"/>
                <w:szCs w:val="16"/>
              </w:rPr>
              <w:t>Subject/Comment</w:t>
            </w:r>
          </w:p>
        </w:tc>
        <w:tc>
          <w:tcPr>
            <w:tcW w:w="300" w:type="pct"/>
            <w:shd w:val="clear" w:color="auto" w:fill="D9D9D9"/>
          </w:tcPr>
          <w:p w14:paraId="18E0D2B3" w14:textId="77777777" w:rsidR="00FA17BA" w:rsidRPr="00506528" w:rsidRDefault="00FA17BA" w:rsidP="00470E28">
            <w:pPr>
              <w:pStyle w:val="TAH"/>
              <w:rPr>
                <w:sz w:val="16"/>
                <w:szCs w:val="16"/>
              </w:rPr>
            </w:pPr>
            <w:r w:rsidRPr="00506528">
              <w:rPr>
                <w:rFonts w:eastAsia="MS Mincho" w:cs="Arial"/>
                <w:bCs/>
                <w:color w:val="000000"/>
                <w:sz w:val="16"/>
                <w:szCs w:val="16"/>
                <w:lang w:eastAsia="ja-JP"/>
              </w:rPr>
              <w:t>Cat</w:t>
            </w:r>
          </w:p>
        </w:tc>
        <w:tc>
          <w:tcPr>
            <w:tcW w:w="264" w:type="pct"/>
            <w:shd w:val="clear" w:color="auto" w:fill="D9D9D9"/>
          </w:tcPr>
          <w:p w14:paraId="03FFE0FE" w14:textId="77777777" w:rsidR="00FA17BA" w:rsidRPr="00506528" w:rsidRDefault="00FA17BA" w:rsidP="00470E28">
            <w:pPr>
              <w:pStyle w:val="TAH"/>
              <w:rPr>
                <w:sz w:val="16"/>
                <w:szCs w:val="16"/>
              </w:rPr>
            </w:pPr>
            <w:r w:rsidRPr="00506528">
              <w:rPr>
                <w:sz w:val="16"/>
                <w:szCs w:val="16"/>
              </w:rPr>
              <w:t>Old</w:t>
            </w:r>
          </w:p>
        </w:tc>
        <w:tc>
          <w:tcPr>
            <w:tcW w:w="266" w:type="pct"/>
            <w:shd w:val="clear" w:color="auto" w:fill="D9D9D9"/>
          </w:tcPr>
          <w:p w14:paraId="0A671A16" w14:textId="77777777" w:rsidR="00FA17BA" w:rsidRPr="00506528" w:rsidRDefault="00FA17BA" w:rsidP="00470E28">
            <w:pPr>
              <w:pStyle w:val="TAH"/>
              <w:rPr>
                <w:sz w:val="16"/>
                <w:szCs w:val="16"/>
              </w:rPr>
            </w:pPr>
            <w:r w:rsidRPr="00506528">
              <w:rPr>
                <w:sz w:val="16"/>
                <w:szCs w:val="16"/>
              </w:rPr>
              <w:t>New</w:t>
            </w:r>
          </w:p>
        </w:tc>
      </w:tr>
      <w:tr w:rsidR="00D45877" w:rsidRPr="00506528" w14:paraId="50239BF5" w14:textId="77777777" w:rsidTr="006F56EF">
        <w:tc>
          <w:tcPr>
            <w:tcW w:w="365" w:type="pct"/>
            <w:shd w:val="solid" w:color="FFFFFF" w:fill="auto"/>
          </w:tcPr>
          <w:p w14:paraId="00F902BC" w14:textId="77777777" w:rsidR="00D45877" w:rsidRPr="00506528" w:rsidRDefault="00D45877" w:rsidP="00470E28">
            <w:pPr>
              <w:pStyle w:val="TAL"/>
              <w:rPr>
                <w:rFonts w:cs="Arial"/>
                <w:sz w:val="16"/>
                <w:szCs w:val="16"/>
              </w:rPr>
            </w:pPr>
            <w:r w:rsidRPr="00506528">
              <w:rPr>
                <w:rFonts w:cs="Arial"/>
                <w:sz w:val="16"/>
                <w:szCs w:val="16"/>
              </w:rPr>
              <w:t>Mar 2004</w:t>
            </w:r>
          </w:p>
        </w:tc>
        <w:tc>
          <w:tcPr>
            <w:tcW w:w="282" w:type="pct"/>
            <w:shd w:val="solid" w:color="FFFFFF" w:fill="auto"/>
          </w:tcPr>
          <w:p w14:paraId="6BEA8431" w14:textId="77777777" w:rsidR="00D45877" w:rsidRPr="00506528" w:rsidRDefault="00D45877" w:rsidP="00470E28">
            <w:pPr>
              <w:pStyle w:val="TAL"/>
              <w:rPr>
                <w:rFonts w:cs="Arial"/>
                <w:sz w:val="16"/>
                <w:szCs w:val="16"/>
              </w:rPr>
            </w:pPr>
            <w:r w:rsidRPr="00506528">
              <w:rPr>
                <w:rFonts w:cs="Arial"/>
                <w:snapToGrid w:val="0"/>
                <w:sz w:val="16"/>
                <w:szCs w:val="16"/>
              </w:rPr>
              <w:t>S_23</w:t>
            </w:r>
          </w:p>
        </w:tc>
        <w:tc>
          <w:tcPr>
            <w:tcW w:w="409" w:type="pct"/>
            <w:shd w:val="solid" w:color="FFFFFF" w:fill="auto"/>
          </w:tcPr>
          <w:p w14:paraId="1EDE37DA" w14:textId="77777777" w:rsidR="00D45877" w:rsidRPr="00506528" w:rsidRDefault="00D45877" w:rsidP="00470E28">
            <w:pPr>
              <w:pStyle w:val="TAL"/>
              <w:rPr>
                <w:rFonts w:cs="Arial"/>
                <w:snapToGrid w:val="0"/>
                <w:sz w:val="16"/>
                <w:szCs w:val="16"/>
              </w:rPr>
            </w:pPr>
            <w:r w:rsidRPr="00506528">
              <w:rPr>
                <w:rFonts w:cs="Arial"/>
                <w:sz w:val="16"/>
                <w:szCs w:val="16"/>
              </w:rPr>
              <w:t>SP-040123</w:t>
            </w:r>
          </w:p>
        </w:tc>
        <w:tc>
          <w:tcPr>
            <w:tcW w:w="219" w:type="pct"/>
            <w:shd w:val="solid" w:color="FFFFFF" w:fill="auto"/>
          </w:tcPr>
          <w:p w14:paraId="4E11625D" w14:textId="77777777" w:rsidR="00D45877" w:rsidRPr="00506528" w:rsidRDefault="00D45877" w:rsidP="00470E28">
            <w:pPr>
              <w:pStyle w:val="TAL"/>
              <w:rPr>
                <w:rFonts w:cs="Arial"/>
                <w:sz w:val="16"/>
                <w:szCs w:val="16"/>
              </w:rPr>
            </w:pPr>
            <w:r w:rsidRPr="00506528">
              <w:rPr>
                <w:rFonts w:cs="Arial"/>
                <w:snapToGrid w:val="0"/>
                <w:sz w:val="16"/>
                <w:szCs w:val="16"/>
              </w:rPr>
              <w:t>--</w:t>
            </w:r>
          </w:p>
        </w:tc>
        <w:tc>
          <w:tcPr>
            <w:tcW w:w="188" w:type="pct"/>
            <w:shd w:val="solid" w:color="FFFFFF" w:fill="auto"/>
          </w:tcPr>
          <w:p w14:paraId="0BF75E28" w14:textId="77777777" w:rsidR="00D45877" w:rsidRPr="00506528" w:rsidRDefault="00D45877" w:rsidP="00470E28">
            <w:pPr>
              <w:pStyle w:val="TAL"/>
              <w:rPr>
                <w:rFonts w:cs="Arial"/>
                <w:sz w:val="16"/>
                <w:szCs w:val="16"/>
              </w:rPr>
            </w:pPr>
            <w:r w:rsidRPr="00506528">
              <w:rPr>
                <w:rFonts w:cs="Arial"/>
                <w:snapToGrid w:val="0"/>
                <w:sz w:val="16"/>
                <w:szCs w:val="16"/>
              </w:rPr>
              <w:t>--</w:t>
            </w:r>
          </w:p>
        </w:tc>
        <w:tc>
          <w:tcPr>
            <w:tcW w:w="2706" w:type="pct"/>
            <w:shd w:val="solid" w:color="FFFFFF" w:fill="auto"/>
          </w:tcPr>
          <w:p w14:paraId="2BE3EC3D" w14:textId="77777777" w:rsidR="00D45877" w:rsidRPr="00506528" w:rsidRDefault="00D45877" w:rsidP="00470E28">
            <w:pPr>
              <w:pStyle w:val="TAL"/>
              <w:rPr>
                <w:rFonts w:cs="Arial"/>
                <w:snapToGrid w:val="0"/>
                <w:color w:val="000000"/>
                <w:sz w:val="16"/>
                <w:szCs w:val="16"/>
              </w:rPr>
            </w:pPr>
            <w:r w:rsidRPr="00506528">
              <w:rPr>
                <w:rFonts w:cs="Arial"/>
                <w:snapToGrid w:val="0"/>
                <w:sz w:val="16"/>
                <w:szCs w:val="16"/>
              </w:rPr>
              <w:t>Submitted to SA#23 for Information</w:t>
            </w:r>
          </w:p>
        </w:tc>
        <w:tc>
          <w:tcPr>
            <w:tcW w:w="300" w:type="pct"/>
            <w:shd w:val="solid" w:color="FFFFFF" w:fill="auto"/>
          </w:tcPr>
          <w:p w14:paraId="61EAB37B" w14:textId="77777777" w:rsidR="00D45877" w:rsidRPr="00506528" w:rsidRDefault="00D45877" w:rsidP="00470E28">
            <w:pPr>
              <w:pStyle w:val="TAL"/>
              <w:rPr>
                <w:sz w:val="16"/>
                <w:szCs w:val="16"/>
              </w:rPr>
            </w:pPr>
            <w:r w:rsidRPr="00506528">
              <w:rPr>
                <w:sz w:val="16"/>
                <w:szCs w:val="16"/>
              </w:rPr>
              <w:t>--</w:t>
            </w:r>
          </w:p>
        </w:tc>
        <w:tc>
          <w:tcPr>
            <w:tcW w:w="264" w:type="pct"/>
            <w:shd w:val="solid" w:color="FFFFFF" w:fill="auto"/>
          </w:tcPr>
          <w:p w14:paraId="03F44EED" w14:textId="77777777" w:rsidR="00D45877" w:rsidRPr="00506528" w:rsidRDefault="00D45877" w:rsidP="00470E28">
            <w:pPr>
              <w:pStyle w:val="TAL"/>
              <w:rPr>
                <w:rFonts w:cs="Arial"/>
                <w:snapToGrid w:val="0"/>
                <w:color w:val="000000"/>
                <w:sz w:val="16"/>
                <w:szCs w:val="16"/>
              </w:rPr>
            </w:pPr>
            <w:r w:rsidRPr="00506528">
              <w:rPr>
                <w:rFonts w:cs="Arial"/>
                <w:snapToGrid w:val="0"/>
                <w:sz w:val="16"/>
                <w:szCs w:val="16"/>
              </w:rPr>
              <w:t>1.0.0</w:t>
            </w:r>
          </w:p>
        </w:tc>
        <w:tc>
          <w:tcPr>
            <w:tcW w:w="266" w:type="pct"/>
            <w:shd w:val="solid" w:color="FFFFFF" w:fill="auto"/>
          </w:tcPr>
          <w:p w14:paraId="4E849A63" w14:textId="77777777" w:rsidR="00D45877" w:rsidRPr="00506528" w:rsidRDefault="00D45877" w:rsidP="00470E28">
            <w:pPr>
              <w:pStyle w:val="TAL"/>
              <w:rPr>
                <w:rFonts w:cs="Arial"/>
                <w:snapToGrid w:val="0"/>
                <w:sz w:val="16"/>
                <w:szCs w:val="16"/>
              </w:rPr>
            </w:pPr>
          </w:p>
        </w:tc>
      </w:tr>
      <w:tr w:rsidR="00D45877" w:rsidRPr="00506528" w14:paraId="7FE8EB7A" w14:textId="77777777" w:rsidTr="006F56EF">
        <w:tc>
          <w:tcPr>
            <w:tcW w:w="365" w:type="pct"/>
            <w:shd w:val="solid" w:color="FFFFFF" w:fill="auto"/>
          </w:tcPr>
          <w:p w14:paraId="0122F799" w14:textId="77777777" w:rsidR="00D45877" w:rsidRPr="00506528" w:rsidRDefault="00D45877" w:rsidP="00470E28">
            <w:pPr>
              <w:pStyle w:val="TAL"/>
              <w:rPr>
                <w:sz w:val="16"/>
                <w:szCs w:val="16"/>
              </w:rPr>
            </w:pPr>
            <w:r w:rsidRPr="00506528">
              <w:rPr>
                <w:sz w:val="16"/>
                <w:szCs w:val="16"/>
              </w:rPr>
              <w:t>Dec 2004</w:t>
            </w:r>
          </w:p>
        </w:tc>
        <w:tc>
          <w:tcPr>
            <w:tcW w:w="282" w:type="pct"/>
            <w:shd w:val="solid" w:color="FFFFFF" w:fill="auto"/>
          </w:tcPr>
          <w:p w14:paraId="35816A25" w14:textId="77777777" w:rsidR="00D45877" w:rsidRPr="00506528" w:rsidRDefault="00D45877" w:rsidP="00470E28">
            <w:pPr>
              <w:pStyle w:val="TAL"/>
              <w:rPr>
                <w:sz w:val="16"/>
                <w:szCs w:val="16"/>
              </w:rPr>
            </w:pPr>
            <w:r w:rsidRPr="00506528">
              <w:rPr>
                <w:sz w:val="16"/>
                <w:szCs w:val="16"/>
              </w:rPr>
              <w:t>S_26</w:t>
            </w:r>
          </w:p>
        </w:tc>
        <w:tc>
          <w:tcPr>
            <w:tcW w:w="409" w:type="pct"/>
            <w:shd w:val="solid" w:color="FFFFFF" w:fill="auto"/>
          </w:tcPr>
          <w:p w14:paraId="40D1E4CF" w14:textId="77777777" w:rsidR="00D45877" w:rsidRPr="00506528" w:rsidRDefault="00D45877" w:rsidP="00470E28">
            <w:pPr>
              <w:pStyle w:val="TAL"/>
              <w:rPr>
                <w:sz w:val="16"/>
                <w:szCs w:val="16"/>
              </w:rPr>
            </w:pPr>
            <w:r w:rsidRPr="00506528">
              <w:rPr>
                <w:sz w:val="16"/>
                <w:szCs w:val="16"/>
              </w:rPr>
              <w:t>SP-040798</w:t>
            </w:r>
          </w:p>
        </w:tc>
        <w:tc>
          <w:tcPr>
            <w:tcW w:w="219" w:type="pct"/>
            <w:shd w:val="solid" w:color="FFFFFF" w:fill="auto"/>
          </w:tcPr>
          <w:p w14:paraId="4F43B68F" w14:textId="77777777" w:rsidR="00D45877" w:rsidRPr="00506528" w:rsidRDefault="00D45877" w:rsidP="00470E28">
            <w:pPr>
              <w:pStyle w:val="TAL"/>
              <w:rPr>
                <w:sz w:val="16"/>
                <w:szCs w:val="16"/>
              </w:rPr>
            </w:pPr>
            <w:r w:rsidRPr="00506528">
              <w:rPr>
                <w:sz w:val="16"/>
                <w:szCs w:val="16"/>
              </w:rPr>
              <w:t>--</w:t>
            </w:r>
          </w:p>
        </w:tc>
        <w:tc>
          <w:tcPr>
            <w:tcW w:w="188" w:type="pct"/>
            <w:shd w:val="solid" w:color="FFFFFF" w:fill="auto"/>
          </w:tcPr>
          <w:p w14:paraId="73BF7239" w14:textId="77777777" w:rsidR="00D45877" w:rsidRPr="00506528" w:rsidRDefault="00D45877" w:rsidP="00470E28">
            <w:pPr>
              <w:pStyle w:val="TAL"/>
              <w:rPr>
                <w:sz w:val="16"/>
                <w:szCs w:val="16"/>
              </w:rPr>
            </w:pPr>
            <w:r w:rsidRPr="00506528">
              <w:rPr>
                <w:sz w:val="16"/>
                <w:szCs w:val="16"/>
              </w:rPr>
              <w:t>--</w:t>
            </w:r>
          </w:p>
        </w:tc>
        <w:tc>
          <w:tcPr>
            <w:tcW w:w="2706" w:type="pct"/>
            <w:shd w:val="solid" w:color="FFFFFF" w:fill="auto"/>
          </w:tcPr>
          <w:p w14:paraId="128DF297" w14:textId="77777777" w:rsidR="00D45877" w:rsidRPr="00506528" w:rsidRDefault="00D45877" w:rsidP="00470E28">
            <w:pPr>
              <w:pStyle w:val="TAL"/>
              <w:rPr>
                <w:sz w:val="16"/>
                <w:szCs w:val="16"/>
              </w:rPr>
            </w:pPr>
            <w:r w:rsidRPr="00506528">
              <w:rPr>
                <w:sz w:val="16"/>
                <w:szCs w:val="16"/>
              </w:rPr>
              <w:t>Submitted to SA#26 for Approval</w:t>
            </w:r>
          </w:p>
        </w:tc>
        <w:tc>
          <w:tcPr>
            <w:tcW w:w="300" w:type="pct"/>
            <w:shd w:val="solid" w:color="FFFFFF" w:fill="auto"/>
          </w:tcPr>
          <w:p w14:paraId="6AA04453" w14:textId="77777777" w:rsidR="00D45877" w:rsidRPr="00506528" w:rsidRDefault="00D45877" w:rsidP="00470E28">
            <w:pPr>
              <w:pStyle w:val="TAL"/>
              <w:rPr>
                <w:sz w:val="16"/>
                <w:szCs w:val="16"/>
                <w:lang w:eastAsia="zh-TW"/>
              </w:rPr>
            </w:pPr>
            <w:r w:rsidRPr="00506528">
              <w:rPr>
                <w:sz w:val="16"/>
                <w:szCs w:val="16"/>
                <w:lang w:eastAsia="zh-TW"/>
              </w:rPr>
              <w:t>--</w:t>
            </w:r>
          </w:p>
        </w:tc>
        <w:tc>
          <w:tcPr>
            <w:tcW w:w="264" w:type="pct"/>
            <w:shd w:val="solid" w:color="FFFFFF" w:fill="auto"/>
          </w:tcPr>
          <w:p w14:paraId="216A0A35" w14:textId="77777777" w:rsidR="00D45877" w:rsidRPr="00506528" w:rsidRDefault="00D45877" w:rsidP="00470E28">
            <w:pPr>
              <w:pStyle w:val="TAL"/>
              <w:rPr>
                <w:sz w:val="16"/>
                <w:szCs w:val="16"/>
              </w:rPr>
            </w:pPr>
            <w:r w:rsidRPr="00506528">
              <w:rPr>
                <w:sz w:val="16"/>
                <w:szCs w:val="16"/>
              </w:rPr>
              <w:t>2.0.0</w:t>
            </w:r>
          </w:p>
        </w:tc>
        <w:tc>
          <w:tcPr>
            <w:tcW w:w="266" w:type="pct"/>
            <w:shd w:val="solid" w:color="FFFFFF" w:fill="auto"/>
          </w:tcPr>
          <w:p w14:paraId="7C1655DD" w14:textId="77777777" w:rsidR="00D45877" w:rsidRPr="00506528" w:rsidRDefault="00D45877" w:rsidP="00470E28">
            <w:pPr>
              <w:pStyle w:val="TAL"/>
              <w:rPr>
                <w:snapToGrid w:val="0"/>
                <w:sz w:val="16"/>
                <w:szCs w:val="16"/>
              </w:rPr>
            </w:pPr>
            <w:r w:rsidRPr="00506528">
              <w:rPr>
                <w:snapToGrid w:val="0"/>
                <w:sz w:val="16"/>
                <w:szCs w:val="16"/>
              </w:rPr>
              <w:t>6.0.0</w:t>
            </w:r>
          </w:p>
        </w:tc>
      </w:tr>
      <w:tr w:rsidR="00D45877" w:rsidRPr="00506528" w14:paraId="1D4BAC96" w14:textId="77777777" w:rsidTr="006F56EF">
        <w:tc>
          <w:tcPr>
            <w:tcW w:w="365" w:type="pct"/>
            <w:shd w:val="solid" w:color="FFFFFF" w:fill="auto"/>
          </w:tcPr>
          <w:p w14:paraId="259EB29D" w14:textId="77777777" w:rsidR="00D45877" w:rsidRPr="00506528" w:rsidRDefault="00D45877" w:rsidP="00470E28">
            <w:pPr>
              <w:pStyle w:val="TAL"/>
              <w:rPr>
                <w:sz w:val="16"/>
                <w:szCs w:val="16"/>
              </w:rPr>
            </w:pPr>
            <w:r w:rsidRPr="00506528">
              <w:rPr>
                <w:sz w:val="16"/>
                <w:szCs w:val="16"/>
              </w:rPr>
              <w:t>Jun 2005</w:t>
            </w:r>
          </w:p>
        </w:tc>
        <w:tc>
          <w:tcPr>
            <w:tcW w:w="282" w:type="pct"/>
            <w:shd w:val="solid" w:color="FFFFFF" w:fill="auto"/>
          </w:tcPr>
          <w:p w14:paraId="5436FE49" w14:textId="77777777" w:rsidR="00D45877" w:rsidRPr="00506528" w:rsidRDefault="00D45877" w:rsidP="00470E28">
            <w:pPr>
              <w:pStyle w:val="TAL"/>
              <w:rPr>
                <w:snapToGrid w:val="0"/>
                <w:sz w:val="16"/>
                <w:szCs w:val="16"/>
              </w:rPr>
            </w:pPr>
            <w:r w:rsidRPr="00506528">
              <w:rPr>
                <w:snapToGrid w:val="0"/>
                <w:sz w:val="16"/>
                <w:szCs w:val="16"/>
              </w:rPr>
              <w:t>S_28</w:t>
            </w:r>
          </w:p>
        </w:tc>
        <w:tc>
          <w:tcPr>
            <w:tcW w:w="409" w:type="pct"/>
            <w:shd w:val="solid" w:color="FFFFFF" w:fill="auto"/>
          </w:tcPr>
          <w:p w14:paraId="5CC61AC6" w14:textId="77777777" w:rsidR="00D45877" w:rsidRPr="00506528" w:rsidRDefault="00D45877" w:rsidP="00470E28">
            <w:pPr>
              <w:pStyle w:val="TAL"/>
              <w:rPr>
                <w:rFonts w:eastAsia="MS Mincho"/>
                <w:sz w:val="16"/>
                <w:szCs w:val="16"/>
                <w:lang w:eastAsia="ja-JP"/>
              </w:rPr>
            </w:pPr>
            <w:r w:rsidRPr="00506528">
              <w:rPr>
                <w:rFonts w:eastAsia="MS Mincho"/>
                <w:color w:val="000000"/>
                <w:sz w:val="16"/>
                <w:szCs w:val="16"/>
                <w:lang w:eastAsia="ja-JP"/>
              </w:rPr>
              <w:t>SP-050290</w:t>
            </w:r>
          </w:p>
        </w:tc>
        <w:tc>
          <w:tcPr>
            <w:tcW w:w="219" w:type="pct"/>
            <w:shd w:val="solid" w:color="FFFFFF" w:fill="auto"/>
          </w:tcPr>
          <w:p w14:paraId="36FDF91E" w14:textId="77777777" w:rsidR="00D45877" w:rsidRPr="00506528" w:rsidRDefault="00D45877" w:rsidP="00470E28">
            <w:pPr>
              <w:pStyle w:val="TAL"/>
              <w:rPr>
                <w:rFonts w:eastAsia="MS Mincho"/>
                <w:sz w:val="16"/>
                <w:szCs w:val="16"/>
                <w:lang w:eastAsia="ja-JP"/>
              </w:rPr>
            </w:pPr>
            <w:r w:rsidRPr="00506528">
              <w:rPr>
                <w:rFonts w:eastAsia="MS Mincho"/>
                <w:color w:val="000000"/>
                <w:sz w:val="16"/>
                <w:szCs w:val="16"/>
                <w:lang w:eastAsia="ja-JP"/>
              </w:rPr>
              <w:t>0001</w:t>
            </w:r>
          </w:p>
        </w:tc>
        <w:tc>
          <w:tcPr>
            <w:tcW w:w="188" w:type="pct"/>
            <w:shd w:val="solid" w:color="FFFFFF" w:fill="auto"/>
          </w:tcPr>
          <w:p w14:paraId="484ACFE9" w14:textId="77777777" w:rsidR="00D45877" w:rsidRPr="00506528" w:rsidRDefault="00D45877" w:rsidP="00470E28">
            <w:pPr>
              <w:pStyle w:val="TAL"/>
              <w:rPr>
                <w:color w:val="000000"/>
                <w:sz w:val="16"/>
                <w:szCs w:val="16"/>
              </w:rPr>
            </w:pPr>
            <w:r w:rsidRPr="00506528">
              <w:rPr>
                <w:color w:val="000000"/>
                <w:sz w:val="16"/>
                <w:szCs w:val="16"/>
              </w:rPr>
              <w:t>--</w:t>
            </w:r>
          </w:p>
        </w:tc>
        <w:tc>
          <w:tcPr>
            <w:tcW w:w="2706" w:type="pct"/>
            <w:shd w:val="solid" w:color="FFFFFF" w:fill="auto"/>
          </w:tcPr>
          <w:p w14:paraId="7916F994" w14:textId="77777777" w:rsidR="00D45877" w:rsidRPr="00506528" w:rsidRDefault="00D45877" w:rsidP="00470E28">
            <w:pPr>
              <w:pStyle w:val="TAL"/>
              <w:rPr>
                <w:rFonts w:eastAsia="MS Mincho"/>
                <w:sz w:val="16"/>
                <w:szCs w:val="16"/>
                <w:lang w:eastAsia="ja-JP"/>
              </w:rPr>
            </w:pPr>
            <w:r w:rsidRPr="00506528">
              <w:rPr>
                <w:rFonts w:eastAsia="MS Mincho"/>
                <w:color w:val="000000"/>
                <w:sz w:val="16"/>
                <w:szCs w:val="16"/>
                <w:lang w:eastAsia="ja-JP"/>
              </w:rPr>
              <w:t>Correct mapping info of currentOccupancyLevel and some editorial errors</w:t>
            </w:r>
          </w:p>
        </w:tc>
        <w:tc>
          <w:tcPr>
            <w:tcW w:w="300" w:type="pct"/>
            <w:shd w:val="solid" w:color="FFFFFF" w:fill="auto"/>
          </w:tcPr>
          <w:p w14:paraId="01719E1A" w14:textId="77777777" w:rsidR="00D45877" w:rsidRPr="00506528" w:rsidRDefault="00D45877" w:rsidP="00470E28">
            <w:pPr>
              <w:overflowPunct/>
              <w:autoSpaceDE/>
              <w:autoSpaceDN/>
              <w:adjustRightInd/>
              <w:spacing w:after="0"/>
              <w:textAlignment w:val="auto"/>
              <w:rPr>
                <w:rFonts w:ascii="Arial" w:eastAsia="MS Mincho" w:hAnsi="Arial"/>
                <w:sz w:val="16"/>
                <w:szCs w:val="16"/>
                <w:lang w:eastAsia="zh-TW"/>
              </w:rPr>
            </w:pPr>
            <w:r w:rsidRPr="00506528">
              <w:rPr>
                <w:rFonts w:ascii="Arial" w:eastAsia="MS Mincho" w:hAnsi="Arial"/>
                <w:sz w:val="16"/>
                <w:szCs w:val="16"/>
                <w:lang w:eastAsia="zh-TW"/>
              </w:rPr>
              <w:t>F</w:t>
            </w:r>
          </w:p>
        </w:tc>
        <w:tc>
          <w:tcPr>
            <w:tcW w:w="264" w:type="pct"/>
            <w:shd w:val="solid" w:color="FFFFFF" w:fill="auto"/>
          </w:tcPr>
          <w:p w14:paraId="7ECAFE51" w14:textId="77777777" w:rsidR="00D45877" w:rsidRPr="00506528" w:rsidRDefault="00D45877" w:rsidP="00470E28">
            <w:pPr>
              <w:pStyle w:val="TAL"/>
              <w:rPr>
                <w:color w:val="000000"/>
                <w:sz w:val="16"/>
                <w:szCs w:val="16"/>
              </w:rPr>
            </w:pPr>
            <w:r w:rsidRPr="00506528">
              <w:rPr>
                <w:snapToGrid w:val="0"/>
                <w:sz w:val="16"/>
                <w:szCs w:val="16"/>
              </w:rPr>
              <w:t>6.0.0</w:t>
            </w:r>
          </w:p>
        </w:tc>
        <w:tc>
          <w:tcPr>
            <w:tcW w:w="266" w:type="pct"/>
            <w:shd w:val="solid" w:color="FFFFFF" w:fill="auto"/>
          </w:tcPr>
          <w:p w14:paraId="4C8B7671" w14:textId="77777777" w:rsidR="00D45877" w:rsidRPr="00506528" w:rsidRDefault="00D45877" w:rsidP="00470E28">
            <w:pPr>
              <w:pStyle w:val="TAL"/>
              <w:rPr>
                <w:color w:val="000000"/>
                <w:sz w:val="16"/>
                <w:szCs w:val="16"/>
              </w:rPr>
            </w:pPr>
            <w:r w:rsidRPr="00506528">
              <w:rPr>
                <w:color w:val="000000"/>
                <w:sz w:val="16"/>
                <w:szCs w:val="16"/>
              </w:rPr>
              <w:t>6.1.0</w:t>
            </w:r>
          </w:p>
        </w:tc>
      </w:tr>
      <w:tr w:rsidR="00D45877" w:rsidRPr="00506528" w14:paraId="2009ADA3" w14:textId="77777777" w:rsidTr="006F56EF">
        <w:tc>
          <w:tcPr>
            <w:tcW w:w="365" w:type="pct"/>
            <w:shd w:val="solid" w:color="FFFFFF" w:fill="auto"/>
          </w:tcPr>
          <w:p w14:paraId="7B28C0AB" w14:textId="77777777" w:rsidR="00D45877" w:rsidRPr="00506528" w:rsidRDefault="00D45877" w:rsidP="00470E28">
            <w:pPr>
              <w:pStyle w:val="TAL"/>
              <w:rPr>
                <w:sz w:val="16"/>
                <w:szCs w:val="16"/>
              </w:rPr>
            </w:pPr>
            <w:r w:rsidRPr="00506528">
              <w:rPr>
                <w:sz w:val="16"/>
                <w:szCs w:val="16"/>
              </w:rPr>
              <w:t>Jun 2005</w:t>
            </w:r>
          </w:p>
        </w:tc>
        <w:tc>
          <w:tcPr>
            <w:tcW w:w="282" w:type="pct"/>
            <w:shd w:val="solid" w:color="FFFFFF" w:fill="auto"/>
          </w:tcPr>
          <w:p w14:paraId="65745994" w14:textId="77777777" w:rsidR="00D45877" w:rsidRPr="00506528" w:rsidRDefault="00D45877" w:rsidP="00470E28">
            <w:pPr>
              <w:pStyle w:val="TAL"/>
              <w:rPr>
                <w:snapToGrid w:val="0"/>
                <w:sz w:val="16"/>
                <w:szCs w:val="16"/>
              </w:rPr>
            </w:pPr>
            <w:r w:rsidRPr="00506528">
              <w:rPr>
                <w:snapToGrid w:val="0"/>
                <w:sz w:val="16"/>
                <w:szCs w:val="16"/>
              </w:rPr>
              <w:t>S_28</w:t>
            </w:r>
          </w:p>
        </w:tc>
        <w:tc>
          <w:tcPr>
            <w:tcW w:w="409" w:type="pct"/>
            <w:shd w:val="solid" w:color="FFFFFF" w:fill="auto"/>
          </w:tcPr>
          <w:p w14:paraId="3B9D6D8A" w14:textId="77777777" w:rsidR="00D45877" w:rsidRPr="00506528" w:rsidRDefault="00D45877" w:rsidP="00470E28">
            <w:pPr>
              <w:pStyle w:val="TAL"/>
              <w:rPr>
                <w:rFonts w:eastAsia="MS Mincho"/>
                <w:sz w:val="16"/>
                <w:szCs w:val="16"/>
                <w:lang w:eastAsia="ja-JP"/>
              </w:rPr>
            </w:pPr>
            <w:r w:rsidRPr="00506528">
              <w:rPr>
                <w:rFonts w:eastAsia="MS Mincho"/>
                <w:color w:val="000000"/>
                <w:sz w:val="16"/>
                <w:szCs w:val="16"/>
                <w:lang w:eastAsia="ja-JP"/>
              </w:rPr>
              <w:t>SP-050329</w:t>
            </w:r>
          </w:p>
        </w:tc>
        <w:tc>
          <w:tcPr>
            <w:tcW w:w="219" w:type="pct"/>
            <w:shd w:val="solid" w:color="FFFFFF" w:fill="auto"/>
          </w:tcPr>
          <w:p w14:paraId="21801AC1" w14:textId="77777777" w:rsidR="00D45877" w:rsidRPr="00506528" w:rsidRDefault="00D45877" w:rsidP="00470E28">
            <w:pPr>
              <w:pStyle w:val="TAL"/>
              <w:rPr>
                <w:rFonts w:eastAsia="MS Mincho"/>
                <w:sz w:val="16"/>
                <w:szCs w:val="16"/>
                <w:lang w:eastAsia="ja-JP"/>
              </w:rPr>
            </w:pPr>
            <w:r w:rsidRPr="00506528">
              <w:rPr>
                <w:rFonts w:eastAsia="MS Mincho"/>
                <w:color w:val="000000"/>
                <w:sz w:val="16"/>
                <w:szCs w:val="16"/>
                <w:lang w:eastAsia="ja-JP"/>
              </w:rPr>
              <w:t>0002</w:t>
            </w:r>
          </w:p>
        </w:tc>
        <w:tc>
          <w:tcPr>
            <w:tcW w:w="188" w:type="pct"/>
            <w:shd w:val="solid" w:color="FFFFFF" w:fill="auto"/>
          </w:tcPr>
          <w:p w14:paraId="4A8F2CDD" w14:textId="77777777" w:rsidR="00D45877" w:rsidRPr="00506528" w:rsidRDefault="00D45877" w:rsidP="00470E28">
            <w:pPr>
              <w:pStyle w:val="TAL"/>
              <w:rPr>
                <w:color w:val="000000"/>
                <w:sz w:val="16"/>
                <w:szCs w:val="16"/>
              </w:rPr>
            </w:pPr>
            <w:r w:rsidRPr="00506528">
              <w:rPr>
                <w:color w:val="000000"/>
                <w:sz w:val="16"/>
                <w:szCs w:val="16"/>
              </w:rPr>
              <w:t>--</w:t>
            </w:r>
          </w:p>
        </w:tc>
        <w:tc>
          <w:tcPr>
            <w:tcW w:w="2706" w:type="pct"/>
            <w:shd w:val="solid" w:color="FFFFFF" w:fill="auto"/>
          </w:tcPr>
          <w:p w14:paraId="71B8F073" w14:textId="77777777" w:rsidR="00D45877" w:rsidRPr="00506528" w:rsidRDefault="00D45877" w:rsidP="00470E28">
            <w:pPr>
              <w:pStyle w:val="TAL"/>
              <w:rPr>
                <w:snapToGrid w:val="0"/>
                <w:sz w:val="16"/>
                <w:szCs w:val="16"/>
              </w:rPr>
            </w:pPr>
            <w:r w:rsidRPr="00506528">
              <w:rPr>
                <w:snapToGrid w:val="0"/>
                <w:sz w:val="16"/>
                <w:szCs w:val="16"/>
              </w:rPr>
              <w:t>Apply Generic System Context – Align with TS 32.150</w:t>
            </w:r>
          </w:p>
        </w:tc>
        <w:tc>
          <w:tcPr>
            <w:tcW w:w="300" w:type="pct"/>
            <w:shd w:val="solid" w:color="FFFFFF" w:fill="auto"/>
          </w:tcPr>
          <w:p w14:paraId="5EED67A2" w14:textId="77777777" w:rsidR="00D45877" w:rsidRPr="00506528" w:rsidRDefault="00D45877" w:rsidP="00470E28">
            <w:pPr>
              <w:pStyle w:val="TAL"/>
              <w:rPr>
                <w:rFonts w:eastAsia="MS Mincho"/>
                <w:sz w:val="16"/>
                <w:szCs w:val="16"/>
                <w:lang w:eastAsia="zh-TW"/>
              </w:rPr>
            </w:pPr>
            <w:r w:rsidRPr="00506528">
              <w:rPr>
                <w:rFonts w:eastAsia="MS Mincho"/>
                <w:sz w:val="16"/>
                <w:szCs w:val="16"/>
                <w:lang w:eastAsia="zh-TW"/>
              </w:rPr>
              <w:t>F</w:t>
            </w:r>
          </w:p>
        </w:tc>
        <w:tc>
          <w:tcPr>
            <w:tcW w:w="264" w:type="pct"/>
            <w:shd w:val="solid" w:color="FFFFFF" w:fill="auto"/>
          </w:tcPr>
          <w:p w14:paraId="54AD956E" w14:textId="77777777" w:rsidR="00D45877" w:rsidRPr="00506528" w:rsidRDefault="00D45877" w:rsidP="00470E28">
            <w:pPr>
              <w:pStyle w:val="TAL"/>
              <w:rPr>
                <w:color w:val="000000"/>
                <w:sz w:val="16"/>
                <w:szCs w:val="16"/>
              </w:rPr>
            </w:pPr>
            <w:r w:rsidRPr="00506528">
              <w:rPr>
                <w:snapToGrid w:val="0"/>
                <w:sz w:val="16"/>
                <w:szCs w:val="16"/>
              </w:rPr>
              <w:t>6.0.0</w:t>
            </w:r>
          </w:p>
        </w:tc>
        <w:tc>
          <w:tcPr>
            <w:tcW w:w="266" w:type="pct"/>
            <w:shd w:val="solid" w:color="FFFFFF" w:fill="auto"/>
          </w:tcPr>
          <w:p w14:paraId="224A862A" w14:textId="77777777" w:rsidR="00D45877" w:rsidRPr="00506528" w:rsidRDefault="00D45877" w:rsidP="00470E28">
            <w:pPr>
              <w:pStyle w:val="TAL"/>
              <w:rPr>
                <w:color w:val="000000"/>
                <w:sz w:val="16"/>
                <w:szCs w:val="16"/>
              </w:rPr>
            </w:pPr>
            <w:r w:rsidRPr="00506528">
              <w:rPr>
                <w:color w:val="000000"/>
                <w:sz w:val="16"/>
                <w:szCs w:val="16"/>
              </w:rPr>
              <w:t>6.1.0</w:t>
            </w:r>
          </w:p>
        </w:tc>
      </w:tr>
      <w:tr w:rsidR="00D45877" w:rsidRPr="00506528" w14:paraId="799CA3E3" w14:textId="77777777" w:rsidTr="006F56EF">
        <w:tc>
          <w:tcPr>
            <w:tcW w:w="365" w:type="pct"/>
          </w:tcPr>
          <w:p w14:paraId="2E56F86B" w14:textId="77777777" w:rsidR="00D45877" w:rsidRPr="00506528" w:rsidRDefault="00D45877" w:rsidP="00470E28">
            <w:pPr>
              <w:pStyle w:val="TAL"/>
              <w:rPr>
                <w:snapToGrid w:val="0"/>
                <w:sz w:val="16"/>
                <w:szCs w:val="16"/>
              </w:rPr>
            </w:pPr>
            <w:r w:rsidRPr="00506528">
              <w:rPr>
                <w:snapToGrid w:val="0"/>
                <w:sz w:val="16"/>
                <w:szCs w:val="16"/>
              </w:rPr>
              <w:t>Mar 2006</w:t>
            </w:r>
          </w:p>
        </w:tc>
        <w:tc>
          <w:tcPr>
            <w:tcW w:w="282" w:type="pct"/>
          </w:tcPr>
          <w:p w14:paraId="5984EF2C" w14:textId="77777777" w:rsidR="00D45877" w:rsidRPr="00506528" w:rsidRDefault="00D45877" w:rsidP="00470E28">
            <w:pPr>
              <w:pStyle w:val="TAL"/>
              <w:rPr>
                <w:snapToGrid w:val="0"/>
                <w:sz w:val="16"/>
                <w:szCs w:val="16"/>
              </w:rPr>
            </w:pPr>
            <w:r w:rsidRPr="00506528">
              <w:rPr>
                <w:snapToGrid w:val="0"/>
                <w:sz w:val="16"/>
                <w:szCs w:val="16"/>
              </w:rPr>
              <w:t>SA_31</w:t>
            </w:r>
          </w:p>
        </w:tc>
        <w:tc>
          <w:tcPr>
            <w:tcW w:w="409" w:type="pct"/>
          </w:tcPr>
          <w:p w14:paraId="5BD83DB4" w14:textId="77777777" w:rsidR="00D45877" w:rsidRPr="00506528" w:rsidRDefault="00D45877" w:rsidP="00470E28">
            <w:pPr>
              <w:pStyle w:val="TAL"/>
              <w:rPr>
                <w:sz w:val="16"/>
                <w:szCs w:val="16"/>
                <w:lang w:eastAsia="zh-TW"/>
              </w:rPr>
            </w:pPr>
            <w:r w:rsidRPr="00506528">
              <w:rPr>
                <w:color w:val="000000"/>
                <w:sz w:val="16"/>
                <w:szCs w:val="16"/>
                <w:lang w:eastAsia="zh-TW"/>
              </w:rPr>
              <w:t>SP-060091</w:t>
            </w:r>
          </w:p>
        </w:tc>
        <w:tc>
          <w:tcPr>
            <w:tcW w:w="219" w:type="pct"/>
          </w:tcPr>
          <w:p w14:paraId="11C4109D" w14:textId="77777777" w:rsidR="00D45877" w:rsidRPr="00506528" w:rsidRDefault="00D45877" w:rsidP="00470E28">
            <w:pPr>
              <w:pStyle w:val="TAL"/>
              <w:rPr>
                <w:sz w:val="16"/>
                <w:szCs w:val="16"/>
                <w:lang w:eastAsia="zh-TW"/>
              </w:rPr>
            </w:pPr>
            <w:r w:rsidRPr="00506528">
              <w:rPr>
                <w:color w:val="000000"/>
                <w:sz w:val="16"/>
                <w:szCs w:val="16"/>
                <w:lang w:eastAsia="zh-TW"/>
              </w:rPr>
              <w:t>0003</w:t>
            </w:r>
          </w:p>
        </w:tc>
        <w:tc>
          <w:tcPr>
            <w:tcW w:w="188" w:type="pct"/>
          </w:tcPr>
          <w:p w14:paraId="29BE11EE" w14:textId="77777777" w:rsidR="00D45877" w:rsidRPr="00506528" w:rsidRDefault="00D45877" w:rsidP="00470E28">
            <w:pPr>
              <w:pStyle w:val="TAL"/>
              <w:rPr>
                <w:sz w:val="16"/>
                <w:szCs w:val="16"/>
                <w:lang w:eastAsia="zh-TW"/>
              </w:rPr>
            </w:pPr>
            <w:r w:rsidRPr="00506528">
              <w:rPr>
                <w:color w:val="000000"/>
                <w:sz w:val="16"/>
                <w:szCs w:val="16"/>
                <w:lang w:eastAsia="zh-TW"/>
              </w:rPr>
              <w:t>--</w:t>
            </w:r>
          </w:p>
        </w:tc>
        <w:tc>
          <w:tcPr>
            <w:tcW w:w="2706" w:type="pct"/>
          </w:tcPr>
          <w:p w14:paraId="7BC2A875" w14:textId="77777777" w:rsidR="00D45877" w:rsidRPr="00506528" w:rsidRDefault="00D45877" w:rsidP="00470E28">
            <w:pPr>
              <w:pStyle w:val="TAL"/>
              <w:rPr>
                <w:sz w:val="16"/>
                <w:szCs w:val="16"/>
                <w:lang w:eastAsia="zh-TW"/>
              </w:rPr>
            </w:pPr>
            <w:r w:rsidRPr="00506528">
              <w:rPr>
                <w:color w:val="000000"/>
                <w:sz w:val="16"/>
                <w:szCs w:val="16"/>
                <w:lang w:eastAsia="zh-TW"/>
              </w:rPr>
              <w:t>Add invocationId output parameter of exportLogRecords operation</w:t>
            </w:r>
          </w:p>
        </w:tc>
        <w:tc>
          <w:tcPr>
            <w:tcW w:w="300" w:type="pct"/>
          </w:tcPr>
          <w:p w14:paraId="75C577E7" w14:textId="77777777" w:rsidR="00D45877" w:rsidRPr="00506528" w:rsidRDefault="00D45877" w:rsidP="00470E28">
            <w:pPr>
              <w:pStyle w:val="TAL"/>
              <w:rPr>
                <w:sz w:val="16"/>
                <w:szCs w:val="16"/>
                <w:lang w:eastAsia="zh-TW"/>
              </w:rPr>
            </w:pPr>
            <w:r w:rsidRPr="00506528">
              <w:rPr>
                <w:color w:val="000000"/>
                <w:sz w:val="16"/>
                <w:szCs w:val="16"/>
                <w:lang w:eastAsia="zh-TW"/>
              </w:rPr>
              <w:t>F</w:t>
            </w:r>
          </w:p>
        </w:tc>
        <w:tc>
          <w:tcPr>
            <w:tcW w:w="264" w:type="pct"/>
          </w:tcPr>
          <w:p w14:paraId="3395CC3C" w14:textId="77777777" w:rsidR="00D45877" w:rsidRPr="00506528" w:rsidRDefault="00D45877" w:rsidP="00470E28">
            <w:pPr>
              <w:pStyle w:val="TAL"/>
              <w:rPr>
                <w:sz w:val="16"/>
                <w:szCs w:val="16"/>
                <w:lang w:eastAsia="zh-TW"/>
              </w:rPr>
            </w:pPr>
            <w:r w:rsidRPr="00506528">
              <w:rPr>
                <w:color w:val="000000"/>
                <w:sz w:val="16"/>
                <w:szCs w:val="16"/>
                <w:lang w:eastAsia="zh-TW"/>
              </w:rPr>
              <w:t>6.1.0</w:t>
            </w:r>
          </w:p>
        </w:tc>
        <w:tc>
          <w:tcPr>
            <w:tcW w:w="266" w:type="pct"/>
          </w:tcPr>
          <w:p w14:paraId="14C8E241" w14:textId="77777777" w:rsidR="00D45877" w:rsidRPr="00506528" w:rsidRDefault="00D45877" w:rsidP="00470E28">
            <w:pPr>
              <w:pStyle w:val="TAL"/>
              <w:rPr>
                <w:sz w:val="16"/>
                <w:szCs w:val="16"/>
                <w:lang w:eastAsia="zh-TW"/>
              </w:rPr>
            </w:pPr>
            <w:r w:rsidRPr="00506528">
              <w:rPr>
                <w:color w:val="000000"/>
                <w:sz w:val="16"/>
                <w:szCs w:val="16"/>
                <w:lang w:eastAsia="zh-TW"/>
              </w:rPr>
              <w:t>6.2.0</w:t>
            </w:r>
          </w:p>
        </w:tc>
      </w:tr>
      <w:tr w:rsidR="00D45877" w:rsidRPr="00506528" w14:paraId="4FDC1528" w14:textId="77777777" w:rsidTr="006F56EF">
        <w:tc>
          <w:tcPr>
            <w:tcW w:w="365" w:type="pct"/>
          </w:tcPr>
          <w:p w14:paraId="09483839" w14:textId="77777777" w:rsidR="00D45877" w:rsidRPr="00506528" w:rsidRDefault="00D45877" w:rsidP="00470E28">
            <w:pPr>
              <w:pStyle w:val="TAL"/>
              <w:rPr>
                <w:snapToGrid w:val="0"/>
                <w:sz w:val="16"/>
                <w:szCs w:val="16"/>
              </w:rPr>
            </w:pPr>
            <w:r w:rsidRPr="00506528">
              <w:rPr>
                <w:snapToGrid w:val="0"/>
                <w:sz w:val="16"/>
                <w:szCs w:val="16"/>
              </w:rPr>
              <w:t>Mar 2006</w:t>
            </w:r>
          </w:p>
        </w:tc>
        <w:tc>
          <w:tcPr>
            <w:tcW w:w="282" w:type="pct"/>
          </w:tcPr>
          <w:p w14:paraId="32A1A6D1" w14:textId="77777777" w:rsidR="00D45877" w:rsidRPr="00506528" w:rsidRDefault="00D45877" w:rsidP="00470E28">
            <w:pPr>
              <w:pStyle w:val="TAL"/>
              <w:rPr>
                <w:snapToGrid w:val="0"/>
                <w:sz w:val="16"/>
                <w:szCs w:val="16"/>
              </w:rPr>
            </w:pPr>
            <w:r w:rsidRPr="00506528">
              <w:rPr>
                <w:snapToGrid w:val="0"/>
                <w:sz w:val="16"/>
                <w:szCs w:val="16"/>
              </w:rPr>
              <w:t>SA_31</w:t>
            </w:r>
          </w:p>
        </w:tc>
        <w:tc>
          <w:tcPr>
            <w:tcW w:w="409" w:type="pct"/>
          </w:tcPr>
          <w:p w14:paraId="7E897E08" w14:textId="77777777" w:rsidR="00D45877" w:rsidRPr="00506528" w:rsidRDefault="00D45877" w:rsidP="00470E28">
            <w:pPr>
              <w:pStyle w:val="TAL"/>
              <w:rPr>
                <w:sz w:val="16"/>
                <w:szCs w:val="16"/>
                <w:lang w:eastAsia="zh-TW"/>
              </w:rPr>
            </w:pPr>
            <w:r w:rsidRPr="00506528">
              <w:rPr>
                <w:color w:val="000000"/>
                <w:sz w:val="16"/>
                <w:szCs w:val="16"/>
                <w:lang w:eastAsia="zh-TW"/>
              </w:rPr>
              <w:t>SP-060089</w:t>
            </w:r>
          </w:p>
        </w:tc>
        <w:tc>
          <w:tcPr>
            <w:tcW w:w="219" w:type="pct"/>
          </w:tcPr>
          <w:p w14:paraId="7BB4FE80" w14:textId="77777777" w:rsidR="00D45877" w:rsidRPr="00506528" w:rsidRDefault="00D45877" w:rsidP="00470E28">
            <w:pPr>
              <w:pStyle w:val="TAL"/>
              <w:rPr>
                <w:sz w:val="16"/>
                <w:szCs w:val="16"/>
                <w:lang w:eastAsia="zh-TW"/>
              </w:rPr>
            </w:pPr>
            <w:r w:rsidRPr="00506528">
              <w:rPr>
                <w:color w:val="000000"/>
                <w:sz w:val="16"/>
                <w:szCs w:val="16"/>
                <w:lang w:eastAsia="zh-TW"/>
              </w:rPr>
              <w:t>0004</w:t>
            </w:r>
          </w:p>
        </w:tc>
        <w:tc>
          <w:tcPr>
            <w:tcW w:w="188" w:type="pct"/>
          </w:tcPr>
          <w:p w14:paraId="69946F9B" w14:textId="77777777" w:rsidR="00D45877" w:rsidRPr="00506528" w:rsidRDefault="00D45877" w:rsidP="00470E28">
            <w:pPr>
              <w:pStyle w:val="TAL"/>
              <w:rPr>
                <w:sz w:val="16"/>
                <w:szCs w:val="16"/>
                <w:lang w:eastAsia="zh-TW"/>
              </w:rPr>
            </w:pPr>
            <w:r w:rsidRPr="00506528">
              <w:rPr>
                <w:color w:val="000000"/>
                <w:sz w:val="16"/>
                <w:szCs w:val="16"/>
                <w:lang w:eastAsia="zh-TW"/>
              </w:rPr>
              <w:t>--</w:t>
            </w:r>
          </w:p>
        </w:tc>
        <w:tc>
          <w:tcPr>
            <w:tcW w:w="2706" w:type="pct"/>
          </w:tcPr>
          <w:p w14:paraId="7E8A77EE" w14:textId="77777777" w:rsidR="00D45877" w:rsidRPr="00506528" w:rsidRDefault="00D45877" w:rsidP="00470E28">
            <w:pPr>
              <w:pStyle w:val="TAL"/>
              <w:rPr>
                <w:sz w:val="16"/>
                <w:szCs w:val="16"/>
                <w:lang w:eastAsia="zh-TW"/>
              </w:rPr>
            </w:pPr>
            <w:r w:rsidRPr="00506528">
              <w:rPr>
                <w:color w:val="000000"/>
                <w:sz w:val="16"/>
                <w:szCs w:val="16"/>
                <w:lang w:eastAsia="zh-TW"/>
              </w:rPr>
              <w:t>Correct ambiguity of object class and object instance usage in notification</w:t>
            </w:r>
          </w:p>
        </w:tc>
        <w:tc>
          <w:tcPr>
            <w:tcW w:w="300" w:type="pct"/>
          </w:tcPr>
          <w:p w14:paraId="2127D182" w14:textId="77777777" w:rsidR="00D45877" w:rsidRPr="00506528" w:rsidRDefault="00D45877" w:rsidP="00470E28">
            <w:pPr>
              <w:pStyle w:val="TAL"/>
              <w:rPr>
                <w:sz w:val="16"/>
                <w:szCs w:val="16"/>
                <w:lang w:eastAsia="zh-TW"/>
              </w:rPr>
            </w:pPr>
            <w:r w:rsidRPr="00506528">
              <w:rPr>
                <w:color w:val="000000"/>
                <w:sz w:val="16"/>
                <w:szCs w:val="16"/>
                <w:lang w:eastAsia="zh-TW"/>
              </w:rPr>
              <w:t>F</w:t>
            </w:r>
          </w:p>
        </w:tc>
        <w:tc>
          <w:tcPr>
            <w:tcW w:w="264" w:type="pct"/>
          </w:tcPr>
          <w:p w14:paraId="0F9D3F5F" w14:textId="77777777" w:rsidR="00D45877" w:rsidRPr="00506528" w:rsidRDefault="00D45877" w:rsidP="00470E28">
            <w:pPr>
              <w:pStyle w:val="TAL"/>
              <w:rPr>
                <w:sz w:val="16"/>
                <w:szCs w:val="16"/>
                <w:lang w:eastAsia="zh-TW"/>
              </w:rPr>
            </w:pPr>
            <w:r w:rsidRPr="00506528">
              <w:rPr>
                <w:color w:val="000000"/>
                <w:sz w:val="16"/>
                <w:szCs w:val="16"/>
                <w:lang w:eastAsia="zh-TW"/>
              </w:rPr>
              <w:t>6.1.0</w:t>
            </w:r>
          </w:p>
        </w:tc>
        <w:tc>
          <w:tcPr>
            <w:tcW w:w="266" w:type="pct"/>
          </w:tcPr>
          <w:p w14:paraId="1E94DC81" w14:textId="77777777" w:rsidR="00D45877" w:rsidRPr="00506528" w:rsidRDefault="00D45877" w:rsidP="00470E28">
            <w:pPr>
              <w:pStyle w:val="TAL"/>
              <w:rPr>
                <w:sz w:val="16"/>
                <w:szCs w:val="16"/>
                <w:lang w:eastAsia="zh-TW"/>
              </w:rPr>
            </w:pPr>
            <w:r w:rsidRPr="00506528">
              <w:rPr>
                <w:color w:val="000000"/>
                <w:sz w:val="16"/>
                <w:szCs w:val="16"/>
                <w:lang w:eastAsia="zh-TW"/>
              </w:rPr>
              <w:t>6.2.0</w:t>
            </w:r>
          </w:p>
        </w:tc>
      </w:tr>
      <w:tr w:rsidR="00E51575" w:rsidRPr="00506528" w14:paraId="3D4B6036" w14:textId="77777777" w:rsidTr="006F56EF">
        <w:tc>
          <w:tcPr>
            <w:tcW w:w="365" w:type="pct"/>
            <w:shd w:val="solid" w:color="FFFFFF" w:fill="auto"/>
          </w:tcPr>
          <w:p w14:paraId="492486A2" w14:textId="77777777" w:rsidR="00E51575" w:rsidRPr="00506528" w:rsidRDefault="00E51575" w:rsidP="00ED7B8B">
            <w:pPr>
              <w:pStyle w:val="TAL"/>
              <w:rPr>
                <w:rFonts w:cs="Arial"/>
                <w:sz w:val="16"/>
                <w:szCs w:val="16"/>
              </w:rPr>
            </w:pPr>
            <w:r w:rsidRPr="00506528">
              <w:rPr>
                <w:rFonts w:cs="Arial"/>
                <w:sz w:val="16"/>
                <w:szCs w:val="16"/>
              </w:rPr>
              <w:t>Dec 2006</w:t>
            </w:r>
          </w:p>
        </w:tc>
        <w:tc>
          <w:tcPr>
            <w:tcW w:w="282" w:type="pct"/>
            <w:shd w:val="solid" w:color="FFFFFF" w:fill="auto"/>
          </w:tcPr>
          <w:p w14:paraId="194DCC4C" w14:textId="77777777" w:rsidR="00E51575" w:rsidRPr="00506528" w:rsidRDefault="00E51575" w:rsidP="00ED7B8B">
            <w:pPr>
              <w:pStyle w:val="TAL"/>
              <w:rPr>
                <w:sz w:val="16"/>
                <w:szCs w:val="16"/>
              </w:rPr>
            </w:pPr>
            <w:r w:rsidRPr="00506528">
              <w:rPr>
                <w:snapToGrid w:val="0"/>
                <w:sz w:val="16"/>
                <w:szCs w:val="16"/>
              </w:rPr>
              <w:t>SA_34</w:t>
            </w:r>
          </w:p>
        </w:tc>
        <w:tc>
          <w:tcPr>
            <w:tcW w:w="409" w:type="pct"/>
            <w:shd w:val="solid" w:color="FFFFFF" w:fill="auto"/>
          </w:tcPr>
          <w:p w14:paraId="58A3321C" w14:textId="77777777" w:rsidR="00E51575" w:rsidRPr="00506528" w:rsidRDefault="00E51575" w:rsidP="00470E28">
            <w:pPr>
              <w:pStyle w:val="TAL"/>
              <w:rPr>
                <w:rFonts w:cs="Arial"/>
                <w:sz w:val="16"/>
                <w:szCs w:val="16"/>
              </w:rPr>
            </w:pPr>
            <w:r w:rsidRPr="00506528">
              <w:rPr>
                <w:sz w:val="16"/>
                <w:szCs w:val="16"/>
                <w:lang w:eastAsia="zh-CN"/>
              </w:rPr>
              <w:t>SP-060709</w:t>
            </w:r>
          </w:p>
        </w:tc>
        <w:tc>
          <w:tcPr>
            <w:tcW w:w="219" w:type="pct"/>
            <w:shd w:val="solid" w:color="FFFFFF" w:fill="auto"/>
          </w:tcPr>
          <w:p w14:paraId="07C64659" w14:textId="77777777" w:rsidR="00E51575" w:rsidRPr="00506528" w:rsidRDefault="00E51575" w:rsidP="00ED7B8B">
            <w:pPr>
              <w:pStyle w:val="TAL"/>
              <w:rPr>
                <w:sz w:val="16"/>
                <w:szCs w:val="16"/>
                <w:lang w:eastAsia="zh-CN"/>
              </w:rPr>
            </w:pPr>
            <w:r w:rsidRPr="00506528">
              <w:rPr>
                <w:sz w:val="16"/>
                <w:szCs w:val="16"/>
                <w:lang w:eastAsia="zh-CN"/>
              </w:rPr>
              <w:t>0005</w:t>
            </w:r>
          </w:p>
        </w:tc>
        <w:tc>
          <w:tcPr>
            <w:tcW w:w="188" w:type="pct"/>
            <w:shd w:val="solid" w:color="FFFFFF" w:fill="auto"/>
          </w:tcPr>
          <w:p w14:paraId="5C858691" w14:textId="77777777" w:rsidR="00E51575" w:rsidRPr="00506528" w:rsidRDefault="00E51575" w:rsidP="00ED7B8B">
            <w:pPr>
              <w:pStyle w:val="TAL"/>
              <w:rPr>
                <w:sz w:val="16"/>
                <w:szCs w:val="16"/>
                <w:lang w:eastAsia="zh-CN"/>
              </w:rPr>
            </w:pPr>
            <w:r w:rsidRPr="00506528">
              <w:rPr>
                <w:sz w:val="16"/>
                <w:szCs w:val="16"/>
                <w:lang w:eastAsia="zh-CN"/>
              </w:rPr>
              <w:t>--</w:t>
            </w:r>
          </w:p>
        </w:tc>
        <w:tc>
          <w:tcPr>
            <w:tcW w:w="2706" w:type="pct"/>
            <w:shd w:val="solid" w:color="FFFFFF" w:fill="auto"/>
          </w:tcPr>
          <w:p w14:paraId="09885866" w14:textId="77777777" w:rsidR="00E51575" w:rsidRPr="00506528" w:rsidRDefault="00E51575" w:rsidP="00ED7B8B">
            <w:pPr>
              <w:pStyle w:val="TAL"/>
              <w:rPr>
                <w:sz w:val="16"/>
                <w:szCs w:val="16"/>
                <w:lang w:eastAsia="zh-CN"/>
              </w:rPr>
            </w:pPr>
            <w:r w:rsidRPr="00506528">
              <w:rPr>
                <w:sz w:val="16"/>
                <w:szCs w:val="16"/>
                <w:lang w:eastAsia="zh-CN"/>
              </w:rPr>
              <w:t>Correct the errors in the definition of occupancyLevels and currentOccupancyLevel</w:t>
            </w:r>
          </w:p>
        </w:tc>
        <w:tc>
          <w:tcPr>
            <w:tcW w:w="300" w:type="pct"/>
            <w:shd w:val="solid" w:color="FFFFFF" w:fill="auto"/>
          </w:tcPr>
          <w:p w14:paraId="4EB3EDDC" w14:textId="77777777" w:rsidR="00E51575" w:rsidRPr="00506528" w:rsidRDefault="00E51575" w:rsidP="00ED7B8B">
            <w:pPr>
              <w:pStyle w:val="TAL"/>
              <w:rPr>
                <w:sz w:val="16"/>
                <w:szCs w:val="16"/>
                <w:lang w:eastAsia="zh-CN"/>
              </w:rPr>
            </w:pPr>
            <w:r w:rsidRPr="00506528">
              <w:rPr>
                <w:sz w:val="16"/>
                <w:szCs w:val="16"/>
                <w:lang w:eastAsia="zh-CN"/>
              </w:rPr>
              <w:t>F</w:t>
            </w:r>
          </w:p>
        </w:tc>
        <w:tc>
          <w:tcPr>
            <w:tcW w:w="264" w:type="pct"/>
            <w:shd w:val="solid" w:color="FFFFFF" w:fill="auto"/>
          </w:tcPr>
          <w:p w14:paraId="67B90296" w14:textId="77777777" w:rsidR="00E51575" w:rsidRPr="00506528" w:rsidRDefault="00E51575" w:rsidP="00ED7B8B">
            <w:pPr>
              <w:pStyle w:val="TAL"/>
              <w:rPr>
                <w:sz w:val="16"/>
                <w:szCs w:val="16"/>
                <w:lang w:eastAsia="zh-CN"/>
              </w:rPr>
            </w:pPr>
            <w:r w:rsidRPr="00506528">
              <w:rPr>
                <w:sz w:val="16"/>
                <w:szCs w:val="16"/>
                <w:lang w:eastAsia="zh-CN"/>
              </w:rPr>
              <w:t>6.2.0</w:t>
            </w:r>
          </w:p>
        </w:tc>
        <w:tc>
          <w:tcPr>
            <w:tcW w:w="266" w:type="pct"/>
            <w:shd w:val="solid" w:color="FFFFFF" w:fill="auto"/>
          </w:tcPr>
          <w:p w14:paraId="3FA52363" w14:textId="77777777" w:rsidR="00E51575" w:rsidRPr="00506528" w:rsidRDefault="00E51575" w:rsidP="00ED7B8B">
            <w:pPr>
              <w:pStyle w:val="TAL"/>
              <w:rPr>
                <w:sz w:val="16"/>
                <w:szCs w:val="16"/>
                <w:lang w:eastAsia="zh-CN"/>
              </w:rPr>
            </w:pPr>
            <w:r w:rsidRPr="00506528">
              <w:rPr>
                <w:sz w:val="16"/>
                <w:szCs w:val="16"/>
                <w:lang w:eastAsia="zh-CN"/>
              </w:rPr>
              <w:t>6.3.0</w:t>
            </w:r>
          </w:p>
        </w:tc>
      </w:tr>
      <w:tr w:rsidR="00456595" w:rsidRPr="00506528" w14:paraId="65CF66C9" w14:textId="77777777" w:rsidTr="006F56EF">
        <w:tc>
          <w:tcPr>
            <w:tcW w:w="365" w:type="pct"/>
            <w:shd w:val="solid" w:color="FFFFFF" w:fill="auto"/>
          </w:tcPr>
          <w:p w14:paraId="0FB6C9E4" w14:textId="77777777" w:rsidR="00456595" w:rsidRPr="00A66C4E" w:rsidRDefault="00456595" w:rsidP="00456595">
            <w:pPr>
              <w:pStyle w:val="TAL"/>
              <w:rPr>
                <w:sz w:val="16"/>
              </w:rPr>
            </w:pPr>
            <w:r w:rsidRPr="00A66C4E">
              <w:rPr>
                <w:sz w:val="16"/>
              </w:rPr>
              <w:t>Jun 2007</w:t>
            </w:r>
          </w:p>
        </w:tc>
        <w:tc>
          <w:tcPr>
            <w:tcW w:w="282" w:type="pct"/>
            <w:shd w:val="solid" w:color="FFFFFF" w:fill="auto"/>
          </w:tcPr>
          <w:p w14:paraId="726BF43C" w14:textId="77777777" w:rsidR="00456595" w:rsidRPr="00A66C4E" w:rsidRDefault="00456595" w:rsidP="00456595">
            <w:pPr>
              <w:pStyle w:val="TAL"/>
              <w:rPr>
                <w:snapToGrid w:val="0"/>
                <w:sz w:val="16"/>
              </w:rPr>
            </w:pPr>
            <w:r w:rsidRPr="00A66C4E">
              <w:rPr>
                <w:rFonts w:cs="Arial"/>
                <w:snapToGrid w:val="0"/>
                <w:sz w:val="16"/>
              </w:rPr>
              <w:t>SA_36</w:t>
            </w:r>
          </w:p>
        </w:tc>
        <w:tc>
          <w:tcPr>
            <w:tcW w:w="409" w:type="pct"/>
            <w:shd w:val="solid" w:color="FFFFFF" w:fill="auto"/>
          </w:tcPr>
          <w:p w14:paraId="32859BC8" w14:textId="77777777" w:rsidR="00456595" w:rsidRPr="00A66C4E" w:rsidRDefault="00456595" w:rsidP="00456595">
            <w:pPr>
              <w:pStyle w:val="TAL"/>
              <w:rPr>
                <w:snapToGrid w:val="0"/>
                <w:sz w:val="16"/>
              </w:rPr>
            </w:pPr>
            <w:r w:rsidRPr="00A66C4E">
              <w:rPr>
                <w:snapToGrid w:val="0"/>
                <w:sz w:val="16"/>
              </w:rPr>
              <w:t>--</w:t>
            </w:r>
          </w:p>
        </w:tc>
        <w:tc>
          <w:tcPr>
            <w:tcW w:w="219" w:type="pct"/>
            <w:shd w:val="solid" w:color="FFFFFF" w:fill="auto"/>
          </w:tcPr>
          <w:p w14:paraId="4AB61668" w14:textId="77777777" w:rsidR="00456595" w:rsidRPr="00A66C4E" w:rsidRDefault="00456595" w:rsidP="00456595">
            <w:pPr>
              <w:pStyle w:val="TAL"/>
              <w:rPr>
                <w:snapToGrid w:val="0"/>
                <w:sz w:val="16"/>
              </w:rPr>
            </w:pPr>
            <w:r w:rsidRPr="00A66C4E">
              <w:rPr>
                <w:snapToGrid w:val="0"/>
                <w:sz w:val="16"/>
              </w:rPr>
              <w:t>--</w:t>
            </w:r>
          </w:p>
        </w:tc>
        <w:tc>
          <w:tcPr>
            <w:tcW w:w="188" w:type="pct"/>
            <w:shd w:val="solid" w:color="FFFFFF" w:fill="auto"/>
          </w:tcPr>
          <w:p w14:paraId="468669F3" w14:textId="77777777" w:rsidR="00456595" w:rsidRPr="00A66C4E" w:rsidRDefault="00456595" w:rsidP="00456595">
            <w:pPr>
              <w:pStyle w:val="TAL"/>
              <w:rPr>
                <w:snapToGrid w:val="0"/>
                <w:sz w:val="16"/>
              </w:rPr>
            </w:pPr>
            <w:r w:rsidRPr="00A66C4E">
              <w:rPr>
                <w:snapToGrid w:val="0"/>
                <w:sz w:val="16"/>
              </w:rPr>
              <w:t>--</w:t>
            </w:r>
          </w:p>
        </w:tc>
        <w:tc>
          <w:tcPr>
            <w:tcW w:w="2706" w:type="pct"/>
            <w:shd w:val="solid" w:color="FFFFFF" w:fill="auto"/>
          </w:tcPr>
          <w:p w14:paraId="2D9B64C6" w14:textId="77777777" w:rsidR="00456595" w:rsidRPr="00A66C4E" w:rsidRDefault="00456595" w:rsidP="00456595">
            <w:pPr>
              <w:pStyle w:val="TAL"/>
              <w:rPr>
                <w:snapToGrid w:val="0"/>
                <w:sz w:val="16"/>
              </w:rPr>
            </w:pPr>
            <w:r w:rsidRPr="00A66C4E">
              <w:rPr>
                <w:rFonts w:eastAsia="MS Mincho" w:cs="Arial"/>
                <w:color w:val="000000"/>
                <w:sz w:val="16"/>
                <w:szCs w:val="16"/>
                <w:lang w:eastAsia="zh-CN"/>
              </w:rPr>
              <w:t>Automatic upgrade to R</w:t>
            </w:r>
            <w:r>
              <w:rPr>
                <w:rFonts w:eastAsia="MS Mincho" w:cs="Arial"/>
                <w:color w:val="000000"/>
                <w:sz w:val="16"/>
                <w:szCs w:val="16"/>
                <w:lang w:eastAsia="zh-CN"/>
              </w:rPr>
              <w:t>el-</w:t>
            </w:r>
            <w:r w:rsidRPr="00A66C4E">
              <w:rPr>
                <w:rFonts w:eastAsia="MS Mincho" w:cs="Arial"/>
                <w:color w:val="000000"/>
                <w:sz w:val="16"/>
                <w:szCs w:val="16"/>
                <w:lang w:eastAsia="zh-CN"/>
              </w:rPr>
              <w:t xml:space="preserve">7 (no CR) at freeze of Rel-7. Deleted reference to CMIP SS, discontinued from R7 onwards. </w:t>
            </w:r>
          </w:p>
        </w:tc>
        <w:tc>
          <w:tcPr>
            <w:tcW w:w="300" w:type="pct"/>
            <w:shd w:val="solid" w:color="FFFFFF" w:fill="auto"/>
          </w:tcPr>
          <w:p w14:paraId="3D75BD12" w14:textId="77777777" w:rsidR="00456595" w:rsidRPr="00A66C4E" w:rsidRDefault="00456595" w:rsidP="00456595">
            <w:pPr>
              <w:pStyle w:val="TAL"/>
              <w:rPr>
                <w:rFonts w:cs="Arial"/>
                <w:snapToGrid w:val="0"/>
                <w:sz w:val="16"/>
              </w:rPr>
            </w:pPr>
            <w:r>
              <w:rPr>
                <w:rFonts w:cs="Arial"/>
                <w:snapToGrid w:val="0"/>
                <w:sz w:val="16"/>
              </w:rPr>
              <w:t>--</w:t>
            </w:r>
          </w:p>
        </w:tc>
        <w:tc>
          <w:tcPr>
            <w:tcW w:w="264" w:type="pct"/>
            <w:shd w:val="solid" w:color="FFFFFF" w:fill="auto"/>
          </w:tcPr>
          <w:p w14:paraId="68E33DC5" w14:textId="77777777" w:rsidR="00456595" w:rsidRPr="00A66C4E" w:rsidRDefault="00456595" w:rsidP="00456595">
            <w:pPr>
              <w:pStyle w:val="TAL"/>
              <w:rPr>
                <w:rFonts w:cs="Arial"/>
                <w:snapToGrid w:val="0"/>
                <w:sz w:val="16"/>
              </w:rPr>
            </w:pPr>
            <w:r w:rsidRPr="00506528">
              <w:rPr>
                <w:sz w:val="16"/>
                <w:szCs w:val="16"/>
                <w:lang w:eastAsia="zh-CN"/>
              </w:rPr>
              <w:t>6.3.0</w:t>
            </w:r>
          </w:p>
        </w:tc>
        <w:tc>
          <w:tcPr>
            <w:tcW w:w="266" w:type="pct"/>
            <w:shd w:val="solid" w:color="FFFFFF" w:fill="auto"/>
          </w:tcPr>
          <w:p w14:paraId="70C58D6C" w14:textId="77777777" w:rsidR="00456595" w:rsidRPr="00506528" w:rsidRDefault="00456595" w:rsidP="00470E28">
            <w:pPr>
              <w:pStyle w:val="TAL"/>
              <w:rPr>
                <w:rFonts w:eastAsia="Batang"/>
                <w:sz w:val="16"/>
                <w:szCs w:val="16"/>
                <w:lang w:eastAsia="ko-KR"/>
              </w:rPr>
            </w:pPr>
            <w:r w:rsidRPr="00A66C4E">
              <w:rPr>
                <w:rFonts w:cs="Arial"/>
                <w:snapToGrid w:val="0"/>
                <w:sz w:val="16"/>
              </w:rPr>
              <w:t>7.0.0</w:t>
            </w:r>
          </w:p>
        </w:tc>
      </w:tr>
      <w:tr w:rsidR="002B0C02" w:rsidRPr="00506528" w14:paraId="56C9971D" w14:textId="77777777" w:rsidTr="006F56EF">
        <w:tc>
          <w:tcPr>
            <w:tcW w:w="365" w:type="pct"/>
            <w:shd w:val="solid" w:color="FFFFFF" w:fill="auto"/>
          </w:tcPr>
          <w:p w14:paraId="60A72547" w14:textId="77777777" w:rsidR="002B0C02" w:rsidRPr="0073598A" w:rsidRDefault="002B0C02" w:rsidP="0070451E">
            <w:pPr>
              <w:pStyle w:val="TAL"/>
              <w:rPr>
                <w:rFonts w:cs="Arial"/>
                <w:sz w:val="16"/>
                <w:szCs w:val="16"/>
              </w:rPr>
            </w:pPr>
            <w:r w:rsidRPr="0073598A">
              <w:rPr>
                <w:rFonts w:cs="Arial"/>
                <w:sz w:val="16"/>
                <w:szCs w:val="16"/>
              </w:rPr>
              <w:t>Sep 2007</w:t>
            </w:r>
          </w:p>
        </w:tc>
        <w:tc>
          <w:tcPr>
            <w:tcW w:w="282" w:type="pct"/>
            <w:shd w:val="solid" w:color="FFFFFF" w:fill="auto"/>
          </w:tcPr>
          <w:p w14:paraId="074E0317" w14:textId="77777777" w:rsidR="002B0C02" w:rsidRPr="0073598A" w:rsidRDefault="002B0C02" w:rsidP="0070451E">
            <w:pPr>
              <w:pStyle w:val="TAL"/>
              <w:rPr>
                <w:rFonts w:cs="Arial"/>
                <w:sz w:val="16"/>
                <w:szCs w:val="16"/>
              </w:rPr>
            </w:pPr>
            <w:r w:rsidRPr="0073598A">
              <w:rPr>
                <w:rFonts w:cs="Arial"/>
                <w:sz w:val="16"/>
                <w:szCs w:val="16"/>
              </w:rPr>
              <w:t>SA_37</w:t>
            </w:r>
          </w:p>
        </w:tc>
        <w:tc>
          <w:tcPr>
            <w:tcW w:w="409" w:type="pct"/>
            <w:shd w:val="solid" w:color="FFFFFF" w:fill="auto"/>
          </w:tcPr>
          <w:p w14:paraId="56D94B37" w14:textId="77777777" w:rsidR="002B0C02" w:rsidRPr="0073598A" w:rsidRDefault="002B0C02" w:rsidP="0070451E">
            <w:pPr>
              <w:pStyle w:val="TAL"/>
              <w:rPr>
                <w:rFonts w:cs="Arial"/>
                <w:sz w:val="16"/>
                <w:szCs w:val="16"/>
              </w:rPr>
            </w:pPr>
            <w:r w:rsidRPr="0073598A">
              <w:rPr>
                <w:rFonts w:cs="Arial"/>
                <w:sz w:val="16"/>
                <w:szCs w:val="16"/>
              </w:rPr>
              <w:t>SP-070614</w:t>
            </w:r>
          </w:p>
        </w:tc>
        <w:tc>
          <w:tcPr>
            <w:tcW w:w="219" w:type="pct"/>
            <w:shd w:val="solid" w:color="FFFFFF" w:fill="auto"/>
          </w:tcPr>
          <w:p w14:paraId="69277038" w14:textId="77777777" w:rsidR="002B0C02" w:rsidRPr="0073598A" w:rsidRDefault="002B0C02" w:rsidP="0070451E">
            <w:pPr>
              <w:pStyle w:val="TAL"/>
              <w:rPr>
                <w:rFonts w:cs="Arial"/>
                <w:sz w:val="16"/>
                <w:szCs w:val="16"/>
              </w:rPr>
            </w:pPr>
            <w:r w:rsidRPr="0073598A">
              <w:rPr>
                <w:rFonts w:cs="Arial"/>
                <w:sz w:val="16"/>
                <w:szCs w:val="16"/>
              </w:rPr>
              <w:t>0006</w:t>
            </w:r>
          </w:p>
        </w:tc>
        <w:tc>
          <w:tcPr>
            <w:tcW w:w="188" w:type="pct"/>
            <w:shd w:val="solid" w:color="FFFFFF" w:fill="auto"/>
          </w:tcPr>
          <w:p w14:paraId="2908FC1F" w14:textId="77777777" w:rsidR="002B0C02" w:rsidRPr="0073598A" w:rsidRDefault="002B0C02" w:rsidP="0070451E">
            <w:pPr>
              <w:pStyle w:val="TAL"/>
              <w:rPr>
                <w:rFonts w:cs="Arial"/>
                <w:sz w:val="16"/>
                <w:szCs w:val="16"/>
              </w:rPr>
            </w:pPr>
            <w:r w:rsidRPr="0073598A">
              <w:rPr>
                <w:rFonts w:cs="Arial"/>
                <w:sz w:val="16"/>
                <w:szCs w:val="16"/>
              </w:rPr>
              <w:t>--</w:t>
            </w:r>
          </w:p>
        </w:tc>
        <w:tc>
          <w:tcPr>
            <w:tcW w:w="2706" w:type="pct"/>
            <w:shd w:val="solid" w:color="FFFFFF" w:fill="auto"/>
          </w:tcPr>
          <w:p w14:paraId="58BCFAB1" w14:textId="77777777" w:rsidR="002B0C02" w:rsidRPr="0073598A" w:rsidRDefault="002B0C02" w:rsidP="0070451E">
            <w:pPr>
              <w:pStyle w:val="TAL"/>
              <w:rPr>
                <w:rFonts w:cs="Arial"/>
                <w:sz w:val="16"/>
                <w:szCs w:val="16"/>
              </w:rPr>
            </w:pPr>
            <w:r w:rsidRPr="0073598A">
              <w:rPr>
                <w:rFonts w:cs="Arial"/>
                <w:sz w:val="16"/>
                <w:szCs w:val="16"/>
              </w:rPr>
              <w:t>Remove the use of visibility symbol</w:t>
            </w:r>
          </w:p>
        </w:tc>
        <w:tc>
          <w:tcPr>
            <w:tcW w:w="300" w:type="pct"/>
            <w:shd w:val="solid" w:color="FFFFFF" w:fill="auto"/>
          </w:tcPr>
          <w:p w14:paraId="64EA3270" w14:textId="77777777" w:rsidR="002B0C02" w:rsidRPr="0073598A" w:rsidRDefault="002B0C02" w:rsidP="0070451E">
            <w:pPr>
              <w:pStyle w:val="TAL"/>
              <w:rPr>
                <w:rFonts w:cs="Arial"/>
                <w:sz w:val="16"/>
                <w:szCs w:val="16"/>
              </w:rPr>
            </w:pPr>
            <w:r w:rsidRPr="0073598A">
              <w:rPr>
                <w:rFonts w:cs="Arial"/>
                <w:sz w:val="16"/>
                <w:szCs w:val="16"/>
              </w:rPr>
              <w:t>C</w:t>
            </w:r>
          </w:p>
        </w:tc>
        <w:tc>
          <w:tcPr>
            <w:tcW w:w="264" w:type="pct"/>
            <w:shd w:val="solid" w:color="FFFFFF" w:fill="auto"/>
          </w:tcPr>
          <w:p w14:paraId="079DE03D" w14:textId="77777777" w:rsidR="002B0C02" w:rsidRPr="0073598A" w:rsidRDefault="002B0C02" w:rsidP="0070451E">
            <w:pPr>
              <w:pStyle w:val="TAL"/>
              <w:rPr>
                <w:rFonts w:cs="Arial"/>
                <w:sz w:val="16"/>
                <w:szCs w:val="16"/>
              </w:rPr>
            </w:pPr>
            <w:r w:rsidRPr="0073598A">
              <w:rPr>
                <w:rFonts w:cs="Arial"/>
                <w:sz w:val="16"/>
                <w:szCs w:val="16"/>
              </w:rPr>
              <w:t>7.0.0</w:t>
            </w:r>
          </w:p>
        </w:tc>
        <w:tc>
          <w:tcPr>
            <w:tcW w:w="266" w:type="pct"/>
            <w:shd w:val="solid" w:color="FFFFFF" w:fill="auto"/>
          </w:tcPr>
          <w:p w14:paraId="4EB026B4" w14:textId="77777777" w:rsidR="002B0C02" w:rsidRPr="0073598A" w:rsidRDefault="002B0C02" w:rsidP="0070451E">
            <w:pPr>
              <w:pStyle w:val="TAL"/>
              <w:rPr>
                <w:rFonts w:cs="Arial"/>
                <w:sz w:val="16"/>
                <w:szCs w:val="16"/>
              </w:rPr>
            </w:pPr>
            <w:r w:rsidRPr="0073598A">
              <w:rPr>
                <w:rFonts w:cs="Arial"/>
                <w:sz w:val="16"/>
                <w:szCs w:val="16"/>
              </w:rPr>
              <w:t>8.0.0</w:t>
            </w:r>
          </w:p>
        </w:tc>
      </w:tr>
      <w:tr w:rsidR="00252B8D" w:rsidRPr="00506528" w14:paraId="15557D49" w14:textId="77777777" w:rsidTr="006F56EF">
        <w:tc>
          <w:tcPr>
            <w:tcW w:w="365" w:type="pct"/>
            <w:shd w:val="solid" w:color="FFFFFF" w:fill="auto"/>
          </w:tcPr>
          <w:p w14:paraId="0EB71791" w14:textId="77777777" w:rsidR="00252B8D" w:rsidRPr="00A66C4E" w:rsidRDefault="00252B8D" w:rsidP="00456595">
            <w:pPr>
              <w:pStyle w:val="TAL"/>
              <w:rPr>
                <w:sz w:val="16"/>
              </w:rPr>
            </w:pPr>
            <w:r>
              <w:rPr>
                <w:sz w:val="16"/>
              </w:rPr>
              <w:t>Dec 2009</w:t>
            </w:r>
          </w:p>
        </w:tc>
        <w:tc>
          <w:tcPr>
            <w:tcW w:w="282" w:type="pct"/>
            <w:shd w:val="solid" w:color="FFFFFF" w:fill="auto"/>
          </w:tcPr>
          <w:p w14:paraId="210FDBF6" w14:textId="77777777" w:rsidR="00252B8D" w:rsidRPr="00A66C4E" w:rsidRDefault="00252B8D" w:rsidP="00456595">
            <w:pPr>
              <w:pStyle w:val="TAL"/>
              <w:rPr>
                <w:rFonts w:cs="Arial"/>
                <w:snapToGrid w:val="0"/>
                <w:sz w:val="16"/>
              </w:rPr>
            </w:pPr>
            <w:r>
              <w:rPr>
                <w:rFonts w:cs="Arial"/>
                <w:snapToGrid w:val="0"/>
                <w:sz w:val="16"/>
              </w:rPr>
              <w:t>-</w:t>
            </w:r>
          </w:p>
        </w:tc>
        <w:tc>
          <w:tcPr>
            <w:tcW w:w="409" w:type="pct"/>
            <w:shd w:val="solid" w:color="FFFFFF" w:fill="auto"/>
          </w:tcPr>
          <w:p w14:paraId="78762E60" w14:textId="77777777" w:rsidR="00252B8D" w:rsidRPr="00A66C4E" w:rsidRDefault="00252B8D" w:rsidP="00456595">
            <w:pPr>
              <w:pStyle w:val="TAL"/>
              <w:rPr>
                <w:snapToGrid w:val="0"/>
                <w:sz w:val="16"/>
              </w:rPr>
            </w:pPr>
            <w:r>
              <w:rPr>
                <w:snapToGrid w:val="0"/>
                <w:sz w:val="16"/>
              </w:rPr>
              <w:t>-</w:t>
            </w:r>
          </w:p>
        </w:tc>
        <w:tc>
          <w:tcPr>
            <w:tcW w:w="219" w:type="pct"/>
            <w:shd w:val="solid" w:color="FFFFFF" w:fill="auto"/>
          </w:tcPr>
          <w:p w14:paraId="68DE1A0D" w14:textId="77777777" w:rsidR="00252B8D" w:rsidRPr="00A66C4E" w:rsidRDefault="00252B8D" w:rsidP="00456595">
            <w:pPr>
              <w:pStyle w:val="TAL"/>
              <w:rPr>
                <w:snapToGrid w:val="0"/>
                <w:sz w:val="16"/>
              </w:rPr>
            </w:pPr>
            <w:r>
              <w:rPr>
                <w:snapToGrid w:val="0"/>
                <w:sz w:val="16"/>
              </w:rPr>
              <w:t>-</w:t>
            </w:r>
          </w:p>
        </w:tc>
        <w:tc>
          <w:tcPr>
            <w:tcW w:w="188" w:type="pct"/>
            <w:shd w:val="solid" w:color="FFFFFF" w:fill="auto"/>
          </w:tcPr>
          <w:p w14:paraId="2B9A4442" w14:textId="77777777" w:rsidR="00252B8D" w:rsidRPr="00A66C4E" w:rsidRDefault="00252B8D" w:rsidP="00456595">
            <w:pPr>
              <w:pStyle w:val="TAL"/>
              <w:rPr>
                <w:snapToGrid w:val="0"/>
                <w:sz w:val="16"/>
              </w:rPr>
            </w:pPr>
            <w:r>
              <w:rPr>
                <w:snapToGrid w:val="0"/>
                <w:sz w:val="16"/>
              </w:rPr>
              <w:t>-</w:t>
            </w:r>
          </w:p>
        </w:tc>
        <w:tc>
          <w:tcPr>
            <w:tcW w:w="2706" w:type="pct"/>
            <w:shd w:val="solid" w:color="FFFFFF" w:fill="auto"/>
          </w:tcPr>
          <w:p w14:paraId="58396228" w14:textId="77777777" w:rsidR="00252B8D" w:rsidRPr="00A66C4E" w:rsidRDefault="00252B8D" w:rsidP="00456595">
            <w:pPr>
              <w:pStyle w:val="TAL"/>
              <w:rPr>
                <w:rFonts w:eastAsia="MS Mincho" w:cs="Arial"/>
                <w:color w:val="000000"/>
                <w:sz w:val="16"/>
                <w:szCs w:val="16"/>
                <w:lang w:eastAsia="zh-CN"/>
              </w:rPr>
            </w:pPr>
            <w:r>
              <w:rPr>
                <w:rFonts w:cs="Arial"/>
                <w:snapToGrid w:val="0"/>
                <w:sz w:val="16"/>
              </w:rPr>
              <w:t>Update to Rel-9 version (MCC)</w:t>
            </w:r>
          </w:p>
        </w:tc>
        <w:tc>
          <w:tcPr>
            <w:tcW w:w="300" w:type="pct"/>
            <w:shd w:val="solid" w:color="FFFFFF" w:fill="auto"/>
          </w:tcPr>
          <w:p w14:paraId="2C776BA1" w14:textId="77777777" w:rsidR="00252B8D" w:rsidRDefault="00252B8D" w:rsidP="00456595">
            <w:pPr>
              <w:pStyle w:val="TAL"/>
              <w:rPr>
                <w:rFonts w:cs="Arial"/>
                <w:snapToGrid w:val="0"/>
                <w:sz w:val="16"/>
              </w:rPr>
            </w:pPr>
            <w:r>
              <w:rPr>
                <w:rFonts w:cs="Arial"/>
                <w:snapToGrid w:val="0"/>
                <w:sz w:val="16"/>
              </w:rPr>
              <w:t>-</w:t>
            </w:r>
          </w:p>
        </w:tc>
        <w:tc>
          <w:tcPr>
            <w:tcW w:w="264" w:type="pct"/>
            <w:shd w:val="solid" w:color="FFFFFF" w:fill="auto"/>
          </w:tcPr>
          <w:p w14:paraId="7C68C3D2" w14:textId="77777777" w:rsidR="00252B8D" w:rsidRPr="00506528" w:rsidRDefault="00252B8D" w:rsidP="00456595">
            <w:pPr>
              <w:pStyle w:val="TAL"/>
              <w:rPr>
                <w:sz w:val="16"/>
                <w:szCs w:val="16"/>
                <w:lang w:eastAsia="zh-CN"/>
              </w:rPr>
            </w:pPr>
            <w:r>
              <w:rPr>
                <w:sz w:val="16"/>
                <w:szCs w:val="16"/>
                <w:lang w:eastAsia="zh-CN"/>
              </w:rPr>
              <w:t>8.0.0</w:t>
            </w:r>
          </w:p>
        </w:tc>
        <w:tc>
          <w:tcPr>
            <w:tcW w:w="266" w:type="pct"/>
            <w:shd w:val="solid" w:color="FFFFFF" w:fill="auto"/>
          </w:tcPr>
          <w:p w14:paraId="5A2D424D" w14:textId="77777777" w:rsidR="00252B8D" w:rsidRPr="00A66C4E" w:rsidRDefault="00252B8D" w:rsidP="00470E28">
            <w:pPr>
              <w:pStyle w:val="TAL"/>
              <w:rPr>
                <w:rFonts w:cs="Arial"/>
                <w:snapToGrid w:val="0"/>
                <w:sz w:val="16"/>
              </w:rPr>
            </w:pPr>
            <w:r>
              <w:rPr>
                <w:rFonts w:cs="Arial"/>
                <w:snapToGrid w:val="0"/>
                <w:sz w:val="16"/>
              </w:rPr>
              <w:t>9.0.0</w:t>
            </w:r>
          </w:p>
        </w:tc>
      </w:tr>
      <w:tr w:rsidR="000C572A" w:rsidRPr="00506528" w14:paraId="20D77EA3" w14:textId="77777777" w:rsidTr="006F56EF">
        <w:tc>
          <w:tcPr>
            <w:tcW w:w="365" w:type="pct"/>
            <w:shd w:val="solid" w:color="FFFFFF" w:fill="auto"/>
          </w:tcPr>
          <w:p w14:paraId="0BB40FEC" w14:textId="77777777" w:rsidR="000C572A" w:rsidRDefault="000C572A" w:rsidP="00456595">
            <w:pPr>
              <w:pStyle w:val="TAL"/>
              <w:rPr>
                <w:sz w:val="16"/>
              </w:rPr>
            </w:pPr>
            <w:r>
              <w:rPr>
                <w:sz w:val="16"/>
              </w:rPr>
              <w:t>Mar 2011</w:t>
            </w:r>
          </w:p>
        </w:tc>
        <w:tc>
          <w:tcPr>
            <w:tcW w:w="282" w:type="pct"/>
            <w:shd w:val="solid" w:color="FFFFFF" w:fill="auto"/>
          </w:tcPr>
          <w:p w14:paraId="15D37F45" w14:textId="77777777" w:rsidR="000C572A" w:rsidRDefault="000C572A" w:rsidP="00456595">
            <w:pPr>
              <w:pStyle w:val="TAL"/>
              <w:rPr>
                <w:rFonts w:cs="Arial"/>
                <w:snapToGrid w:val="0"/>
                <w:sz w:val="16"/>
              </w:rPr>
            </w:pPr>
            <w:r>
              <w:rPr>
                <w:rFonts w:cs="Arial"/>
                <w:snapToGrid w:val="0"/>
                <w:sz w:val="16"/>
              </w:rPr>
              <w:t>-</w:t>
            </w:r>
          </w:p>
        </w:tc>
        <w:tc>
          <w:tcPr>
            <w:tcW w:w="409" w:type="pct"/>
            <w:shd w:val="solid" w:color="FFFFFF" w:fill="auto"/>
          </w:tcPr>
          <w:p w14:paraId="6DC625D2" w14:textId="77777777" w:rsidR="000C572A" w:rsidRDefault="000C572A" w:rsidP="00456595">
            <w:pPr>
              <w:pStyle w:val="TAL"/>
              <w:rPr>
                <w:snapToGrid w:val="0"/>
                <w:sz w:val="16"/>
              </w:rPr>
            </w:pPr>
            <w:r>
              <w:rPr>
                <w:snapToGrid w:val="0"/>
                <w:sz w:val="16"/>
              </w:rPr>
              <w:t>-</w:t>
            </w:r>
          </w:p>
        </w:tc>
        <w:tc>
          <w:tcPr>
            <w:tcW w:w="219" w:type="pct"/>
            <w:shd w:val="solid" w:color="FFFFFF" w:fill="auto"/>
          </w:tcPr>
          <w:p w14:paraId="65A5EC7D" w14:textId="77777777" w:rsidR="000C572A" w:rsidRDefault="000C572A" w:rsidP="00456595">
            <w:pPr>
              <w:pStyle w:val="TAL"/>
              <w:rPr>
                <w:snapToGrid w:val="0"/>
                <w:sz w:val="16"/>
              </w:rPr>
            </w:pPr>
            <w:r>
              <w:rPr>
                <w:snapToGrid w:val="0"/>
                <w:sz w:val="16"/>
              </w:rPr>
              <w:t>-</w:t>
            </w:r>
          </w:p>
        </w:tc>
        <w:tc>
          <w:tcPr>
            <w:tcW w:w="188" w:type="pct"/>
            <w:shd w:val="solid" w:color="FFFFFF" w:fill="auto"/>
          </w:tcPr>
          <w:p w14:paraId="296E5359" w14:textId="77777777" w:rsidR="000C572A" w:rsidRDefault="000C572A" w:rsidP="00456595">
            <w:pPr>
              <w:pStyle w:val="TAL"/>
              <w:rPr>
                <w:snapToGrid w:val="0"/>
                <w:sz w:val="16"/>
              </w:rPr>
            </w:pPr>
            <w:r>
              <w:rPr>
                <w:snapToGrid w:val="0"/>
                <w:sz w:val="16"/>
              </w:rPr>
              <w:t>-</w:t>
            </w:r>
          </w:p>
        </w:tc>
        <w:tc>
          <w:tcPr>
            <w:tcW w:w="2706" w:type="pct"/>
            <w:shd w:val="solid" w:color="FFFFFF" w:fill="auto"/>
          </w:tcPr>
          <w:p w14:paraId="0880524E" w14:textId="77777777" w:rsidR="000C572A" w:rsidRDefault="000C572A" w:rsidP="00456595">
            <w:pPr>
              <w:pStyle w:val="TAL"/>
              <w:rPr>
                <w:rFonts w:cs="Arial"/>
                <w:snapToGrid w:val="0"/>
                <w:sz w:val="16"/>
              </w:rPr>
            </w:pPr>
            <w:r>
              <w:rPr>
                <w:rFonts w:cs="Arial"/>
                <w:snapToGrid w:val="0"/>
                <w:sz w:val="16"/>
              </w:rPr>
              <w:t>Update to Rel-10 version (MCC)</w:t>
            </w:r>
          </w:p>
        </w:tc>
        <w:tc>
          <w:tcPr>
            <w:tcW w:w="300" w:type="pct"/>
            <w:shd w:val="solid" w:color="FFFFFF" w:fill="auto"/>
          </w:tcPr>
          <w:p w14:paraId="3DE22D10" w14:textId="77777777" w:rsidR="000C572A" w:rsidRDefault="000C572A" w:rsidP="00456595">
            <w:pPr>
              <w:pStyle w:val="TAL"/>
              <w:rPr>
                <w:rFonts w:cs="Arial"/>
                <w:snapToGrid w:val="0"/>
                <w:sz w:val="16"/>
              </w:rPr>
            </w:pPr>
            <w:r>
              <w:rPr>
                <w:rFonts w:cs="Arial"/>
                <w:snapToGrid w:val="0"/>
                <w:sz w:val="16"/>
              </w:rPr>
              <w:t>-</w:t>
            </w:r>
          </w:p>
        </w:tc>
        <w:tc>
          <w:tcPr>
            <w:tcW w:w="264" w:type="pct"/>
            <w:shd w:val="solid" w:color="FFFFFF" w:fill="auto"/>
          </w:tcPr>
          <w:p w14:paraId="28E79788" w14:textId="77777777" w:rsidR="000C572A" w:rsidRDefault="000C572A" w:rsidP="00456595">
            <w:pPr>
              <w:pStyle w:val="TAL"/>
              <w:rPr>
                <w:sz w:val="16"/>
                <w:szCs w:val="16"/>
                <w:lang w:eastAsia="zh-CN"/>
              </w:rPr>
            </w:pPr>
            <w:r>
              <w:rPr>
                <w:sz w:val="16"/>
                <w:szCs w:val="16"/>
                <w:lang w:eastAsia="zh-CN"/>
              </w:rPr>
              <w:t>9.0.0</w:t>
            </w:r>
          </w:p>
        </w:tc>
        <w:tc>
          <w:tcPr>
            <w:tcW w:w="266" w:type="pct"/>
            <w:shd w:val="solid" w:color="FFFFFF" w:fill="auto"/>
          </w:tcPr>
          <w:p w14:paraId="57ACF247" w14:textId="77777777" w:rsidR="000C572A" w:rsidRDefault="000C572A" w:rsidP="00470E28">
            <w:pPr>
              <w:pStyle w:val="TAL"/>
              <w:rPr>
                <w:rFonts w:cs="Arial"/>
                <w:snapToGrid w:val="0"/>
                <w:sz w:val="16"/>
              </w:rPr>
            </w:pPr>
            <w:r>
              <w:rPr>
                <w:rFonts w:cs="Arial"/>
                <w:snapToGrid w:val="0"/>
                <w:sz w:val="16"/>
              </w:rPr>
              <w:t>10.0.0</w:t>
            </w:r>
          </w:p>
        </w:tc>
      </w:tr>
      <w:tr w:rsidR="00235B64" w:rsidRPr="00506528" w14:paraId="76305132" w14:textId="77777777" w:rsidTr="006F56EF">
        <w:tc>
          <w:tcPr>
            <w:tcW w:w="365" w:type="pct"/>
            <w:tcBorders>
              <w:bottom w:val="single" w:sz="12" w:space="0" w:color="auto"/>
            </w:tcBorders>
            <w:shd w:val="solid" w:color="FFFFFF" w:fill="auto"/>
          </w:tcPr>
          <w:p w14:paraId="0621FBD3" w14:textId="77777777" w:rsidR="00235B64" w:rsidRDefault="00235B64" w:rsidP="00456595">
            <w:pPr>
              <w:pStyle w:val="TAL"/>
              <w:rPr>
                <w:sz w:val="16"/>
              </w:rPr>
            </w:pPr>
            <w:r>
              <w:rPr>
                <w:sz w:val="16"/>
              </w:rPr>
              <w:t>2012-09</w:t>
            </w:r>
          </w:p>
        </w:tc>
        <w:tc>
          <w:tcPr>
            <w:tcW w:w="282" w:type="pct"/>
            <w:tcBorders>
              <w:bottom w:val="single" w:sz="12" w:space="0" w:color="auto"/>
            </w:tcBorders>
            <w:shd w:val="solid" w:color="FFFFFF" w:fill="auto"/>
          </w:tcPr>
          <w:p w14:paraId="60C68180" w14:textId="77777777" w:rsidR="00235B64" w:rsidRDefault="00235B64" w:rsidP="00456595">
            <w:pPr>
              <w:pStyle w:val="TAL"/>
              <w:rPr>
                <w:rFonts w:cs="Arial"/>
                <w:snapToGrid w:val="0"/>
                <w:sz w:val="16"/>
              </w:rPr>
            </w:pPr>
            <w:r>
              <w:rPr>
                <w:rFonts w:cs="Arial"/>
                <w:snapToGrid w:val="0"/>
                <w:sz w:val="16"/>
              </w:rPr>
              <w:t>-</w:t>
            </w:r>
          </w:p>
        </w:tc>
        <w:tc>
          <w:tcPr>
            <w:tcW w:w="409" w:type="pct"/>
            <w:tcBorders>
              <w:bottom w:val="single" w:sz="12" w:space="0" w:color="auto"/>
            </w:tcBorders>
            <w:shd w:val="solid" w:color="FFFFFF" w:fill="auto"/>
          </w:tcPr>
          <w:p w14:paraId="3A630004" w14:textId="77777777" w:rsidR="00235B64" w:rsidRDefault="00235B64" w:rsidP="00456595">
            <w:pPr>
              <w:pStyle w:val="TAL"/>
              <w:rPr>
                <w:snapToGrid w:val="0"/>
                <w:sz w:val="16"/>
              </w:rPr>
            </w:pPr>
            <w:r>
              <w:rPr>
                <w:snapToGrid w:val="0"/>
                <w:sz w:val="16"/>
              </w:rPr>
              <w:t>-</w:t>
            </w:r>
          </w:p>
        </w:tc>
        <w:tc>
          <w:tcPr>
            <w:tcW w:w="219" w:type="pct"/>
            <w:tcBorders>
              <w:bottom w:val="single" w:sz="12" w:space="0" w:color="auto"/>
            </w:tcBorders>
            <w:shd w:val="solid" w:color="FFFFFF" w:fill="auto"/>
          </w:tcPr>
          <w:p w14:paraId="03045E3E" w14:textId="77777777" w:rsidR="00235B64" w:rsidRDefault="00235B64" w:rsidP="00456595">
            <w:pPr>
              <w:pStyle w:val="TAL"/>
              <w:rPr>
                <w:snapToGrid w:val="0"/>
                <w:sz w:val="16"/>
              </w:rPr>
            </w:pPr>
            <w:r>
              <w:rPr>
                <w:snapToGrid w:val="0"/>
                <w:sz w:val="16"/>
              </w:rPr>
              <w:t>-</w:t>
            </w:r>
          </w:p>
        </w:tc>
        <w:tc>
          <w:tcPr>
            <w:tcW w:w="188" w:type="pct"/>
            <w:tcBorders>
              <w:bottom w:val="single" w:sz="12" w:space="0" w:color="auto"/>
            </w:tcBorders>
            <w:shd w:val="solid" w:color="FFFFFF" w:fill="auto"/>
          </w:tcPr>
          <w:p w14:paraId="59A01A42" w14:textId="77777777" w:rsidR="00235B64" w:rsidRDefault="00235B64" w:rsidP="00456595">
            <w:pPr>
              <w:pStyle w:val="TAL"/>
              <w:rPr>
                <w:snapToGrid w:val="0"/>
                <w:sz w:val="16"/>
              </w:rPr>
            </w:pPr>
            <w:r>
              <w:rPr>
                <w:snapToGrid w:val="0"/>
                <w:sz w:val="16"/>
              </w:rPr>
              <w:t>-</w:t>
            </w:r>
          </w:p>
        </w:tc>
        <w:tc>
          <w:tcPr>
            <w:tcW w:w="2706" w:type="pct"/>
            <w:tcBorders>
              <w:bottom w:val="single" w:sz="12" w:space="0" w:color="auto"/>
            </w:tcBorders>
            <w:shd w:val="solid" w:color="FFFFFF" w:fill="auto"/>
          </w:tcPr>
          <w:p w14:paraId="6E1C367C" w14:textId="77777777" w:rsidR="00235B64" w:rsidRDefault="00235B64" w:rsidP="00C5168A">
            <w:pPr>
              <w:pStyle w:val="TAL"/>
              <w:rPr>
                <w:rFonts w:cs="Arial"/>
                <w:snapToGrid w:val="0"/>
                <w:sz w:val="16"/>
              </w:rPr>
            </w:pPr>
            <w:r>
              <w:rPr>
                <w:rFonts w:cs="Arial"/>
                <w:snapToGrid w:val="0"/>
                <w:sz w:val="16"/>
              </w:rPr>
              <w:t>Update to Rel-11 version (MCC)</w:t>
            </w:r>
          </w:p>
        </w:tc>
        <w:tc>
          <w:tcPr>
            <w:tcW w:w="300" w:type="pct"/>
            <w:tcBorders>
              <w:bottom w:val="single" w:sz="12" w:space="0" w:color="auto"/>
            </w:tcBorders>
            <w:shd w:val="solid" w:color="FFFFFF" w:fill="auto"/>
          </w:tcPr>
          <w:p w14:paraId="4B632217" w14:textId="77777777" w:rsidR="00235B64" w:rsidRDefault="00235B64" w:rsidP="00456595">
            <w:pPr>
              <w:pStyle w:val="TAL"/>
              <w:rPr>
                <w:rFonts w:cs="Arial"/>
                <w:snapToGrid w:val="0"/>
                <w:sz w:val="16"/>
              </w:rPr>
            </w:pPr>
          </w:p>
        </w:tc>
        <w:tc>
          <w:tcPr>
            <w:tcW w:w="264" w:type="pct"/>
            <w:tcBorders>
              <w:bottom w:val="single" w:sz="12" w:space="0" w:color="auto"/>
            </w:tcBorders>
            <w:shd w:val="solid" w:color="FFFFFF" w:fill="auto"/>
          </w:tcPr>
          <w:p w14:paraId="351FADB0" w14:textId="77777777" w:rsidR="00235B64" w:rsidRDefault="00235B64" w:rsidP="00456595">
            <w:pPr>
              <w:pStyle w:val="TAL"/>
              <w:rPr>
                <w:sz w:val="16"/>
                <w:szCs w:val="16"/>
                <w:lang w:eastAsia="zh-CN"/>
              </w:rPr>
            </w:pPr>
            <w:r>
              <w:rPr>
                <w:sz w:val="16"/>
                <w:szCs w:val="16"/>
                <w:lang w:eastAsia="zh-CN"/>
              </w:rPr>
              <w:t>10.0.0</w:t>
            </w:r>
          </w:p>
        </w:tc>
        <w:tc>
          <w:tcPr>
            <w:tcW w:w="266" w:type="pct"/>
            <w:tcBorders>
              <w:bottom w:val="single" w:sz="12" w:space="0" w:color="auto"/>
            </w:tcBorders>
            <w:shd w:val="solid" w:color="FFFFFF" w:fill="auto"/>
          </w:tcPr>
          <w:p w14:paraId="1B5710E8" w14:textId="77777777" w:rsidR="00235B64" w:rsidRPr="00E91A0A" w:rsidRDefault="00235B64" w:rsidP="00470E28">
            <w:pPr>
              <w:pStyle w:val="TAL"/>
              <w:rPr>
                <w:rFonts w:cs="Arial"/>
                <w:bCs/>
                <w:snapToGrid w:val="0"/>
                <w:sz w:val="16"/>
              </w:rPr>
            </w:pPr>
            <w:r w:rsidRPr="00E91A0A">
              <w:rPr>
                <w:rFonts w:cs="Arial"/>
                <w:bCs/>
                <w:snapToGrid w:val="0"/>
                <w:sz w:val="16"/>
              </w:rPr>
              <w:t>11.0.0</w:t>
            </w:r>
          </w:p>
        </w:tc>
      </w:tr>
      <w:tr w:rsidR="00235B64" w:rsidRPr="00506528" w14:paraId="3F03AE2E" w14:textId="77777777" w:rsidTr="006F56EF">
        <w:tc>
          <w:tcPr>
            <w:tcW w:w="365" w:type="pct"/>
            <w:tcBorders>
              <w:top w:val="single" w:sz="12" w:space="0" w:color="auto"/>
              <w:bottom w:val="single" w:sz="12" w:space="0" w:color="auto"/>
            </w:tcBorders>
            <w:shd w:val="solid" w:color="FFFFFF" w:fill="auto"/>
          </w:tcPr>
          <w:p w14:paraId="36A7DEDB" w14:textId="77777777" w:rsidR="00235B64" w:rsidRDefault="00235B64" w:rsidP="00456595">
            <w:pPr>
              <w:pStyle w:val="TAL"/>
              <w:rPr>
                <w:sz w:val="16"/>
              </w:rPr>
            </w:pPr>
            <w:r>
              <w:rPr>
                <w:sz w:val="16"/>
              </w:rPr>
              <w:t>2014-10</w:t>
            </w:r>
          </w:p>
        </w:tc>
        <w:tc>
          <w:tcPr>
            <w:tcW w:w="282" w:type="pct"/>
            <w:tcBorders>
              <w:top w:val="single" w:sz="12" w:space="0" w:color="auto"/>
              <w:bottom w:val="single" w:sz="12" w:space="0" w:color="auto"/>
            </w:tcBorders>
            <w:shd w:val="solid" w:color="FFFFFF" w:fill="auto"/>
          </w:tcPr>
          <w:p w14:paraId="611D3C6A" w14:textId="77777777" w:rsidR="00235B64" w:rsidRDefault="00235B64" w:rsidP="00456595">
            <w:pPr>
              <w:pStyle w:val="TAL"/>
              <w:rPr>
                <w:rFonts w:cs="Arial"/>
                <w:snapToGrid w:val="0"/>
                <w:sz w:val="16"/>
              </w:rPr>
            </w:pPr>
            <w:r>
              <w:rPr>
                <w:rFonts w:cs="Arial"/>
                <w:snapToGrid w:val="0"/>
                <w:sz w:val="16"/>
              </w:rPr>
              <w:t>-</w:t>
            </w:r>
          </w:p>
        </w:tc>
        <w:tc>
          <w:tcPr>
            <w:tcW w:w="409" w:type="pct"/>
            <w:tcBorders>
              <w:top w:val="single" w:sz="12" w:space="0" w:color="auto"/>
              <w:bottom w:val="single" w:sz="12" w:space="0" w:color="auto"/>
            </w:tcBorders>
            <w:shd w:val="solid" w:color="FFFFFF" w:fill="auto"/>
          </w:tcPr>
          <w:p w14:paraId="39A3ABF0" w14:textId="77777777" w:rsidR="00235B64" w:rsidRDefault="00235B64" w:rsidP="00456595">
            <w:pPr>
              <w:pStyle w:val="TAL"/>
              <w:rPr>
                <w:snapToGrid w:val="0"/>
                <w:sz w:val="16"/>
              </w:rPr>
            </w:pPr>
            <w:r>
              <w:rPr>
                <w:snapToGrid w:val="0"/>
                <w:sz w:val="16"/>
              </w:rPr>
              <w:t>-</w:t>
            </w:r>
          </w:p>
        </w:tc>
        <w:tc>
          <w:tcPr>
            <w:tcW w:w="219" w:type="pct"/>
            <w:tcBorders>
              <w:top w:val="single" w:sz="12" w:space="0" w:color="auto"/>
              <w:bottom w:val="single" w:sz="12" w:space="0" w:color="auto"/>
            </w:tcBorders>
            <w:shd w:val="solid" w:color="FFFFFF" w:fill="auto"/>
          </w:tcPr>
          <w:p w14:paraId="5707F293" w14:textId="77777777" w:rsidR="00235B64" w:rsidRDefault="00235B64" w:rsidP="00456595">
            <w:pPr>
              <w:pStyle w:val="TAL"/>
              <w:rPr>
                <w:snapToGrid w:val="0"/>
                <w:sz w:val="16"/>
              </w:rPr>
            </w:pPr>
            <w:r>
              <w:rPr>
                <w:snapToGrid w:val="0"/>
                <w:sz w:val="16"/>
              </w:rPr>
              <w:t>-</w:t>
            </w:r>
          </w:p>
        </w:tc>
        <w:tc>
          <w:tcPr>
            <w:tcW w:w="188" w:type="pct"/>
            <w:tcBorders>
              <w:top w:val="single" w:sz="12" w:space="0" w:color="auto"/>
              <w:bottom w:val="single" w:sz="12" w:space="0" w:color="auto"/>
            </w:tcBorders>
            <w:shd w:val="solid" w:color="FFFFFF" w:fill="auto"/>
          </w:tcPr>
          <w:p w14:paraId="66F1C9D1" w14:textId="77777777" w:rsidR="00235B64" w:rsidRDefault="00235B64" w:rsidP="00456595">
            <w:pPr>
              <w:pStyle w:val="TAL"/>
              <w:rPr>
                <w:snapToGrid w:val="0"/>
                <w:sz w:val="16"/>
              </w:rPr>
            </w:pPr>
            <w:r>
              <w:rPr>
                <w:snapToGrid w:val="0"/>
                <w:sz w:val="16"/>
              </w:rPr>
              <w:t>-</w:t>
            </w:r>
          </w:p>
        </w:tc>
        <w:tc>
          <w:tcPr>
            <w:tcW w:w="2706" w:type="pct"/>
            <w:tcBorders>
              <w:top w:val="single" w:sz="12" w:space="0" w:color="auto"/>
              <w:bottom w:val="single" w:sz="12" w:space="0" w:color="auto"/>
            </w:tcBorders>
            <w:shd w:val="solid" w:color="FFFFFF" w:fill="auto"/>
          </w:tcPr>
          <w:p w14:paraId="64D83DA7" w14:textId="77777777" w:rsidR="00235B64" w:rsidRDefault="00235B64" w:rsidP="00C5168A">
            <w:pPr>
              <w:pStyle w:val="TAL"/>
              <w:rPr>
                <w:rFonts w:cs="Arial"/>
                <w:snapToGrid w:val="0"/>
                <w:sz w:val="16"/>
              </w:rPr>
            </w:pPr>
            <w:r>
              <w:rPr>
                <w:rFonts w:cs="Arial"/>
                <w:snapToGrid w:val="0"/>
                <w:sz w:val="16"/>
              </w:rPr>
              <w:t>Update to Rel-12 version (MCC)</w:t>
            </w:r>
          </w:p>
        </w:tc>
        <w:tc>
          <w:tcPr>
            <w:tcW w:w="300" w:type="pct"/>
            <w:tcBorders>
              <w:top w:val="single" w:sz="12" w:space="0" w:color="auto"/>
              <w:bottom w:val="single" w:sz="12" w:space="0" w:color="auto"/>
            </w:tcBorders>
            <w:shd w:val="solid" w:color="FFFFFF" w:fill="auto"/>
          </w:tcPr>
          <w:p w14:paraId="56C20AA1" w14:textId="77777777" w:rsidR="00235B64" w:rsidRDefault="00235B64" w:rsidP="00456595">
            <w:pPr>
              <w:pStyle w:val="TAL"/>
              <w:rPr>
                <w:rFonts w:cs="Arial"/>
                <w:snapToGrid w:val="0"/>
                <w:sz w:val="16"/>
              </w:rPr>
            </w:pPr>
          </w:p>
        </w:tc>
        <w:tc>
          <w:tcPr>
            <w:tcW w:w="264" w:type="pct"/>
            <w:tcBorders>
              <w:top w:val="single" w:sz="12" w:space="0" w:color="auto"/>
              <w:bottom w:val="single" w:sz="12" w:space="0" w:color="auto"/>
            </w:tcBorders>
            <w:shd w:val="solid" w:color="FFFFFF" w:fill="auto"/>
          </w:tcPr>
          <w:p w14:paraId="6D1EAFF5" w14:textId="77777777" w:rsidR="00235B64" w:rsidRDefault="00235B64" w:rsidP="00456595">
            <w:pPr>
              <w:pStyle w:val="TAL"/>
              <w:rPr>
                <w:sz w:val="16"/>
                <w:szCs w:val="16"/>
                <w:lang w:eastAsia="zh-CN"/>
              </w:rPr>
            </w:pPr>
            <w:r>
              <w:rPr>
                <w:sz w:val="16"/>
                <w:szCs w:val="16"/>
                <w:lang w:eastAsia="zh-CN"/>
              </w:rPr>
              <w:t>11.0.0</w:t>
            </w:r>
          </w:p>
        </w:tc>
        <w:tc>
          <w:tcPr>
            <w:tcW w:w="266" w:type="pct"/>
            <w:tcBorders>
              <w:top w:val="single" w:sz="12" w:space="0" w:color="auto"/>
              <w:bottom w:val="single" w:sz="12" w:space="0" w:color="auto"/>
            </w:tcBorders>
            <w:shd w:val="solid" w:color="FFFFFF" w:fill="auto"/>
          </w:tcPr>
          <w:p w14:paraId="4D51324E" w14:textId="77777777" w:rsidR="00235B64" w:rsidRPr="00E91A0A" w:rsidRDefault="00235B64" w:rsidP="00470E28">
            <w:pPr>
              <w:pStyle w:val="TAL"/>
              <w:rPr>
                <w:rFonts w:cs="Arial"/>
                <w:bCs/>
                <w:snapToGrid w:val="0"/>
                <w:sz w:val="16"/>
              </w:rPr>
            </w:pPr>
            <w:r w:rsidRPr="00E91A0A">
              <w:rPr>
                <w:rFonts w:cs="Arial"/>
                <w:bCs/>
                <w:snapToGrid w:val="0"/>
                <w:sz w:val="16"/>
              </w:rPr>
              <w:t>12.0.0</w:t>
            </w:r>
          </w:p>
        </w:tc>
      </w:tr>
      <w:tr w:rsidR="00235B64" w:rsidRPr="00506528" w14:paraId="1EDB234E" w14:textId="77777777" w:rsidTr="006F56EF">
        <w:tc>
          <w:tcPr>
            <w:tcW w:w="365" w:type="pct"/>
            <w:tcBorders>
              <w:top w:val="single" w:sz="12" w:space="0" w:color="auto"/>
              <w:bottom w:val="single" w:sz="12" w:space="0" w:color="auto"/>
            </w:tcBorders>
            <w:shd w:val="solid" w:color="FFFFFF" w:fill="auto"/>
          </w:tcPr>
          <w:p w14:paraId="0B3DFE5E" w14:textId="77777777" w:rsidR="00235B64" w:rsidRDefault="00235B64" w:rsidP="00456595">
            <w:pPr>
              <w:pStyle w:val="TAL"/>
              <w:rPr>
                <w:sz w:val="16"/>
              </w:rPr>
            </w:pPr>
            <w:r>
              <w:rPr>
                <w:sz w:val="16"/>
              </w:rPr>
              <w:t>2016-01</w:t>
            </w:r>
          </w:p>
        </w:tc>
        <w:tc>
          <w:tcPr>
            <w:tcW w:w="282" w:type="pct"/>
            <w:tcBorders>
              <w:top w:val="single" w:sz="12" w:space="0" w:color="auto"/>
              <w:bottom w:val="single" w:sz="12" w:space="0" w:color="auto"/>
            </w:tcBorders>
            <w:shd w:val="solid" w:color="FFFFFF" w:fill="auto"/>
          </w:tcPr>
          <w:p w14:paraId="645425F3" w14:textId="77777777" w:rsidR="00235B64" w:rsidRDefault="00235B64" w:rsidP="00456595">
            <w:pPr>
              <w:pStyle w:val="TAL"/>
              <w:rPr>
                <w:rFonts w:cs="Arial"/>
                <w:snapToGrid w:val="0"/>
                <w:sz w:val="16"/>
              </w:rPr>
            </w:pPr>
            <w:r>
              <w:rPr>
                <w:rFonts w:cs="Arial"/>
                <w:snapToGrid w:val="0"/>
                <w:sz w:val="16"/>
              </w:rPr>
              <w:t>-</w:t>
            </w:r>
          </w:p>
        </w:tc>
        <w:tc>
          <w:tcPr>
            <w:tcW w:w="409" w:type="pct"/>
            <w:tcBorders>
              <w:top w:val="single" w:sz="12" w:space="0" w:color="auto"/>
              <w:bottom w:val="single" w:sz="12" w:space="0" w:color="auto"/>
            </w:tcBorders>
            <w:shd w:val="solid" w:color="FFFFFF" w:fill="auto"/>
          </w:tcPr>
          <w:p w14:paraId="0B40D843" w14:textId="77777777" w:rsidR="00235B64" w:rsidRDefault="00235B64" w:rsidP="00456595">
            <w:pPr>
              <w:pStyle w:val="TAL"/>
              <w:rPr>
                <w:snapToGrid w:val="0"/>
                <w:sz w:val="16"/>
              </w:rPr>
            </w:pPr>
            <w:r>
              <w:rPr>
                <w:snapToGrid w:val="0"/>
                <w:sz w:val="16"/>
              </w:rPr>
              <w:t>-</w:t>
            </w:r>
          </w:p>
        </w:tc>
        <w:tc>
          <w:tcPr>
            <w:tcW w:w="219" w:type="pct"/>
            <w:tcBorders>
              <w:top w:val="single" w:sz="12" w:space="0" w:color="auto"/>
              <w:bottom w:val="single" w:sz="12" w:space="0" w:color="auto"/>
            </w:tcBorders>
            <w:shd w:val="solid" w:color="FFFFFF" w:fill="auto"/>
          </w:tcPr>
          <w:p w14:paraId="51B534EA" w14:textId="77777777" w:rsidR="00235B64" w:rsidRDefault="00235B64" w:rsidP="00456595">
            <w:pPr>
              <w:pStyle w:val="TAL"/>
              <w:rPr>
                <w:snapToGrid w:val="0"/>
                <w:sz w:val="16"/>
              </w:rPr>
            </w:pPr>
            <w:r>
              <w:rPr>
                <w:snapToGrid w:val="0"/>
                <w:sz w:val="16"/>
              </w:rPr>
              <w:t>-</w:t>
            </w:r>
          </w:p>
        </w:tc>
        <w:tc>
          <w:tcPr>
            <w:tcW w:w="188" w:type="pct"/>
            <w:tcBorders>
              <w:top w:val="single" w:sz="12" w:space="0" w:color="auto"/>
              <w:bottom w:val="single" w:sz="12" w:space="0" w:color="auto"/>
            </w:tcBorders>
            <w:shd w:val="solid" w:color="FFFFFF" w:fill="auto"/>
          </w:tcPr>
          <w:p w14:paraId="2FBBE627" w14:textId="77777777" w:rsidR="00235B64" w:rsidRDefault="00235B64" w:rsidP="00456595">
            <w:pPr>
              <w:pStyle w:val="TAL"/>
              <w:rPr>
                <w:snapToGrid w:val="0"/>
                <w:sz w:val="16"/>
              </w:rPr>
            </w:pPr>
            <w:r>
              <w:rPr>
                <w:snapToGrid w:val="0"/>
                <w:sz w:val="16"/>
              </w:rPr>
              <w:t>-</w:t>
            </w:r>
          </w:p>
        </w:tc>
        <w:tc>
          <w:tcPr>
            <w:tcW w:w="2706" w:type="pct"/>
            <w:tcBorders>
              <w:top w:val="single" w:sz="12" w:space="0" w:color="auto"/>
              <w:bottom w:val="single" w:sz="12" w:space="0" w:color="auto"/>
            </w:tcBorders>
            <w:shd w:val="solid" w:color="FFFFFF" w:fill="auto"/>
          </w:tcPr>
          <w:p w14:paraId="56792448" w14:textId="77777777" w:rsidR="00235B64" w:rsidRDefault="00235B64" w:rsidP="00C5168A">
            <w:pPr>
              <w:pStyle w:val="TAL"/>
              <w:rPr>
                <w:rFonts w:cs="Arial"/>
                <w:snapToGrid w:val="0"/>
                <w:sz w:val="16"/>
              </w:rPr>
            </w:pPr>
            <w:r>
              <w:rPr>
                <w:rFonts w:cs="Arial"/>
                <w:snapToGrid w:val="0"/>
                <w:sz w:val="16"/>
              </w:rPr>
              <w:t>Update to Rel-13 version (MCC)</w:t>
            </w:r>
          </w:p>
        </w:tc>
        <w:tc>
          <w:tcPr>
            <w:tcW w:w="300" w:type="pct"/>
            <w:tcBorders>
              <w:top w:val="single" w:sz="12" w:space="0" w:color="auto"/>
              <w:bottom w:val="single" w:sz="12" w:space="0" w:color="auto"/>
            </w:tcBorders>
            <w:shd w:val="solid" w:color="FFFFFF" w:fill="auto"/>
          </w:tcPr>
          <w:p w14:paraId="0071CE41" w14:textId="77777777" w:rsidR="00235B64" w:rsidRDefault="00235B64" w:rsidP="00456595">
            <w:pPr>
              <w:pStyle w:val="TAL"/>
              <w:rPr>
                <w:rFonts w:cs="Arial"/>
                <w:snapToGrid w:val="0"/>
                <w:sz w:val="16"/>
              </w:rPr>
            </w:pPr>
          </w:p>
        </w:tc>
        <w:tc>
          <w:tcPr>
            <w:tcW w:w="264" w:type="pct"/>
            <w:tcBorders>
              <w:top w:val="single" w:sz="12" w:space="0" w:color="auto"/>
              <w:bottom w:val="single" w:sz="12" w:space="0" w:color="auto"/>
            </w:tcBorders>
            <w:shd w:val="solid" w:color="FFFFFF" w:fill="auto"/>
          </w:tcPr>
          <w:p w14:paraId="29023CE7" w14:textId="77777777" w:rsidR="00235B64" w:rsidRDefault="00235B64" w:rsidP="00456595">
            <w:pPr>
              <w:pStyle w:val="TAL"/>
              <w:rPr>
                <w:sz w:val="16"/>
                <w:szCs w:val="16"/>
                <w:lang w:eastAsia="zh-CN"/>
              </w:rPr>
            </w:pPr>
            <w:r>
              <w:rPr>
                <w:sz w:val="16"/>
                <w:szCs w:val="16"/>
                <w:lang w:eastAsia="zh-CN"/>
              </w:rPr>
              <w:t>12.0.0</w:t>
            </w:r>
          </w:p>
        </w:tc>
        <w:tc>
          <w:tcPr>
            <w:tcW w:w="266" w:type="pct"/>
            <w:tcBorders>
              <w:top w:val="single" w:sz="12" w:space="0" w:color="auto"/>
              <w:bottom w:val="single" w:sz="12" w:space="0" w:color="auto"/>
            </w:tcBorders>
            <w:shd w:val="solid" w:color="FFFFFF" w:fill="auto"/>
          </w:tcPr>
          <w:p w14:paraId="55E7209E" w14:textId="77777777" w:rsidR="00235B64" w:rsidRPr="00E91A0A" w:rsidRDefault="00235B64" w:rsidP="00470E28">
            <w:pPr>
              <w:pStyle w:val="TAL"/>
              <w:rPr>
                <w:rFonts w:cs="Arial"/>
                <w:bCs/>
                <w:snapToGrid w:val="0"/>
                <w:sz w:val="16"/>
              </w:rPr>
            </w:pPr>
            <w:r w:rsidRPr="00E91A0A">
              <w:rPr>
                <w:rFonts w:cs="Arial"/>
                <w:bCs/>
                <w:snapToGrid w:val="0"/>
                <w:sz w:val="16"/>
              </w:rPr>
              <w:t>13.0.0</w:t>
            </w:r>
          </w:p>
        </w:tc>
      </w:tr>
      <w:tr w:rsidR="00722EF0" w:rsidRPr="00506528" w14:paraId="39E64F25" w14:textId="77777777" w:rsidTr="006F56EF">
        <w:tc>
          <w:tcPr>
            <w:tcW w:w="365" w:type="pct"/>
            <w:tcBorders>
              <w:top w:val="single" w:sz="12" w:space="0" w:color="auto"/>
              <w:bottom w:val="single" w:sz="12" w:space="0" w:color="auto"/>
            </w:tcBorders>
            <w:shd w:val="solid" w:color="FFFFFF" w:fill="auto"/>
          </w:tcPr>
          <w:p w14:paraId="57E637A8" w14:textId="77777777" w:rsidR="00722EF0" w:rsidRDefault="00722EF0" w:rsidP="00456595">
            <w:pPr>
              <w:pStyle w:val="TAL"/>
              <w:rPr>
                <w:sz w:val="16"/>
              </w:rPr>
            </w:pPr>
            <w:r>
              <w:rPr>
                <w:sz w:val="16"/>
              </w:rPr>
              <w:t>2017-03</w:t>
            </w:r>
          </w:p>
        </w:tc>
        <w:tc>
          <w:tcPr>
            <w:tcW w:w="282" w:type="pct"/>
            <w:tcBorders>
              <w:top w:val="single" w:sz="12" w:space="0" w:color="auto"/>
              <w:bottom w:val="single" w:sz="12" w:space="0" w:color="auto"/>
            </w:tcBorders>
            <w:shd w:val="solid" w:color="FFFFFF" w:fill="auto"/>
          </w:tcPr>
          <w:p w14:paraId="35F21D72" w14:textId="77777777" w:rsidR="00722EF0" w:rsidRDefault="00722EF0" w:rsidP="00722EF0">
            <w:pPr>
              <w:pStyle w:val="TAL"/>
              <w:rPr>
                <w:rFonts w:cs="Arial"/>
                <w:snapToGrid w:val="0"/>
                <w:sz w:val="16"/>
              </w:rPr>
            </w:pPr>
            <w:r>
              <w:rPr>
                <w:rFonts w:cs="Arial"/>
                <w:snapToGrid w:val="0"/>
                <w:sz w:val="16"/>
              </w:rPr>
              <w:t>SA#75</w:t>
            </w:r>
          </w:p>
        </w:tc>
        <w:tc>
          <w:tcPr>
            <w:tcW w:w="409" w:type="pct"/>
            <w:tcBorders>
              <w:top w:val="single" w:sz="12" w:space="0" w:color="auto"/>
              <w:bottom w:val="single" w:sz="12" w:space="0" w:color="auto"/>
            </w:tcBorders>
            <w:shd w:val="solid" w:color="FFFFFF" w:fill="auto"/>
          </w:tcPr>
          <w:p w14:paraId="24606A18" w14:textId="77777777" w:rsidR="00722EF0" w:rsidRDefault="00722EF0" w:rsidP="00456595">
            <w:pPr>
              <w:pStyle w:val="TAL"/>
              <w:rPr>
                <w:snapToGrid w:val="0"/>
                <w:sz w:val="16"/>
              </w:rPr>
            </w:pPr>
            <w:r>
              <w:rPr>
                <w:snapToGrid w:val="0"/>
                <w:sz w:val="16"/>
              </w:rPr>
              <w:t>-</w:t>
            </w:r>
          </w:p>
        </w:tc>
        <w:tc>
          <w:tcPr>
            <w:tcW w:w="219" w:type="pct"/>
            <w:tcBorders>
              <w:top w:val="single" w:sz="12" w:space="0" w:color="auto"/>
              <w:bottom w:val="single" w:sz="12" w:space="0" w:color="auto"/>
            </w:tcBorders>
            <w:shd w:val="solid" w:color="FFFFFF" w:fill="auto"/>
          </w:tcPr>
          <w:p w14:paraId="21D2DFBB" w14:textId="77777777" w:rsidR="00722EF0" w:rsidRDefault="00722EF0" w:rsidP="00456595">
            <w:pPr>
              <w:pStyle w:val="TAL"/>
              <w:rPr>
                <w:snapToGrid w:val="0"/>
                <w:sz w:val="16"/>
              </w:rPr>
            </w:pPr>
            <w:r>
              <w:rPr>
                <w:snapToGrid w:val="0"/>
                <w:sz w:val="16"/>
              </w:rPr>
              <w:t>-</w:t>
            </w:r>
          </w:p>
        </w:tc>
        <w:tc>
          <w:tcPr>
            <w:tcW w:w="188" w:type="pct"/>
            <w:tcBorders>
              <w:top w:val="single" w:sz="12" w:space="0" w:color="auto"/>
              <w:bottom w:val="single" w:sz="12" w:space="0" w:color="auto"/>
            </w:tcBorders>
            <w:shd w:val="solid" w:color="FFFFFF" w:fill="auto"/>
          </w:tcPr>
          <w:p w14:paraId="31DDC793" w14:textId="77777777" w:rsidR="00722EF0" w:rsidRDefault="00722EF0" w:rsidP="00456595">
            <w:pPr>
              <w:pStyle w:val="TAL"/>
              <w:rPr>
                <w:snapToGrid w:val="0"/>
                <w:sz w:val="16"/>
              </w:rPr>
            </w:pPr>
            <w:r>
              <w:rPr>
                <w:snapToGrid w:val="0"/>
                <w:sz w:val="16"/>
              </w:rPr>
              <w:t>-</w:t>
            </w:r>
          </w:p>
        </w:tc>
        <w:tc>
          <w:tcPr>
            <w:tcW w:w="2706" w:type="pct"/>
            <w:tcBorders>
              <w:top w:val="single" w:sz="12" w:space="0" w:color="auto"/>
              <w:bottom w:val="single" w:sz="12" w:space="0" w:color="auto"/>
            </w:tcBorders>
            <w:shd w:val="solid" w:color="FFFFFF" w:fill="auto"/>
          </w:tcPr>
          <w:p w14:paraId="243E268D" w14:textId="77777777" w:rsidR="00722EF0" w:rsidRDefault="00722EF0" w:rsidP="00C5168A">
            <w:pPr>
              <w:pStyle w:val="TAL"/>
              <w:rPr>
                <w:rFonts w:cs="Arial"/>
                <w:snapToGrid w:val="0"/>
                <w:sz w:val="16"/>
              </w:rPr>
            </w:pPr>
            <w:r>
              <w:rPr>
                <w:sz w:val="16"/>
                <w:szCs w:val="16"/>
              </w:rPr>
              <w:t>Promotion to Release 14 without technical change</w:t>
            </w:r>
          </w:p>
        </w:tc>
        <w:tc>
          <w:tcPr>
            <w:tcW w:w="300" w:type="pct"/>
            <w:tcBorders>
              <w:top w:val="single" w:sz="12" w:space="0" w:color="auto"/>
              <w:bottom w:val="single" w:sz="12" w:space="0" w:color="auto"/>
            </w:tcBorders>
            <w:shd w:val="solid" w:color="FFFFFF" w:fill="auto"/>
          </w:tcPr>
          <w:p w14:paraId="7F59A205" w14:textId="77777777" w:rsidR="00722EF0" w:rsidRDefault="00722EF0" w:rsidP="00456595">
            <w:pPr>
              <w:pStyle w:val="TAL"/>
              <w:rPr>
                <w:rFonts w:cs="Arial"/>
                <w:snapToGrid w:val="0"/>
                <w:sz w:val="16"/>
              </w:rPr>
            </w:pPr>
          </w:p>
        </w:tc>
        <w:tc>
          <w:tcPr>
            <w:tcW w:w="264" w:type="pct"/>
            <w:tcBorders>
              <w:top w:val="single" w:sz="12" w:space="0" w:color="auto"/>
              <w:bottom w:val="single" w:sz="12" w:space="0" w:color="auto"/>
            </w:tcBorders>
            <w:shd w:val="solid" w:color="FFFFFF" w:fill="auto"/>
          </w:tcPr>
          <w:p w14:paraId="2CA99FDD" w14:textId="77777777" w:rsidR="00722EF0" w:rsidRDefault="00722EF0" w:rsidP="00456595">
            <w:pPr>
              <w:pStyle w:val="TAL"/>
              <w:rPr>
                <w:sz w:val="16"/>
                <w:szCs w:val="16"/>
                <w:lang w:eastAsia="zh-CN"/>
              </w:rPr>
            </w:pPr>
            <w:r>
              <w:rPr>
                <w:sz w:val="16"/>
                <w:szCs w:val="16"/>
                <w:lang w:eastAsia="zh-CN"/>
              </w:rPr>
              <w:t>13.0.0</w:t>
            </w:r>
          </w:p>
        </w:tc>
        <w:tc>
          <w:tcPr>
            <w:tcW w:w="266" w:type="pct"/>
            <w:tcBorders>
              <w:top w:val="single" w:sz="12" w:space="0" w:color="auto"/>
              <w:bottom w:val="single" w:sz="12" w:space="0" w:color="auto"/>
            </w:tcBorders>
            <w:shd w:val="solid" w:color="FFFFFF" w:fill="auto"/>
          </w:tcPr>
          <w:p w14:paraId="0266B97B" w14:textId="77777777" w:rsidR="00722EF0" w:rsidRPr="00E91A0A" w:rsidRDefault="00722EF0" w:rsidP="00470E28">
            <w:pPr>
              <w:pStyle w:val="TAL"/>
              <w:rPr>
                <w:rFonts w:cs="Arial"/>
                <w:bCs/>
                <w:snapToGrid w:val="0"/>
                <w:sz w:val="16"/>
              </w:rPr>
            </w:pPr>
            <w:r w:rsidRPr="00E91A0A">
              <w:rPr>
                <w:rFonts w:cs="Arial"/>
                <w:bCs/>
                <w:snapToGrid w:val="0"/>
                <w:sz w:val="16"/>
              </w:rPr>
              <w:t>14.0.0</w:t>
            </w:r>
          </w:p>
        </w:tc>
      </w:tr>
    </w:tbl>
    <w:p w14:paraId="5376FF68" w14:textId="77777777" w:rsidR="00FA17BA" w:rsidRPr="00506528" w:rsidRDefault="00FA17BA" w:rsidP="00FA17B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F56EF" w:rsidRPr="00235394" w14:paraId="511CEA00" w14:textId="77777777" w:rsidTr="002E2A07">
        <w:trPr>
          <w:cantSplit/>
        </w:trPr>
        <w:tc>
          <w:tcPr>
            <w:tcW w:w="9639" w:type="dxa"/>
            <w:gridSpan w:val="8"/>
            <w:tcBorders>
              <w:bottom w:val="nil"/>
            </w:tcBorders>
            <w:shd w:val="solid" w:color="FFFFFF" w:fill="auto"/>
          </w:tcPr>
          <w:p w14:paraId="173115C5" w14:textId="77777777" w:rsidR="006F56EF" w:rsidRPr="00235394" w:rsidRDefault="006F56EF" w:rsidP="002E2A07">
            <w:pPr>
              <w:pStyle w:val="TAL"/>
              <w:jc w:val="center"/>
              <w:rPr>
                <w:b/>
                <w:sz w:val="16"/>
              </w:rPr>
            </w:pPr>
            <w:r w:rsidRPr="00235394">
              <w:rPr>
                <w:b/>
              </w:rPr>
              <w:t>Change history</w:t>
            </w:r>
          </w:p>
        </w:tc>
      </w:tr>
      <w:tr w:rsidR="006F56EF" w:rsidRPr="00235394" w14:paraId="694F6F74" w14:textId="77777777" w:rsidTr="00A37944">
        <w:tc>
          <w:tcPr>
            <w:tcW w:w="800" w:type="dxa"/>
            <w:tcBorders>
              <w:bottom w:val="single" w:sz="12" w:space="0" w:color="auto"/>
            </w:tcBorders>
            <w:shd w:val="pct10" w:color="auto" w:fill="FFFFFF"/>
          </w:tcPr>
          <w:p w14:paraId="5D49EE1F" w14:textId="77777777" w:rsidR="006F56EF" w:rsidRPr="00235394" w:rsidRDefault="006F56EF" w:rsidP="002E2A07">
            <w:pPr>
              <w:pStyle w:val="TAL"/>
              <w:rPr>
                <w:b/>
                <w:sz w:val="16"/>
              </w:rPr>
            </w:pPr>
            <w:r w:rsidRPr="00235394">
              <w:rPr>
                <w:b/>
                <w:sz w:val="16"/>
              </w:rPr>
              <w:t>Date</w:t>
            </w:r>
          </w:p>
        </w:tc>
        <w:tc>
          <w:tcPr>
            <w:tcW w:w="800" w:type="dxa"/>
            <w:tcBorders>
              <w:bottom w:val="single" w:sz="12" w:space="0" w:color="auto"/>
            </w:tcBorders>
            <w:shd w:val="pct10" w:color="auto" w:fill="FFFFFF"/>
          </w:tcPr>
          <w:p w14:paraId="7840F938" w14:textId="77777777" w:rsidR="006F56EF" w:rsidRPr="00235394" w:rsidRDefault="006F56EF" w:rsidP="002E2A07">
            <w:pPr>
              <w:pStyle w:val="TAL"/>
              <w:rPr>
                <w:b/>
                <w:sz w:val="16"/>
              </w:rPr>
            </w:pPr>
            <w:r>
              <w:rPr>
                <w:b/>
                <w:sz w:val="16"/>
              </w:rPr>
              <w:t>Meeting</w:t>
            </w:r>
          </w:p>
        </w:tc>
        <w:tc>
          <w:tcPr>
            <w:tcW w:w="1094" w:type="dxa"/>
            <w:tcBorders>
              <w:bottom w:val="single" w:sz="12" w:space="0" w:color="auto"/>
            </w:tcBorders>
            <w:shd w:val="pct10" w:color="auto" w:fill="FFFFFF"/>
          </w:tcPr>
          <w:p w14:paraId="6FA5D100" w14:textId="77777777" w:rsidR="006F56EF" w:rsidRPr="00235394" w:rsidRDefault="006F56EF" w:rsidP="002E2A07">
            <w:pPr>
              <w:pStyle w:val="TAL"/>
              <w:rPr>
                <w:b/>
                <w:sz w:val="16"/>
              </w:rPr>
            </w:pPr>
            <w:r w:rsidRPr="00235394">
              <w:rPr>
                <w:b/>
                <w:sz w:val="16"/>
              </w:rPr>
              <w:t>TDoc</w:t>
            </w:r>
          </w:p>
        </w:tc>
        <w:tc>
          <w:tcPr>
            <w:tcW w:w="425" w:type="dxa"/>
            <w:tcBorders>
              <w:bottom w:val="single" w:sz="12" w:space="0" w:color="auto"/>
            </w:tcBorders>
            <w:shd w:val="pct10" w:color="auto" w:fill="FFFFFF"/>
          </w:tcPr>
          <w:p w14:paraId="474FF059" w14:textId="77777777" w:rsidR="006F56EF" w:rsidRPr="00235394" w:rsidRDefault="006F56EF" w:rsidP="002E2A07">
            <w:pPr>
              <w:pStyle w:val="TAL"/>
              <w:rPr>
                <w:b/>
                <w:sz w:val="16"/>
              </w:rPr>
            </w:pPr>
            <w:r w:rsidRPr="00235394">
              <w:rPr>
                <w:b/>
                <w:sz w:val="16"/>
              </w:rPr>
              <w:t>CR</w:t>
            </w:r>
          </w:p>
        </w:tc>
        <w:tc>
          <w:tcPr>
            <w:tcW w:w="425" w:type="dxa"/>
            <w:tcBorders>
              <w:bottom w:val="single" w:sz="12" w:space="0" w:color="auto"/>
            </w:tcBorders>
            <w:shd w:val="pct10" w:color="auto" w:fill="FFFFFF"/>
          </w:tcPr>
          <w:p w14:paraId="60C47034" w14:textId="77777777" w:rsidR="006F56EF" w:rsidRPr="00235394" w:rsidRDefault="006F56EF" w:rsidP="002E2A07">
            <w:pPr>
              <w:pStyle w:val="TAL"/>
              <w:rPr>
                <w:b/>
                <w:sz w:val="16"/>
              </w:rPr>
            </w:pPr>
            <w:r w:rsidRPr="00235394">
              <w:rPr>
                <w:b/>
                <w:sz w:val="16"/>
              </w:rPr>
              <w:t>Rev</w:t>
            </w:r>
          </w:p>
        </w:tc>
        <w:tc>
          <w:tcPr>
            <w:tcW w:w="425" w:type="dxa"/>
            <w:tcBorders>
              <w:bottom w:val="single" w:sz="12" w:space="0" w:color="auto"/>
            </w:tcBorders>
            <w:shd w:val="pct10" w:color="auto" w:fill="FFFFFF"/>
          </w:tcPr>
          <w:p w14:paraId="6B116DFA" w14:textId="77777777" w:rsidR="006F56EF" w:rsidRPr="00235394" w:rsidRDefault="006F56EF" w:rsidP="002E2A07">
            <w:pPr>
              <w:pStyle w:val="TAL"/>
              <w:rPr>
                <w:b/>
                <w:sz w:val="16"/>
              </w:rPr>
            </w:pPr>
            <w:r>
              <w:rPr>
                <w:b/>
                <w:sz w:val="16"/>
              </w:rPr>
              <w:t>Cat</w:t>
            </w:r>
          </w:p>
        </w:tc>
        <w:tc>
          <w:tcPr>
            <w:tcW w:w="4962" w:type="dxa"/>
            <w:tcBorders>
              <w:bottom w:val="single" w:sz="12" w:space="0" w:color="auto"/>
            </w:tcBorders>
            <w:shd w:val="pct10" w:color="auto" w:fill="FFFFFF"/>
          </w:tcPr>
          <w:p w14:paraId="16B51007" w14:textId="77777777" w:rsidR="006F56EF" w:rsidRPr="00235394" w:rsidRDefault="006F56EF" w:rsidP="002E2A07">
            <w:pPr>
              <w:pStyle w:val="TAL"/>
              <w:rPr>
                <w:b/>
                <w:sz w:val="16"/>
              </w:rPr>
            </w:pPr>
            <w:r w:rsidRPr="00235394">
              <w:rPr>
                <w:b/>
                <w:sz w:val="16"/>
              </w:rPr>
              <w:t>Subject/Comment</w:t>
            </w:r>
          </w:p>
        </w:tc>
        <w:tc>
          <w:tcPr>
            <w:tcW w:w="708" w:type="dxa"/>
            <w:tcBorders>
              <w:bottom w:val="single" w:sz="12" w:space="0" w:color="auto"/>
            </w:tcBorders>
            <w:shd w:val="pct10" w:color="auto" w:fill="FFFFFF"/>
          </w:tcPr>
          <w:p w14:paraId="3B3487ED" w14:textId="77777777" w:rsidR="006F56EF" w:rsidRPr="00235394" w:rsidRDefault="006F56EF" w:rsidP="002E2A07">
            <w:pPr>
              <w:pStyle w:val="TAL"/>
              <w:rPr>
                <w:b/>
                <w:sz w:val="16"/>
              </w:rPr>
            </w:pPr>
            <w:r w:rsidRPr="00235394">
              <w:rPr>
                <w:b/>
                <w:sz w:val="16"/>
              </w:rPr>
              <w:t>New</w:t>
            </w:r>
            <w:r>
              <w:rPr>
                <w:b/>
                <w:sz w:val="16"/>
              </w:rPr>
              <w:t xml:space="preserve"> version</w:t>
            </w:r>
          </w:p>
        </w:tc>
      </w:tr>
      <w:tr w:rsidR="006F56EF" w:rsidRPr="007D6048" w14:paraId="16358F3A" w14:textId="77777777" w:rsidTr="00FC576B">
        <w:tc>
          <w:tcPr>
            <w:tcW w:w="800" w:type="dxa"/>
            <w:tcBorders>
              <w:top w:val="single" w:sz="12" w:space="0" w:color="auto"/>
              <w:bottom w:val="single" w:sz="12" w:space="0" w:color="auto"/>
            </w:tcBorders>
            <w:shd w:val="solid" w:color="FFFFFF" w:fill="auto"/>
          </w:tcPr>
          <w:p w14:paraId="2773A59C" w14:textId="77777777" w:rsidR="006F56EF" w:rsidRPr="006B0D02" w:rsidRDefault="006F56EF" w:rsidP="002E2A0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AA51DCD" w14:textId="77777777" w:rsidR="006F56EF" w:rsidRPr="006B0D02" w:rsidRDefault="006F56EF" w:rsidP="002E2A07">
            <w:pPr>
              <w:pStyle w:val="TAC"/>
              <w:rPr>
                <w:sz w:val="16"/>
                <w:szCs w:val="16"/>
              </w:rPr>
            </w:pPr>
          </w:p>
        </w:tc>
        <w:tc>
          <w:tcPr>
            <w:tcW w:w="1094" w:type="dxa"/>
            <w:tcBorders>
              <w:top w:val="single" w:sz="12" w:space="0" w:color="auto"/>
              <w:bottom w:val="single" w:sz="12" w:space="0" w:color="auto"/>
            </w:tcBorders>
            <w:shd w:val="solid" w:color="FFFFFF" w:fill="auto"/>
          </w:tcPr>
          <w:p w14:paraId="4B7509EE" w14:textId="77777777" w:rsidR="006F56EF" w:rsidRPr="006B0D02" w:rsidRDefault="006F56EF" w:rsidP="002E2A07">
            <w:pPr>
              <w:pStyle w:val="TAC"/>
              <w:rPr>
                <w:sz w:val="16"/>
                <w:szCs w:val="16"/>
              </w:rPr>
            </w:pPr>
          </w:p>
        </w:tc>
        <w:tc>
          <w:tcPr>
            <w:tcW w:w="425" w:type="dxa"/>
            <w:tcBorders>
              <w:top w:val="single" w:sz="12" w:space="0" w:color="auto"/>
              <w:bottom w:val="single" w:sz="12" w:space="0" w:color="auto"/>
            </w:tcBorders>
            <w:shd w:val="solid" w:color="FFFFFF" w:fill="auto"/>
          </w:tcPr>
          <w:p w14:paraId="640ABBBC" w14:textId="77777777" w:rsidR="006F56EF" w:rsidRPr="006B0D02" w:rsidRDefault="006F56EF" w:rsidP="002E2A07">
            <w:pPr>
              <w:pStyle w:val="TAL"/>
              <w:rPr>
                <w:sz w:val="16"/>
                <w:szCs w:val="16"/>
              </w:rPr>
            </w:pPr>
          </w:p>
        </w:tc>
        <w:tc>
          <w:tcPr>
            <w:tcW w:w="425" w:type="dxa"/>
            <w:tcBorders>
              <w:top w:val="single" w:sz="12" w:space="0" w:color="auto"/>
              <w:bottom w:val="single" w:sz="12" w:space="0" w:color="auto"/>
            </w:tcBorders>
            <w:shd w:val="solid" w:color="FFFFFF" w:fill="auto"/>
          </w:tcPr>
          <w:p w14:paraId="0AD1180E" w14:textId="77777777" w:rsidR="006F56EF" w:rsidRPr="006B0D02" w:rsidRDefault="006F56EF" w:rsidP="002E2A07">
            <w:pPr>
              <w:pStyle w:val="TAR"/>
              <w:rPr>
                <w:sz w:val="16"/>
                <w:szCs w:val="16"/>
              </w:rPr>
            </w:pPr>
          </w:p>
        </w:tc>
        <w:tc>
          <w:tcPr>
            <w:tcW w:w="425" w:type="dxa"/>
            <w:tcBorders>
              <w:top w:val="single" w:sz="12" w:space="0" w:color="auto"/>
              <w:bottom w:val="single" w:sz="12" w:space="0" w:color="auto"/>
            </w:tcBorders>
            <w:shd w:val="solid" w:color="FFFFFF" w:fill="auto"/>
          </w:tcPr>
          <w:p w14:paraId="12949520" w14:textId="77777777" w:rsidR="006F56EF" w:rsidRPr="006B0D02" w:rsidRDefault="006F56EF" w:rsidP="002E2A07">
            <w:pPr>
              <w:pStyle w:val="TAC"/>
              <w:rPr>
                <w:sz w:val="16"/>
                <w:szCs w:val="16"/>
              </w:rPr>
            </w:pPr>
          </w:p>
        </w:tc>
        <w:tc>
          <w:tcPr>
            <w:tcW w:w="4962" w:type="dxa"/>
            <w:tcBorders>
              <w:top w:val="single" w:sz="12" w:space="0" w:color="auto"/>
              <w:bottom w:val="single" w:sz="12" w:space="0" w:color="auto"/>
            </w:tcBorders>
            <w:shd w:val="solid" w:color="FFFFFF" w:fill="auto"/>
          </w:tcPr>
          <w:p w14:paraId="69299D67" w14:textId="77777777" w:rsidR="006F56EF" w:rsidRPr="006B0D02" w:rsidRDefault="006F56EF" w:rsidP="002E2A0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C885BC5" w14:textId="77777777" w:rsidR="006F56EF" w:rsidRPr="007D6048" w:rsidRDefault="006F56EF" w:rsidP="002E2A07">
            <w:pPr>
              <w:pStyle w:val="TAC"/>
              <w:rPr>
                <w:sz w:val="16"/>
                <w:szCs w:val="16"/>
              </w:rPr>
            </w:pPr>
            <w:r>
              <w:rPr>
                <w:sz w:val="16"/>
                <w:szCs w:val="16"/>
              </w:rPr>
              <w:t>15.0.0</w:t>
            </w:r>
          </w:p>
        </w:tc>
      </w:tr>
      <w:tr w:rsidR="00A37944" w:rsidRPr="007D6048" w14:paraId="775BE284" w14:textId="77777777" w:rsidTr="001C72C3">
        <w:tc>
          <w:tcPr>
            <w:tcW w:w="800" w:type="dxa"/>
            <w:tcBorders>
              <w:top w:val="single" w:sz="12" w:space="0" w:color="auto"/>
              <w:bottom w:val="single" w:sz="12" w:space="0" w:color="auto"/>
            </w:tcBorders>
            <w:shd w:val="solid" w:color="FFFFFF" w:fill="auto"/>
          </w:tcPr>
          <w:p w14:paraId="1FC464E3" w14:textId="77777777" w:rsidR="00A37944" w:rsidRDefault="00A37944" w:rsidP="002E2A0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C5F1083" w14:textId="77777777" w:rsidR="00A37944" w:rsidRPr="006B0D02" w:rsidRDefault="00A37944" w:rsidP="002E2A0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6094655" w14:textId="77777777" w:rsidR="00A37944" w:rsidRPr="006B0D02" w:rsidRDefault="00A37944" w:rsidP="002E2A0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DC156D" w14:textId="77777777" w:rsidR="00A37944" w:rsidRPr="006B0D02" w:rsidRDefault="00A37944" w:rsidP="002E2A0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2EDBD4" w14:textId="77777777" w:rsidR="00A37944" w:rsidRPr="006B0D02" w:rsidRDefault="00A37944" w:rsidP="002E2A0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B416B3" w14:textId="77777777" w:rsidR="00A37944" w:rsidRPr="006B0D02" w:rsidRDefault="00A37944" w:rsidP="002E2A0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9D7C432" w14:textId="77777777" w:rsidR="00A37944" w:rsidRDefault="00A37944" w:rsidP="002E2A0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58E839C" w14:textId="77777777" w:rsidR="00A37944" w:rsidRPr="00E91A0A" w:rsidRDefault="00A37944" w:rsidP="002E2A07">
            <w:pPr>
              <w:pStyle w:val="TAC"/>
              <w:rPr>
                <w:bCs/>
                <w:sz w:val="16"/>
                <w:szCs w:val="16"/>
              </w:rPr>
            </w:pPr>
            <w:r w:rsidRPr="00E91A0A">
              <w:rPr>
                <w:bCs/>
                <w:sz w:val="16"/>
                <w:szCs w:val="16"/>
              </w:rPr>
              <w:t>16.0.0</w:t>
            </w:r>
          </w:p>
        </w:tc>
      </w:tr>
      <w:tr w:rsidR="00FC576B" w:rsidRPr="007D6048" w14:paraId="153AE625" w14:textId="77777777" w:rsidTr="00E72D12">
        <w:tc>
          <w:tcPr>
            <w:tcW w:w="800" w:type="dxa"/>
            <w:tcBorders>
              <w:top w:val="single" w:sz="12" w:space="0" w:color="auto"/>
              <w:bottom w:val="single" w:sz="12" w:space="0" w:color="auto"/>
            </w:tcBorders>
            <w:shd w:val="solid" w:color="FFFFFF" w:fill="auto"/>
          </w:tcPr>
          <w:p w14:paraId="1B0DE30F" w14:textId="77777777" w:rsidR="00FC576B" w:rsidRDefault="00FC576B" w:rsidP="002E2A07">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ECC68B9" w14:textId="77777777" w:rsidR="00FC576B" w:rsidRDefault="00FC576B" w:rsidP="002E2A0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2DA7CD8" w14:textId="77777777" w:rsidR="00FC576B" w:rsidRDefault="00FC576B" w:rsidP="002E2A0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F412DC" w14:textId="77777777" w:rsidR="00FC576B" w:rsidRDefault="00FC576B" w:rsidP="002E2A0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8431BB" w14:textId="77777777" w:rsidR="00FC576B" w:rsidRDefault="00FC576B" w:rsidP="002E2A0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749911" w14:textId="77777777" w:rsidR="00FC576B" w:rsidRDefault="00FC576B" w:rsidP="002E2A0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E20FB9E" w14:textId="77777777" w:rsidR="00FC576B" w:rsidRDefault="00FC576B" w:rsidP="002E2A0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2619918" w14:textId="77777777" w:rsidR="00FC576B" w:rsidRPr="00E91A0A" w:rsidRDefault="00FC576B" w:rsidP="002E2A07">
            <w:pPr>
              <w:pStyle w:val="TAC"/>
              <w:rPr>
                <w:bCs/>
                <w:sz w:val="16"/>
                <w:szCs w:val="16"/>
              </w:rPr>
            </w:pPr>
            <w:r w:rsidRPr="00E91A0A">
              <w:rPr>
                <w:bCs/>
                <w:sz w:val="16"/>
                <w:szCs w:val="16"/>
              </w:rPr>
              <w:t>17.0.0</w:t>
            </w:r>
          </w:p>
        </w:tc>
      </w:tr>
      <w:tr w:rsidR="001C72C3" w:rsidRPr="007D6048" w14:paraId="74E4B177" w14:textId="77777777" w:rsidTr="00E72D12">
        <w:tc>
          <w:tcPr>
            <w:tcW w:w="800" w:type="dxa"/>
            <w:tcBorders>
              <w:top w:val="single" w:sz="12" w:space="0" w:color="auto"/>
              <w:bottom w:val="single" w:sz="12" w:space="0" w:color="auto"/>
            </w:tcBorders>
            <w:shd w:val="solid" w:color="FFFFFF" w:fill="auto"/>
          </w:tcPr>
          <w:p w14:paraId="0F9BC44E" w14:textId="77777777" w:rsidR="001C72C3" w:rsidRDefault="001C72C3" w:rsidP="002E2A07">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5C693EA" w14:textId="77777777" w:rsidR="001C72C3" w:rsidRDefault="001C72C3" w:rsidP="002E2A0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E255EF6" w14:textId="77777777" w:rsidR="001C72C3" w:rsidRDefault="001C72C3" w:rsidP="002E2A0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B8CCDF" w14:textId="77777777" w:rsidR="001C72C3" w:rsidRDefault="001C72C3" w:rsidP="002E2A0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98681F" w14:textId="77777777" w:rsidR="001C72C3" w:rsidRDefault="001C72C3" w:rsidP="002E2A0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DF3053" w14:textId="77777777" w:rsidR="001C72C3" w:rsidRDefault="001C72C3" w:rsidP="002E2A0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84DA96F" w14:textId="77777777" w:rsidR="001C72C3" w:rsidRDefault="001C72C3" w:rsidP="002E2A0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669D387" w14:textId="77777777" w:rsidR="001C72C3" w:rsidRPr="00E91A0A" w:rsidRDefault="001C72C3" w:rsidP="002E2A07">
            <w:pPr>
              <w:pStyle w:val="TAC"/>
              <w:rPr>
                <w:bCs/>
                <w:sz w:val="16"/>
                <w:szCs w:val="16"/>
              </w:rPr>
            </w:pPr>
            <w:r w:rsidRPr="00E91A0A">
              <w:rPr>
                <w:bCs/>
                <w:sz w:val="16"/>
                <w:szCs w:val="16"/>
              </w:rPr>
              <w:t>18.0.0</w:t>
            </w:r>
          </w:p>
        </w:tc>
      </w:tr>
      <w:tr w:rsidR="00E72D12" w:rsidRPr="007D6048" w14:paraId="38EAC03D" w14:textId="77777777" w:rsidTr="00A37944">
        <w:tc>
          <w:tcPr>
            <w:tcW w:w="800" w:type="dxa"/>
            <w:tcBorders>
              <w:top w:val="single" w:sz="12" w:space="0" w:color="auto"/>
            </w:tcBorders>
            <w:shd w:val="solid" w:color="FFFFFF" w:fill="auto"/>
          </w:tcPr>
          <w:p w14:paraId="047910C1" w14:textId="77777777" w:rsidR="00E72D12" w:rsidRDefault="00E72D12" w:rsidP="002E2A07">
            <w:pPr>
              <w:pStyle w:val="TAC"/>
              <w:rPr>
                <w:sz w:val="16"/>
                <w:szCs w:val="16"/>
              </w:rPr>
            </w:pPr>
            <w:r>
              <w:rPr>
                <w:sz w:val="16"/>
                <w:szCs w:val="16"/>
              </w:rPr>
              <w:t>2025-09</w:t>
            </w:r>
          </w:p>
        </w:tc>
        <w:tc>
          <w:tcPr>
            <w:tcW w:w="800" w:type="dxa"/>
            <w:tcBorders>
              <w:top w:val="single" w:sz="12" w:space="0" w:color="auto"/>
            </w:tcBorders>
            <w:shd w:val="solid" w:color="FFFFFF" w:fill="auto"/>
          </w:tcPr>
          <w:p w14:paraId="33846C98" w14:textId="776456FC" w:rsidR="00E72D12" w:rsidRDefault="00E91A0A" w:rsidP="002E2A07">
            <w:pPr>
              <w:pStyle w:val="TAC"/>
              <w:rPr>
                <w:sz w:val="16"/>
                <w:szCs w:val="16"/>
              </w:rPr>
            </w:pPr>
            <w:r>
              <w:rPr>
                <w:sz w:val="16"/>
                <w:szCs w:val="16"/>
              </w:rPr>
              <w:t>SA#109</w:t>
            </w:r>
          </w:p>
        </w:tc>
        <w:tc>
          <w:tcPr>
            <w:tcW w:w="1094" w:type="dxa"/>
            <w:tcBorders>
              <w:top w:val="single" w:sz="12" w:space="0" w:color="auto"/>
            </w:tcBorders>
            <w:shd w:val="solid" w:color="FFFFFF" w:fill="auto"/>
          </w:tcPr>
          <w:p w14:paraId="7A46CAB2" w14:textId="77777777" w:rsidR="00E72D12" w:rsidRDefault="00E72D12" w:rsidP="002E2A07">
            <w:pPr>
              <w:pStyle w:val="TAC"/>
              <w:rPr>
                <w:sz w:val="16"/>
                <w:szCs w:val="16"/>
              </w:rPr>
            </w:pPr>
            <w:r>
              <w:rPr>
                <w:sz w:val="16"/>
                <w:szCs w:val="16"/>
              </w:rPr>
              <w:t>-</w:t>
            </w:r>
          </w:p>
        </w:tc>
        <w:tc>
          <w:tcPr>
            <w:tcW w:w="425" w:type="dxa"/>
            <w:tcBorders>
              <w:top w:val="single" w:sz="12" w:space="0" w:color="auto"/>
            </w:tcBorders>
            <w:shd w:val="solid" w:color="FFFFFF" w:fill="auto"/>
          </w:tcPr>
          <w:p w14:paraId="08DB19CF" w14:textId="77777777" w:rsidR="00E72D12" w:rsidRDefault="00E72D12" w:rsidP="002E2A07">
            <w:pPr>
              <w:pStyle w:val="TAL"/>
              <w:rPr>
                <w:sz w:val="16"/>
                <w:szCs w:val="16"/>
              </w:rPr>
            </w:pPr>
            <w:r>
              <w:rPr>
                <w:sz w:val="16"/>
                <w:szCs w:val="16"/>
              </w:rPr>
              <w:t>-</w:t>
            </w:r>
          </w:p>
        </w:tc>
        <w:tc>
          <w:tcPr>
            <w:tcW w:w="425" w:type="dxa"/>
            <w:tcBorders>
              <w:top w:val="single" w:sz="12" w:space="0" w:color="auto"/>
            </w:tcBorders>
            <w:shd w:val="solid" w:color="FFFFFF" w:fill="auto"/>
          </w:tcPr>
          <w:p w14:paraId="5879D983" w14:textId="77777777" w:rsidR="00E72D12" w:rsidRDefault="00E72D12" w:rsidP="002E2A07">
            <w:pPr>
              <w:pStyle w:val="TAR"/>
              <w:rPr>
                <w:sz w:val="16"/>
                <w:szCs w:val="16"/>
              </w:rPr>
            </w:pPr>
            <w:r>
              <w:rPr>
                <w:sz w:val="16"/>
                <w:szCs w:val="16"/>
              </w:rPr>
              <w:t>-</w:t>
            </w:r>
          </w:p>
        </w:tc>
        <w:tc>
          <w:tcPr>
            <w:tcW w:w="425" w:type="dxa"/>
            <w:tcBorders>
              <w:top w:val="single" w:sz="12" w:space="0" w:color="auto"/>
            </w:tcBorders>
            <w:shd w:val="solid" w:color="FFFFFF" w:fill="auto"/>
          </w:tcPr>
          <w:p w14:paraId="559A6316" w14:textId="77777777" w:rsidR="00E72D12" w:rsidRDefault="00E72D12" w:rsidP="002E2A07">
            <w:pPr>
              <w:pStyle w:val="TAC"/>
              <w:rPr>
                <w:sz w:val="16"/>
                <w:szCs w:val="16"/>
              </w:rPr>
            </w:pPr>
            <w:r>
              <w:rPr>
                <w:sz w:val="16"/>
                <w:szCs w:val="16"/>
              </w:rPr>
              <w:t>-</w:t>
            </w:r>
          </w:p>
        </w:tc>
        <w:tc>
          <w:tcPr>
            <w:tcW w:w="4962" w:type="dxa"/>
            <w:tcBorders>
              <w:top w:val="single" w:sz="12" w:space="0" w:color="auto"/>
            </w:tcBorders>
            <w:shd w:val="solid" w:color="FFFFFF" w:fill="auto"/>
          </w:tcPr>
          <w:p w14:paraId="1ED81D6F" w14:textId="77777777" w:rsidR="00E72D12" w:rsidRDefault="00E72D12" w:rsidP="002E2A0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3EDE804" w14:textId="77777777" w:rsidR="00E72D12" w:rsidRPr="00E91A0A" w:rsidRDefault="00E72D12" w:rsidP="002E2A07">
            <w:pPr>
              <w:pStyle w:val="TAC"/>
              <w:rPr>
                <w:bCs/>
                <w:sz w:val="16"/>
                <w:szCs w:val="16"/>
              </w:rPr>
            </w:pPr>
            <w:r w:rsidRPr="00E91A0A">
              <w:rPr>
                <w:bCs/>
                <w:sz w:val="16"/>
                <w:szCs w:val="16"/>
              </w:rPr>
              <w:t>19.0.0</w:t>
            </w:r>
          </w:p>
        </w:tc>
      </w:tr>
    </w:tbl>
    <w:p w14:paraId="20DDB562" w14:textId="77777777" w:rsidR="00A12C52" w:rsidRPr="00506528" w:rsidRDefault="00A12C52"/>
    <w:p w14:paraId="7484468B" w14:textId="77777777" w:rsidR="00E51575" w:rsidRPr="00506528" w:rsidRDefault="00E51575"/>
    <w:p w14:paraId="11932973" w14:textId="77777777" w:rsidR="000A4BE2" w:rsidRDefault="000A4BE2"/>
    <w:p w14:paraId="55A9EA6E" w14:textId="77777777" w:rsidR="002B0C02" w:rsidRPr="00506528" w:rsidRDefault="002B0C02"/>
    <w:sectPr w:rsidR="002B0C02" w:rsidRPr="00506528">
      <w:headerReference w:type="default" r:id="rId16"/>
      <w:footerReference w:type="default" r:id="rId17"/>
      <w:footnotePr>
        <w:numRestart w:val="eachSect"/>
      </w:footnotePr>
      <w:pgSz w:w="11907" w:h="16840" w:code="9"/>
      <w:pgMar w:top="1418" w:right="907"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094BA" w14:textId="77777777" w:rsidR="00D01138" w:rsidRDefault="00D01138">
      <w:r>
        <w:separator/>
      </w:r>
    </w:p>
  </w:endnote>
  <w:endnote w:type="continuationSeparator" w:id="0">
    <w:p w14:paraId="7C67C2F8" w14:textId="77777777" w:rsidR="00D01138" w:rsidRDefault="00D0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3BDDA" w14:textId="77777777" w:rsidR="005F3CC8" w:rsidRDefault="005F3C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4339C" w14:textId="77777777" w:rsidR="00D01138" w:rsidRDefault="00D01138">
      <w:r>
        <w:separator/>
      </w:r>
    </w:p>
  </w:footnote>
  <w:footnote w:type="continuationSeparator" w:id="0">
    <w:p w14:paraId="60E5D5C0" w14:textId="77777777" w:rsidR="00D01138" w:rsidRDefault="00D01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D43AA" w14:textId="5BA4438C" w:rsidR="005F3CC8" w:rsidRDefault="00E91A0A">
    <w:pPr>
      <w:pStyle w:val="Header"/>
      <w:framePr w:w="3100" w:wrap="auto" w:vAnchor="text" w:hAnchor="page" w:x="7642" w:y="-3"/>
      <w:widowControl/>
    </w:pPr>
    <w:r>
      <w:fldChar w:fldCharType="begin"/>
    </w:r>
    <w:r>
      <w:instrText xml:space="preserve"> STYLEREF ZA </w:instrText>
    </w:r>
    <w:r>
      <w:fldChar w:fldCharType="separate"/>
    </w:r>
    <w:r>
      <w:rPr>
        <w:noProof/>
      </w:rPr>
      <w:t>3GPP TS 32.332 V19.0.0 (2025-09)</w:t>
    </w:r>
    <w:r>
      <w:rPr>
        <w:noProof/>
      </w:rPr>
      <w:fldChar w:fldCharType="end"/>
    </w:r>
  </w:p>
  <w:p w14:paraId="1BD9BB9C" w14:textId="77777777" w:rsidR="005F3CC8" w:rsidRDefault="005F3CC8">
    <w:pPr>
      <w:pStyle w:val="Header"/>
      <w:framePr w:wrap="auto" w:vAnchor="text" w:hAnchor="margin" w:xAlign="center" w:y="1"/>
      <w:widowControl/>
    </w:pPr>
    <w:r>
      <w:fldChar w:fldCharType="begin"/>
    </w:r>
    <w:r>
      <w:instrText xml:space="preserve"> PAGE </w:instrText>
    </w:r>
    <w:r>
      <w:fldChar w:fldCharType="separate"/>
    </w:r>
    <w:r w:rsidR="00BE355B">
      <w:t>29</w:t>
    </w:r>
    <w:r>
      <w:fldChar w:fldCharType="end"/>
    </w:r>
  </w:p>
  <w:p w14:paraId="0AFF040D" w14:textId="33B2342E" w:rsidR="005F3CC8" w:rsidRDefault="00E91A0A">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44B18EC" w14:textId="77777777" w:rsidR="005F3CC8" w:rsidRDefault="005F3C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66"/>
      </v:shape>
    </w:pict>
  </w:numPicBullet>
  <w:abstractNum w:abstractNumId="0" w15:restartNumberingAfterBreak="0">
    <w:nsid w:val="FFFFFF7C"/>
    <w:multiLevelType w:val="singleLevel"/>
    <w:tmpl w:val="9CF2A1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B0E1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44FB7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C69CD"/>
    <w:multiLevelType w:val="hybridMultilevel"/>
    <w:tmpl w:val="3C56317E"/>
    <w:lvl w:ilvl="0" w:tplc="04090003">
      <w:start w:val="1"/>
      <w:numFmt w:val="bullet"/>
      <w:lvlText w:val="o"/>
      <w:lvlJc w:val="left"/>
      <w:pPr>
        <w:tabs>
          <w:tab w:val="num" w:pos="644"/>
        </w:tabs>
        <w:ind w:left="644" w:hanging="360"/>
      </w:pPr>
      <w:rPr>
        <w:rFonts w:ascii="Courier New" w:hAnsi="Courier New" w:cs="Courier New" w:hint="default"/>
      </w:rPr>
    </w:lvl>
    <w:lvl w:ilvl="1" w:tplc="08090003" w:tentative="1">
      <w:start w:val="1"/>
      <w:numFmt w:val="bullet"/>
      <w:lvlText w:val="o"/>
      <w:lvlJc w:val="left"/>
      <w:pPr>
        <w:tabs>
          <w:tab w:val="num" w:pos="644"/>
        </w:tabs>
        <w:ind w:left="644" w:hanging="360"/>
      </w:pPr>
      <w:rPr>
        <w:rFonts w:ascii="Courier New" w:hAnsi="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5" w15:restartNumberingAfterBreak="0">
    <w:nsid w:val="05565B5B"/>
    <w:multiLevelType w:val="hybridMultilevel"/>
    <w:tmpl w:val="D106567C"/>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4A7290"/>
    <w:multiLevelType w:val="hybridMultilevel"/>
    <w:tmpl w:val="9C421046"/>
    <w:lvl w:ilvl="0" w:tplc="04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089D253B"/>
    <w:multiLevelType w:val="hybridMultilevel"/>
    <w:tmpl w:val="0A386EF6"/>
    <w:lvl w:ilvl="0" w:tplc="04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0455EAA"/>
    <w:multiLevelType w:val="hybridMultilevel"/>
    <w:tmpl w:val="D7987EBC"/>
    <w:lvl w:ilvl="0" w:tplc="04090003">
      <w:start w:val="1"/>
      <w:numFmt w:val="bullet"/>
      <w:lvlText w:val="o"/>
      <w:lvlJc w:val="left"/>
      <w:pPr>
        <w:tabs>
          <w:tab w:val="num" w:pos="644"/>
        </w:tabs>
        <w:ind w:left="644" w:hanging="360"/>
      </w:pPr>
      <w:rPr>
        <w:rFonts w:ascii="Courier New" w:hAnsi="Courier New" w:cs="Courier New" w:hint="default"/>
      </w:rPr>
    </w:lvl>
    <w:lvl w:ilvl="1" w:tplc="08090003" w:tentative="1">
      <w:start w:val="1"/>
      <w:numFmt w:val="bullet"/>
      <w:lvlText w:val="o"/>
      <w:lvlJc w:val="left"/>
      <w:pPr>
        <w:tabs>
          <w:tab w:val="num" w:pos="644"/>
        </w:tabs>
        <w:ind w:left="644" w:hanging="360"/>
      </w:pPr>
      <w:rPr>
        <w:rFonts w:ascii="Courier New" w:hAnsi="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9" w15:restartNumberingAfterBreak="0">
    <w:nsid w:val="202979C1"/>
    <w:multiLevelType w:val="hybridMultilevel"/>
    <w:tmpl w:val="88B8A138"/>
    <w:lvl w:ilvl="0" w:tplc="04090007">
      <w:start w:val="1"/>
      <w:numFmt w:val="bullet"/>
      <w:lvlText w:val=""/>
      <w:lvlPicBulletId w:val="0"/>
      <w:lvlJc w:val="left"/>
      <w:pPr>
        <w:tabs>
          <w:tab w:val="num" w:pos="771"/>
        </w:tabs>
        <w:ind w:left="771" w:hanging="360"/>
      </w:pPr>
      <w:rPr>
        <w:rFonts w:ascii="Symbol" w:hAnsi="Symbol" w:hint="default"/>
      </w:rPr>
    </w:lvl>
    <w:lvl w:ilvl="1" w:tplc="04090003" w:tentative="1">
      <w:start w:val="1"/>
      <w:numFmt w:val="bullet"/>
      <w:lvlText w:val="o"/>
      <w:lvlJc w:val="left"/>
      <w:pPr>
        <w:tabs>
          <w:tab w:val="num" w:pos="1491"/>
        </w:tabs>
        <w:ind w:left="1491" w:hanging="360"/>
      </w:pPr>
      <w:rPr>
        <w:rFonts w:ascii="Courier New" w:hAnsi="Courier New" w:cs="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cs="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cs="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10" w15:restartNumberingAfterBreak="0">
    <w:nsid w:val="2E1058CD"/>
    <w:multiLevelType w:val="multilevel"/>
    <w:tmpl w:val="5BD8CEA8"/>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137886"/>
    <w:multiLevelType w:val="hybridMultilevel"/>
    <w:tmpl w:val="148A6D7E"/>
    <w:lvl w:ilvl="0" w:tplc="04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301B32F0"/>
    <w:multiLevelType w:val="hybridMultilevel"/>
    <w:tmpl w:val="DCF2DAE0"/>
    <w:lvl w:ilvl="0" w:tplc="04090007">
      <w:start w:val="1"/>
      <w:numFmt w:val="bullet"/>
      <w:lvlText w:val=""/>
      <w:lvlPicBulletId w:val="0"/>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3CD01C6"/>
    <w:multiLevelType w:val="hybridMultilevel"/>
    <w:tmpl w:val="69508CD6"/>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F4FAE"/>
    <w:multiLevelType w:val="hybridMultilevel"/>
    <w:tmpl w:val="24D8CCE6"/>
    <w:lvl w:ilvl="0" w:tplc="04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3A94733A"/>
    <w:multiLevelType w:val="multilevel"/>
    <w:tmpl w:val="7DC6999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9BC7465"/>
    <w:multiLevelType w:val="hybridMultilevel"/>
    <w:tmpl w:val="4A88C026"/>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C5193D"/>
    <w:multiLevelType w:val="hybridMultilevel"/>
    <w:tmpl w:val="016E515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DB5711"/>
    <w:multiLevelType w:val="hybridMultilevel"/>
    <w:tmpl w:val="9B9E9B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1251D"/>
    <w:multiLevelType w:val="hybridMultilevel"/>
    <w:tmpl w:val="F92CA588"/>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1267DF"/>
    <w:multiLevelType w:val="hybridMultilevel"/>
    <w:tmpl w:val="267A9864"/>
    <w:lvl w:ilvl="0" w:tplc="04090007">
      <w:start w:val="1"/>
      <w:numFmt w:val="bullet"/>
      <w:lvlText w:val=""/>
      <w:lvlPicBulletId w:val="0"/>
      <w:lvlJc w:val="left"/>
      <w:pPr>
        <w:tabs>
          <w:tab w:val="num" w:pos="771"/>
        </w:tabs>
        <w:ind w:left="771" w:hanging="360"/>
      </w:pPr>
      <w:rPr>
        <w:rFonts w:ascii="Symbol" w:hAnsi="Symbol" w:hint="default"/>
      </w:rPr>
    </w:lvl>
    <w:lvl w:ilvl="1" w:tplc="04090003" w:tentative="1">
      <w:start w:val="1"/>
      <w:numFmt w:val="bullet"/>
      <w:lvlText w:val="o"/>
      <w:lvlJc w:val="left"/>
      <w:pPr>
        <w:tabs>
          <w:tab w:val="num" w:pos="1491"/>
        </w:tabs>
        <w:ind w:left="1491" w:hanging="360"/>
      </w:pPr>
      <w:rPr>
        <w:rFonts w:ascii="Courier New" w:hAnsi="Courier New" w:cs="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cs="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cs="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21" w15:restartNumberingAfterBreak="0">
    <w:nsid w:val="5C242BE9"/>
    <w:multiLevelType w:val="hybridMultilevel"/>
    <w:tmpl w:val="8BD622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E86501"/>
    <w:multiLevelType w:val="hybridMultilevel"/>
    <w:tmpl w:val="5BD8CEA8"/>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51DBC"/>
    <w:multiLevelType w:val="hybridMultilevel"/>
    <w:tmpl w:val="DC7C07D6"/>
    <w:lvl w:ilvl="0" w:tplc="04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7CE938F3"/>
    <w:multiLevelType w:val="hybridMultilevel"/>
    <w:tmpl w:val="FC20F650"/>
    <w:lvl w:ilvl="0" w:tplc="04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25" w15:restartNumberingAfterBreak="0">
    <w:nsid w:val="7FED7BD4"/>
    <w:multiLevelType w:val="hybridMultilevel"/>
    <w:tmpl w:val="9FE6E566"/>
    <w:lvl w:ilvl="0" w:tplc="04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8"/>
  </w:num>
  <w:num w:numId="6">
    <w:abstractNumId w:val="10"/>
  </w:num>
  <w:num w:numId="7">
    <w:abstractNumId w:val="5"/>
  </w:num>
  <w:num w:numId="8">
    <w:abstractNumId w:val="19"/>
  </w:num>
  <w:num w:numId="9">
    <w:abstractNumId w:val="9"/>
  </w:num>
  <w:num w:numId="10">
    <w:abstractNumId w:val="16"/>
  </w:num>
  <w:num w:numId="11">
    <w:abstractNumId w:val="13"/>
  </w:num>
  <w:num w:numId="12">
    <w:abstractNumId w:val="12"/>
  </w:num>
  <w:num w:numId="13">
    <w:abstractNumId w:val="20"/>
  </w:num>
  <w:num w:numId="14">
    <w:abstractNumId w:val="17"/>
  </w:num>
  <w:num w:numId="15">
    <w:abstractNumId w:val="25"/>
  </w:num>
  <w:num w:numId="16">
    <w:abstractNumId w:val="6"/>
  </w:num>
  <w:num w:numId="17">
    <w:abstractNumId w:val="23"/>
  </w:num>
  <w:num w:numId="18">
    <w:abstractNumId w:val="4"/>
  </w:num>
  <w:num w:numId="19">
    <w:abstractNumId w:val="8"/>
  </w:num>
  <w:num w:numId="20">
    <w:abstractNumId w:val="11"/>
  </w:num>
  <w:num w:numId="21">
    <w:abstractNumId w:val="24"/>
  </w:num>
  <w:num w:numId="22">
    <w:abstractNumId w:val="7"/>
  </w:num>
  <w:num w:numId="23">
    <w:abstractNumId w:val="14"/>
  </w:num>
  <w:num w:numId="24">
    <w:abstractNumId w:val="15"/>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MTcyMTU2MTdX0lEKTi0uzszPAykwrAUAMnma9SwAAAA="/>
  </w:docVars>
  <w:rsids>
    <w:rsidRoot w:val="00FD5AE7"/>
    <w:rsid w:val="00001531"/>
    <w:rsid w:val="00011943"/>
    <w:rsid w:val="00012B75"/>
    <w:rsid w:val="00013F68"/>
    <w:rsid w:val="00016298"/>
    <w:rsid w:val="00017424"/>
    <w:rsid w:val="00025A30"/>
    <w:rsid w:val="00046AFF"/>
    <w:rsid w:val="00057576"/>
    <w:rsid w:val="0006641C"/>
    <w:rsid w:val="00087B7B"/>
    <w:rsid w:val="000A24A0"/>
    <w:rsid w:val="000A4BE2"/>
    <w:rsid w:val="000B143F"/>
    <w:rsid w:val="000B42CC"/>
    <w:rsid w:val="000B72DA"/>
    <w:rsid w:val="000C572A"/>
    <w:rsid w:val="000E73AA"/>
    <w:rsid w:val="000F088E"/>
    <w:rsid w:val="00102A0C"/>
    <w:rsid w:val="00106E97"/>
    <w:rsid w:val="001140AB"/>
    <w:rsid w:val="00124F53"/>
    <w:rsid w:val="00130744"/>
    <w:rsid w:val="00140CF7"/>
    <w:rsid w:val="00141EC7"/>
    <w:rsid w:val="00150A2F"/>
    <w:rsid w:val="0015442A"/>
    <w:rsid w:val="00161EC5"/>
    <w:rsid w:val="00184188"/>
    <w:rsid w:val="001946D1"/>
    <w:rsid w:val="001956CC"/>
    <w:rsid w:val="00195745"/>
    <w:rsid w:val="00196234"/>
    <w:rsid w:val="001A08CD"/>
    <w:rsid w:val="001A7731"/>
    <w:rsid w:val="001A7BF3"/>
    <w:rsid w:val="001B54AB"/>
    <w:rsid w:val="001C72C3"/>
    <w:rsid w:val="001E1157"/>
    <w:rsid w:val="001F1666"/>
    <w:rsid w:val="001F23B0"/>
    <w:rsid w:val="001F6E73"/>
    <w:rsid w:val="00222A3B"/>
    <w:rsid w:val="00227C6C"/>
    <w:rsid w:val="00231C26"/>
    <w:rsid w:val="0023293F"/>
    <w:rsid w:val="00232A3B"/>
    <w:rsid w:val="00235B64"/>
    <w:rsid w:val="00244E1F"/>
    <w:rsid w:val="00252B8D"/>
    <w:rsid w:val="002565DC"/>
    <w:rsid w:val="0026110B"/>
    <w:rsid w:val="00283711"/>
    <w:rsid w:val="002A24EE"/>
    <w:rsid w:val="002A2773"/>
    <w:rsid w:val="002A6E4F"/>
    <w:rsid w:val="002B0C02"/>
    <w:rsid w:val="002E2A07"/>
    <w:rsid w:val="002E36D0"/>
    <w:rsid w:val="002E5748"/>
    <w:rsid w:val="002F6C28"/>
    <w:rsid w:val="0030737D"/>
    <w:rsid w:val="00315D54"/>
    <w:rsid w:val="00317E1A"/>
    <w:rsid w:val="003379BA"/>
    <w:rsid w:val="00340BBB"/>
    <w:rsid w:val="003445BD"/>
    <w:rsid w:val="003456F3"/>
    <w:rsid w:val="00352F9E"/>
    <w:rsid w:val="0036356E"/>
    <w:rsid w:val="00373121"/>
    <w:rsid w:val="00375606"/>
    <w:rsid w:val="00394D61"/>
    <w:rsid w:val="003C6165"/>
    <w:rsid w:val="003D2850"/>
    <w:rsid w:val="003E5526"/>
    <w:rsid w:val="003E6A52"/>
    <w:rsid w:val="003F6967"/>
    <w:rsid w:val="00404FD9"/>
    <w:rsid w:val="00445306"/>
    <w:rsid w:val="00456595"/>
    <w:rsid w:val="00463960"/>
    <w:rsid w:val="00470E28"/>
    <w:rsid w:val="00473DD3"/>
    <w:rsid w:val="004B2274"/>
    <w:rsid w:val="004B7A67"/>
    <w:rsid w:val="004C1639"/>
    <w:rsid w:val="004D4BBB"/>
    <w:rsid w:val="004D65EA"/>
    <w:rsid w:val="004F0F31"/>
    <w:rsid w:val="004F2E37"/>
    <w:rsid w:val="004F3EE8"/>
    <w:rsid w:val="00502867"/>
    <w:rsid w:val="0050322E"/>
    <w:rsid w:val="00503283"/>
    <w:rsid w:val="005034E5"/>
    <w:rsid w:val="00506528"/>
    <w:rsid w:val="00506FB5"/>
    <w:rsid w:val="0052156A"/>
    <w:rsid w:val="00527D3F"/>
    <w:rsid w:val="00536D50"/>
    <w:rsid w:val="00553947"/>
    <w:rsid w:val="00571557"/>
    <w:rsid w:val="005754D8"/>
    <w:rsid w:val="0058526B"/>
    <w:rsid w:val="005A708C"/>
    <w:rsid w:val="005B5570"/>
    <w:rsid w:val="005D12E4"/>
    <w:rsid w:val="005D16D4"/>
    <w:rsid w:val="005D22F2"/>
    <w:rsid w:val="005D537F"/>
    <w:rsid w:val="005D722A"/>
    <w:rsid w:val="005E2988"/>
    <w:rsid w:val="005F3CC8"/>
    <w:rsid w:val="00607026"/>
    <w:rsid w:val="00611FAB"/>
    <w:rsid w:val="006166BB"/>
    <w:rsid w:val="00624E3D"/>
    <w:rsid w:val="00634FC6"/>
    <w:rsid w:val="00635651"/>
    <w:rsid w:val="00657C30"/>
    <w:rsid w:val="00683FC9"/>
    <w:rsid w:val="00692FA9"/>
    <w:rsid w:val="0069373D"/>
    <w:rsid w:val="006A05F4"/>
    <w:rsid w:val="006A18A0"/>
    <w:rsid w:val="006A18DC"/>
    <w:rsid w:val="006A268B"/>
    <w:rsid w:val="006A65C6"/>
    <w:rsid w:val="006B6A78"/>
    <w:rsid w:val="006C7481"/>
    <w:rsid w:val="006D1F6A"/>
    <w:rsid w:val="006D2BFC"/>
    <w:rsid w:val="006E1FB0"/>
    <w:rsid w:val="006E3B56"/>
    <w:rsid w:val="006E4E31"/>
    <w:rsid w:val="006E65B6"/>
    <w:rsid w:val="006F56EF"/>
    <w:rsid w:val="006F7F34"/>
    <w:rsid w:val="007020C2"/>
    <w:rsid w:val="007038C9"/>
    <w:rsid w:val="0070451E"/>
    <w:rsid w:val="00716EA8"/>
    <w:rsid w:val="00722EF0"/>
    <w:rsid w:val="007322AC"/>
    <w:rsid w:val="0074799C"/>
    <w:rsid w:val="00753F90"/>
    <w:rsid w:val="00767BE8"/>
    <w:rsid w:val="00773489"/>
    <w:rsid w:val="00774689"/>
    <w:rsid w:val="00775C2F"/>
    <w:rsid w:val="00776166"/>
    <w:rsid w:val="00793EE7"/>
    <w:rsid w:val="007A5F61"/>
    <w:rsid w:val="007B0D8A"/>
    <w:rsid w:val="007D7D89"/>
    <w:rsid w:val="007F1C0E"/>
    <w:rsid w:val="007F53FE"/>
    <w:rsid w:val="00800D9F"/>
    <w:rsid w:val="00800DD5"/>
    <w:rsid w:val="00826B66"/>
    <w:rsid w:val="00831DD6"/>
    <w:rsid w:val="00834612"/>
    <w:rsid w:val="00865F2C"/>
    <w:rsid w:val="008660E5"/>
    <w:rsid w:val="008713DF"/>
    <w:rsid w:val="0089443C"/>
    <w:rsid w:val="00894867"/>
    <w:rsid w:val="008A7AC8"/>
    <w:rsid w:val="008B3680"/>
    <w:rsid w:val="008C68B3"/>
    <w:rsid w:val="008D32AE"/>
    <w:rsid w:val="008E5837"/>
    <w:rsid w:val="008E6A76"/>
    <w:rsid w:val="008F7627"/>
    <w:rsid w:val="00906725"/>
    <w:rsid w:val="00906F89"/>
    <w:rsid w:val="009073BC"/>
    <w:rsid w:val="00910244"/>
    <w:rsid w:val="00915669"/>
    <w:rsid w:val="009208EF"/>
    <w:rsid w:val="00931B51"/>
    <w:rsid w:val="00933184"/>
    <w:rsid w:val="00943553"/>
    <w:rsid w:val="00956B70"/>
    <w:rsid w:val="009674B5"/>
    <w:rsid w:val="00973707"/>
    <w:rsid w:val="009860F0"/>
    <w:rsid w:val="00995456"/>
    <w:rsid w:val="009A56D3"/>
    <w:rsid w:val="009A6584"/>
    <w:rsid w:val="009A6A8E"/>
    <w:rsid w:val="009D5B2A"/>
    <w:rsid w:val="009D75D7"/>
    <w:rsid w:val="009F7AE5"/>
    <w:rsid w:val="00A12C52"/>
    <w:rsid w:val="00A21D12"/>
    <w:rsid w:val="00A27B91"/>
    <w:rsid w:val="00A37944"/>
    <w:rsid w:val="00A455A1"/>
    <w:rsid w:val="00A615CF"/>
    <w:rsid w:val="00A70D7C"/>
    <w:rsid w:val="00A72612"/>
    <w:rsid w:val="00A74A1D"/>
    <w:rsid w:val="00A77249"/>
    <w:rsid w:val="00A9209C"/>
    <w:rsid w:val="00A94CAA"/>
    <w:rsid w:val="00AA2505"/>
    <w:rsid w:val="00AB2240"/>
    <w:rsid w:val="00AB64E8"/>
    <w:rsid w:val="00AC0777"/>
    <w:rsid w:val="00AC726F"/>
    <w:rsid w:val="00AD7171"/>
    <w:rsid w:val="00B00E38"/>
    <w:rsid w:val="00B13622"/>
    <w:rsid w:val="00B23861"/>
    <w:rsid w:val="00B35B5F"/>
    <w:rsid w:val="00B36FEF"/>
    <w:rsid w:val="00B37615"/>
    <w:rsid w:val="00B473A5"/>
    <w:rsid w:val="00B5152F"/>
    <w:rsid w:val="00B562BC"/>
    <w:rsid w:val="00B5755A"/>
    <w:rsid w:val="00B6574C"/>
    <w:rsid w:val="00B745E2"/>
    <w:rsid w:val="00B8335B"/>
    <w:rsid w:val="00B90B4B"/>
    <w:rsid w:val="00BA2713"/>
    <w:rsid w:val="00BB017C"/>
    <w:rsid w:val="00BB77E9"/>
    <w:rsid w:val="00BC1EE2"/>
    <w:rsid w:val="00BD0102"/>
    <w:rsid w:val="00BD0705"/>
    <w:rsid w:val="00BE355B"/>
    <w:rsid w:val="00C031E1"/>
    <w:rsid w:val="00C059BF"/>
    <w:rsid w:val="00C26D8B"/>
    <w:rsid w:val="00C33D9C"/>
    <w:rsid w:val="00C40382"/>
    <w:rsid w:val="00C5168A"/>
    <w:rsid w:val="00C51E5E"/>
    <w:rsid w:val="00C52CFF"/>
    <w:rsid w:val="00C543BD"/>
    <w:rsid w:val="00C614E7"/>
    <w:rsid w:val="00C61927"/>
    <w:rsid w:val="00C67386"/>
    <w:rsid w:val="00C74522"/>
    <w:rsid w:val="00C761B8"/>
    <w:rsid w:val="00C77584"/>
    <w:rsid w:val="00C8063F"/>
    <w:rsid w:val="00C824C0"/>
    <w:rsid w:val="00CA18A9"/>
    <w:rsid w:val="00CA4BBE"/>
    <w:rsid w:val="00CB15FD"/>
    <w:rsid w:val="00CB434A"/>
    <w:rsid w:val="00CC0AE1"/>
    <w:rsid w:val="00CC1141"/>
    <w:rsid w:val="00CE2A69"/>
    <w:rsid w:val="00CF20CC"/>
    <w:rsid w:val="00CF7333"/>
    <w:rsid w:val="00CF7C49"/>
    <w:rsid w:val="00D01138"/>
    <w:rsid w:val="00D14F4B"/>
    <w:rsid w:val="00D405C0"/>
    <w:rsid w:val="00D42245"/>
    <w:rsid w:val="00D45877"/>
    <w:rsid w:val="00D56284"/>
    <w:rsid w:val="00D61AA4"/>
    <w:rsid w:val="00D6485F"/>
    <w:rsid w:val="00D7249E"/>
    <w:rsid w:val="00D73C11"/>
    <w:rsid w:val="00D81403"/>
    <w:rsid w:val="00D950D9"/>
    <w:rsid w:val="00DA5D28"/>
    <w:rsid w:val="00DB1A1E"/>
    <w:rsid w:val="00DB29ED"/>
    <w:rsid w:val="00DB44AD"/>
    <w:rsid w:val="00DD04AE"/>
    <w:rsid w:val="00DE3CD8"/>
    <w:rsid w:val="00DF0646"/>
    <w:rsid w:val="00E007B9"/>
    <w:rsid w:val="00E03750"/>
    <w:rsid w:val="00E10D82"/>
    <w:rsid w:val="00E20DDD"/>
    <w:rsid w:val="00E255C8"/>
    <w:rsid w:val="00E37663"/>
    <w:rsid w:val="00E51575"/>
    <w:rsid w:val="00E525D7"/>
    <w:rsid w:val="00E552AB"/>
    <w:rsid w:val="00E55B04"/>
    <w:rsid w:val="00E624F8"/>
    <w:rsid w:val="00E65318"/>
    <w:rsid w:val="00E65DE4"/>
    <w:rsid w:val="00E713AE"/>
    <w:rsid w:val="00E72D12"/>
    <w:rsid w:val="00E7470C"/>
    <w:rsid w:val="00E80D4C"/>
    <w:rsid w:val="00E82CCE"/>
    <w:rsid w:val="00E8404E"/>
    <w:rsid w:val="00E84702"/>
    <w:rsid w:val="00E91A0A"/>
    <w:rsid w:val="00E93E64"/>
    <w:rsid w:val="00E95A28"/>
    <w:rsid w:val="00EA0BDA"/>
    <w:rsid w:val="00EA0C8D"/>
    <w:rsid w:val="00EB4E32"/>
    <w:rsid w:val="00EC1C3C"/>
    <w:rsid w:val="00EC5DC2"/>
    <w:rsid w:val="00ED0D7F"/>
    <w:rsid w:val="00ED1CEA"/>
    <w:rsid w:val="00ED7B8B"/>
    <w:rsid w:val="00EE2771"/>
    <w:rsid w:val="00F05337"/>
    <w:rsid w:val="00F16C3E"/>
    <w:rsid w:val="00F16E2D"/>
    <w:rsid w:val="00F34CEF"/>
    <w:rsid w:val="00F475EB"/>
    <w:rsid w:val="00F52F66"/>
    <w:rsid w:val="00F6431C"/>
    <w:rsid w:val="00F8006F"/>
    <w:rsid w:val="00F83C36"/>
    <w:rsid w:val="00F875A4"/>
    <w:rsid w:val="00F900EC"/>
    <w:rsid w:val="00F908FC"/>
    <w:rsid w:val="00FA0CC7"/>
    <w:rsid w:val="00FA17BA"/>
    <w:rsid w:val="00FA7D9E"/>
    <w:rsid w:val="00FC576B"/>
    <w:rsid w:val="00FD52D3"/>
    <w:rsid w:val="00FD5AE7"/>
    <w:rsid w:val="00FE3C67"/>
    <w:rsid w:val="00FE4B49"/>
    <w:rsid w:val="00FF529B"/>
    <w:rsid w:val="00FF59E8"/>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1"/>
    <o:shapelayout v:ext="edit">
      <o:idmap v:ext="edit" data="2,3"/>
    </o:shapelayout>
  </w:shapeDefaults>
  <w:decimalSymbol w:val=","/>
  <w:listSeparator w:val=";"/>
  <w14:docId w14:val="7856FB65"/>
  <w15:chartTrackingRefBased/>
  <w15:docId w15:val="{41F8AD8F-DDB3-410F-8830-D26297E93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29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bCs/>
      <w:i/>
      <w:iCs/>
      <w:sz w:val="26"/>
      <w:szCs w:val="26"/>
    </w:rPr>
  </w:style>
  <w:style w:type="paragraph" w:styleId="Caption">
    <w:name w:val="caption"/>
    <w:basedOn w:val="Normal"/>
    <w:next w:val="Normal"/>
    <w:qFormat/>
    <w:pPr>
      <w:spacing w:before="120" w:after="120"/>
    </w:pPr>
    <w:rPr>
      <w:b/>
      <w:bC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rPr>
  </w:style>
  <w:style w:type="paragraph" w:styleId="PlainText">
    <w:name w:val="Plain Text"/>
    <w:basedOn w:val="Normal"/>
    <w:rPr>
      <w:rFonts w:ascii="Courier New" w:hAnsi="Courier New" w:cs="Courier New"/>
    </w:rPr>
  </w:style>
  <w:style w:type="paragraph" w:styleId="BodyText">
    <w:name w:val="Body Text"/>
    <w:basedOn w:val="Normal"/>
    <w:link w:val="BodyTextChar"/>
    <w:rPr>
      <w:color w:val="0000FF"/>
    </w:rPr>
  </w:style>
  <w:style w:type="paragraph" w:styleId="BodyText2">
    <w:name w:val="Body Text 2"/>
    <w:basedOn w:val="Normal"/>
    <w:rPr>
      <w:color w:val="000000"/>
    </w:rPr>
  </w:style>
  <w:style w:type="character" w:styleId="CommentReference">
    <w:name w:val="annotation reference"/>
    <w:semiHidden/>
    <w:rPr>
      <w:sz w:val="16"/>
      <w:szCs w:val="16"/>
    </w:rPr>
  </w:style>
  <w:style w:type="paragraph" w:styleId="CommentText">
    <w:name w:val="annotation text"/>
    <w:basedOn w:val="Normal"/>
    <w:semiHidden/>
  </w:style>
  <w:style w:type="paragraph" w:customStyle="1" w:styleId="code">
    <w:name w:val="code"/>
    <w:basedOn w:val="Normal"/>
    <w:pPr>
      <w:spacing w:after="0"/>
    </w:pPr>
    <w:rPr>
      <w:rFonts w:ascii="Courier New" w:hAnsi="Courier New" w:cs="Courier New"/>
    </w:rPr>
  </w:style>
  <w:style w:type="paragraph" w:styleId="BodyText3">
    <w:name w:val="Body Text 3"/>
    <w:basedOn w:val="Normal"/>
    <w:pPr>
      <w:spacing w:after="0"/>
    </w:pPr>
    <w:rPr>
      <w:b/>
      <w:bCs/>
      <w:sz w:val="22"/>
      <w:szCs w:val="22"/>
    </w:rPr>
  </w:style>
  <w:style w:type="paragraph" w:styleId="Salutation">
    <w:name w:val="Salutation"/>
    <w:basedOn w:val="Normal"/>
    <w:next w:val="Normal"/>
    <w:pPr>
      <w:widowControl w:val="0"/>
      <w:overflowPunct/>
      <w:autoSpaceDE/>
      <w:autoSpaceDN/>
      <w:adjustRightInd/>
      <w:spacing w:after="0"/>
      <w:jc w:val="both"/>
      <w:textAlignment w:val="auto"/>
    </w:pPr>
    <w:rPr>
      <w:kern w:val="2"/>
      <w:sz w:val="21"/>
      <w:szCs w:val="21"/>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FL">
    <w:name w:val="FL"/>
    <w:basedOn w:val="Normal"/>
    <w:pPr>
      <w:keepNext/>
      <w:keepLines/>
      <w:spacing w:before="60"/>
      <w:jc w:val="center"/>
    </w:pPr>
    <w:rPr>
      <w:rFonts w:ascii="Arial" w:hAnsi="Arial"/>
      <w:b/>
    </w:rPr>
  </w:style>
  <w:style w:type="paragraph" w:customStyle="1" w:styleId="CRCoverPage">
    <w:name w:val="CR Cover Page"/>
    <w:rsid w:val="005F3CC8"/>
    <w:pPr>
      <w:spacing w:after="120"/>
    </w:pPr>
    <w:rPr>
      <w:rFonts w:ascii="Arial" w:eastAsia="Times New Roman" w:hAnsi="Arial"/>
      <w:lang w:eastAsia="en-US"/>
    </w:rPr>
  </w:style>
  <w:style w:type="character" w:customStyle="1" w:styleId="TALChar">
    <w:name w:val="TAL Char"/>
    <w:link w:val="TAL"/>
    <w:rsid w:val="006F56EF"/>
    <w:rPr>
      <w:rFonts w:ascii="Arial" w:eastAsia="Times New Roman" w:hAnsi="Arial"/>
      <w:sz w:val="18"/>
      <w:lang w:eastAsia="en-US"/>
    </w:rPr>
  </w:style>
  <w:style w:type="paragraph" w:styleId="Bibliography">
    <w:name w:val="Bibliography"/>
    <w:basedOn w:val="Normal"/>
    <w:next w:val="Normal"/>
    <w:uiPriority w:val="37"/>
    <w:semiHidden/>
    <w:unhideWhenUsed/>
    <w:rsid w:val="00FC576B"/>
  </w:style>
  <w:style w:type="paragraph" w:styleId="BlockText">
    <w:name w:val="Block Text"/>
    <w:basedOn w:val="Normal"/>
    <w:rsid w:val="00FC576B"/>
    <w:pPr>
      <w:spacing w:after="120"/>
      <w:ind w:left="1440" w:right="1440"/>
    </w:pPr>
  </w:style>
  <w:style w:type="paragraph" w:styleId="BodyTextFirstIndent">
    <w:name w:val="Body Text First Indent"/>
    <w:basedOn w:val="BodyText"/>
    <w:link w:val="BodyTextFirstIndentChar"/>
    <w:rsid w:val="00FC576B"/>
    <w:pPr>
      <w:spacing w:after="120"/>
      <w:ind w:firstLine="210"/>
    </w:pPr>
    <w:rPr>
      <w:color w:val="auto"/>
    </w:rPr>
  </w:style>
  <w:style w:type="character" w:customStyle="1" w:styleId="BodyTextChar">
    <w:name w:val="Body Text Char"/>
    <w:link w:val="BodyText"/>
    <w:rsid w:val="00FC576B"/>
    <w:rPr>
      <w:rFonts w:eastAsia="Times New Roman"/>
      <w:color w:val="0000FF"/>
      <w:lang w:eastAsia="en-US"/>
    </w:rPr>
  </w:style>
  <w:style w:type="character" w:customStyle="1" w:styleId="BodyTextFirstIndentChar">
    <w:name w:val="Body Text First Indent Char"/>
    <w:basedOn w:val="BodyTextChar"/>
    <w:link w:val="BodyTextFirstIndent"/>
    <w:rsid w:val="00FC576B"/>
    <w:rPr>
      <w:rFonts w:eastAsia="Times New Roman"/>
      <w:color w:val="0000FF"/>
      <w:lang w:eastAsia="en-US"/>
    </w:rPr>
  </w:style>
  <w:style w:type="paragraph" w:styleId="BodyTextIndent">
    <w:name w:val="Body Text Indent"/>
    <w:basedOn w:val="Normal"/>
    <w:link w:val="BodyTextIndentChar"/>
    <w:rsid w:val="00FC576B"/>
    <w:pPr>
      <w:spacing w:after="120"/>
      <w:ind w:left="283"/>
    </w:pPr>
  </w:style>
  <w:style w:type="character" w:customStyle="1" w:styleId="BodyTextIndentChar">
    <w:name w:val="Body Text Indent Char"/>
    <w:link w:val="BodyTextIndent"/>
    <w:rsid w:val="00FC576B"/>
    <w:rPr>
      <w:rFonts w:eastAsia="Times New Roman"/>
      <w:lang w:eastAsia="en-US"/>
    </w:rPr>
  </w:style>
  <w:style w:type="paragraph" w:styleId="BodyTextFirstIndent2">
    <w:name w:val="Body Text First Indent 2"/>
    <w:basedOn w:val="BodyTextIndent"/>
    <w:link w:val="BodyTextFirstIndent2Char"/>
    <w:rsid w:val="00FC576B"/>
    <w:pPr>
      <w:ind w:firstLine="210"/>
    </w:pPr>
  </w:style>
  <w:style w:type="character" w:customStyle="1" w:styleId="BodyTextFirstIndent2Char">
    <w:name w:val="Body Text First Indent 2 Char"/>
    <w:basedOn w:val="BodyTextIndentChar"/>
    <w:link w:val="BodyTextFirstIndent2"/>
    <w:rsid w:val="00FC576B"/>
    <w:rPr>
      <w:rFonts w:eastAsia="Times New Roman"/>
      <w:lang w:eastAsia="en-US"/>
    </w:rPr>
  </w:style>
  <w:style w:type="paragraph" w:styleId="BodyTextIndent2">
    <w:name w:val="Body Text Indent 2"/>
    <w:basedOn w:val="Normal"/>
    <w:link w:val="BodyTextIndent2Char"/>
    <w:rsid w:val="00FC576B"/>
    <w:pPr>
      <w:spacing w:after="120" w:line="480" w:lineRule="auto"/>
      <w:ind w:left="283"/>
    </w:pPr>
  </w:style>
  <w:style w:type="character" w:customStyle="1" w:styleId="BodyTextIndent2Char">
    <w:name w:val="Body Text Indent 2 Char"/>
    <w:link w:val="BodyTextIndent2"/>
    <w:rsid w:val="00FC576B"/>
    <w:rPr>
      <w:rFonts w:eastAsia="Times New Roman"/>
      <w:lang w:eastAsia="en-US"/>
    </w:rPr>
  </w:style>
  <w:style w:type="paragraph" w:styleId="BodyTextIndent3">
    <w:name w:val="Body Text Indent 3"/>
    <w:basedOn w:val="Normal"/>
    <w:link w:val="BodyTextIndent3Char"/>
    <w:rsid w:val="00FC576B"/>
    <w:pPr>
      <w:spacing w:after="120"/>
      <w:ind w:left="283"/>
    </w:pPr>
    <w:rPr>
      <w:sz w:val="16"/>
      <w:szCs w:val="16"/>
    </w:rPr>
  </w:style>
  <w:style w:type="character" w:customStyle="1" w:styleId="BodyTextIndent3Char">
    <w:name w:val="Body Text Indent 3 Char"/>
    <w:link w:val="BodyTextIndent3"/>
    <w:rsid w:val="00FC576B"/>
    <w:rPr>
      <w:rFonts w:eastAsia="Times New Roman"/>
      <w:sz w:val="16"/>
      <w:szCs w:val="16"/>
      <w:lang w:eastAsia="en-US"/>
    </w:rPr>
  </w:style>
  <w:style w:type="paragraph" w:styleId="Closing">
    <w:name w:val="Closing"/>
    <w:basedOn w:val="Normal"/>
    <w:link w:val="ClosingChar"/>
    <w:rsid w:val="00FC576B"/>
    <w:pPr>
      <w:ind w:left="4252"/>
    </w:pPr>
  </w:style>
  <w:style w:type="character" w:customStyle="1" w:styleId="ClosingChar">
    <w:name w:val="Closing Char"/>
    <w:link w:val="Closing"/>
    <w:rsid w:val="00FC576B"/>
    <w:rPr>
      <w:rFonts w:eastAsia="Times New Roman"/>
      <w:lang w:eastAsia="en-US"/>
    </w:rPr>
  </w:style>
  <w:style w:type="paragraph" w:styleId="Date">
    <w:name w:val="Date"/>
    <w:basedOn w:val="Normal"/>
    <w:next w:val="Normal"/>
    <w:link w:val="DateChar"/>
    <w:rsid w:val="00FC576B"/>
  </w:style>
  <w:style w:type="character" w:customStyle="1" w:styleId="DateChar">
    <w:name w:val="Date Char"/>
    <w:link w:val="Date"/>
    <w:rsid w:val="00FC576B"/>
    <w:rPr>
      <w:rFonts w:eastAsia="Times New Roman"/>
      <w:lang w:eastAsia="en-US"/>
    </w:rPr>
  </w:style>
  <w:style w:type="paragraph" w:styleId="E-mailSignature">
    <w:name w:val="E-mail Signature"/>
    <w:basedOn w:val="Normal"/>
    <w:link w:val="E-mailSignatureChar"/>
    <w:rsid w:val="00FC576B"/>
  </w:style>
  <w:style w:type="character" w:customStyle="1" w:styleId="E-mailSignatureChar">
    <w:name w:val="E-mail Signature Char"/>
    <w:link w:val="E-mailSignature"/>
    <w:rsid w:val="00FC576B"/>
    <w:rPr>
      <w:rFonts w:eastAsia="Times New Roman"/>
      <w:lang w:eastAsia="en-US"/>
    </w:rPr>
  </w:style>
  <w:style w:type="paragraph" w:styleId="EndnoteText">
    <w:name w:val="endnote text"/>
    <w:basedOn w:val="Normal"/>
    <w:link w:val="EndnoteTextChar"/>
    <w:rsid w:val="00FC576B"/>
  </w:style>
  <w:style w:type="character" w:customStyle="1" w:styleId="EndnoteTextChar">
    <w:name w:val="Endnote Text Char"/>
    <w:link w:val="EndnoteText"/>
    <w:rsid w:val="00FC576B"/>
    <w:rPr>
      <w:rFonts w:eastAsia="Times New Roman"/>
      <w:lang w:eastAsia="en-US"/>
    </w:rPr>
  </w:style>
  <w:style w:type="paragraph" w:styleId="EnvelopeAddress">
    <w:name w:val="envelope address"/>
    <w:basedOn w:val="Normal"/>
    <w:rsid w:val="00FC576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C576B"/>
    <w:rPr>
      <w:rFonts w:ascii="Calibri Light" w:hAnsi="Calibri Light"/>
    </w:rPr>
  </w:style>
  <w:style w:type="paragraph" w:styleId="HTMLAddress">
    <w:name w:val="HTML Address"/>
    <w:basedOn w:val="Normal"/>
    <w:link w:val="HTMLAddressChar"/>
    <w:rsid w:val="00FC576B"/>
    <w:rPr>
      <w:i/>
      <w:iCs/>
    </w:rPr>
  </w:style>
  <w:style w:type="character" w:customStyle="1" w:styleId="HTMLAddressChar">
    <w:name w:val="HTML Address Char"/>
    <w:link w:val="HTMLAddress"/>
    <w:rsid w:val="00FC576B"/>
    <w:rPr>
      <w:rFonts w:eastAsia="Times New Roman"/>
      <w:i/>
      <w:iCs/>
      <w:lang w:eastAsia="en-US"/>
    </w:rPr>
  </w:style>
  <w:style w:type="paragraph" w:styleId="HTMLPreformatted">
    <w:name w:val="HTML Preformatted"/>
    <w:basedOn w:val="Normal"/>
    <w:link w:val="HTMLPreformattedChar"/>
    <w:rsid w:val="00FC576B"/>
    <w:rPr>
      <w:rFonts w:ascii="Courier New" w:hAnsi="Courier New" w:cs="Courier New"/>
    </w:rPr>
  </w:style>
  <w:style w:type="character" w:customStyle="1" w:styleId="HTMLPreformattedChar">
    <w:name w:val="HTML Preformatted Char"/>
    <w:link w:val="HTMLPreformatted"/>
    <w:rsid w:val="00FC576B"/>
    <w:rPr>
      <w:rFonts w:ascii="Courier New" w:eastAsia="Times New Roman" w:hAnsi="Courier New" w:cs="Courier New"/>
      <w:lang w:eastAsia="en-US"/>
    </w:rPr>
  </w:style>
  <w:style w:type="paragraph" w:styleId="Index3">
    <w:name w:val="index 3"/>
    <w:basedOn w:val="Normal"/>
    <w:next w:val="Normal"/>
    <w:rsid w:val="00FC576B"/>
    <w:pPr>
      <w:ind w:left="600" w:hanging="200"/>
    </w:pPr>
  </w:style>
  <w:style w:type="paragraph" w:styleId="Index4">
    <w:name w:val="index 4"/>
    <w:basedOn w:val="Normal"/>
    <w:next w:val="Normal"/>
    <w:rsid w:val="00FC576B"/>
    <w:pPr>
      <w:ind w:left="800" w:hanging="200"/>
    </w:pPr>
  </w:style>
  <w:style w:type="paragraph" w:styleId="Index5">
    <w:name w:val="index 5"/>
    <w:basedOn w:val="Normal"/>
    <w:next w:val="Normal"/>
    <w:rsid w:val="00FC576B"/>
    <w:pPr>
      <w:ind w:left="1000" w:hanging="200"/>
    </w:pPr>
  </w:style>
  <w:style w:type="paragraph" w:styleId="Index6">
    <w:name w:val="index 6"/>
    <w:basedOn w:val="Normal"/>
    <w:next w:val="Normal"/>
    <w:rsid w:val="00FC576B"/>
    <w:pPr>
      <w:ind w:left="1200" w:hanging="200"/>
    </w:pPr>
  </w:style>
  <w:style w:type="paragraph" w:styleId="Index7">
    <w:name w:val="index 7"/>
    <w:basedOn w:val="Normal"/>
    <w:next w:val="Normal"/>
    <w:rsid w:val="00FC576B"/>
    <w:pPr>
      <w:ind w:left="1400" w:hanging="200"/>
    </w:pPr>
  </w:style>
  <w:style w:type="paragraph" w:styleId="Index8">
    <w:name w:val="index 8"/>
    <w:basedOn w:val="Normal"/>
    <w:next w:val="Normal"/>
    <w:rsid w:val="00FC576B"/>
    <w:pPr>
      <w:ind w:left="1600" w:hanging="200"/>
    </w:pPr>
  </w:style>
  <w:style w:type="paragraph" w:styleId="Index9">
    <w:name w:val="index 9"/>
    <w:basedOn w:val="Normal"/>
    <w:next w:val="Normal"/>
    <w:rsid w:val="00FC576B"/>
    <w:pPr>
      <w:ind w:left="1800" w:hanging="200"/>
    </w:pPr>
  </w:style>
  <w:style w:type="paragraph" w:styleId="IntenseQuote">
    <w:name w:val="Intense Quote"/>
    <w:basedOn w:val="Normal"/>
    <w:next w:val="Normal"/>
    <w:link w:val="IntenseQuoteChar"/>
    <w:uiPriority w:val="30"/>
    <w:qFormat/>
    <w:rsid w:val="00FC576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576B"/>
    <w:rPr>
      <w:rFonts w:eastAsia="Times New Roman"/>
      <w:i/>
      <w:iCs/>
      <w:color w:val="4472C4"/>
      <w:lang w:eastAsia="en-US"/>
    </w:rPr>
  </w:style>
  <w:style w:type="paragraph" w:styleId="ListContinue">
    <w:name w:val="List Continue"/>
    <w:basedOn w:val="Normal"/>
    <w:rsid w:val="00FC576B"/>
    <w:pPr>
      <w:spacing w:after="120"/>
      <w:ind w:left="283"/>
      <w:contextualSpacing/>
    </w:pPr>
  </w:style>
  <w:style w:type="paragraph" w:styleId="ListContinue2">
    <w:name w:val="List Continue 2"/>
    <w:basedOn w:val="Normal"/>
    <w:rsid w:val="00FC576B"/>
    <w:pPr>
      <w:spacing w:after="120"/>
      <w:ind w:left="566"/>
      <w:contextualSpacing/>
    </w:pPr>
  </w:style>
  <w:style w:type="paragraph" w:styleId="ListContinue3">
    <w:name w:val="List Continue 3"/>
    <w:basedOn w:val="Normal"/>
    <w:rsid w:val="00FC576B"/>
    <w:pPr>
      <w:spacing w:after="120"/>
      <w:ind w:left="849"/>
      <w:contextualSpacing/>
    </w:pPr>
  </w:style>
  <w:style w:type="paragraph" w:styleId="ListContinue4">
    <w:name w:val="List Continue 4"/>
    <w:basedOn w:val="Normal"/>
    <w:rsid w:val="00FC576B"/>
    <w:pPr>
      <w:spacing w:after="120"/>
      <w:ind w:left="1132"/>
      <w:contextualSpacing/>
    </w:pPr>
  </w:style>
  <w:style w:type="paragraph" w:styleId="ListContinue5">
    <w:name w:val="List Continue 5"/>
    <w:basedOn w:val="Normal"/>
    <w:rsid w:val="00FC576B"/>
    <w:pPr>
      <w:spacing w:after="120"/>
      <w:ind w:left="1415"/>
      <w:contextualSpacing/>
    </w:pPr>
  </w:style>
  <w:style w:type="paragraph" w:styleId="ListNumber3">
    <w:name w:val="List Number 3"/>
    <w:basedOn w:val="Normal"/>
    <w:rsid w:val="00FC576B"/>
    <w:pPr>
      <w:numPr>
        <w:numId w:val="25"/>
      </w:numPr>
      <w:contextualSpacing/>
    </w:pPr>
  </w:style>
  <w:style w:type="paragraph" w:styleId="ListNumber4">
    <w:name w:val="List Number 4"/>
    <w:basedOn w:val="Normal"/>
    <w:rsid w:val="00FC576B"/>
    <w:pPr>
      <w:numPr>
        <w:numId w:val="26"/>
      </w:numPr>
      <w:contextualSpacing/>
    </w:pPr>
  </w:style>
  <w:style w:type="paragraph" w:styleId="ListNumber5">
    <w:name w:val="List Number 5"/>
    <w:basedOn w:val="Normal"/>
    <w:rsid w:val="00FC576B"/>
    <w:pPr>
      <w:numPr>
        <w:numId w:val="27"/>
      </w:numPr>
      <w:contextualSpacing/>
    </w:pPr>
  </w:style>
  <w:style w:type="paragraph" w:styleId="ListParagraph">
    <w:name w:val="List Paragraph"/>
    <w:basedOn w:val="Normal"/>
    <w:uiPriority w:val="34"/>
    <w:qFormat/>
    <w:rsid w:val="00FC576B"/>
    <w:pPr>
      <w:ind w:left="720"/>
    </w:pPr>
  </w:style>
  <w:style w:type="paragraph" w:styleId="MacroText">
    <w:name w:val="macro"/>
    <w:link w:val="MacroTextChar"/>
    <w:rsid w:val="00FC57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C576B"/>
    <w:rPr>
      <w:rFonts w:ascii="Courier New" w:eastAsia="Times New Roman" w:hAnsi="Courier New" w:cs="Courier New"/>
      <w:lang w:eastAsia="en-US"/>
    </w:rPr>
  </w:style>
  <w:style w:type="paragraph" w:styleId="MessageHeader">
    <w:name w:val="Message Header"/>
    <w:basedOn w:val="Normal"/>
    <w:link w:val="MessageHeaderChar"/>
    <w:rsid w:val="00FC57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C576B"/>
    <w:rPr>
      <w:rFonts w:ascii="Calibri Light" w:eastAsia="Times New Roman" w:hAnsi="Calibri Light"/>
      <w:sz w:val="24"/>
      <w:szCs w:val="24"/>
      <w:shd w:val="pct20" w:color="auto" w:fill="auto"/>
      <w:lang w:eastAsia="en-US"/>
    </w:rPr>
  </w:style>
  <w:style w:type="paragraph" w:styleId="NoSpacing">
    <w:name w:val="No Spacing"/>
    <w:uiPriority w:val="1"/>
    <w:qFormat/>
    <w:rsid w:val="00FC576B"/>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FC576B"/>
    <w:rPr>
      <w:sz w:val="24"/>
      <w:szCs w:val="24"/>
    </w:rPr>
  </w:style>
  <w:style w:type="paragraph" w:styleId="NormalIndent">
    <w:name w:val="Normal Indent"/>
    <w:basedOn w:val="Normal"/>
    <w:rsid w:val="00FC576B"/>
    <w:pPr>
      <w:ind w:left="720"/>
    </w:pPr>
  </w:style>
  <w:style w:type="paragraph" w:styleId="NoteHeading">
    <w:name w:val="Note Heading"/>
    <w:basedOn w:val="Normal"/>
    <w:next w:val="Normal"/>
    <w:link w:val="NoteHeadingChar"/>
    <w:rsid w:val="00FC576B"/>
  </w:style>
  <w:style w:type="character" w:customStyle="1" w:styleId="NoteHeadingChar">
    <w:name w:val="Note Heading Char"/>
    <w:link w:val="NoteHeading"/>
    <w:rsid w:val="00FC576B"/>
    <w:rPr>
      <w:rFonts w:eastAsia="Times New Roman"/>
      <w:lang w:eastAsia="en-US"/>
    </w:rPr>
  </w:style>
  <w:style w:type="paragraph" w:styleId="Quote">
    <w:name w:val="Quote"/>
    <w:basedOn w:val="Normal"/>
    <w:next w:val="Normal"/>
    <w:link w:val="QuoteChar"/>
    <w:uiPriority w:val="29"/>
    <w:qFormat/>
    <w:rsid w:val="00FC576B"/>
    <w:pPr>
      <w:spacing w:before="200" w:after="160"/>
      <w:ind w:left="864" w:right="864"/>
      <w:jc w:val="center"/>
    </w:pPr>
    <w:rPr>
      <w:i/>
      <w:iCs/>
      <w:color w:val="404040"/>
    </w:rPr>
  </w:style>
  <w:style w:type="character" w:customStyle="1" w:styleId="QuoteChar">
    <w:name w:val="Quote Char"/>
    <w:link w:val="Quote"/>
    <w:uiPriority w:val="29"/>
    <w:rsid w:val="00FC576B"/>
    <w:rPr>
      <w:rFonts w:eastAsia="Times New Roman"/>
      <w:i/>
      <w:iCs/>
      <w:color w:val="404040"/>
      <w:lang w:eastAsia="en-US"/>
    </w:rPr>
  </w:style>
  <w:style w:type="paragraph" w:styleId="Signature">
    <w:name w:val="Signature"/>
    <w:basedOn w:val="Normal"/>
    <w:link w:val="SignatureChar"/>
    <w:rsid w:val="00FC576B"/>
    <w:pPr>
      <w:ind w:left="4252"/>
    </w:pPr>
  </w:style>
  <w:style w:type="character" w:customStyle="1" w:styleId="SignatureChar">
    <w:name w:val="Signature Char"/>
    <w:link w:val="Signature"/>
    <w:rsid w:val="00FC576B"/>
    <w:rPr>
      <w:rFonts w:eastAsia="Times New Roman"/>
      <w:lang w:eastAsia="en-US"/>
    </w:rPr>
  </w:style>
  <w:style w:type="paragraph" w:styleId="Subtitle">
    <w:name w:val="Subtitle"/>
    <w:basedOn w:val="Normal"/>
    <w:next w:val="Normal"/>
    <w:link w:val="SubtitleChar"/>
    <w:qFormat/>
    <w:rsid w:val="00FC576B"/>
    <w:pPr>
      <w:spacing w:after="60"/>
      <w:jc w:val="center"/>
      <w:outlineLvl w:val="1"/>
    </w:pPr>
    <w:rPr>
      <w:rFonts w:ascii="Calibri Light" w:hAnsi="Calibri Light"/>
      <w:sz w:val="24"/>
      <w:szCs w:val="24"/>
    </w:rPr>
  </w:style>
  <w:style w:type="character" w:customStyle="1" w:styleId="SubtitleChar">
    <w:name w:val="Subtitle Char"/>
    <w:link w:val="Subtitle"/>
    <w:rsid w:val="00FC576B"/>
    <w:rPr>
      <w:rFonts w:ascii="Calibri Light" w:eastAsia="Times New Roman" w:hAnsi="Calibri Light"/>
      <w:sz w:val="24"/>
      <w:szCs w:val="24"/>
      <w:lang w:eastAsia="en-US"/>
    </w:rPr>
  </w:style>
  <w:style w:type="paragraph" w:styleId="TableofAuthorities">
    <w:name w:val="table of authorities"/>
    <w:basedOn w:val="Normal"/>
    <w:next w:val="Normal"/>
    <w:rsid w:val="00FC576B"/>
    <w:pPr>
      <w:ind w:left="200" w:hanging="200"/>
    </w:pPr>
  </w:style>
  <w:style w:type="paragraph" w:styleId="TableofFigures">
    <w:name w:val="table of figures"/>
    <w:basedOn w:val="Normal"/>
    <w:next w:val="Normal"/>
    <w:rsid w:val="00FC576B"/>
  </w:style>
  <w:style w:type="paragraph" w:styleId="Title">
    <w:name w:val="Title"/>
    <w:basedOn w:val="Normal"/>
    <w:next w:val="Normal"/>
    <w:link w:val="TitleChar"/>
    <w:qFormat/>
    <w:rsid w:val="00FC576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C576B"/>
    <w:rPr>
      <w:rFonts w:ascii="Calibri Light" w:eastAsia="Times New Roman" w:hAnsi="Calibri Light"/>
      <w:b/>
      <w:bCs/>
      <w:kern w:val="28"/>
      <w:sz w:val="32"/>
      <w:szCs w:val="32"/>
      <w:lang w:eastAsia="en-US"/>
    </w:rPr>
  </w:style>
  <w:style w:type="paragraph" w:styleId="TOAHeading">
    <w:name w:val="toa heading"/>
    <w:basedOn w:val="Normal"/>
    <w:next w:val="Normal"/>
    <w:rsid w:val="00FC576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C576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A3DEEC-613B-47B9-8306-55FA37B7F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6472</Words>
  <Characters>36892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32.332</vt:lpstr>
    </vt:vector>
  </TitlesOfParts>
  <Manager/>
  <Company/>
  <LinksUpToDate>false</LinksUpToDate>
  <CharactersWithSpaces>43278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32.332</dc:title>
  <dc:subject>Telecommunication management; Notification Log (NL) Integration Reference Point (IRP); Information Service (IS) (Release 19)</dc:subject>
  <dc:creator>MCC Support</dc:creator>
  <cp:keywords>UMTS, Management</cp:keywords>
  <dc:description/>
  <cp:lastModifiedBy>CR0054</cp:lastModifiedBy>
  <cp:revision>3</cp:revision>
  <cp:lastPrinted>2004-03-09T12:10:00Z</cp:lastPrinted>
  <dcterms:created xsi:type="dcterms:W3CDTF">2025-10-13T19:02:00Z</dcterms:created>
  <dcterms:modified xsi:type="dcterms:W3CDTF">2025-10-17T09:50:00Z</dcterms:modified>
</cp:coreProperties>
</file>