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4A61A070" w:rsidR="004F0988" w:rsidRDefault="004F0988" w:rsidP="004568D4">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r w:rsidR="004568D4">
              <w:t>6</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4568D4">
              <w:rPr>
                <w:sz w:val="32"/>
              </w:rPr>
              <w:t>01</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bookmarkStart w:id="4" w:name="_GoBack"/>
            <w:bookmarkEnd w:id="4"/>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A63270">
              <w:t>Core Network and Terminals</w:t>
            </w:r>
            <w:r w:rsidRPr="00A63270">
              <w:t>;</w:t>
            </w:r>
          </w:p>
          <w:bookmarkEnd w:id="6"/>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2" w:name="copyrightDate"/>
            <w:r w:rsidRPr="000925FE">
              <w:rPr>
                <w:noProof/>
                <w:sz w:val="18"/>
              </w:rPr>
              <w:t>20</w:t>
            </w:r>
            <w:bookmarkEnd w:id="12"/>
            <w:r w:rsidR="000925FE">
              <w:rPr>
                <w:noProof/>
                <w:sz w:val="18"/>
              </w:rPr>
              <w:t>2</w:t>
            </w:r>
            <w:r w:rsidR="0062768C">
              <w:rPr>
                <w:noProof/>
                <w:sz w:val="18"/>
              </w:rPr>
              <w:t>2</w:t>
            </w:r>
            <w:r w:rsidRPr="00133525">
              <w:rPr>
                <w:noProof/>
                <w:sz w:val="18"/>
              </w:rPr>
              <w:t>, 3GPP Organizational Partners (ARIB, ATIS, CCSA, ETSI, TSDSI, TTA, TTC).</w:t>
            </w:r>
            <w:bookmarkStart w:id="13" w:name="copyrightaddon"/>
            <w:bookmarkEnd w:id="1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4" w:name="tableOfContents"/>
      <w:bookmarkEnd w:id="14"/>
      <w:r w:rsidRPr="004D3578">
        <w:lastRenderedPageBreak/>
        <w:t>Contents</w:t>
      </w:r>
    </w:p>
    <w:p w14:paraId="57026115" w14:textId="77777777" w:rsidR="00E82624"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2624">
        <w:t>Foreword</w:t>
      </w:r>
      <w:r w:rsidR="00E82624">
        <w:tab/>
      </w:r>
      <w:r w:rsidR="00E82624">
        <w:fldChar w:fldCharType="begin"/>
      </w:r>
      <w:r w:rsidR="00E82624">
        <w:instrText xml:space="preserve"> PAGEREF _Toc94252578 \h </w:instrText>
      </w:r>
      <w:r w:rsidR="00E82624">
        <w:fldChar w:fldCharType="separate"/>
      </w:r>
      <w:r w:rsidR="00E82624">
        <w:t>5</w:t>
      </w:r>
      <w:r w:rsidR="00E82624">
        <w:fldChar w:fldCharType="end"/>
      </w:r>
    </w:p>
    <w:p w14:paraId="11535340" w14:textId="77777777" w:rsidR="00E82624" w:rsidRDefault="00E82624">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_Toc94252579 \h </w:instrText>
      </w:r>
      <w:r>
        <w:fldChar w:fldCharType="separate"/>
      </w:r>
      <w:r>
        <w:t>7</w:t>
      </w:r>
      <w:r>
        <w:fldChar w:fldCharType="end"/>
      </w:r>
    </w:p>
    <w:p w14:paraId="44AD71F3" w14:textId="77777777" w:rsidR="00E82624" w:rsidRDefault="00E82624">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_Toc94252580 \h </w:instrText>
      </w:r>
      <w:r>
        <w:fldChar w:fldCharType="separate"/>
      </w:r>
      <w:r>
        <w:t>7</w:t>
      </w:r>
      <w:r>
        <w:fldChar w:fldCharType="end"/>
      </w:r>
    </w:p>
    <w:p w14:paraId="4CF95DDB" w14:textId="77777777" w:rsidR="00E82624" w:rsidRDefault="00E82624">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_Toc94252581 \h </w:instrText>
      </w:r>
      <w:r>
        <w:fldChar w:fldCharType="separate"/>
      </w:r>
      <w:r>
        <w:t>8</w:t>
      </w:r>
      <w:r>
        <w:fldChar w:fldCharType="end"/>
      </w:r>
    </w:p>
    <w:p w14:paraId="15926796" w14:textId="77777777" w:rsidR="00E82624" w:rsidRDefault="00E82624">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_Toc94252582 \h </w:instrText>
      </w:r>
      <w:r>
        <w:fldChar w:fldCharType="separate"/>
      </w:r>
      <w:r>
        <w:t>8</w:t>
      </w:r>
      <w:r>
        <w:fldChar w:fldCharType="end"/>
      </w:r>
    </w:p>
    <w:p w14:paraId="2C9CB4D8" w14:textId="77777777" w:rsidR="00E82624" w:rsidRDefault="00E82624">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_Toc94252583 \h </w:instrText>
      </w:r>
      <w:r>
        <w:fldChar w:fldCharType="separate"/>
      </w:r>
      <w:r>
        <w:t>8</w:t>
      </w:r>
      <w:r>
        <w:fldChar w:fldCharType="end"/>
      </w:r>
    </w:p>
    <w:p w14:paraId="12D283A9" w14:textId="77777777" w:rsidR="00E82624" w:rsidRDefault="00E82624">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_Toc94252584 \h </w:instrText>
      </w:r>
      <w:r>
        <w:fldChar w:fldCharType="separate"/>
      </w:r>
      <w:r>
        <w:t>9</w:t>
      </w:r>
      <w:r>
        <w:fldChar w:fldCharType="end"/>
      </w:r>
    </w:p>
    <w:p w14:paraId="31119EEC" w14:textId="77777777" w:rsidR="00E82624" w:rsidRDefault="00E82624">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Reference Architecture for Data Analytics</w:t>
      </w:r>
      <w:r>
        <w:tab/>
      </w:r>
      <w:r>
        <w:fldChar w:fldCharType="begin"/>
      </w:r>
      <w:r>
        <w:instrText xml:space="preserve"> PAGEREF _Toc94252585 \h </w:instrText>
      </w:r>
      <w:r>
        <w:fldChar w:fldCharType="separate"/>
      </w:r>
      <w:r>
        <w:t>9</w:t>
      </w:r>
      <w:r>
        <w:fldChar w:fldCharType="end"/>
      </w:r>
    </w:p>
    <w:p w14:paraId="0C0A83E0" w14:textId="77777777" w:rsidR="00E82624" w:rsidRDefault="00E82624">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Signalling Flows</w:t>
      </w:r>
      <w:r>
        <w:rPr>
          <w:lang w:eastAsia="ja-JP"/>
        </w:rPr>
        <w:t xml:space="preserve"> </w:t>
      </w:r>
      <w:r>
        <w:rPr>
          <w:lang w:eastAsia="zh-CN"/>
        </w:rPr>
        <w:t>for the Network Data Analytics Framework</w:t>
      </w:r>
      <w:r>
        <w:tab/>
      </w:r>
      <w:r>
        <w:fldChar w:fldCharType="begin"/>
      </w:r>
      <w:r>
        <w:instrText xml:space="preserve"> PAGEREF _Toc94252586 \h </w:instrText>
      </w:r>
      <w:r>
        <w:fldChar w:fldCharType="separate"/>
      </w:r>
      <w:r>
        <w:t>9</w:t>
      </w:r>
      <w:r>
        <w:fldChar w:fldCharType="end"/>
      </w:r>
    </w:p>
    <w:p w14:paraId="0A71EE70" w14:textId="77777777" w:rsidR="00E82624" w:rsidRDefault="00E82624">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_Toc94252587 \h </w:instrText>
      </w:r>
      <w:r>
        <w:fldChar w:fldCharType="separate"/>
      </w:r>
      <w:r>
        <w:t>9</w:t>
      </w:r>
      <w:r>
        <w:fldChar w:fldCharType="end"/>
      </w:r>
    </w:p>
    <w:p w14:paraId="4FD4EBCB" w14:textId="77777777" w:rsidR="00E82624" w:rsidRDefault="00E82624">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Analytics Exposure Procedures</w:t>
      </w:r>
      <w:r>
        <w:tab/>
      </w:r>
      <w:r>
        <w:fldChar w:fldCharType="begin"/>
      </w:r>
      <w:r>
        <w:instrText xml:space="preserve"> PAGEREF _Toc94252588 \h </w:instrText>
      </w:r>
      <w:r>
        <w:fldChar w:fldCharType="separate"/>
      </w:r>
      <w:r>
        <w:t>9</w:t>
      </w:r>
      <w:r>
        <w:fldChar w:fldCharType="end"/>
      </w:r>
    </w:p>
    <w:p w14:paraId="3666B1EC" w14:textId="77777777" w:rsidR="00E82624" w:rsidRDefault="00E82624">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_Toc94252589 \h </w:instrText>
      </w:r>
      <w:r>
        <w:fldChar w:fldCharType="separate"/>
      </w:r>
      <w:r>
        <w:t>9</w:t>
      </w:r>
      <w:r>
        <w:fldChar w:fldCharType="end"/>
      </w:r>
    </w:p>
    <w:p w14:paraId="1CC48926" w14:textId="77777777" w:rsidR="00E82624" w:rsidRDefault="00E82624">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Network data analytics Subscribe/Unsubscribe/Notify</w:t>
      </w:r>
      <w:r>
        <w:tab/>
      </w:r>
      <w:r>
        <w:fldChar w:fldCharType="begin"/>
      </w:r>
      <w:r>
        <w:instrText xml:space="preserve"> PAGEREF _Toc94252590 \h </w:instrText>
      </w:r>
      <w:r>
        <w:fldChar w:fldCharType="separate"/>
      </w:r>
      <w:r>
        <w:t>9</w:t>
      </w:r>
      <w:r>
        <w:fldChar w:fldCharType="end"/>
      </w:r>
    </w:p>
    <w:p w14:paraId="3ACE2530" w14:textId="77777777" w:rsidR="00E82624" w:rsidRDefault="00E82624">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Analytics Subscribe/Unsubscribe/Notify initiated by 5GC NFs, OAM or AFs</w:t>
      </w:r>
      <w:r>
        <w:tab/>
      </w:r>
      <w:r>
        <w:fldChar w:fldCharType="begin"/>
      </w:r>
      <w:r>
        <w:instrText xml:space="preserve"> PAGEREF _Toc94252591 \h </w:instrText>
      </w:r>
      <w:r>
        <w:fldChar w:fldCharType="separate"/>
      </w:r>
      <w:r>
        <w:t>9</w:t>
      </w:r>
      <w:r>
        <w:fldChar w:fldCharType="end"/>
      </w:r>
    </w:p>
    <w:p w14:paraId="117566A0" w14:textId="77777777" w:rsidR="00E82624" w:rsidRDefault="00E82624">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Analytics Subscribe/Unsubscribe/Notify initiated by AFs via the NEF</w:t>
      </w:r>
      <w:r>
        <w:tab/>
      </w:r>
      <w:r>
        <w:fldChar w:fldCharType="begin"/>
      </w:r>
      <w:r>
        <w:instrText xml:space="preserve"> PAGEREF _Toc94252592 \h </w:instrText>
      </w:r>
      <w:r>
        <w:fldChar w:fldCharType="separate"/>
      </w:r>
      <w:r>
        <w:t>10</w:t>
      </w:r>
      <w:r>
        <w:fldChar w:fldCharType="end"/>
      </w:r>
    </w:p>
    <w:p w14:paraId="5FEEC6D7" w14:textId="77777777" w:rsidR="00E82624" w:rsidRDefault="00E82624">
      <w:pPr>
        <w:pStyle w:val="30"/>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Network data analytics information request</w:t>
      </w:r>
      <w:r>
        <w:tab/>
      </w:r>
      <w:r>
        <w:fldChar w:fldCharType="begin"/>
      </w:r>
      <w:r>
        <w:instrText xml:space="preserve"> PAGEREF _Toc94252593 \h </w:instrText>
      </w:r>
      <w:r>
        <w:fldChar w:fldCharType="separate"/>
      </w:r>
      <w:r>
        <w:t>12</w:t>
      </w:r>
      <w:r>
        <w:fldChar w:fldCharType="end"/>
      </w:r>
    </w:p>
    <w:p w14:paraId="664F0137" w14:textId="77777777" w:rsidR="00E82624" w:rsidRDefault="00E82624">
      <w:pPr>
        <w:pStyle w:val="40"/>
        <w:rPr>
          <w:rFonts w:asciiTheme="minorHAnsi" w:eastAsiaTheme="minorEastAsia" w:hAnsiTheme="minorHAnsi" w:cstheme="minorBidi"/>
          <w:kern w:val="2"/>
          <w:sz w:val="21"/>
          <w:szCs w:val="22"/>
          <w:lang w:val="en-US" w:eastAsia="zh-CN"/>
        </w:rPr>
      </w:pPr>
      <w:r>
        <w:t>5.2.3.1</w:t>
      </w:r>
      <w:r>
        <w:rPr>
          <w:rFonts w:asciiTheme="minorHAnsi" w:eastAsiaTheme="minorEastAsia" w:hAnsiTheme="minorHAnsi" w:cstheme="minorBidi"/>
          <w:kern w:val="2"/>
          <w:sz w:val="21"/>
          <w:szCs w:val="22"/>
          <w:lang w:val="en-US" w:eastAsia="zh-CN"/>
        </w:rPr>
        <w:tab/>
      </w:r>
      <w:r>
        <w:t>Analytics information request initiated by 5GC NFs, OAM or AFs</w:t>
      </w:r>
      <w:r>
        <w:tab/>
      </w:r>
      <w:r>
        <w:fldChar w:fldCharType="begin"/>
      </w:r>
      <w:r>
        <w:instrText xml:space="preserve"> PAGEREF _Toc94252594 \h </w:instrText>
      </w:r>
      <w:r>
        <w:fldChar w:fldCharType="separate"/>
      </w:r>
      <w:r>
        <w:t>12</w:t>
      </w:r>
      <w:r>
        <w:fldChar w:fldCharType="end"/>
      </w:r>
    </w:p>
    <w:p w14:paraId="7FEE9662" w14:textId="77777777" w:rsidR="00E82624" w:rsidRDefault="00E82624">
      <w:pPr>
        <w:pStyle w:val="40"/>
        <w:rPr>
          <w:rFonts w:asciiTheme="minorHAnsi" w:eastAsiaTheme="minorEastAsia" w:hAnsiTheme="minorHAnsi" w:cstheme="minorBidi"/>
          <w:kern w:val="2"/>
          <w:sz w:val="21"/>
          <w:szCs w:val="22"/>
          <w:lang w:val="en-US" w:eastAsia="zh-CN"/>
        </w:rPr>
      </w:pPr>
      <w:r>
        <w:t>5.2.3.2</w:t>
      </w:r>
      <w:r>
        <w:rPr>
          <w:rFonts w:asciiTheme="minorHAnsi" w:eastAsiaTheme="minorEastAsia" w:hAnsiTheme="minorHAnsi" w:cstheme="minorBidi"/>
          <w:kern w:val="2"/>
          <w:sz w:val="21"/>
          <w:szCs w:val="22"/>
          <w:lang w:val="en-US" w:eastAsia="zh-CN"/>
        </w:rPr>
        <w:tab/>
      </w:r>
      <w:r>
        <w:t>Analytics information request initiated by AFs via the NEF</w:t>
      </w:r>
      <w:r>
        <w:tab/>
      </w:r>
      <w:r>
        <w:fldChar w:fldCharType="begin"/>
      </w:r>
      <w:r>
        <w:instrText xml:space="preserve"> PAGEREF _Toc94252595 \h </w:instrText>
      </w:r>
      <w:r>
        <w:fldChar w:fldCharType="separate"/>
      </w:r>
      <w:r>
        <w:t>12</w:t>
      </w:r>
      <w:r>
        <w:fldChar w:fldCharType="end"/>
      </w:r>
    </w:p>
    <w:p w14:paraId="7F0C3405" w14:textId="77777777" w:rsidR="00E82624" w:rsidRDefault="00E82624">
      <w:pPr>
        <w:pStyle w:val="30"/>
        <w:rPr>
          <w:rFonts w:asciiTheme="minorHAnsi" w:eastAsiaTheme="minorEastAsia" w:hAnsiTheme="minorHAnsi" w:cstheme="minorBidi"/>
          <w:kern w:val="2"/>
          <w:sz w:val="21"/>
          <w:szCs w:val="22"/>
          <w:lang w:val="en-US" w:eastAsia="zh-CN"/>
        </w:rPr>
      </w:pPr>
      <w:r>
        <w:t>5.2.4</w:t>
      </w:r>
      <w:r>
        <w:rPr>
          <w:rFonts w:asciiTheme="minorHAnsi" w:eastAsiaTheme="minorEastAsia" w:hAnsiTheme="minorHAnsi" w:cstheme="minorBidi"/>
          <w:kern w:val="2"/>
          <w:sz w:val="21"/>
          <w:szCs w:val="22"/>
          <w:lang w:val="en-US" w:eastAsia="zh-CN"/>
        </w:rPr>
        <w:tab/>
      </w:r>
      <w:r>
        <w:rPr>
          <w:lang w:eastAsia="ko-KR"/>
        </w:rPr>
        <w:t>Analytics Exposure via DCCF</w:t>
      </w:r>
      <w:r>
        <w:tab/>
      </w:r>
      <w:r>
        <w:fldChar w:fldCharType="begin"/>
      </w:r>
      <w:r>
        <w:instrText xml:space="preserve"> PAGEREF _Toc94252596 \h </w:instrText>
      </w:r>
      <w:r>
        <w:fldChar w:fldCharType="separate"/>
      </w:r>
      <w:r>
        <w:t>13</w:t>
      </w:r>
      <w:r>
        <w:fldChar w:fldCharType="end"/>
      </w:r>
    </w:p>
    <w:p w14:paraId="12349EED" w14:textId="77777777" w:rsidR="00E82624" w:rsidRDefault="00E82624">
      <w:pPr>
        <w:pStyle w:val="30"/>
        <w:rPr>
          <w:rFonts w:asciiTheme="minorHAnsi" w:eastAsiaTheme="minorEastAsia" w:hAnsiTheme="minorHAnsi" w:cstheme="minorBidi"/>
          <w:kern w:val="2"/>
          <w:sz w:val="21"/>
          <w:szCs w:val="22"/>
          <w:lang w:val="en-US" w:eastAsia="zh-CN"/>
        </w:rPr>
      </w:pPr>
      <w:r>
        <w:t>5.2.5</w:t>
      </w:r>
      <w:r>
        <w:rPr>
          <w:rFonts w:asciiTheme="minorHAnsi" w:eastAsiaTheme="minorEastAsia" w:hAnsiTheme="minorHAnsi" w:cstheme="minorBidi"/>
          <w:kern w:val="2"/>
          <w:sz w:val="21"/>
          <w:szCs w:val="22"/>
          <w:lang w:val="en-US" w:eastAsia="zh-CN"/>
        </w:rPr>
        <w:tab/>
      </w:r>
      <w:r>
        <w:rPr>
          <w:lang w:eastAsia="ko-KR"/>
        </w:rPr>
        <w:t>Analytics Exposure via DCCF and MFAF</w:t>
      </w:r>
      <w:r>
        <w:tab/>
      </w:r>
      <w:r>
        <w:fldChar w:fldCharType="begin"/>
      </w:r>
      <w:r>
        <w:instrText xml:space="preserve"> PAGEREF _Toc94252597 \h </w:instrText>
      </w:r>
      <w:r>
        <w:fldChar w:fldCharType="separate"/>
      </w:r>
      <w:r>
        <w:t>17</w:t>
      </w:r>
      <w:r>
        <w:fldChar w:fldCharType="end"/>
      </w:r>
    </w:p>
    <w:p w14:paraId="07C1AE5C" w14:textId="77777777" w:rsidR="00E82624" w:rsidRDefault="00E82624">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Analytics Aggregation from Multiple NWDAFs</w:t>
      </w:r>
      <w:r>
        <w:tab/>
      </w:r>
      <w:r>
        <w:fldChar w:fldCharType="begin"/>
      </w:r>
      <w:r>
        <w:instrText xml:space="preserve"> PAGEREF _Toc94252598 \h </w:instrText>
      </w:r>
      <w:r>
        <w:fldChar w:fldCharType="separate"/>
      </w:r>
      <w:r>
        <w:t>17</w:t>
      </w:r>
      <w:r>
        <w:fldChar w:fldCharType="end"/>
      </w:r>
    </w:p>
    <w:p w14:paraId="2C4AC51B" w14:textId="77777777" w:rsidR="00E82624" w:rsidRDefault="00E82624">
      <w:pPr>
        <w:pStyle w:val="20"/>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Analytics Context Information Transferring</w:t>
      </w:r>
      <w:r>
        <w:tab/>
      </w:r>
      <w:r>
        <w:fldChar w:fldCharType="begin"/>
      </w:r>
      <w:r>
        <w:instrText xml:space="preserve"> PAGEREF _Toc94252599 \h </w:instrText>
      </w:r>
      <w:r>
        <w:fldChar w:fldCharType="separate"/>
      </w:r>
      <w:r>
        <w:t>17</w:t>
      </w:r>
      <w:r>
        <w:fldChar w:fldCharType="end"/>
      </w:r>
    </w:p>
    <w:p w14:paraId="4B7873CD" w14:textId="77777777" w:rsidR="00E82624" w:rsidRDefault="00E82624">
      <w:pPr>
        <w:pStyle w:val="20"/>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_Toc94252600 \h </w:instrText>
      </w:r>
      <w:r>
        <w:fldChar w:fldCharType="separate"/>
      </w:r>
      <w:r>
        <w:t>17</w:t>
      </w:r>
      <w:r>
        <w:fldChar w:fldCharType="end"/>
      </w:r>
    </w:p>
    <w:p w14:paraId="66FF54E4" w14:textId="77777777" w:rsidR="00E82624" w:rsidRDefault="00E82624">
      <w:pPr>
        <w:pStyle w:val="20"/>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 xml:space="preserve">ML Model provisioning </w:t>
      </w:r>
      <w:r>
        <w:rPr>
          <w:lang w:eastAsia="ko-KR"/>
        </w:rPr>
        <w:t>procedures</w:t>
      </w:r>
      <w:r>
        <w:tab/>
      </w:r>
      <w:r>
        <w:fldChar w:fldCharType="begin"/>
      </w:r>
      <w:r>
        <w:instrText xml:space="preserve"> PAGEREF _Toc94252601 \h </w:instrText>
      </w:r>
      <w:r>
        <w:fldChar w:fldCharType="separate"/>
      </w:r>
      <w:r>
        <w:t>18</w:t>
      </w:r>
      <w:r>
        <w:fldChar w:fldCharType="end"/>
      </w:r>
    </w:p>
    <w:p w14:paraId="6C688B5D" w14:textId="77777777" w:rsidR="00E82624" w:rsidRDefault="00E82624">
      <w:pPr>
        <w:pStyle w:val="30"/>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_Toc94252602 \h </w:instrText>
      </w:r>
      <w:r>
        <w:fldChar w:fldCharType="separate"/>
      </w:r>
      <w:r>
        <w:t>18</w:t>
      </w:r>
      <w:r>
        <w:fldChar w:fldCharType="end"/>
      </w:r>
    </w:p>
    <w:p w14:paraId="01B75524" w14:textId="77777777" w:rsidR="00E82624" w:rsidRDefault="00E82624">
      <w:pPr>
        <w:pStyle w:val="30"/>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ML Model Subscribe/Unsubscribe/Notify procedure</w:t>
      </w:r>
      <w:r>
        <w:tab/>
      </w:r>
      <w:r>
        <w:fldChar w:fldCharType="begin"/>
      </w:r>
      <w:r>
        <w:instrText xml:space="preserve"> PAGEREF _Toc94252603 \h </w:instrText>
      </w:r>
      <w:r>
        <w:fldChar w:fldCharType="separate"/>
      </w:r>
      <w:r>
        <w:t>18</w:t>
      </w:r>
      <w:r>
        <w:fldChar w:fldCharType="end"/>
      </w:r>
    </w:p>
    <w:p w14:paraId="7149FE59" w14:textId="77777777" w:rsidR="00E82624" w:rsidRDefault="00E82624">
      <w:pPr>
        <w:pStyle w:val="20"/>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Procedures for Specific Network Data Analytics</w:t>
      </w:r>
      <w:r>
        <w:tab/>
      </w:r>
      <w:r>
        <w:fldChar w:fldCharType="begin"/>
      </w:r>
      <w:r>
        <w:instrText xml:space="preserve"> PAGEREF _Toc94252604 \h </w:instrText>
      </w:r>
      <w:r>
        <w:fldChar w:fldCharType="separate"/>
      </w:r>
      <w:r>
        <w:t>19</w:t>
      </w:r>
      <w:r>
        <w:fldChar w:fldCharType="end"/>
      </w:r>
    </w:p>
    <w:p w14:paraId="3EAF85FC" w14:textId="77777777" w:rsidR="00E82624" w:rsidRDefault="00E82624">
      <w:pPr>
        <w:pStyle w:val="30"/>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_Toc94252605 \h </w:instrText>
      </w:r>
      <w:r>
        <w:fldChar w:fldCharType="separate"/>
      </w:r>
      <w:r>
        <w:t>19</w:t>
      </w:r>
      <w:r>
        <w:fldChar w:fldCharType="end"/>
      </w:r>
    </w:p>
    <w:p w14:paraId="6EB3E372" w14:textId="77777777" w:rsidR="00E82624" w:rsidRDefault="00E82624">
      <w:pPr>
        <w:pStyle w:val="30"/>
        <w:rPr>
          <w:rFonts w:asciiTheme="minorHAnsi" w:eastAsiaTheme="minorEastAsia" w:hAnsiTheme="minorHAnsi" w:cstheme="minorBidi"/>
          <w:kern w:val="2"/>
          <w:sz w:val="21"/>
          <w:szCs w:val="22"/>
          <w:lang w:val="en-US" w:eastAsia="zh-CN"/>
        </w:rPr>
      </w:pPr>
      <w:r>
        <w:t>5.7.2</w:t>
      </w:r>
      <w:r>
        <w:rPr>
          <w:rFonts w:asciiTheme="minorHAnsi" w:eastAsiaTheme="minorEastAsia" w:hAnsiTheme="minorHAnsi" w:cstheme="minorBidi"/>
          <w:kern w:val="2"/>
          <w:sz w:val="21"/>
          <w:szCs w:val="22"/>
          <w:lang w:val="en-US" w:eastAsia="zh-CN"/>
        </w:rPr>
        <w:tab/>
      </w:r>
      <w:r>
        <w:t>Network Slice (Instance) load level Analytics</w:t>
      </w:r>
      <w:r>
        <w:tab/>
      </w:r>
      <w:r>
        <w:fldChar w:fldCharType="begin"/>
      </w:r>
      <w:r>
        <w:instrText xml:space="preserve"> PAGEREF _Toc94252606 \h </w:instrText>
      </w:r>
      <w:r>
        <w:fldChar w:fldCharType="separate"/>
      </w:r>
      <w:r>
        <w:t>19</w:t>
      </w:r>
      <w:r>
        <w:fldChar w:fldCharType="end"/>
      </w:r>
    </w:p>
    <w:p w14:paraId="06297086" w14:textId="77777777" w:rsidR="00E82624" w:rsidRDefault="00E82624">
      <w:pPr>
        <w:pStyle w:val="30"/>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rPr>
          <w:lang w:eastAsia="zh-CN"/>
        </w:rPr>
        <w:t>Observed Service Experience Analytics</w:t>
      </w:r>
      <w:r>
        <w:tab/>
      </w:r>
      <w:r>
        <w:fldChar w:fldCharType="begin"/>
      </w:r>
      <w:r>
        <w:instrText xml:space="preserve"> PAGEREF _Toc94252607 \h </w:instrText>
      </w:r>
      <w:r>
        <w:fldChar w:fldCharType="separate"/>
      </w:r>
      <w:r>
        <w:t>22</w:t>
      </w:r>
      <w:r>
        <w:fldChar w:fldCharType="end"/>
      </w:r>
    </w:p>
    <w:p w14:paraId="7ECE6B90" w14:textId="77777777" w:rsidR="00E82624" w:rsidRDefault="00E82624">
      <w:pPr>
        <w:pStyle w:val="30"/>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NF load Analytics</w:t>
      </w:r>
      <w:r>
        <w:tab/>
      </w:r>
      <w:r>
        <w:fldChar w:fldCharType="begin"/>
      </w:r>
      <w:r>
        <w:instrText xml:space="preserve"> PAGEREF _Toc94252608 \h </w:instrText>
      </w:r>
      <w:r>
        <w:fldChar w:fldCharType="separate"/>
      </w:r>
      <w:r>
        <w:t>25</w:t>
      </w:r>
      <w:r>
        <w:fldChar w:fldCharType="end"/>
      </w:r>
    </w:p>
    <w:p w14:paraId="50017DEE" w14:textId="77777777" w:rsidR="00E82624" w:rsidRDefault="00E82624">
      <w:pPr>
        <w:pStyle w:val="30"/>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 xml:space="preserve">Network Performance </w:t>
      </w:r>
      <w:r>
        <w:rPr>
          <w:lang w:eastAsia="zh-CN"/>
        </w:rPr>
        <w:t>Analytics</w:t>
      </w:r>
      <w:r>
        <w:tab/>
      </w:r>
      <w:r>
        <w:fldChar w:fldCharType="begin"/>
      </w:r>
      <w:r>
        <w:instrText xml:space="preserve"> PAGEREF _Toc94252609 \h </w:instrText>
      </w:r>
      <w:r>
        <w:fldChar w:fldCharType="separate"/>
      </w:r>
      <w:r>
        <w:t>28</w:t>
      </w:r>
      <w:r>
        <w:fldChar w:fldCharType="end"/>
      </w:r>
    </w:p>
    <w:p w14:paraId="6448EECC" w14:textId="77777777" w:rsidR="00E82624" w:rsidRDefault="00E82624">
      <w:pPr>
        <w:pStyle w:val="30"/>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UE Mobility Analytics</w:t>
      </w:r>
      <w:r>
        <w:tab/>
      </w:r>
      <w:r>
        <w:fldChar w:fldCharType="begin"/>
      </w:r>
      <w:r>
        <w:instrText xml:space="preserve"> PAGEREF _Toc94252610 \h </w:instrText>
      </w:r>
      <w:r>
        <w:fldChar w:fldCharType="separate"/>
      </w:r>
      <w:r>
        <w:t>30</w:t>
      </w:r>
      <w:r>
        <w:fldChar w:fldCharType="end"/>
      </w:r>
    </w:p>
    <w:p w14:paraId="5CFDF20E" w14:textId="77777777" w:rsidR="00E82624" w:rsidRDefault="00E82624">
      <w:pPr>
        <w:pStyle w:val="30"/>
        <w:rPr>
          <w:rFonts w:asciiTheme="minorHAnsi" w:eastAsiaTheme="minorEastAsia" w:hAnsiTheme="minorHAnsi" w:cstheme="minorBidi"/>
          <w:kern w:val="2"/>
          <w:sz w:val="21"/>
          <w:szCs w:val="22"/>
          <w:lang w:val="en-US" w:eastAsia="zh-CN"/>
        </w:rPr>
      </w:pPr>
      <w:r>
        <w:t>5.7.7</w:t>
      </w:r>
      <w:r>
        <w:rPr>
          <w:rFonts w:asciiTheme="minorHAnsi" w:eastAsiaTheme="minorEastAsia" w:hAnsiTheme="minorHAnsi" w:cstheme="minorBidi"/>
          <w:kern w:val="2"/>
          <w:sz w:val="21"/>
          <w:szCs w:val="22"/>
          <w:lang w:val="en-US" w:eastAsia="zh-CN"/>
        </w:rPr>
        <w:tab/>
      </w:r>
      <w:r>
        <w:rPr>
          <w:lang w:eastAsia="zh-CN"/>
        </w:rPr>
        <w:t>UE Communication Analytics</w:t>
      </w:r>
      <w:r>
        <w:tab/>
      </w:r>
      <w:r>
        <w:fldChar w:fldCharType="begin"/>
      </w:r>
      <w:r>
        <w:instrText xml:space="preserve"> PAGEREF _Toc94252611 \h </w:instrText>
      </w:r>
      <w:r>
        <w:fldChar w:fldCharType="separate"/>
      </w:r>
      <w:r>
        <w:t>33</w:t>
      </w:r>
      <w:r>
        <w:fldChar w:fldCharType="end"/>
      </w:r>
    </w:p>
    <w:p w14:paraId="153BFD26" w14:textId="77777777" w:rsidR="00E82624" w:rsidRDefault="00E82624">
      <w:pPr>
        <w:pStyle w:val="30"/>
        <w:rPr>
          <w:rFonts w:asciiTheme="minorHAnsi" w:eastAsiaTheme="minorEastAsia" w:hAnsiTheme="minorHAnsi" w:cstheme="minorBidi"/>
          <w:kern w:val="2"/>
          <w:sz w:val="21"/>
          <w:szCs w:val="22"/>
          <w:lang w:val="en-US" w:eastAsia="zh-CN"/>
        </w:rPr>
      </w:pPr>
      <w:r>
        <w:t>5.7.8</w:t>
      </w:r>
      <w:r>
        <w:rPr>
          <w:rFonts w:asciiTheme="minorHAnsi" w:eastAsiaTheme="minorEastAsia" w:hAnsiTheme="minorHAnsi" w:cstheme="minorBidi"/>
          <w:kern w:val="2"/>
          <w:sz w:val="21"/>
          <w:szCs w:val="22"/>
          <w:lang w:val="en-US" w:eastAsia="zh-CN"/>
        </w:rPr>
        <w:tab/>
      </w:r>
      <w:r>
        <w:t>Expected UE behavioural Analytics</w:t>
      </w:r>
      <w:r>
        <w:tab/>
      </w:r>
      <w:r>
        <w:fldChar w:fldCharType="begin"/>
      </w:r>
      <w:r>
        <w:instrText xml:space="preserve"> PAGEREF _Toc94252612 \h </w:instrText>
      </w:r>
      <w:r>
        <w:fldChar w:fldCharType="separate"/>
      </w:r>
      <w:r>
        <w:t>36</w:t>
      </w:r>
      <w:r>
        <w:fldChar w:fldCharType="end"/>
      </w:r>
    </w:p>
    <w:p w14:paraId="396B4A29" w14:textId="77777777" w:rsidR="00E82624" w:rsidRDefault="00E82624">
      <w:pPr>
        <w:pStyle w:val="30"/>
        <w:rPr>
          <w:rFonts w:asciiTheme="minorHAnsi" w:eastAsiaTheme="minorEastAsia" w:hAnsiTheme="minorHAnsi" w:cstheme="minorBidi"/>
          <w:kern w:val="2"/>
          <w:sz w:val="21"/>
          <w:szCs w:val="22"/>
          <w:lang w:val="en-US" w:eastAsia="zh-CN"/>
        </w:rPr>
      </w:pPr>
      <w:r>
        <w:t>5.7.9</w:t>
      </w:r>
      <w:r>
        <w:rPr>
          <w:rFonts w:asciiTheme="minorHAnsi" w:eastAsiaTheme="minorEastAsia" w:hAnsiTheme="minorHAnsi" w:cstheme="minorBidi"/>
          <w:kern w:val="2"/>
          <w:sz w:val="21"/>
          <w:szCs w:val="22"/>
          <w:lang w:val="en-US" w:eastAsia="zh-CN"/>
        </w:rPr>
        <w:tab/>
      </w:r>
      <w:r>
        <w:t>Abnormal UE behavioural Analytics</w:t>
      </w:r>
      <w:r>
        <w:tab/>
      </w:r>
      <w:r>
        <w:fldChar w:fldCharType="begin"/>
      </w:r>
      <w:r>
        <w:instrText xml:space="preserve"> PAGEREF _Toc94252613 \h </w:instrText>
      </w:r>
      <w:r>
        <w:fldChar w:fldCharType="separate"/>
      </w:r>
      <w:r>
        <w:t>37</w:t>
      </w:r>
      <w:r>
        <w:fldChar w:fldCharType="end"/>
      </w:r>
    </w:p>
    <w:p w14:paraId="6408D8F0" w14:textId="77777777" w:rsidR="00E82624" w:rsidRDefault="00E82624">
      <w:pPr>
        <w:pStyle w:val="30"/>
        <w:rPr>
          <w:rFonts w:asciiTheme="minorHAnsi" w:eastAsiaTheme="minorEastAsia" w:hAnsiTheme="minorHAnsi" w:cstheme="minorBidi"/>
          <w:kern w:val="2"/>
          <w:sz w:val="21"/>
          <w:szCs w:val="22"/>
          <w:lang w:val="en-US" w:eastAsia="zh-CN"/>
        </w:rPr>
      </w:pPr>
      <w:r>
        <w:t>5.7.10</w:t>
      </w:r>
      <w:r>
        <w:rPr>
          <w:rFonts w:asciiTheme="minorHAnsi" w:eastAsiaTheme="minorEastAsia" w:hAnsiTheme="minorHAnsi" w:cstheme="minorBidi"/>
          <w:kern w:val="2"/>
          <w:sz w:val="21"/>
          <w:szCs w:val="22"/>
          <w:lang w:val="en-US" w:eastAsia="zh-CN"/>
        </w:rPr>
        <w:tab/>
      </w:r>
      <w:r>
        <w:t>User Data Congestion Analytics</w:t>
      </w:r>
      <w:r>
        <w:tab/>
      </w:r>
      <w:r>
        <w:fldChar w:fldCharType="begin"/>
      </w:r>
      <w:r>
        <w:instrText xml:space="preserve"> PAGEREF _Toc94252614 \h </w:instrText>
      </w:r>
      <w:r>
        <w:fldChar w:fldCharType="separate"/>
      </w:r>
      <w:r>
        <w:t>39</w:t>
      </w:r>
      <w:r>
        <w:fldChar w:fldCharType="end"/>
      </w:r>
    </w:p>
    <w:p w14:paraId="42776B6B" w14:textId="77777777" w:rsidR="00E82624" w:rsidRDefault="00E82624">
      <w:pPr>
        <w:pStyle w:val="30"/>
        <w:rPr>
          <w:rFonts w:asciiTheme="minorHAnsi" w:eastAsiaTheme="minorEastAsia" w:hAnsiTheme="minorHAnsi" w:cstheme="minorBidi"/>
          <w:kern w:val="2"/>
          <w:sz w:val="21"/>
          <w:szCs w:val="22"/>
          <w:lang w:val="en-US" w:eastAsia="zh-CN"/>
        </w:rPr>
      </w:pPr>
      <w:r>
        <w:t>5.7.11</w:t>
      </w:r>
      <w:r>
        <w:rPr>
          <w:rFonts w:asciiTheme="minorHAnsi" w:eastAsiaTheme="minorEastAsia" w:hAnsiTheme="minorHAnsi" w:cstheme="minorBidi"/>
          <w:kern w:val="2"/>
          <w:sz w:val="21"/>
          <w:szCs w:val="22"/>
          <w:lang w:val="en-US" w:eastAsia="zh-CN"/>
        </w:rPr>
        <w:tab/>
      </w:r>
      <w:r>
        <w:t>QoS Sustainability Analytics</w:t>
      </w:r>
      <w:r>
        <w:tab/>
      </w:r>
      <w:r>
        <w:fldChar w:fldCharType="begin"/>
      </w:r>
      <w:r>
        <w:instrText xml:space="preserve"> PAGEREF _Toc94252615 \h </w:instrText>
      </w:r>
      <w:r>
        <w:fldChar w:fldCharType="separate"/>
      </w:r>
      <w:r>
        <w:t>42</w:t>
      </w:r>
      <w:r>
        <w:fldChar w:fldCharType="end"/>
      </w:r>
    </w:p>
    <w:p w14:paraId="7A60C7DA" w14:textId="77777777" w:rsidR="00E82624" w:rsidRDefault="00E82624">
      <w:pPr>
        <w:pStyle w:val="30"/>
        <w:rPr>
          <w:rFonts w:asciiTheme="minorHAnsi" w:eastAsiaTheme="minorEastAsia" w:hAnsiTheme="minorHAnsi" w:cstheme="minorBidi"/>
          <w:kern w:val="2"/>
          <w:sz w:val="21"/>
          <w:szCs w:val="22"/>
          <w:lang w:val="en-US" w:eastAsia="zh-CN"/>
        </w:rPr>
      </w:pPr>
      <w:r>
        <w:t>5.7.12</w:t>
      </w:r>
      <w:r>
        <w:rPr>
          <w:rFonts w:asciiTheme="minorHAnsi" w:eastAsiaTheme="minorEastAsia" w:hAnsiTheme="minorHAnsi" w:cstheme="minorBidi"/>
          <w:kern w:val="2"/>
          <w:sz w:val="21"/>
          <w:szCs w:val="22"/>
          <w:lang w:val="en-US" w:eastAsia="zh-CN"/>
        </w:rPr>
        <w:tab/>
      </w:r>
      <w:r>
        <w:t>Dispersion Analytics</w:t>
      </w:r>
      <w:r>
        <w:tab/>
      </w:r>
      <w:r>
        <w:fldChar w:fldCharType="begin"/>
      </w:r>
      <w:r>
        <w:instrText xml:space="preserve"> PAGEREF _Toc94252616 \h </w:instrText>
      </w:r>
      <w:r>
        <w:fldChar w:fldCharType="separate"/>
      </w:r>
      <w:r>
        <w:t>43</w:t>
      </w:r>
      <w:r>
        <w:fldChar w:fldCharType="end"/>
      </w:r>
    </w:p>
    <w:p w14:paraId="6DDFEA2F" w14:textId="77777777" w:rsidR="00E82624" w:rsidRDefault="00E82624">
      <w:pPr>
        <w:pStyle w:val="30"/>
        <w:rPr>
          <w:rFonts w:asciiTheme="minorHAnsi" w:eastAsiaTheme="minorEastAsia" w:hAnsiTheme="minorHAnsi" w:cstheme="minorBidi"/>
          <w:kern w:val="2"/>
          <w:sz w:val="21"/>
          <w:szCs w:val="22"/>
          <w:lang w:val="en-US" w:eastAsia="zh-CN"/>
        </w:rPr>
      </w:pPr>
      <w:r>
        <w:t>5.7.13</w:t>
      </w:r>
      <w:r>
        <w:rPr>
          <w:rFonts w:asciiTheme="minorHAnsi" w:eastAsiaTheme="minorEastAsia" w:hAnsiTheme="minorHAnsi" w:cstheme="minorBidi"/>
          <w:kern w:val="2"/>
          <w:sz w:val="21"/>
          <w:szCs w:val="22"/>
          <w:lang w:val="en-US" w:eastAsia="zh-CN"/>
        </w:rPr>
        <w:tab/>
      </w:r>
      <w:r>
        <w:t>WLAN Performance Analytics</w:t>
      </w:r>
      <w:r>
        <w:tab/>
      </w:r>
      <w:r>
        <w:fldChar w:fldCharType="begin"/>
      </w:r>
      <w:r>
        <w:instrText xml:space="preserve"> PAGEREF _Toc94252617 \h </w:instrText>
      </w:r>
      <w:r>
        <w:fldChar w:fldCharType="separate"/>
      </w:r>
      <w:r>
        <w:t>46</w:t>
      </w:r>
      <w:r>
        <w:fldChar w:fldCharType="end"/>
      </w:r>
    </w:p>
    <w:p w14:paraId="4227EDCF" w14:textId="77777777" w:rsidR="00E82624" w:rsidRDefault="00E82624">
      <w:pPr>
        <w:pStyle w:val="30"/>
        <w:rPr>
          <w:rFonts w:asciiTheme="minorHAnsi" w:eastAsiaTheme="minorEastAsia" w:hAnsiTheme="minorHAnsi" w:cstheme="minorBidi"/>
          <w:kern w:val="2"/>
          <w:sz w:val="21"/>
          <w:szCs w:val="22"/>
          <w:lang w:val="en-US" w:eastAsia="zh-CN"/>
        </w:rPr>
      </w:pPr>
      <w:r>
        <w:t>5.7.14</w:t>
      </w:r>
      <w:r>
        <w:rPr>
          <w:rFonts w:asciiTheme="minorHAnsi" w:eastAsiaTheme="minorEastAsia" w:hAnsiTheme="minorHAnsi" w:cstheme="minorBidi"/>
          <w:kern w:val="2"/>
          <w:sz w:val="21"/>
          <w:szCs w:val="22"/>
          <w:lang w:val="en-US" w:eastAsia="zh-CN"/>
        </w:rPr>
        <w:tab/>
      </w:r>
      <w:r>
        <w:t>Session Management Congestion Control Experience Analytics</w:t>
      </w:r>
      <w:r>
        <w:tab/>
      </w:r>
      <w:r>
        <w:fldChar w:fldCharType="begin"/>
      </w:r>
      <w:r>
        <w:instrText xml:space="preserve"> PAGEREF _Toc94252618 \h </w:instrText>
      </w:r>
      <w:r>
        <w:fldChar w:fldCharType="separate"/>
      </w:r>
      <w:r>
        <w:t>47</w:t>
      </w:r>
      <w:r>
        <w:fldChar w:fldCharType="end"/>
      </w:r>
    </w:p>
    <w:p w14:paraId="10DAE4DC" w14:textId="77777777" w:rsidR="00E82624" w:rsidRDefault="00E82624">
      <w:pPr>
        <w:pStyle w:val="30"/>
        <w:rPr>
          <w:rFonts w:asciiTheme="minorHAnsi" w:eastAsiaTheme="minorEastAsia" w:hAnsiTheme="minorHAnsi" w:cstheme="minorBidi"/>
          <w:kern w:val="2"/>
          <w:sz w:val="21"/>
          <w:szCs w:val="22"/>
          <w:lang w:val="en-US" w:eastAsia="zh-CN"/>
        </w:rPr>
      </w:pPr>
      <w:r>
        <w:t>5.7.15</w:t>
      </w:r>
      <w:r>
        <w:rPr>
          <w:rFonts w:asciiTheme="minorHAnsi" w:eastAsiaTheme="minorEastAsia" w:hAnsiTheme="minorHAnsi" w:cstheme="minorBidi"/>
          <w:kern w:val="2"/>
          <w:sz w:val="21"/>
          <w:szCs w:val="22"/>
          <w:lang w:val="en-US" w:eastAsia="zh-CN"/>
        </w:rPr>
        <w:tab/>
      </w:r>
      <w:r>
        <w:t>Redundant Transmission Experience Analytics</w:t>
      </w:r>
      <w:r>
        <w:tab/>
      </w:r>
      <w:r>
        <w:fldChar w:fldCharType="begin"/>
      </w:r>
      <w:r>
        <w:instrText xml:space="preserve"> PAGEREF _Toc94252619 \h </w:instrText>
      </w:r>
      <w:r>
        <w:fldChar w:fldCharType="separate"/>
      </w:r>
      <w:r>
        <w:t>48</w:t>
      </w:r>
      <w:r>
        <w:fldChar w:fldCharType="end"/>
      </w:r>
    </w:p>
    <w:p w14:paraId="388A8A6A" w14:textId="77777777" w:rsidR="00E82624" w:rsidRDefault="00E82624">
      <w:pPr>
        <w:pStyle w:val="30"/>
        <w:rPr>
          <w:rFonts w:asciiTheme="minorHAnsi" w:eastAsiaTheme="minorEastAsia" w:hAnsiTheme="minorHAnsi" w:cstheme="minorBidi"/>
          <w:kern w:val="2"/>
          <w:sz w:val="21"/>
          <w:szCs w:val="22"/>
          <w:lang w:val="en-US" w:eastAsia="zh-CN"/>
        </w:rPr>
      </w:pPr>
      <w:r>
        <w:t>5.7.16</w:t>
      </w:r>
      <w:r>
        <w:rPr>
          <w:rFonts w:asciiTheme="minorHAnsi" w:eastAsiaTheme="minorEastAsia" w:hAnsiTheme="minorHAnsi" w:cstheme="minorBidi"/>
          <w:kern w:val="2"/>
          <w:sz w:val="21"/>
          <w:szCs w:val="22"/>
          <w:lang w:val="en-US" w:eastAsia="zh-CN"/>
        </w:rPr>
        <w:tab/>
      </w:r>
      <w:r>
        <w:t>DN Performance Analytics</w:t>
      </w:r>
      <w:r>
        <w:tab/>
      </w:r>
      <w:r>
        <w:fldChar w:fldCharType="begin"/>
      </w:r>
      <w:r>
        <w:instrText xml:space="preserve"> PAGEREF _Toc94252620 \h </w:instrText>
      </w:r>
      <w:r>
        <w:fldChar w:fldCharType="separate"/>
      </w:r>
      <w:r>
        <w:t>51</w:t>
      </w:r>
      <w:r>
        <w:fldChar w:fldCharType="end"/>
      </w:r>
    </w:p>
    <w:p w14:paraId="35ECCAB7" w14:textId="77777777" w:rsidR="00E82624" w:rsidRDefault="00E82624">
      <w:pPr>
        <w:pStyle w:val="20"/>
        <w:rPr>
          <w:rFonts w:asciiTheme="minorHAnsi" w:eastAsiaTheme="minorEastAsia" w:hAnsiTheme="minorHAnsi" w:cstheme="minorBidi"/>
          <w:kern w:val="2"/>
          <w:sz w:val="21"/>
          <w:szCs w:val="22"/>
          <w:lang w:val="en-US" w:eastAsia="zh-CN"/>
        </w:rPr>
      </w:pPr>
      <w:r>
        <w:rPr>
          <w:lang w:eastAsia="zh-CN"/>
        </w:rPr>
        <w:t>5.8</w:t>
      </w:r>
      <w:r>
        <w:rPr>
          <w:rFonts w:asciiTheme="minorHAnsi" w:eastAsiaTheme="minorEastAsia" w:hAnsiTheme="minorHAnsi" w:cstheme="minorBidi"/>
          <w:kern w:val="2"/>
          <w:sz w:val="21"/>
          <w:szCs w:val="22"/>
          <w:lang w:val="en-US" w:eastAsia="zh-CN"/>
        </w:rPr>
        <w:tab/>
      </w:r>
      <w:r>
        <w:rPr>
          <w:lang w:eastAsia="zh-CN"/>
        </w:rPr>
        <w:t>Procedures for NWDAF Discovery and Selection</w:t>
      </w:r>
      <w:r>
        <w:tab/>
      </w:r>
      <w:r>
        <w:fldChar w:fldCharType="begin"/>
      </w:r>
      <w:r>
        <w:instrText xml:space="preserve"> PAGEREF _Toc94252621 \h </w:instrText>
      </w:r>
      <w:r>
        <w:fldChar w:fldCharType="separate"/>
      </w:r>
      <w:r>
        <w:t>53</w:t>
      </w:r>
      <w:r>
        <w:fldChar w:fldCharType="end"/>
      </w:r>
    </w:p>
    <w:p w14:paraId="5829AFE3" w14:textId="77777777" w:rsidR="00E82624" w:rsidRDefault="00E82624">
      <w:pPr>
        <w:pStyle w:val="30"/>
        <w:rPr>
          <w:rFonts w:asciiTheme="minorHAnsi" w:eastAsiaTheme="minorEastAsia" w:hAnsiTheme="minorHAnsi" w:cstheme="minorBidi"/>
          <w:kern w:val="2"/>
          <w:sz w:val="21"/>
          <w:szCs w:val="22"/>
          <w:lang w:val="en-US" w:eastAsia="zh-CN"/>
        </w:rPr>
      </w:pPr>
      <w:r>
        <w:rPr>
          <w:lang w:eastAsia="zh-CN"/>
        </w:rPr>
        <w:t>5.8.1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_Toc94252622 \h </w:instrText>
      </w:r>
      <w:r>
        <w:fldChar w:fldCharType="separate"/>
      </w:r>
      <w:r>
        <w:t>53</w:t>
      </w:r>
      <w:r>
        <w:fldChar w:fldCharType="end"/>
      </w:r>
    </w:p>
    <w:p w14:paraId="524D7666" w14:textId="77777777" w:rsidR="00E82624" w:rsidRDefault="00E82624">
      <w:pPr>
        <w:pStyle w:val="30"/>
        <w:rPr>
          <w:rFonts w:asciiTheme="minorHAnsi" w:eastAsiaTheme="minorEastAsia" w:hAnsiTheme="minorHAnsi" w:cstheme="minorBidi"/>
          <w:kern w:val="2"/>
          <w:sz w:val="21"/>
          <w:szCs w:val="22"/>
          <w:lang w:val="en-US" w:eastAsia="zh-CN"/>
        </w:rPr>
      </w:pPr>
      <w:r>
        <w:rPr>
          <w:lang w:eastAsia="zh-CN"/>
        </w:rPr>
        <w:t>5.8.2</w:t>
      </w:r>
      <w:r>
        <w:rPr>
          <w:rFonts w:asciiTheme="minorHAnsi" w:eastAsiaTheme="minorEastAsia" w:hAnsiTheme="minorHAnsi" w:cstheme="minorBidi"/>
          <w:kern w:val="2"/>
          <w:sz w:val="21"/>
          <w:szCs w:val="22"/>
          <w:lang w:val="en-US" w:eastAsia="zh-CN"/>
        </w:rPr>
        <w:tab/>
      </w:r>
      <w:r>
        <w:rPr>
          <w:lang w:eastAsia="zh-CN"/>
        </w:rPr>
        <w:t>Procedures related to NRF</w:t>
      </w:r>
      <w:r>
        <w:tab/>
      </w:r>
      <w:r>
        <w:fldChar w:fldCharType="begin"/>
      </w:r>
      <w:r>
        <w:instrText xml:space="preserve"> PAGEREF _Toc94252623 \h </w:instrText>
      </w:r>
      <w:r>
        <w:fldChar w:fldCharType="separate"/>
      </w:r>
      <w:r>
        <w:t>54</w:t>
      </w:r>
      <w:r>
        <w:fldChar w:fldCharType="end"/>
      </w:r>
    </w:p>
    <w:p w14:paraId="00C40638" w14:textId="77777777" w:rsidR="00E82624" w:rsidRDefault="00E82624">
      <w:pPr>
        <w:pStyle w:val="40"/>
        <w:rPr>
          <w:rFonts w:asciiTheme="minorHAnsi" w:eastAsiaTheme="minorEastAsia" w:hAnsiTheme="minorHAnsi" w:cstheme="minorBidi"/>
          <w:kern w:val="2"/>
          <w:sz w:val="21"/>
          <w:szCs w:val="22"/>
          <w:lang w:val="en-US" w:eastAsia="zh-CN"/>
        </w:rPr>
      </w:pPr>
      <w:r>
        <w:rPr>
          <w:lang w:eastAsia="zh-CN"/>
        </w:rPr>
        <w:t>5.8.2.1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_Toc94252624 \h </w:instrText>
      </w:r>
      <w:r>
        <w:fldChar w:fldCharType="separate"/>
      </w:r>
      <w:r>
        <w:t>54</w:t>
      </w:r>
      <w:r>
        <w:fldChar w:fldCharType="end"/>
      </w:r>
    </w:p>
    <w:p w14:paraId="7B2F39AE" w14:textId="77777777" w:rsidR="00E82624" w:rsidRDefault="00E82624">
      <w:pPr>
        <w:pStyle w:val="40"/>
        <w:rPr>
          <w:rFonts w:asciiTheme="minorHAnsi" w:eastAsiaTheme="minorEastAsia" w:hAnsiTheme="minorHAnsi" w:cstheme="minorBidi"/>
          <w:kern w:val="2"/>
          <w:sz w:val="21"/>
          <w:szCs w:val="22"/>
          <w:lang w:val="en-US" w:eastAsia="zh-CN"/>
        </w:rPr>
      </w:pPr>
      <w:r>
        <w:rPr>
          <w:lang w:eastAsia="zh-CN"/>
        </w:rPr>
        <w:t>5.8.2.2</w:t>
      </w:r>
      <w:r>
        <w:rPr>
          <w:rFonts w:asciiTheme="minorHAnsi" w:eastAsiaTheme="minorEastAsia" w:hAnsiTheme="minorHAnsi" w:cstheme="minorBidi"/>
          <w:kern w:val="2"/>
          <w:sz w:val="21"/>
          <w:szCs w:val="22"/>
          <w:lang w:val="en-US" w:eastAsia="zh-CN"/>
        </w:rPr>
        <w:tab/>
      </w:r>
      <w:r>
        <w:rPr>
          <w:lang w:eastAsia="zh-CN"/>
        </w:rPr>
        <w:t xml:space="preserve"> NWDAF Registration in NRF</w:t>
      </w:r>
      <w:r>
        <w:tab/>
      </w:r>
      <w:r>
        <w:fldChar w:fldCharType="begin"/>
      </w:r>
      <w:r>
        <w:instrText xml:space="preserve"> PAGEREF _Toc94252625 \h </w:instrText>
      </w:r>
      <w:r>
        <w:fldChar w:fldCharType="separate"/>
      </w:r>
      <w:r>
        <w:t>54</w:t>
      </w:r>
      <w:r>
        <w:fldChar w:fldCharType="end"/>
      </w:r>
    </w:p>
    <w:p w14:paraId="5DC4AFE9" w14:textId="77777777" w:rsidR="00E82624" w:rsidRDefault="00E82624">
      <w:pPr>
        <w:pStyle w:val="40"/>
        <w:rPr>
          <w:rFonts w:asciiTheme="minorHAnsi" w:eastAsiaTheme="minorEastAsia" w:hAnsiTheme="minorHAnsi" w:cstheme="minorBidi"/>
          <w:kern w:val="2"/>
          <w:sz w:val="21"/>
          <w:szCs w:val="22"/>
          <w:lang w:val="en-US" w:eastAsia="zh-CN"/>
        </w:rPr>
      </w:pPr>
      <w:r>
        <w:rPr>
          <w:lang w:eastAsia="zh-CN"/>
        </w:rPr>
        <w:t>5.8.2.3</w:t>
      </w:r>
      <w:r>
        <w:rPr>
          <w:rFonts w:asciiTheme="minorHAnsi" w:eastAsiaTheme="minorEastAsia" w:hAnsiTheme="minorHAnsi" w:cstheme="minorBidi"/>
          <w:kern w:val="2"/>
          <w:sz w:val="21"/>
          <w:szCs w:val="22"/>
          <w:lang w:val="en-US" w:eastAsia="zh-CN"/>
        </w:rPr>
        <w:tab/>
      </w:r>
      <w:r>
        <w:rPr>
          <w:lang w:eastAsia="zh-CN"/>
        </w:rPr>
        <w:t>Consumer discovery and selection of NWDAF in NRF</w:t>
      </w:r>
      <w:r>
        <w:tab/>
      </w:r>
      <w:r>
        <w:fldChar w:fldCharType="begin"/>
      </w:r>
      <w:r>
        <w:instrText xml:space="preserve"> PAGEREF _Toc94252626 \h </w:instrText>
      </w:r>
      <w:r>
        <w:fldChar w:fldCharType="separate"/>
      </w:r>
      <w:r>
        <w:t>54</w:t>
      </w:r>
      <w:r>
        <w:fldChar w:fldCharType="end"/>
      </w:r>
    </w:p>
    <w:p w14:paraId="5D9D7202" w14:textId="77777777" w:rsidR="00E82624" w:rsidRDefault="00E82624">
      <w:pPr>
        <w:pStyle w:val="30"/>
        <w:rPr>
          <w:rFonts w:asciiTheme="minorHAnsi" w:eastAsiaTheme="minorEastAsia" w:hAnsiTheme="minorHAnsi" w:cstheme="minorBidi"/>
          <w:kern w:val="2"/>
          <w:sz w:val="21"/>
          <w:szCs w:val="22"/>
          <w:lang w:val="en-US" w:eastAsia="zh-CN"/>
        </w:rPr>
      </w:pPr>
      <w:r>
        <w:rPr>
          <w:lang w:eastAsia="zh-CN"/>
        </w:rPr>
        <w:t>5.8.3</w:t>
      </w:r>
      <w:r>
        <w:rPr>
          <w:rFonts w:asciiTheme="minorHAnsi" w:eastAsiaTheme="minorEastAsia" w:hAnsiTheme="minorHAnsi" w:cstheme="minorBidi"/>
          <w:kern w:val="2"/>
          <w:sz w:val="21"/>
          <w:szCs w:val="22"/>
          <w:lang w:val="en-US" w:eastAsia="zh-CN"/>
        </w:rPr>
        <w:tab/>
      </w:r>
      <w:r>
        <w:rPr>
          <w:lang w:eastAsia="zh-CN"/>
        </w:rPr>
        <w:t>Procedures related to UDM</w:t>
      </w:r>
      <w:r>
        <w:tab/>
      </w:r>
      <w:r>
        <w:fldChar w:fldCharType="begin"/>
      </w:r>
      <w:r>
        <w:instrText xml:space="preserve"> PAGEREF _Toc94252627 \h </w:instrText>
      </w:r>
      <w:r>
        <w:fldChar w:fldCharType="separate"/>
      </w:r>
      <w:r>
        <w:t>54</w:t>
      </w:r>
      <w:r>
        <w:fldChar w:fldCharType="end"/>
      </w:r>
    </w:p>
    <w:p w14:paraId="7C2B93EF" w14:textId="77777777" w:rsidR="00E82624" w:rsidRDefault="00E82624">
      <w:pPr>
        <w:pStyle w:val="40"/>
        <w:rPr>
          <w:rFonts w:asciiTheme="minorHAnsi" w:eastAsiaTheme="minorEastAsia" w:hAnsiTheme="minorHAnsi" w:cstheme="minorBidi"/>
          <w:kern w:val="2"/>
          <w:sz w:val="21"/>
          <w:szCs w:val="22"/>
          <w:lang w:val="en-US" w:eastAsia="zh-CN"/>
        </w:rPr>
      </w:pPr>
      <w:r>
        <w:rPr>
          <w:lang w:eastAsia="zh-CN"/>
        </w:rPr>
        <w:t>5.8.3.1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_Toc94252628 \h </w:instrText>
      </w:r>
      <w:r>
        <w:fldChar w:fldCharType="separate"/>
      </w:r>
      <w:r>
        <w:t>54</w:t>
      </w:r>
      <w:r>
        <w:fldChar w:fldCharType="end"/>
      </w:r>
    </w:p>
    <w:p w14:paraId="2ED73688" w14:textId="77777777" w:rsidR="00E82624" w:rsidRDefault="00E82624">
      <w:pPr>
        <w:pStyle w:val="40"/>
        <w:rPr>
          <w:rFonts w:asciiTheme="minorHAnsi" w:eastAsiaTheme="minorEastAsia" w:hAnsiTheme="minorHAnsi" w:cstheme="minorBidi"/>
          <w:kern w:val="2"/>
          <w:sz w:val="21"/>
          <w:szCs w:val="22"/>
          <w:lang w:val="en-US" w:eastAsia="zh-CN"/>
        </w:rPr>
      </w:pPr>
      <w:r>
        <w:rPr>
          <w:lang w:eastAsia="zh-CN"/>
        </w:rPr>
        <w:t>5.8.3.2</w:t>
      </w:r>
      <w:r>
        <w:rPr>
          <w:rFonts w:asciiTheme="minorHAnsi" w:eastAsiaTheme="minorEastAsia" w:hAnsiTheme="minorHAnsi" w:cstheme="minorBidi"/>
          <w:kern w:val="2"/>
          <w:sz w:val="21"/>
          <w:szCs w:val="22"/>
          <w:lang w:val="en-US" w:eastAsia="zh-CN"/>
        </w:rPr>
        <w:tab/>
      </w:r>
      <w:r>
        <w:rPr>
          <w:lang w:eastAsia="zh-CN"/>
        </w:rPr>
        <w:t xml:space="preserve"> NWDAF containing AnLF Registration/Deregistration in UDM</w:t>
      </w:r>
      <w:r>
        <w:tab/>
      </w:r>
      <w:r>
        <w:fldChar w:fldCharType="begin"/>
      </w:r>
      <w:r>
        <w:instrText xml:space="preserve"> PAGEREF _Toc94252629 \h </w:instrText>
      </w:r>
      <w:r>
        <w:fldChar w:fldCharType="separate"/>
      </w:r>
      <w:r>
        <w:t>54</w:t>
      </w:r>
      <w:r>
        <w:fldChar w:fldCharType="end"/>
      </w:r>
    </w:p>
    <w:p w14:paraId="1153B8E1" w14:textId="77777777" w:rsidR="00E82624" w:rsidRDefault="00E82624">
      <w:pPr>
        <w:pStyle w:val="50"/>
        <w:rPr>
          <w:rFonts w:asciiTheme="minorHAnsi" w:eastAsiaTheme="minorEastAsia" w:hAnsiTheme="minorHAnsi" w:cstheme="minorBidi"/>
          <w:kern w:val="2"/>
          <w:sz w:val="21"/>
          <w:szCs w:val="22"/>
          <w:lang w:val="en-US" w:eastAsia="zh-CN"/>
        </w:rPr>
      </w:pPr>
      <w:r>
        <w:rPr>
          <w:lang w:eastAsia="zh-CN"/>
        </w:rPr>
        <w:t>5.8.3.2.1</w:t>
      </w:r>
      <w:r>
        <w:rPr>
          <w:rFonts w:asciiTheme="minorHAnsi" w:eastAsiaTheme="minorEastAsia" w:hAnsiTheme="minorHAnsi" w:cstheme="minorBidi"/>
          <w:kern w:val="2"/>
          <w:sz w:val="21"/>
          <w:szCs w:val="22"/>
          <w:lang w:val="en-US" w:eastAsia="zh-CN"/>
        </w:rPr>
        <w:tab/>
      </w:r>
      <w:r>
        <w:rPr>
          <w:lang w:eastAsia="zh-CN"/>
        </w:rPr>
        <w:t>NWDAF containing AnLF Registration in UDM</w:t>
      </w:r>
      <w:r>
        <w:tab/>
      </w:r>
      <w:r>
        <w:fldChar w:fldCharType="begin"/>
      </w:r>
      <w:r>
        <w:instrText xml:space="preserve"> PAGEREF _Toc94252630 \h </w:instrText>
      </w:r>
      <w:r>
        <w:fldChar w:fldCharType="separate"/>
      </w:r>
      <w:r>
        <w:t>54</w:t>
      </w:r>
      <w:r>
        <w:fldChar w:fldCharType="end"/>
      </w:r>
    </w:p>
    <w:p w14:paraId="53E84F6D" w14:textId="77777777" w:rsidR="00E82624" w:rsidRDefault="00E82624">
      <w:pPr>
        <w:pStyle w:val="50"/>
        <w:rPr>
          <w:rFonts w:asciiTheme="minorHAnsi" w:eastAsiaTheme="minorEastAsia" w:hAnsiTheme="minorHAnsi" w:cstheme="minorBidi"/>
          <w:kern w:val="2"/>
          <w:sz w:val="21"/>
          <w:szCs w:val="22"/>
          <w:lang w:val="en-US" w:eastAsia="zh-CN"/>
        </w:rPr>
      </w:pPr>
      <w:r>
        <w:t>5.8.3.2.2</w:t>
      </w:r>
      <w:r>
        <w:rPr>
          <w:rFonts w:asciiTheme="minorHAnsi" w:eastAsiaTheme="minorEastAsia" w:hAnsiTheme="minorHAnsi" w:cstheme="minorBidi"/>
          <w:kern w:val="2"/>
          <w:sz w:val="21"/>
          <w:szCs w:val="22"/>
          <w:lang w:val="en-US" w:eastAsia="zh-CN"/>
        </w:rPr>
        <w:tab/>
      </w:r>
      <w:r>
        <w:t>NWDAF</w:t>
      </w:r>
      <w:r>
        <w:rPr>
          <w:lang w:eastAsia="zh-CN"/>
        </w:rPr>
        <w:t xml:space="preserve"> containing </w:t>
      </w:r>
      <w:r>
        <w:t>AnLF Update of Registration in UDM</w:t>
      </w:r>
      <w:r>
        <w:tab/>
      </w:r>
      <w:r>
        <w:fldChar w:fldCharType="begin"/>
      </w:r>
      <w:r>
        <w:instrText xml:space="preserve"> PAGEREF _Toc94252631 \h </w:instrText>
      </w:r>
      <w:r>
        <w:fldChar w:fldCharType="separate"/>
      </w:r>
      <w:r>
        <w:t>55</w:t>
      </w:r>
      <w:r>
        <w:fldChar w:fldCharType="end"/>
      </w:r>
    </w:p>
    <w:p w14:paraId="123BF193" w14:textId="77777777" w:rsidR="00E82624" w:rsidRDefault="00E82624">
      <w:pPr>
        <w:pStyle w:val="50"/>
        <w:rPr>
          <w:rFonts w:asciiTheme="minorHAnsi" w:eastAsiaTheme="minorEastAsia" w:hAnsiTheme="minorHAnsi" w:cstheme="minorBidi"/>
          <w:kern w:val="2"/>
          <w:sz w:val="21"/>
          <w:szCs w:val="22"/>
          <w:lang w:val="en-US" w:eastAsia="zh-CN"/>
        </w:rPr>
      </w:pPr>
      <w:r>
        <w:rPr>
          <w:lang w:eastAsia="zh-CN"/>
        </w:rPr>
        <w:t>5.8.3.2.3</w:t>
      </w:r>
      <w:r>
        <w:rPr>
          <w:rFonts w:asciiTheme="minorHAnsi" w:eastAsiaTheme="minorEastAsia" w:hAnsiTheme="minorHAnsi" w:cstheme="minorBidi"/>
          <w:kern w:val="2"/>
          <w:sz w:val="21"/>
          <w:szCs w:val="22"/>
          <w:lang w:val="en-US" w:eastAsia="zh-CN"/>
        </w:rPr>
        <w:tab/>
      </w:r>
      <w:r>
        <w:rPr>
          <w:lang w:eastAsia="zh-CN"/>
        </w:rPr>
        <w:t>NWDAF containing AnLF De-Registration in UDM</w:t>
      </w:r>
      <w:r>
        <w:tab/>
      </w:r>
      <w:r>
        <w:fldChar w:fldCharType="begin"/>
      </w:r>
      <w:r>
        <w:instrText xml:space="preserve"> PAGEREF _Toc94252632 \h </w:instrText>
      </w:r>
      <w:r>
        <w:fldChar w:fldCharType="separate"/>
      </w:r>
      <w:r>
        <w:t>55</w:t>
      </w:r>
      <w:r>
        <w:fldChar w:fldCharType="end"/>
      </w:r>
    </w:p>
    <w:p w14:paraId="20AF5A3D" w14:textId="77777777" w:rsidR="00E82624" w:rsidRDefault="00E82624">
      <w:pPr>
        <w:pStyle w:val="40"/>
        <w:rPr>
          <w:rFonts w:asciiTheme="minorHAnsi" w:eastAsiaTheme="minorEastAsia" w:hAnsiTheme="minorHAnsi" w:cstheme="minorBidi"/>
          <w:kern w:val="2"/>
          <w:sz w:val="21"/>
          <w:szCs w:val="22"/>
          <w:lang w:val="en-US" w:eastAsia="zh-CN"/>
        </w:rPr>
      </w:pPr>
      <w:r>
        <w:rPr>
          <w:lang w:eastAsia="zh-CN"/>
        </w:rPr>
        <w:lastRenderedPageBreak/>
        <w:t>5.8.3.3</w:t>
      </w:r>
      <w:r>
        <w:rPr>
          <w:rFonts w:asciiTheme="minorHAnsi" w:eastAsiaTheme="minorEastAsia" w:hAnsiTheme="minorHAnsi" w:cstheme="minorBidi"/>
          <w:kern w:val="2"/>
          <w:sz w:val="21"/>
          <w:szCs w:val="22"/>
          <w:lang w:val="en-US" w:eastAsia="zh-CN"/>
        </w:rPr>
        <w:tab/>
      </w:r>
      <w:r>
        <w:rPr>
          <w:lang w:eastAsia="zh-CN"/>
        </w:rPr>
        <w:t>Consumer discovery and selection of NWDAF containing AnLF in UDM</w:t>
      </w:r>
      <w:r>
        <w:tab/>
      </w:r>
      <w:r>
        <w:fldChar w:fldCharType="begin"/>
      </w:r>
      <w:r>
        <w:instrText xml:space="preserve"> PAGEREF _Toc94252633 \h </w:instrText>
      </w:r>
      <w:r>
        <w:fldChar w:fldCharType="separate"/>
      </w:r>
      <w:r>
        <w:t>56</w:t>
      </w:r>
      <w:r>
        <w:fldChar w:fldCharType="end"/>
      </w:r>
    </w:p>
    <w:p w14:paraId="022594BB" w14:textId="77777777" w:rsidR="00E82624" w:rsidRDefault="00E82624">
      <w:pPr>
        <w:pStyle w:val="30"/>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Procedures for PCF learning NWDAF IDs for served UEs</w:t>
      </w:r>
      <w:r>
        <w:tab/>
      </w:r>
      <w:r>
        <w:fldChar w:fldCharType="begin"/>
      </w:r>
      <w:r>
        <w:instrText xml:space="preserve"> PAGEREF _Toc94252634 \h </w:instrText>
      </w:r>
      <w:r>
        <w:fldChar w:fldCharType="separate"/>
      </w:r>
      <w:r>
        <w:t>57</w:t>
      </w:r>
      <w:r>
        <w:fldChar w:fldCharType="end"/>
      </w:r>
    </w:p>
    <w:p w14:paraId="76C770BE" w14:textId="77777777" w:rsidR="00E82624" w:rsidRDefault="00E82624">
      <w:pPr>
        <w:pStyle w:val="80"/>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_Toc94252635 \h </w:instrText>
      </w:r>
      <w:r>
        <w:fldChar w:fldCharType="separate"/>
      </w:r>
      <w:r>
        <w:t>58</w:t>
      </w:r>
      <w:r>
        <w:fldChar w:fldCharType="end"/>
      </w:r>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15" w:name="foreword"/>
      <w:bookmarkStart w:id="16" w:name="_Toc94252578"/>
      <w:bookmarkEnd w:id="15"/>
      <w:r w:rsidRPr="004D3578">
        <w:lastRenderedPageBreak/>
        <w:t>Foreword</w:t>
      </w:r>
      <w:bookmarkEnd w:id="16"/>
    </w:p>
    <w:p w14:paraId="3F330ECB" w14:textId="77777777" w:rsidR="00080512" w:rsidRPr="004D3578" w:rsidRDefault="00080512">
      <w:r w:rsidRPr="004D3578">
        <w:t xml:space="preserve">This Technical </w:t>
      </w:r>
      <w:bookmarkStart w:id="17" w:name="spectype3"/>
      <w:r w:rsidRPr="00AB544B">
        <w:t>Specification</w:t>
      </w:r>
      <w:bookmarkEnd w:id="1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8" w:name="introduction"/>
      <w:bookmarkEnd w:id="18"/>
    </w:p>
    <w:p w14:paraId="44074B0A" w14:textId="77777777" w:rsidR="00080512" w:rsidRPr="004D3578" w:rsidRDefault="00080512">
      <w:pPr>
        <w:pStyle w:val="1"/>
      </w:pPr>
      <w:r w:rsidRPr="004D3578">
        <w:br w:type="page"/>
      </w:r>
      <w:bookmarkStart w:id="19" w:name="scope"/>
      <w:bookmarkStart w:id="20" w:name="_Toc94252579"/>
      <w:bookmarkEnd w:id="19"/>
      <w:r w:rsidRPr="004D3578">
        <w:lastRenderedPageBreak/>
        <w:t>1</w:t>
      </w:r>
      <w:r w:rsidRPr="004D3578">
        <w:tab/>
        <w:t>Scope</w:t>
      </w:r>
      <w:bookmarkEnd w:id="20"/>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21" w:name="references"/>
      <w:bookmarkStart w:id="22" w:name="_Toc94252580"/>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44922CF9" w14:textId="55FE7A9E" w:rsidR="00D64896" w:rsidRPr="008D6F5D" w:rsidRDefault="00D64896" w:rsidP="00D64896">
      <w:pPr>
        <w:pStyle w:val="EX"/>
        <w:rPr>
          <w:lang w:eastAsia="en-GB"/>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58097B72" w14:textId="77777777" w:rsidR="00080512" w:rsidRPr="004D3578" w:rsidRDefault="00080512">
      <w:pPr>
        <w:pStyle w:val="1"/>
      </w:pPr>
      <w:bookmarkStart w:id="24" w:name="definitions"/>
      <w:bookmarkStart w:id="25" w:name="_Toc94252581"/>
      <w:bookmarkEnd w:id="24"/>
      <w:r w:rsidRPr="004D3578">
        <w:t>3</w:t>
      </w:r>
      <w:r w:rsidRPr="004D3578">
        <w:tab/>
        <w:t>Definitions</w:t>
      </w:r>
      <w:r w:rsidR="00602AEA">
        <w:t xml:space="preserve"> of terms, symbols and abbreviations</w:t>
      </w:r>
      <w:bookmarkEnd w:id="25"/>
    </w:p>
    <w:p w14:paraId="7ED1AA8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C886013" w14:textId="77777777" w:rsidR="00080512" w:rsidRPr="004D3578" w:rsidRDefault="00080512">
      <w:pPr>
        <w:pStyle w:val="2"/>
      </w:pPr>
      <w:bookmarkStart w:id="26" w:name="_Toc94252582"/>
      <w:r w:rsidRPr="004D3578">
        <w:t>3.1</w:t>
      </w:r>
      <w:r w:rsidRPr="004D3578">
        <w:tab/>
      </w:r>
      <w:r w:rsidR="002B6339">
        <w:t>Terms</w:t>
      </w:r>
      <w:bookmarkEnd w:id="26"/>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r w:rsidRPr="004D3578">
        <w:rPr>
          <w:b/>
        </w:rPr>
        <w:t>example:</w:t>
      </w:r>
      <w:r w:rsidRPr="004D3578">
        <w:t xml:space="preserve"> text used to clarify abstract rules by applying them literally.</w:t>
      </w:r>
    </w:p>
    <w:p w14:paraId="1C597510" w14:textId="77777777" w:rsidR="00080512" w:rsidRPr="004D3578" w:rsidRDefault="00080512">
      <w:pPr>
        <w:pStyle w:val="2"/>
      </w:pPr>
      <w:bookmarkStart w:id="27" w:name="_Toc94252583"/>
      <w:r w:rsidRPr="004D3578">
        <w:t>3.2</w:t>
      </w:r>
      <w:r w:rsidRPr="004D3578">
        <w:tab/>
        <w:t>Symbols</w:t>
      </w:r>
      <w:bookmarkEnd w:id="2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2"/>
      </w:pPr>
      <w:bookmarkStart w:id="28" w:name="_Toc94252584"/>
      <w:r w:rsidRPr="004D3578">
        <w:lastRenderedPageBreak/>
        <w:t>3.3</w:t>
      </w:r>
      <w:r w:rsidRPr="004D3578">
        <w:tab/>
        <w:t>Abbreviations</w:t>
      </w:r>
      <w:bookmarkEnd w:id="28"/>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7D15B1">
      <w:pPr>
        <w:pStyle w:val="EW"/>
      </w:pPr>
    </w:p>
    <w:p w14:paraId="620A6FF6" w14:textId="4C767D7E" w:rsidR="00DA3A65" w:rsidRDefault="00DA3A65" w:rsidP="00DA3A65">
      <w:pPr>
        <w:pStyle w:val="1"/>
      </w:pPr>
      <w:bookmarkStart w:id="29" w:name="clause4"/>
      <w:bookmarkStart w:id="30" w:name="_Toc28005428"/>
      <w:bookmarkStart w:id="31" w:name="_Toc36038100"/>
      <w:bookmarkStart w:id="32" w:name="_Toc45133297"/>
      <w:bookmarkStart w:id="33" w:name="_Toc51762125"/>
      <w:bookmarkStart w:id="34" w:name="_Toc59016530"/>
      <w:bookmarkStart w:id="35" w:name="_Toc94252585"/>
      <w:bookmarkEnd w:id="29"/>
      <w:r>
        <w:t>4</w:t>
      </w:r>
      <w:r>
        <w:tab/>
        <w:t xml:space="preserve">Reference </w:t>
      </w:r>
      <w:r w:rsidR="00694481">
        <w:t>A</w:t>
      </w:r>
      <w:r>
        <w:t>rchitecture</w:t>
      </w:r>
      <w:bookmarkEnd w:id="30"/>
      <w:bookmarkEnd w:id="31"/>
      <w:bookmarkEnd w:id="32"/>
      <w:bookmarkEnd w:id="33"/>
      <w:bookmarkEnd w:id="34"/>
      <w:r w:rsidR="00694481">
        <w:t xml:space="preserve"> for Data Analytics</w:t>
      </w:r>
      <w:bookmarkEnd w:id="35"/>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1"/>
      </w:pPr>
      <w:bookmarkStart w:id="36" w:name="_Toc94252586"/>
      <w:r>
        <w:t>5</w:t>
      </w:r>
      <w:r w:rsidR="00BA077D">
        <w:tab/>
      </w:r>
      <w:r w:rsidR="00DA3A65">
        <w:t>Signalling Flows</w:t>
      </w:r>
      <w:r w:rsidR="00DA3A65">
        <w:rPr>
          <w:lang w:eastAsia="ja-JP"/>
        </w:rPr>
        <w:t xml:space="preserve"> </w:t>
      </w:r>
      <w:r w:rsidR="00DA3A65">
        <w:rPr>
          <w:lang w:eastAsia="zh-CN"/>
        </w:rPr>
        <w:t>for the Network Data Analytics Framework</w:t>
      </w:r>
      <w:bookmarkEnd w:id="36"/>
    </w:p>
    <w:p w14:paraId="04B9F646" w14:textId="2BDC3262" w:rsidR="00680C72" w:rsidRPr="008E6839" w:rsidRDefault="0024274C" w:rsidP="00680C72">
      <w:pPr>
        <w:pStyle w:val="2"/>
        <w:rPr>
          <w:rFonts w:ascii="Times New Roman" w:hAnsi="Times New Roman"/>
          <w:i/>
          <w:color w:val="0000FF"/>
          <w:sz w:val="20"/>
        </w:rPr>
      </w:pPr>
      <w:bookmarkStart w:id="37" w:name="_Toc94252587"/>
      <w:r>
        <w:t>5.1</w:t>
      </w:r>
      <w:r>
        <w:tab/>
      </w:r>
      <w:r w:rsidR="00D81E76">
        <w:t>General</w:t>
      </w:r>
      <w:bookmarkEnd w:id="37"/>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2"/>
      </w:pPr>
      <w:bookmarkStart w:id="38" w:name="_Toc94252588"/>
      <w:r>
        <w:t>5.2</w:t>
      </w:r>
      <w:r>
        <w:tab/>
        <w:t>Analytics Exposure Procedures</w:t>
      </w:r>
      <w:bookmarkEnd w:id="38"/>
    </w:p>
    <w:p w14:paraId="59734D20" w14:textId="77777777" w:rsidR="00EC581A" w:rsidRDefault="00EC581A" w:rsidP="00EC581A">
      <w:pPr>
        <w:pStyle w:val="3"/>
      </w:pPr>
      <w:bookmarkStart w:id="39" w:name="_Toc28005462"/>
      <w:bookmarkStart w:id="40" w:name="_Toc36038134"/>
      <w:bookmarkStart w:id="41" w:name="_Toc45133331"/>
      <w:bookmarkStart w:id="42" w:name="_Toc51762159"/>
      <w:bookmarkStart w:id="43" w:name="_Toc59016564"/>
      <w:bookmarkStart w:id="44" w:name="_Toc94252589"/>
      <w:r>
        <w:t>5.2.1</w:t>
      </w:r>
      <w:r>
        <w:tab/>
      </w:r>
      <w:bookmarkEnd w:id="39"/>
      <w:bookmarkEnd w:id="40"/>
      <w:bookmarkEnd w:id="41"/>
      <w:bookmarkEnd w:id="42"/>
      <w:bookmarkEnd w:id="43"/>
      <w:r>
        <w:t>General</w:t>
      </w:r>
      <w:bookmarkEnd w:id="44"/>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45" w:name="_Toc28005463"/>
      <w:bookmarkStart w:id="46" w:name="_Toc36038135"/>
      <w:bookmarkStart w:id="47" w:name="_Toc45133332"/>
      <w:bookmarkStart w:id="48" w:name="_Toc51762160"/>
      <w:bookmarkStart w:id="49" w:name="_Toc59016565"/>
      <w:bookmarkStart w:id="50" w:name="_Toc94252590"/>
      <w:r>
        <w:t>5.2.2</w:t>
      </w:r>
      <w:r>
        <w:tab/>
        <w:t xml:space="preserve">Network data analytics </w:t>
      </w:r>
      <w:bookmarkEnd w:id="45"/>
      <w:bookmarkEnd w:id="46"/>
      <w:bookmarkEnd w:id="47"/>
      <w:bookmarkEnd w:id="48"/>
      <w:bookmarkEnd w:id="49"/>
      <w:r>
        <w:t>Subscribe/Unsubscribe/Notify</w:t>
      </w:r>
      <w:bookmarkEnd w:id="50"/>
    </w:p>
    <w:p w14:paraId="7E228339" w14:textId="77777777" w:rsidR="00EC581A" w:rsidRDefault="00EC581A" w:rsidP="00EC581A">
      <w:pPr>
        <w:pStyle w:val="4"/>
      </w:pPr>
      <w:bookmarkStart w:id="51" w:name="_Toc94252591"/>
      <w:r>
        <w:t>5.2.2.1</w:t>
      </w:r>
      <w:r>
        <w:tab/>
        <w:t>Analytics Subscribe/Unsubscribe/Notify initiated by 5GC NFs, OAM or AFs</w:t>
      </w:r>
      <w:bookmarkEnd w:id="51"/>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52" w:name="_Hlk19524609"/>
    <w:bookmarkStart w:id="53" w:name="_MON_1627384797"/>
    <w:bookmarkEnd w:id="53"/>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217.85pt" o:ole="">
            <v:imagedata r:id="rId11" o:title="" cropleft="4447f" cropright="7378f"/>
          </v:shape>
          <o:OLEObject Type="Embed" ProgID="Word.Picture.8" ShapeID="_x0000_i1025" DrawAspect="Content" ObjectID="_1704867717" r:id="rId12"/>
        </w:object>
      </w:r>
      <w:bookmarkEnd w:id="52"/>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54" w:name="_Toc94252592"/>
      <w:r>
        <w:t>5.2.2.2</w:t>
      </w:r>
      <w:r>
        <w:tab/>
        <w:t>Analytics Subscribe/Unsubscribe/Notify initiated by AFs via the NEF</w:t>
      </w:r>
      <w:bookmarkEnd w:id="54"/>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55pt;height:294.1pt" o:ole="">
            <v:imagedata r:id="rId13" o:title=""/>
          </v:shape>
          <o:OLEObject Type="Embed" ProgID="Visio.Drawing.15" ShapeID="_x0000_i1026" DrawAspect="Content" ObjectID="_1704867718" r:id="rId14"/>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5" w:name="_Hlk80962725"/>
      <w:r>
        <w:t>invoke the Nnef_</w:t>
      </w:r>
      <w:r>
        <w:rPr>
          <w:rFonts w:hint="eastAsia"/>
          <w:lang w:eastAsia="zh-CN"/>
        </w:rPr>
        <w:t>AnalyticsEx</w:t>
      </w:r>
      <w:r>
        <w:t>posure_</w:t>
      </w:r>
      <w:r w:rsidR="00910F75">
        <w:t>S</w:t>
      </w:r>
      <w:r>
        <w:t xml:space="preserve">ubscribe response </w:t>
      </w:r>
      <w:bookmarkEnd w:id="55"/>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56" w:name="_Hlk77261355"/>
      <w:r w:rsidRPr="00A54206">
        <w:rPr>
          <w:lang w:eastAsia="zh-CN"/>
        </w:rPr>
        <w:t>.</w:t>
      </w:r>
      <w:bookmarkEnd w:id="56"/>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57" w:name="_Toc28005464"/>
      <w:bookmarkStart w:id="58" w:name="_Toc36038136"/>
      <w:bookmarkStart w:id="59" w:name="_Toc45133333"/>
      <w:bookmarkStart w:id="60" w:name="_Toc51762161"/>
      <w:bookmarkStart w:id="61" w:name="_Toc59016566"/>
      <w:bookmarkStart w:id="62" w:name="_Toc94252593"/>
      <w:r>
        <w:t>5.2.3</w:t>
      </w:r>
      <w:r>
        <w:tab/>
        <w:t>Network data analytics information request</w:t>
      </w:r>
      <w:bookmarkEnd w:id="57"/>
      <w:bookmarkEnd w:id="58"/>
      <w:bookmarkEnd w:id="59"/>
      <w:bookmarkEnd w:id="60"/>
      <w:bookmarkEnd w:id="61"/>
      <w:bookmarkEnd w:id="62"/>
    </w:p>
    <w:p w14:paraId="063760F0" w14:textId="77777777" w:rsidR="00EC581A" w:rsidRDefault="00EC581A" w:rsidP="00EC581A">
      <w:pPr>
        <w:pStyle w:val="4"/>
      </w:pPr>
      <w:bookmarkStart w:id="63" w:name="_Toc94252594"/>
      <w:r>
        <w:t>5.2.3.1</w:t>
      </w:r>
      <w:r>
        <w:tab/>
        <w:t>Analytics information request initiated by 5GC NFs, OAM or AFs</w:t>
      </w:r>
      <w:bookmarkEnd w:id="63"/>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64" w:name="_MON_1627384780"/>
    <w:bookmarkEnd w:id="64"/>
    <w:p w14:paraId="167EE38C" w14:textId="77777777" w:rsidR="00EC581A" w:rsidRDefault="00EC581A" w:rsidP="00EC581A">
      <w:pPr>
        <w:pStyle w:val="TH"/>
      </w:pPr>
      <w:r>
        <w:rPr>
          <w:lang w:eastAsia="ja-JP"/>
        </w:rPr>
        <w:object w:dxaOrig="9923" w:dyaOrig="2549" w14:anchorId="5CD094D8">
          <v:shape id="_x0000_i1027" type="#_x0000_t75" style="width:350.65pt;height:106.15pt" o:ole="">
            <v:imagedata r:id="rId15" o:title="" cropleft="3144f" cropright="6960f"/>
          </v:shape>
          <o:OLEObject Type="Embed" ProgID="Word.Picture.8" ShapeID="_x0000_i1027" DrawAspect="Content" ObjectID="_1704867719"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65" w:name="_Toc94252595"/>
      <w:r>
        <w:t>5.2.3.2</w:t>
      </w:r>
      <w:r>
        <w:tab/>
        <w:t>Analytics information request initiated by AFs via the NEF</w:t>
      </w:r>
      <w:bookmarkEnd w:id="65"/>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55pt;height:197.3pt" o:ole="">
            <v:imagedata r:id="rId17" o:title=""/>
          </v:shape>
          <o:OLEObject Type="Embed" ProgID="Visio.Drawing.15" ShapeID="_x0000_i1028" DrawAspect="Content" ObjectID="_1704867720"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66"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6"/>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67" w:name="_Toc94252596"/>
      <w:r>
        <w:t>5.2.4</w:t>
      </w:r>
      <w:r>
        <w:tab/>
      </w:r>
      <w:r>
        <w:rPr>
          <w:lang w:eastAsia="ko-KR"/>
        </w:rPr>
        <w:t>Analytics Exposure via DCCF</w:t>
      </w:r>
      <w:bookmarkEnd w:id="67"/>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6pt;height:636.8pt" o:ole="">
            <v:imagedata r:id="rId19" o:title=""/>
          </v:shape>
          <o:OLEObject Type="Embed" ProgID="Visio.Drawing.15" ShapeID="_x0000_i1029" DrawAspect="Content" ObjectID="_1704867721"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1D3C822D"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data actively being collected from the Data Sources it is coordinating. The NWDAF or ADRF may register the data collection profile (may include the data collection related Service Operation, Analytics/Data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certain historical data may be available in the NWDAF or ADRF based on the data collection profile</w:t>
      </w:r>
      <w:r w:rsidR="00A010B6">
        <w:rPr>
          <w:lang w:eastAsia="ko-KR"/>
        </w:rPr>
        <w:t xml:space="preserve"> and the request time window.</w:t>
      </w:r>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68" w:name="_Hlk77848919"/>
      <w:r>
        <w:rPr>
          <w:lang w:eastAsia="ko-KR"/>
        </w:rPr>
        <w:t>step</w:t>
      </w:r>
      <w:r>
        <w:t> </w:t>
      </w:r>
      <w:r>
        <w:rPr>
          <w:lang w:eastAsia="ko-KR"/>
        </w:rPr>
        <w:t>3</w:t>
      </w:r>
      <w:bookmarkEnd w:id="68"/>
      <w:r>
        <w:rPr>
          <w:lang w:eastAsia="ko-KR"/>
        </w:rPr>
        <w:t xml:space="preserve">a, skip </w:t>
      </w:r>
      <w:bookmarkStart w:id="69" w:name="_Hlk80988309"/>
      <w:r>
        <w:rPr>
          <w:lang w:eastAsia="ko-KR"/>
        </w:rPr>
        <w:t>step</w:t>
      </w:r>
      <w:r>
        <w:t> </w:t>
      </w:r>
      <w:r>
        <w:rPr>
          <w:lang w:eastAsia="ko-KR"/>
        </w:rPr>
        <w:t>3b</w:t>
      </w:r>
      <w:bookmarkEnd w:id="69"/>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70" w:name="_Hlk77850890"/>
      <w:r>
        <w:rPr>
          <w:lang w:eastAsia="ko-KR"/>
        </w:rPr>
        <w:t>step</w:t>
      </w:r>
      <w:r>
        <w:t> </w:t>
      </w:r>
      <w:r>
        <w:rPr>
          <w:lang w:eastAsia="ko-KR"/>
        </w:rPr>
        <w:t>3a and step</w:t>
      </w:r>
      <w:r>
        <w:t> </w:t>
      </w:r>
      <w:r>
        <w:rPr>
          <w:lang w:eastAsia="ko-KR"/>
        </w:rPr>
        <w:t>3c</w:t>
      </w:r>
      <w:bookmarkEnd w:id="70"/>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r>
        <w:rPr>
          <w:lang w:eastAsia="ko-KR"/>
        </w:rPr>
        <w:t xml:space="preserve">If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72A0D24E"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ADRF Data Store Records</w:t>
      </w:r>
      <w:r w:rsidRPr="006D502B">
        <w:rPr>
          <w:lang w:eastAsia="ko-KR"/>
        </w:rPr>
        <w:t xml:space="preserve">", the HTTP POST message shall include </w:t>
      </w:r>
      <w:r>
        <w:rPr>
          <w:lang w:eastAsia="ko-KR"/>
        </w:rPr>
        <w:t xml:space="preserve">the </w:t>
      </w:r>
      <w:r w:rsidR="008E2964" w:rsidRPr="002957FB">
        <w:rPr>
          <w:lang w:eastAsia="ko-KR"/>
        </w:rPr>
        <w:t>NadrfDataStoreRecord</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77777777" w:rsidR="00755DA7" w:rsidRDefault="00755DA7" w:rsidP="00755DA7">
      <w:pPr>
        <w:pStyle w:val="B1"/>
        <w:rPr>
          <w:lang w:eastAsia="ko-KR"/>
        </w:rPr>
      </w:pPr>
      <w:r>
        <w:rPr>
          <w:lang w:eastAsia="ko-KR"/>
        </w:rPr>
        <w:t>3c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lastRenderedPageBreak/>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lastRenderedPageBreak/>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0A0857D7" w:rsidR="00A80215" w:rsidRPr="007E25D4" w:rsidRDefault="00755DA7" w:rsidP="007E25D4">
      <w:pPr>
        <w:pStyle w:val="EditorsNote"/>
      </w:pPr>
      <w:r w:rsidRPr="00633516">
        <w:t>Editor's Note:</w:t>
      </w:r>
      <w:r w:rsidRPr="00633516">
        <w:tab/>
        <w:t xml:space="preserve">It is FFS </w:t>
      </w:r>
      <w:r>
        <w:t xml:space="preserve">on all the undefined resource names and undefined data type names, </w:t>
      </w:r>
      <w:r w:rsidRPr="00F17FB0">
        <w:t>which will be defined later</w:t>
      </w:r>
      <w:r w:rsidRPr="00633516">
        <w:t>.</w:t>
      </w:r>
    </w:p>
    <w:p w14:paraId="0E3B1BD8" w14:textId="77777777" w:rsidR="00EC581A" w:rsidRDefault="00EC581A" w:rsidP="00EC581A">
      <w:pPr>
        <w:pStyle w:val="3"/>
      </w:pPr>
      <w:bookmarkStart w:id="71" w:name="_Toc94252597"/>
      <w:r>
        <w:t>5.2.5</w:t>
      </w:r>
      <w:r>
        <w:tab/>
      </w:r>
      <w:r>
        <w:rPr>
          <w:lang w:eastAsia="ko-KR"/>
        </w:rPr>
        <w:t>Analytics Exposure via DCCF and MFAF</w:t>
      </w:r>
      <w:bookmarkEnd w:id="71"/>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2"/>
      </w:pPr>
      <w:bookmarkStart w:id="72" w:name="_Toc94252598"/>
      <w:r>
        <w:t>5.3</w:t>
      </w:r>
      <w:r>
        <w:tab/>
        <w:t>Analytics Aggregation from Multiple NWDAFs</w:t>
      </w:r>
      <w:bookmarkEnd w:id="72"/>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2"/>
      </w:pPr>
      <w:bookmarkStart w:id="73" w:name="_Toc94252599"/>
      <w:r>
        <w:t>5.</w:t>
      </w:r>
      <w:r w:rsidR="007C4691">
        <w:t>4</w:t>
      </w:r>
      <w:r>
        <w:tab/>
        <w:t>Analytics Context Information Transfer</w:t>
      </w:r>
      <w:r w:rsidR="005D5DFD">
        <w:t>ring</w:t>
      </w:r>
      <w:bookmarkEnd w:id="73"/>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2"/>
      </w:pPr>
      <w:bookmarkStart w:id="74" w:name="_Toc94252600"/>
      <w:r>
        <w:t>5.5</w:t>
      </w:r>
      <w:r>
        <w:tab/>
        <w:t>Data Collection</w:t>
      </w:r>
      <w:bookmarkEnd w:id="74"/>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2"/>
      </w:pPr>
      <w:bookmarkStart w:id="75" w:name="_Toc94252601"/>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75"/>
    </w:p>
    <w:p w14:paraId="09B36D62" w14:textId="77777777" w:rsidR="003C10D2" w:rsidRDefault="003C10D2" w:rsidP="003C10D2">
      <w:pPr>
        <w:pStyle w:val="3"/>
      </w:pPr>
      <w:bookmarkStart w:id="76" w:name="_Toc94252602"/>
      <w:r>
        <w:t>5.6.1</w:t>
      </w:r>
      <w:r>
        <w:tab/>
        <w:t>General</w:t>
      </w:r>
      <w:bookmarkEnd w:id="76"/>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77" w:name="_Toc94252603"/>
      <w:r>
        <w:t>5.6.2</w:t>
      </w:r>
      <w:r>
        <w:tab/>
        <w:t>ML Model Subscribe/Unsubscribe/Notify</w:t>
      </w:r>
      <w:r w:rsidRPr="00167409">
        <w:t xml:space="preserve"> </w:t>
      </w:r>
      <w:r>
        <w:t>procedure</w:t>
      </w:r>
      <w:bookmarkEnd w:id="77"/>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2.05pt;height:213.65pt" o:ole="">
            <v:imagedata r:id="rId21" o:title=""/>
          </v:shape>
          <o:OLEObject Type="Embed" ProgID="Visio.Drawing.15" ShapeID="_x0000_i1030" DrawAspect="Content" ObjectID="_1704867722"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78" w:name="_Toc94252604"/>
      <w:r>
        <w:t>5.</w:t>
      </w:r>
      <w:r w:rsidR="009B4543">
        <w:t>7</w:t>
      </w:r>
      <w:r>
        <w:tab/>
      </w:r>
      <w:r w:rsidR="00FA6A6C">
        <w:t>Procedures for Specific Network Data Analytics</w:t>
      </w:r>
      <w:bookmarkEnd w:id="78"/>
    </w:p>
    <w:p w14:paraId="49DF69E2" w14:textId="77777777" w:rsidR="002172FD" w:rsidRDefault="00FA6A6C" w:rsidP="00FA6A6C">
      <w:pPr>
        <w:pStyle w:val="3"/>
      </w:pPr>
      <w:bookmarkStart w:id="79" w:name="_Toc94252605"/>
      <w:r>
        <w:t>5.7.</w:t>
      </w:r>
      <w:r w:rsidR="00292503">
        <w:t>1</w:t>
      </w:r>
      <w:r>
        <w:tab/>
      </w:r>
      <w:r w:rsidR="002172FD">
        <w:t>General</w:t>
      </w:r>
      <w:bookmarkEnd w:id="79"/>
    </w:p>
    <w:p w14:paraId="468BABD8" w14:textId="77777777" w:rsidR="00191BAE" w:rsidRPr="00191BAE" w:rsidRDefault="00191BAE" w:rsidP="00191BAE"/>
    <w:p w14:paraId="6DF7907A" w14:textId="1242B26D" w:rsidR="001035A7" w:rsidRDefault="002172FD" w:rsidP="00FA6A6C">
      <w:pPr>
        <w:pStyle w:val="3"/>
      </w:pPr>
      <w:bookmarkStart w:id="80" w:name="_Toc94252606"/>
      <w:r>
        <w:t>5.7.2</w:t>
      </w:r>
      <w:r>
        <w:tab/>
      </w:r>
      <w:r w:rsidR="00100E62">
        <w:t>Network Slice</w:t>
      </w:r>
      <w:r w:rsidR="009B4543">
        <w:t xml:space="preserve"> (Instance)</w:t>
      </w:r>
      <w:r w:rsidR="00100E62">
        <w:t xml:space="preserve"> load level </w:t>
      </w:r>
      <w:r w:rsidR="00C06058">
        <w:t>A</w:t>
      </w:r>
      <w:r w:rsidR="00100E62">
        <w:t>nalytics</w:t>
      </w:r>
      <w:bookmarkEnd w:id="80"/>
    </w:p>
    <w:p w14:paraId="4D6E8EEE" w14:textId="3F251DEA" w:rsidR="001035A7" w:rsidRDefault="001035A7" w:rsidP="001035A7">
      <w:pPr>
        <w:rPr>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31" type="#_x0000_t75" style="width:482.05pt;height:687.25pt" o:ole="">
            <v:imagedata r:id="rId23" o:title=""/>
          </v:shape>
          <o:OLEObject Type="Embed" ProgID="Visio.Drawing.15" ShapeID="_x0000_i1031" DrawAspect="Content" ObjectID="_1704867723" r:id="rId24"/>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77777777"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7777777" w:rsidR="00A93791" w:rsidRPr="007C690C" w:rsidRDefault="00A93791" w:rsidP="00A93791">
      <w:pPr>
        <w:pStyle w:val="EditorsNote"/>
      </w:pPr>
      <w:r>
        <w:rPr>
          <w:lang w:eastAsia="zh-CN"/>
        </w:rPr>
        <w:t>Editor's Note:</w:t>
      </w:r>
      <w:r>
        <w:rPr>
          <w:lang w:eastAsia="zh-CN"/>
        </w:rPr>
        <w:tab/>
        <w:t>Which service operation of the OMA may be invoked is FFS.</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3"/>
      </w:pPr>
      <w:bookmarkStart w:id="81" w:name="_Toc94252607"/>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81"/>
    </w:p>
    <w:p w14:paraId="0DDBADEC" w14:textId="021A14C9"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 UPF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3D1EF1B" w:rsidR="00EF279D" w:rsidRDefault="00EF279D" w:rsidP="00E417BB">
      <w:r>
        <w:object w:dxaOrig="11341" w:dyaOrig="16066" w14:anchorId="1518CF35">
          <v:shape id="_x0000_i1032" type="#_x0000_t75" style="width:481.55pt;height:682.15pt" o:ole="">
            <v:imagedata r:id="rId25" o:title=""/>
          </v:shape>
          <o:OLEObject Type="Embed" ProgID="Visio.Drawing.15" ShapeID="_x0000_i1032" DrawAspect="Content" ObjectID="_1704867724" r:id="rId26"/>
        </w:object>
      </w:r>
    </w:p>
    <w:p w14:paraId="10622C58" w14:textId="77777777" w:rsidR="00EF279D" w:rsidRPr="004A00A3" w:rsidRDefault="00EF279D" w:rsidP="00EF279D">
      <w:pPr>
        <w:pStyle w:val="TF"/>
      </w:pPr>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EF279D">
      <w:pPr>
        <w:pStyle w:val="EditorsNote"/>
      </w:pPr>
      <w:r>
        <w:t>NOTE 1</w:t>
      </w:r>
      <w:r>
        <w:rPr>
          <w:lang w:eastAsia="zh-CN"/>
        </w:rPr>
        <w:t>:</w:t>
      </w:r>
      <w:r>
        <w:rPr>
          <w:lang w:eastAsia="zh-CN"/>
        </w:rPr>
        <w:tab/>
      </w:r>
      <w:r>
        <w:t>How NWDAF collects UE communication related data from UPF is not defined in this Release of the specification</w:t>
      </w:r>
      <w:r>
        <w:rPr>
          <w:lang w:eastAsia="zh-CN"/>
        </w:rPr>
        <w:t>.</w:t>
      </w:r>
    </w:p>
    <w:p w14:paraId="4B2DA574" w14:textId="77777777" w:rsidR="00EF279D" w:rsidRDefault="00EF279D" w:rsidP="00EF279D">
      <w:pPr>
        <w:pStyle w:val="B1"/>
        <w:overflowPunct w:val="0"/>
        <w:autoSpaceDE w:val="0"/>
        <w:autoSpaceDN w:val="0"/>
        <w:adjustRightInd w:val="0"/>
        <w:textAlignment w:val="baseline"/>
        <w:rPr>
          <w:lang w:val="en-US"/>
        </w:rPr>
      </w:pPr>
      <w:r>
        <w:rPr>
          <w:lang w:eastAsia="zh-CN"/>
        </w:rPr>
        <w:t>11</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Service</w:t>
      </w:r>
      <w:r>
        <w:t xml:space="preserve"> Experience analytics</w:t>
      </w:r>
      <w:r>
        <w:rPr>
          <w:lang w:eastAsia="zh-CN"/>
        </w:rPr>
        <w:t xml:space="preserve"> based on the data collected from </w:t>
      </w:r>
      <w:r>
        <w:rPr>
          <w:lang w:val="en-US"/>
        </w:rPr>
        <w:t>AMF, SMF, UPF and AF.</w:t>
      </w:r>
    </w:p>
    <w:p w14:paraId="31313333" w14:textId="77777777" w:rsidR="00EF279D" w:rsidRPr="00194D74" w:rsidRDefault="00EF279D" w:rsidP="00EF279D">
      <w:pPr>
        <w:pStyle w:val="B1"/>
        <w:overflowPunct w:val="0"/>
        <w:autoSpaceDE w:val="0"/>
        <w:autoSpaceDN w:val="0"/>
        <w:adjustRightInd w:val="0"/>
        <w:textAlignment w:val="baseline"/>
        <w:rPr>
          <w:lang w:val="en-US" w:eastAsia="zh-CN"/>
        </w:rPr>
      </w:pPr>
      <w:r>
        <w:rPr>
          <w:lang w:val="en-US" w:eastAsia="zh-CN"/>
        </w:rPr>
        <w:t>12a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786001F" w14:textId="77777777" w:rsidR="00EF279D" w:rsidRPr="00C34704" w:rsidRDefault="00EF279D" w:rsidP="00EF279D">
      <w:pPr>
        <w:pStyle w:val="B1"/>
        <w:overflowPunct w:val="0"/>
        <w:autoSpaceDE w:val="0"/>
        <w:autoSpaceDN w:val="0"/>
        <w:adjustRightInd w:val="0"/>
        <w:textAlignment w:val="baseline"/>
        <w:rPr>
          <w:lang w:val="en-US"/>
        </w:rPr>
      </w:pPr>
      <w:r>
        <w:rPr>
          <w:lang w:val="en-US" w:eastAsia="zh-CN"/>
        </w:rPr>
        <w:t>12b-12c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7ABF81DF" w14:textId="77777777" w:rsidR="00EF279D" w:rsidRDefault="00EF279D" w:rsidP="00EF279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1FE63556" w14:textId="77777777" w:rsidR="00EF279D" w:rsidRDefault="00EF279D"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5D98D851" w14:textId="77777777" w:rsidR="00EF279D" w:rsidRDefault="00EF279D" w:rsidP="00EF279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4BAF7E7B" w14:textId="77777777" w:rsidR="00EF279D" w:rsidRPr="00ED77B2" w:rsidRDefault="00EF279D" w:rsidP="00EF279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26941378" w14:textId="77777777" w:rsidR="00EF279D" w:rsidRDefault="00EF279D" w:rsidP="00EF279D">
      <w:pPr>
        <w:pStyle w:val="B1"/>
        <w:overflowPunct w:val="0"/>
        <w:autoSpaceDE w:val="0"/>
        <w:autoSpaceDN w:val="0"/>
        <w:adjustRightInd w:val="0"/>
        <w:textAlignment w:val="baseline"/>
        <w:rPr>
          <w:lang w:eastAsia="zh-CN"/>
        </w:rPr>
      </w:pPr>
      <w:r>
        <w:rPr>
          <w:lang w:eastAsia="zh-CN"/>
        </w:rPr>
        <w:t>17</w:t>
      </w:r>
      <w:r w:rsidRPr="00621B26">
        <w:rPr>
          <w:lang w:eastAsia="zh-CN"/>
        </w:rPr>
        <w:t>.</w:t>
      </w:r>
      <w:r w:rsidRPr="00621B26">
        <w:rPr>
          <w:lang w:eastAsia="zh-CN"/>
        </w:rPr>
        <w:tab/>
      </w:r>
      <w:r>
        <w:rPr>
          <w:lang w:eastAsia="zh-CN"/>
        </w:rPr>
        <w:t>The same as step</w:t>
      </w:r>
      <w:r>
        <w:t> 11</w:t>
      </w:r>
      <w:r>
        <w:rPr>
          <w:noProof/>
        </w:rPr>
        <w:t>.</w:t>
      </w:r>
    </w:p>
    <w:p w14:paraId="19BBB3D2" w14:textId="77777777" w:rsidR="00EF279D" w:rsidRDefault="00EF279D" w:rsidP="00EF279D">
      <w:pPr>
        <w:pStyle w:val="B1"/>
        <w:overflowPunct w:val="0"/>
        <w:autoSpaceDE w:val="0"/>
        <w:autoSpaceDN w:val="0"/>
        <w:adjustRightInd w:val="0"/>
        <w:textAlignment w:val="baseline"/>
        <w:rPr>
          <w:lang w:eastAsia="zh-CN"/>
        </w:rPr>
      </w:pPr>
      <w:r>
        <w:rPr>
          <w:lang w:eastAsia="zh-CN"/>
        </w:rPr>
        <w:t>18</w:t>
      </w:r>
      <w:r w:rsidRPr="00621B26">
        <w:rPr>
          <w:lang w:eastAsia="zh-CN"/>
        </w:rPr>
        <w:t>a</w:t>
      </w:r>
      <w:r>
        <w:rPr>
          <w:lang w:eastAsia="zh-CN"/>
        </w:rPr>
        <w:t>-18b</w:t>
      </w:r>
      <w:r w:rsidRPr="00621B26">
        <w:rPr>
          <w:lang w:eastAsia="zh-CN"/>
        </w:rPr>
        <w:t>.</w:t>
      </w:r>
      <w:r w:rsidRPr="00621B26">
        <w:rPr>
          <w:lang w:eastAsia="zh-CN"/>
        </w:rPr>
        <w:tab/>
      </w:r>
      <w:r>
        <w:rPr>
          <w:lang w:eastAsia="zh-CN"/>
        </w:rPr>
        <w:t>The same as step</w:t>
      </w:r>
      <w:r>
        <w:t> 12b and step 12c</w:t>
      </w:r>
      <w:r>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3"/>
      </w:pPr>
      <w:bookmarkStart w:id="82" w:name="_Toc94252608"/>
      <w:r>
        <w:t>5.7.4</w:t>
      </w:r>
      <w:r>
        <w:tab/>
      </w:r>
      <w:r w:rsidR="00B5111D" w:rsidRPr="005D2CF1">
        <w:t xml:space="preserve">NF load </w:t>
      </w:r>
      <w:r w:rsidR="00D57A1A">
        <w:t>A</w:t>
      </w:r>
      <w:r w:rsidR="00B5111D" w:rsidRPr="005D2CF1">
        <w:t>nalytics</w:t>
      </w:r>
      <w:bookmarkEnd w:id="82"/>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EC3D39">
      <w:pPr>
        <w:pStyle w:val="TF"/>
      </w:pPr>
      <w:r>
        <w:object w:dxaOrig="11231" w:dyaOrig="16021" w14:anchorId="3554CB3E">
          <v:shape id="_x0000_i1033" type="#_x0000_t75" style="width:482.5pt;height:688.2pt" o:ole="">
            <v:imagedata r:id="rId27" o:title=""/>
          </v:shape>
          <o:OLEObject Type="Embed" ProgID="Visio.Drawing.15" ShapeID="_x0000_i1033" DrawAspect="Content" ObjectID="_1704867725" r:id="rId28"/>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3"/>
      </w:pPr>
      <w:bookmarkStart w:id="83" w:name="_Toc94252609"/>
      <w:r>
        <w:t>5.7.5</w:t>
      </w:r>
      <w:r>
        <w:tab/>
      </w:r>
      <w:r w:rsidR="00B5111D" w:rsidRPr="005D2CF1">
        <w:t xml:space="preserve">Network Performance </w:t>
      </w:r>
      <w:r w:rsidR="00B5111D" w:rsidRPr="005D2CF1">
        <w:rPr>
          <w:lang w:eastAsia="zh-CN"/>
        </w:rPr>
        <w:t>Analytics</w:t>
      </w:r>
      <w:bookmarkEnd w:id="83"/>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fldChar w:fldCharType="begin"/>
      </w:r>
      <w:r>
        <w:fldChar w:fldCharType="end"/>
      </w:r>
      <w:r w:rsidRPr="00D909BE">
        <w:t xml:space="preserve"> </w:t>
      </w:r>
      <w:r>
        <w:object w:dxaOrig="10801" w:dyaOrig="13471" w14:anchorId="1A96E129">
          <v:shape id="_x0000_i1034" type="#_x0000_t75" style="width:482.5pt;height:600.8pt" o:ole="">
            <v:imagedata r:id="rId29" o:title=""/>
          </v:shape>
          <o:OLEObject Type="Embed" ProgID="Visio.Drawing.15" ShapeID="_x0000_i1034" DrawAspect="Content" ObjectID="_1704867726" r:id="rId30"/>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7777777"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p>
    <w:p w14:paraId="6A3AD5D4" w14:textId="77777777" w:rsidR="00111A31" w:rsidRPr="007C690C" w:rsidRDefault="00111A31" w:rsidP="00111A31">
      <w:pPr>
        <w:pStyle w:val="EditorsNote"/>
      </w:pPr>
      <w:r>
        <w:rPr>
          <w:lang w:eastAsia="zh-CN"/>
        </w:rPr>
        <w:t>Editor's Note:</w:t>
      </w:r>
      <w:r>
        <w:rPr>
          <w:lang w:eastAsia="zh-CN"/>
        </w:rPr>
        <w:tab/>
        <w:t>Which service operation of the OMA may be invoked is FFS.</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84" w:name="_Toc94252610"/>
      <w:r>
        <w:t>5.7.6</w:t>
      </w:r>
      <w:r>
        <w:tab/>
      </w:r>
      <w:r w:rsidR="00B178C6" w:rsidRPr="005D2CF1">
        <w:t xml:space="preserve">UE </w:t>
      </w:r>
      <w:r w:rsidR="00D57A1A">
        <w:t>M</w:t>
      </w:r>
      <w:r w:rsidR="00B178C6" w:rsidRPr="005D2CF1">
        <w:t xml:space="preserve">obility </w:t>
      </w:r>
      <w:r w:rsidR="00C06058">
        <w:t>A</w:t>
      </w:r>
      <w:r w:rsidR="00B178C6" w:rsidRPr="005D2CF1">
        <w:t>nalytics</w:t>
      </w:r>
      <w:bookmarkEnd w:id="84"/>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35" type="#_x0000_t75" style="width:482.05pt;height:693.8pt" o:ole="">
            <v:imagedata r:id="rId31" o:title=""/>
          </v:shape>
          <o:OLEObject Type="Embed" ProgID="Visio.Drawing.15" ShapeID="_x0000_i1035" DrawAspect="Content" ObjectID="_1704867727" r:id="rId32"/>
        </w:object>
      </w:r>
    </w:p>
    <w:p w14:paraId="1BC1BCB2" w14:textId="77777777" w:rsidR="009864BF" w:rsidRPr="005D2CF1" w:rsidRDefault="009864BF" w:rsidP="009864BF">
      <w:pPr>
        <w:pStyle w:val="TF"/>
      </w:pPr>
      <w:r>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3"/>
      </w:pPr>
      <w:bookmarkStart w:id="85" w:name="_Toc94252611"/>
      <w:r>
        <w:t>5.7.7</w:t>
      </w:r>
      <w:r>
        <w:tab/>
      </w:r>
      <w:r w:rsidR="00B178C6" w:rsidRPr="005D2CF1">
        <w:rPr>
          <w:lang w:eastAsia="zh-CN"/>
        </w:rPr>
        <w:t>UE Communication Analytics</w:t>
      </w:r>
      <w:bookmarkEnd w:id="85"/>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36" type="#_x0000_t75" style="width:481.55pt;height:684pt" o:ole="">
            <v:imagedata r:id="rId33" o:title=""/>
          </v:shape>
          <o:OLEObject Type="Embed" ProgID="Visio.Drawing.15" ShapeID="_x0000_i1036" DrawAspect="Content" ObjectID="_1704867728" r:id="rId34"/>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3"/>
      </w:pPr>
      <w:bookmarkStart w:id="86" w:name="_Toc94252612"/>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86"/>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37" type="#_x0000_t75" style="width:481.55pt;height:407.2pt" o:ole="">
            <v:imagedata r:id="rId35" o:title=""/>
          </v:shape>
          <o:OLEObject Type="Embed" ProgID="Visio.Drawing.15" ShapeID="_x0000_i1037" DrawAspect="Content" ObjectID="_1704867729" r:id="rId36"/>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6FF0F82A" w:rsidR="001908C5" w:rsidRPr="003C10D2" w:rsidRDefault="001908C5" w:rsidP="001908C5">
      <w:pPr>
        <w:pStyle w:val="NO"/>
      </w:pPr>
      <w:r>
        <w:t>NOTE </w:t>
      </w:r>
      <w:r w:rsidR="00D50AA8">
        <w:t>1</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3"/>
      </w:pPr>
      <w:bookmarkStart w:id="87" w:name="_Toc94252613"/>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87"/>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38" type="#_x0000_t75" style="width:481.55pt;height:407.2pt" o:ole="">
            <v:imagedata r:id="rId37" o:title=""/>
          </v:shape>
          <o:OLEObject Type="Embed" ProgID="Visio.Drawing.15" ShapeID="_x0000_i1038" DrawAspect="Content" ObjectID="_1704867730" r:id="rId38"/>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88" w:name="_Toc94252614"/>
      <w:r>
        <w:t>5.7.10</w:t>
      </w:r>
      <w:r>
        <w:tab/>
      </w:r>
      <w:r w:rsidR="00B178C6" w:rsidRPr="005D2CF1">
        <w:t xml:space="preserve">User Data Congestion </w:t>
      </w:r>
      <w:r w:rsidR="00C06058">
        <w:t>A</w:t>
      </w:r>
      <w:r w:rsidR="00B178C6" w:rsidRPr="005D2CF1">
        <w:t>nalytics</w:t>
      </w:r>
      <w:bookmarkEnd w:id="88"/>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39" type="#_x0000_t75" style="width:482.5pt;height:688.2pt" o:ole="">
            <v:imagedata r:id="rId39" o:title=""/>
          </v:shape>
          <o:OLEObject Type="Embed" ProgID="Visio.Drawing.15" ShapeID="_x0000_i1039" DrawAspect="Content" ObjectID="_1704867731" r:id="rId40"/>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3"/>
      </w:pPr>
      <w:bookmarkStart w:id="89" w:name="_Toc94252615"/>
      <w:r>
        <w:t>5.7.11</w:t>
      </w:r>
      <w:r>
        <w:tab/>
      </w:r>
      <w:r w:rsidR="00B178C6" w:rsidRPr="005D2CF1">
        <w:t xml:space="preserve">QoS Sustainability </w:t>
      </w:r>
      <w:r w:rsidR="00C06058">
        <w:t>A</w:t>
      </w:r>
      <w:r w:rsidR="00B178C6" w:rsidRPr="005D2CF1">
        <w:t>nalytics</w:t>
      </w:r>
      <w:bookmarkEnd w:id="89"/>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40" type="#_x0000_t75" style="width:286.15pt;height:331.5pt" o:ole="">
            <v:imagedata r:id="rId41" o:title=""/>
          </v:shape>
          <o:OLEObject Type="Embed" ProgID="Visio.Drawing.15" ShapeID="_x0000_i1040" DrawAspect="Content" ObjectID="_1704867732" r:id="rId42"/>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3"/>
      </w:pPr>
      <w:bookmarkStart w:id="90" w:name="_Toc94252616"/>
      <w:r>
        <w:t>5.7.12</w:t>
      </w:r>
      <w:r>
        <w:tab/>
      </w:r>
      <w:r w:rsidR="0088477F">
        <w:t>Dispersion Analytics</w:t>
      </w:r>
      <w:bookmarkEnd w:id="90"/>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41" type="#_x0000_t75" style="width:469.85pt;height:670.45pt" o:ole="">
            <v:imagedata r:id="rId43" o:title=""/>
          </v:shape>
          <o:OLEObject Type="Embed" ProgID="Visio.Drawing.15" ShapeID="_x0000_i1041" DrawAspect="Content" ObjectID="_1704867733" r:id="rId44"/>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3"/>
      </w:pPr>
      <w:bookmarkStart w:id="91" w:name="_Toc94252617"/>
      <w:r>
        <w:t>5.7.1</w:t>
      </w:r>
      <w:r w:rsidR="00464039">
        <w:t>3</w:t>
      </w:r>
      <w:r>
        <w:tab/>
        <w:t>WLAN Performance Analytics</w:t>
      </w:r>
      <w:bookmarkEnd w:id="91"/>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42" type="#_x0000_t75" style="width:436.7pt;height:465.65pt" o:ole="">
            <v:imagedata r:id="rId45" o:title=""/>
          </v:shape>
          <o:OLEObject Type="Embed" ProgID="Visio.Drawing.15" ShapeID="_x0000_i1042" DrawAspect="Content" ObjectID="_1704867734" r:id="rId46"/>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3"/>
      </w:pPr>
      <w:bookmarkStart w:id="92" w:name="_Toc94252618"/>
      <w:r>
        <w:t>5.7.1</w:t>
      </w:r>
      <w:r w:rsidR="00464039">
        <w:t>4</w:t>
      </w:r>
      <w:r>
        <w:tab/>
      </w:r>
      <w:r w:rsidR="0088477F">
        <w:t>Session Management Congestion Control Experience Analytics</w:t>
      </w:r>
      <w:bookmarkEnd w:id="92"/>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43" type="#_x0000_t75" style="width:320.75pt;height:228.6pt" o:ole="">
            <v:imagedata r:id="rId47" o:title=""/>
          </v:shape>
          <o:OLEObject Type="Embed" ProgID="Visio.Drawing.15" ShapeID="_x0000_i1043" DrawAspect="Content" ObjectID="_1704867735" r:id="rId48"/>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3"/>
      </w:pPr>
      <w:bookmarkStart w:id="93" w:name="_Toc94252619"/>
      <w:r>
        <w:t>5.7.1</w:t>
      </w:r>
      <w:r w:rsidR="00464039">
        <w:t>5</w:t>
      </w:r>
      <w:r>
        <w:tab/>
      </w:r>
      <w:r w:rsidR="0088477F">
        <w:t>Redundant Transmission Experience Analytics</w:t>
      </w:r>
      <w:bookmarkEnd w:id="93"/>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44" type="#_x0000_t75" style="width:519.9pt;height:674.65pt" o:ole="">
            <v:imagedata r:id="rId49" o:title=""/>
          </v:shape>
          <o:OLEObject Type="Embed" ProgID="Visio.Drawing.15" ShapeID="_x0000_i1044" DrawAspect="Content" ObjectID="_1704867736" r:id="rId50"/>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3"/>
      </w:pPr>
      <w:bookmarkStart w:id="94" w:name="_Toc94252620"/>
      <w:r>
        <w:t>5.7.1</w:t>
      </w:r>
      <w:r w:rsidR="00464039">
        <w:t>6</w:t>
      </w:r>
      <w:r>
        <w:tab/>
      </w:r>
      <w:r w:rsidR="0088477F">
        <w:t>DN Performance Analytics</w:t>
      </w:r>
      <w:bookmarkEnd w:id="94"/>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45" type="#_x0000_t75" style="width:482.05pt;height:597.05pt" o:ole="">
            <v:imagedata r:id="rId51" o:title=""/>
          </v:shape>
          <o:OLEObject Type="Embed" ProgID="Visio.Drawing.15" ShapeID="_x0000_i1045" DrawAspect="Content" ObjectID="_1704867737" r:id="rId52"/>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77777777" w:rsidR="00D43949" w:rsidRPr="00F033E9" w:rsidRDefault="00D43949" w:rsidP="00D43949">
      <w:pPr>
        <w:pStyle w:val="EditorsNote"/>
      </w:pPr>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p>
    <w:p w14:paraId="5B36B24C" w14:textId="77777777"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p>
    <w:p w14:paraId="5C62F682" w14:textId="77777777" w:rsidR="00D43949" w:rsidRPr="00F033E9" w:rsidRDefault="00D43949" w:rsidP="00D43949">
      <w:pPr>
        <w:pStyle w:val="EditorsNote"/>
      </w:pPr>
      <w:r>
        <w:rPr>
          <w:lang w:eastAsia="zh-CN"/>
        </w:rPr>
        <w:t>Editor's Note:</w:t>
      </w:r>
      <w:r>
        <w:rPr>
          <w:lang w:eastAsia="zh-CN"/>
        </w:rPr>
        <w:tab/>
        <w:t>Which service operation of the OMA may be invoked is FFS.</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777777" w:rsidR="00D43949" w:rsidRDefault="00D43949" w:rsidP="00D43949">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9F5F02F" w:rsidR="00D43949" w:rsidRPr="00616246" w:rsidRDefault="00D43949" w:rsidP="00D43949">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95" w:name="_Toc94252621"/>
      <w:r>
        <w:rPr>
          <w:lang w:eastAsia="zh-CN"/>
        </w:rPr>
        <w:t>5.</w:t>
      </w:r>
      <w:r w:rsidR="00023523">
        <w:rPr>
          <w:lang w:eastAsia="zh-CN"/>
        </w:rPr>
        <w:t>8</w:t>
      </w:r>
      <w:r>
        <w:rPr>
          <w:lang w:eastAsia="zh-CN"/>
        </w:rPr>
        <w:tab/>
        <w:t>Procedures for NWDAF Discovery and Selection</w:t>
      </w:r>
      <w:bookmarkEnd w:id="95"/>
    </w:p>
    <w:p w14:paraId="222CFFD7" w14:textId="76A99866" w:rsidR="002F79BE" w:rsidRDefault="002F79BE" w:rsidP="002F79BE">
      <w:pPr>
        <w:pStyle w:val="3"/>
        <w:rPr>
          <w:lang w:eastAsia="zh-CN"/>
        </w:rPr>
      </w:pPr>
      <w:bookmarkStart w:id="96" w:name="_Toc94252622"/>
      <w:r>
        <w:rPr>
          <w:lang w:eastAsia="zh-CN"/>
        </w:rPr>
        <w:t>5.</w:t>
      </w:r>
      <w:r w:rsidR="00023523">
        <w:rPr>
          <w:lang w:eastAsia="zh-CN"/>
        </w:rPr>
        <w:t>8</w:t>
      </w:r>
      <w:r>
        <w:rPr>
          <w:lang w:eastAsia="zh-CN"/>
        </w:rPr>
        <w:t>.1</w:t>
      </w:r>
      <w:r>
        <w:rPr>
          <w:lang w:eastAsia="zh-CN"/>
        </w:rPr>
        <w:tab/>
        <w:t>General</w:t>
      </w:r>
      <w:bookmarkEnd w:id="96"/>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97" w:name="_Toc94252623"/>
      <w:r>
        <w:rPr>
          <w:lang w:eastAsia="zh-CN"/>
        </w:rPr>
        <w:t>5.</w:t>
      </w:r>
      <w:r w:rsidR="00023523">
        <w:rPr>
          <w:lang w:eastAsia="zh-CN"/>
        </w:rPr>
        <w:t>8</w:t>
      </w:r>
      <w:r>
        <w:rPr>
          <w:lang w:eastAsia="zh-CN"/>
        </w:rPr>
        <w:t>.2</w:t>
      </w:r>
      <w:r>
        <w:rPr>
          <w:lang w:eastAsia="zh-CN"/>
        </w:rPr>
        <w:tab/>
        <w:t>Procedures related to NRF</w:t>
      </w:r>
      <w:bookmarkEnd w:id="97"/>
    </w:p>
    <w:p w14:paraId="0170B51E" w14:textId="6DA53FE5" w:rsidR="002F79BE" w:rsidRDefault="002F79BE" w:rsidP="002F79BE">
      <w:pPr>
        <w:pStyle w:val="4"/>
        <w:rPr>
          <w:lang w:eastAsia="zh-CN"/>
        </w:rPr>
      </w:pPr>
      <w:bookmarkStart w:id="98" w:name="_Toc94252624"/>
      <w:r>
        <w:rPr>
          <w:lang w:eastAsia="zh-CN"/>
        </w:rPr>
        <w:t>5.</w:t>
      </w:r>
      <w:r w:rsidR="00023523">
        <w:rPr>
          <w:lang w:eastAsia="zh-CN"/>
        </w:rPr>
        <w:t>8</w:t>
      </w:r>
      <w:r>
        <w:rPr>
          <w:lang w:eastAsia="zh-CN"/>
        </w:rPr>
        <w:t>.2.1</w:t>
      </w:r>
      <w:r>
        <w:rPr>
          <w:lang w:eastAsia="zh-CN"/>
        </w:rPr>
        <w:tab/>
        <w:t>General</w:t>
      </w:r>
      <w:bookmarkEnd w:id="98"/>
    </w:p>
    <w:p w14:paraId="5BE0F8C5" w14:textId="779116CB" w:rsidR="002F79BE" w:rsidRDefault="002F79BE" w:rsidP="002F79BE">
      <w:pPr>
        <w:pStyle w:val="4"/>
        <w:rPr>
          <w:lang w:eastAsia="zh-CN"/>
        </w:rPr>
      </w:pPr>
      <w:bookmarkStart w:id="99" w:name="_Toc94252625"/>
      <w:r>
        <w:rPr>
          <w:lang w:eastAsia="zh-CN"/>
        </w:rPr>
        <w:t>5.</w:t>
      </w:r>
      <w:r w:rsidR="00023523">
        <w:rPr>
          <w:lang w:eastAsia="zh-CN"/>
        </w:rPr>
        <w:t>8</w:t>
      </w:r>
      <w:r>
        <w:rPr>
          <w:lang w:eastAsia="zh-CN"/>
        </w:rPr>
        <w:t>.2.2</w:t>
      </w:r>
      <w:r>
        <w:rPr>
          <w:lang w:eastAsia="zh-CN"/>
        </w:rPr>
        <w:tab/>
      </w:r>
      <w:r>
        <w:rPr>
          <w:lang w:eastAsia="zh-CN"/>
        </w:rPr>
        <w:tab/>
        <w:t>NWDAF Registration in NRF</w:t>
      </w:r>
      <w:bookmarkEnd w:id="99"/>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100" w:name="_Toc94252626"/>
      <w:r>
        <w:rPr>
          <w:lang w:eastAsia="zh-CN"/>
        </w:rPr>
        <w:t>5.</w:t>
      </w:r>
      <w:r w:rsidR="00023523">
        <w:rPr>
          <w:lang w:eastAsia="zh-CN"/>
        </w:rPr>
        <w:t>8</w:t>
      </w:r>
      <w:r>
        <w:rPr>
          <w:lang w:eastAsia="zh-CN"/>
        </w:rPr>
        <w:t>.2.3</w:t>
      </w:r>
      <w:r>
        <w:rPr>
          <w:lang w:eastAsia="zh-CN"/>
        </w:rPr>
        <w:tab/>
        <w:t>Consumer discovery and selection of NWDAF in NRF</w:t>
      </w:r>
      <w:bookmarkEnd w:id="100"/>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101" w:name="_Toc94252627"/>
      <w:r>
        <w:rPr>
          <w:lang w:eastAsia="zh-CN"/>
        </w:rPr>
        <w:t>5.</w:t>
      </w:r>
      <w:r w:rsidR="00023523">
        <w:rPr>
          <w:lang w:eastAsia="zh-CN"/>
        </w:rPr>
        <w:t>8</w:t>
      </w:r>
      <w:r>
        <w:rPr>
          <w:lang w:eastAsia="zh-CN"/>
        </w:rPr>
        <w:t>.3</w:t>
      </w:r>
      <w:r>
        <w:rPr>
          <w:lang w:eastAsia="zh-CN"/>
        </w:rPr>
        <w:tab/>
        <w:t>Procedures related to UDM</w:t>
      </w:r>
      <w:bookmarkEnd w:id="101"/>
      <w:r>
        <w:rPr>
          <w:lang w:eastAsia="zh-CN"/>
        </w:rPr>
        <w:t xml:space="preserve"> </w:t>
      </w:r>
    </w:p>
    <w:p w14:paraId="6F5F8F32" w14:textId="406CB6BE" w:rsidR="002F79BE" w:rsidRDefault="002F79BE" w:rsidP="002F79BE">
      <w:pPr>
        <w:pStyle w:val="4"/>
        <w:rPr>
          <w:lang w:eastAsia="zh-CN"/>
        </w:rPr>
      </w:pPr>
      <w:bookmarkStart w:id="102" w:name="_Toc94252628"/>
      <w:r>
        <w:rPr>
          <w:lang w:eastAsia="zh-CN"/>
        </w:rPr>
        <w:t>5.</w:t>
      </w:r>
      <w:r w:rsidR="00023523">
        <w:rPr>
          <w:lang w:eastAsia="zh-CN"/>
        </w:rPr>
        <w:t>8</w:t>
      </w:r>
      <w:r>
        <w:rPr>
          <w:lang w:eastAsia="zh-CN"/>
        </w:rPr>
        <w:t>.3.1</w:t>
      </w:r>
      <w:r>
        <w:rPr>
          <w:lang w:eastAsia="zh-CN"/>
        </w:rPr>
        <w:tab/>
        <w:t>General</w:t>
      </w:r>
      <w:bookmarkEnd w:id="102"/>
    </w:p>
    <w:p w14:paraId="4005636E" w14:textId="25AB7057" w:rsidR="002F79BE" w:rsidRDefault="002F79BE" w:rsidP="002F79BE">
      <w:pPr>
        <w:pStyle w:val="4"/>
        <w:rPr>
          <w:lang w:eastAsia="zh-CN"/>
        </w:rPr>
      </w:pPr>
      <w:bookmarkStart w:id="103" w:name="_Toc94252629"/>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03"/>
    </w:p>
    <w:p w14:paraId="29C44CF4" w14:textId="3D0180DD" w:rsidR="002F79BE" w:rsidRPr="00C60400" w:rsidRDefault="002F79BE" w:rsidP="002F79BE">
      <w:pPr>
        <w:pStyle w:val="5"/>
        <w:rPr>
          <w:lang w:eastAsia="zh-CN"/>
        </w:rPr>
      </w:pPr>
      <w:bookmarkStart w:id="104" w:name="_Toc94252630"/>
      <w:r>
        <w:rPr>
          <w:lang w:eastAsia="zh-CN"/>
        </w:rPr>
        <w:t>5.</w:t>
      </w:r>
      <w:r w:rsidR="00023523">
        <w:rPr>
          <w:lang w:eastAsia="zh-CN"/>
        </w:rPr>
        <w:t>8</w:t>
      </w:r>
      <w:r>
        <w:rPr>
          <w:lang w:eastAsia="zh-CN"/>
        </w:rPr>
        <w:t>.3.2.1</w:t>
      </w:r>
      <w:r>
        <w:rPr>
          <w:lang w:eastAsia="zh-CN"/>
        </w:rPr>
        <w:tab/>
        <w:t>NWDAF containing AnLF Registration in UDM</w:t>
      </w:r>
      <w:bookmarkEnd w:id="104"/>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46" type="#_x0000_t75" style="width:259.95pt;height:148.2pt" o:ole="">
            <v:imagedata r:id="rId53" o:title=""/>
          </v:shape>
          <o:OLEObject Type="Embed" ProgID="Visio.Drawing.11" ShapeID="_x0000_i1046" DrawAspect="Content" ObjectID="_1704867738" r:id="rId54"/>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105" w:name="_Toc94252631"/>
      <w:r>
        <w:t>5.</w:t>
      </w:r>
      <w:r w:rsidR="00023523">
        <w:t>8</w:t>
      </w:r>
      <w:r>
        <w:t>.3.2.2</w:t>
      </w:r>
      <w:r>
        <w:tab/>
        <w:t>NWDAF</w:t>
      </w:r>
      <w:r>
        <w:rPr>
          <w:lang w:eastAsia="zh-CN"/>
        </w:rPr>
        <w:t xml:space="preserve"> containing </w:t>
      </w:r>
      <w:r>
        <w:t>AnLF Update of Registration in UDM</w:t>
      </w:r>
      <w:bookmarkEnd w:id="105"/>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47" type="#_x0000_t75" style="width:259.95pt;height:148.2pt" o:ole="">
            <v:imagedata r:id="rId55" o:title=""/>
          </v:shape>
          <o:OLEObject Type="Embed" ProgID="Visio.Drawing.11" ShapeID="_x0000_i1047" DrawAspect="Content" ObjectID="_1704867739" r:id="rId56"/>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106" w:name="_Toc94252632"/>
      <w:r>
        <w:rPr>
          <w:lang w:eastAsia="zh-CN"/>
        </w:rPr>
        <w:t>5.</w:t>
      </w:r>
      <w:r w:rsidR="00023523">
        <w:rPr>
          <w:lang w:eastAsia="zh-CN"/>
        </w:rPr>
        <w:t>8</w:t>
      </w:r>
      <w:r>
        <w:rPr>
          <w:lang w:eastAsia="zh-CN"/>
        </w:rPr>
        <w:t>.3.2.3</w:t>
      </w:r>
      <w:r>
        <w:rPr>
          <w:lang w:eastAsia="zh-CN"/>
        </w:rPr>
        <w:tab/>
        <w:t>NWDAF containing AnLF De-Registration in UDM</w:t>
      </w:r>
      <w:bookmarkEnd w:id="106"/>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48" type="#_x0000_t75" style="width:259.95pt;height:148.2pt" o:ole="">
            <v:imagedata r:id="rId57" o:title=""/>
          </v:shape>
          <o:OLEObject Type="Embed" ProgID="Visio.Drawing.11" ShapeID="_x0000_i1048" DrawAspect="Content" ObjectID="_1704867740" r:id="rId58"/>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107" w:name="_Toc94252633"/>
      <w:r>
        <w:rPr>
          <w:lang w:eastAsia="zh-CN"/>
        </w:rPr>
        <w:t>5.</w:t>
      </w:r>
      <w:r w:rsidR="00023523">
        <w:rPr>
          <w:lang w:eastAsia="zh-CN"/>
        </w:rPr>
        <w:t>8</w:t>
      </w:r>
      <w:r>
        <w:rPr>
          <w:lang w:eastAsia="zh-CN"/>
        </w:rPr>
        <w:t>.3.3</w:t>
      </w:r>
      <w:r>
        <w:rPr>
          <w:lang w:eastAsia="zh-CN"/>
        </w:rPr>
        <w:tab/>
        <w:t>Consumer discovery and selection of NWDAF containing AnLF in UDM</w:t>
      </w:r>
      <w:bookmarkEnd w:id="107"/>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49" type="#_x0000_t75" style="width:259.5pt;height:148.2pt" o:ole="">
            <v:imagedata r:id="rId59" o:title=""/>
          </v:shape>
          <o:OLEObject Type="Embed" ProgID="Visio.Drawing.11" ShapeID="_x0000_i1049" DrawAspect="Content" ObjectID="_1704867741" r:id="rId60"/>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108" w:name="_Toc94252634"/>
      <w:r>
        <w:t>5.</w:t>
      </w:r>
      <w:r w:rsidR="00023523">
        <w:t>8</w:t>
      </w:r>
      <w:r>
        <w:t>.4</w:t>
      </w:r>
      <w:r>
        <w:tab/>
        <w:t>Procedures for PCF learning NWDAF IDs for served UEs</w:t>
      </w:r>
      <w:bookmarkEnd w:id="108"/>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50" type="#_x0000_t75" style="width:259.95pt;height:148.2pt" o:ole="">
            <v:imagedata r:id="rId61" o:title=""/>
          </v:shape>
          <o:OLEObject Type="Embed" ProgID="Visio.Drawing.11" ShapeID="_x0000_i1050" DrawAspect="Content" ObjectID="_1704867742" r:id="rId62"/>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51" type="#_x0000_t75" style="width:259.95pt;height:148.2pt" o:ole="">
            <v:imagedata r:id="rId63" o:title=""/>
          </v:shape>
          <o:OLEObject Type="Embed" ProgID="Visio.Drawing.11" ShapeID="_x0000_i1051" DrawAspect="Content" ObjectID="_1704867743" r:id="rId64"/>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109" w:name="tsgNames"/>
      <w:bookmarkStart w:id="110" w:name="startOfAnnexes"/>
      <w:bookmarkEnd w:id="109"/>
      <w:bookmarkEnd w:id="110"/>
      <w:r w:rsidRPr="004D3578">
        <w:br w:type="page"/>
      </w:r>
      <w:bookmarkStart w:id="111" w:name="_Toc94252635"/>
      <w:r w:rsidR="00680C72">
        <w:t xml:space="preserve">Annex </w:t>
      </w:r>
      <w:r w:rsidR="00064A38">
        <w:t>A</w:t>
      </w:r>
      <w:r w:rsidRPr="004D3578">
        <w:t xml:space="preserve"> (informative):</w:t>
      </w:r>
      <w:r w:rsidRPr="004D3578">
        <w:br/>
        <w:t>Change history</w:t>
      </w:r>
      <w:bookmarkStart w:id="112" w:name="historyclause"/>
      <w:bookmarkEnd w:id="111"/>
      <w:bookmarkEnd w:id="1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bl>
    <w:p w14:paraId="6AB3AF18" w14:textId="77777777" w:rsidR="00080512" w:rsidRDefault="00080512" w:rsidP="00272B8B">
      <w:pPr>
        <w:pStyle w:val="Guidance"/>
      </w:pPr>
    </w:p>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0A9FE5" w14:textId="77777777" w:rsidR="00321369" w:rsidRDefault="00321369">
      <w:r>
        <w:separator/>
      </w:r>
    </w:p>
  </w:endnote>
  <w:endnote w:type="continuationSeparator" w:id="0">
    <w:p w14:paraId="01771630" w14:textId="77777777" w:rsidR="00321369" w:rsidRDefault="00321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430E32" w:rsidRDefault="00430E32">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98E31F" w14:textId="77777777" w:rsidR="00321369" w:rsidRDefault="00321369">
      <w:r>
        <w:separator/>
      </w:r>
    </w:p>
  </w:footnote>
  <w:footnote w:type="continuationSeparator" w:id="0">
    <w:p w14:paraId="228A1433" w14:textId="77777777" w:rsidR="00321369" w:rsidRDefault="003213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430E32" w:rsidRDefault="00430E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25D4">
      <w:rPr>
        <w:rFonts w:ascii="Arial" w:hAnsi="Arial" w:cs="Arial"/>
        <w:b/>
        <w:noProof/>
        <w:sz w:val="18"/>
        <w:szCs w:val="18"/>
      </w:rPr>
      <w:t>3GPP TS 29.552 V0.6.0 (2022-01)</w:t>
    </w:r>
    <w:r>
      <w:rPr>
        <w:rFonts w:ascii="Arial" w:hAnsi="Arial" w:cs="Arial"/>
        <w:b/>
        <w:sz w:val="18"/>
        <w:szCs w:val="18"/>
      </w:rPr>
      <w:fldChar w:fldCharType="end"/>
    </w:r>
  </w:p>
  <w:p w14:paraId="4FE9FD4E" w14:textId="6A6E7913" w:rsidR="00430E32" w:rsidRDefault="00430E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E25D4">
      <w:rPr>
        <w:rFonts w:ascii="Arial" w:hAnsi="Arial" w:cs="Arial"/>
        <w:b/>
        <w:noProof/>
        <w:sz w:val="18"/>
        <w:szCs w:val="18"/>
      </w:rPr>
      <w:t>16</w:t>
    </w:r>
    <w:r>
      <w:rPr>
        <w:rFonts w:ascii="Arial" w:hAnsi="Arial" w:cs="Arial"/>
        <w:b/>
        <w:sz w:val="18"/>
        <w:szCs w:val="18"/>
      </w:rPr>
      <w:fldChar w:fldCharType="end"/>
    </w:r>
  </w:p>
  <w:p w14:paraId="5EA78C0D" w14:textId="451330C1" w:rsidR="00430E32" w:rsidRDefault="00430E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25D4">
      <w:rPr>
        <w:rFonts w:ascii="Arial" w:hAnsi="Arial" w:cs="Arial"/>
        <w:b/>
        <w:noProof/>
        <w:sz w:val="18"/>
        <w:szCs w:val="18"/>
      </w:rPr>
      <w:t>Release 17</w:t>
    </w:r>
    <w:r>
      <w:rPr>
        <w:rFonts w:ascii="Arial" w:hAnsi="Arial" w:cs="Arial"/>
        <w:b/>
        <w:sz w:val="18"/>
        <w:szCs w:val="18"/>
      </w:rPr>
      <w:fldChar w:fldCharType="end"/>
    </w:r>
  </w:p>
  <w:p w14:paraId="5CB4AC15" w14:textId="77777777" w:rsidR="00430E32" w:rsidRDefault="00430E32">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5B1D"/>
    <w:rsid w:val="00007E48"/>
    <w:rsid w:val="00012186"/>
    <w:rsid w:val="00017D5B"/>
    <w:rsid w:val="00023523"/>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51E2"/>
    <w:rsid w:val="001573B5"/>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7286"/>
    <w:rsid w:val="002E00EE"/>
    <w:rsid w:val="002E4A20"/>
    <w:rsid w:val="002F68CB"/>
    <w:rsid w:val="002F6EC3"/>
    <w:rsid w:val="002F7744"/>
    <w:rsid w:val="002F79BE"/>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70AF"/>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45B8E"/>
    <w:rsid w:val="00647114"/>
    <w:rsid w:val="00665301"/>
    <w:rsid w:val="00667BCD"/>
    <w:rsid w:val="006707B6"/>
    <w:rsid w:val="00670E30"/>
    <w:rsid w:val="006719F9"/>
    <w:rsid w:val="00680C72"/>
    <w:rsid w:val="00685A42"/>
    <w:rsid w:val="0069093C"/>
    <w:rsid w:val="00694481"/>
    <w:rsid w:val="006A323F"/>
    <w:rsid w:val="006B30D0"/>
    <w:rsid w:val="006B70E6"/>
    <w:rsid w:val="006C23CD"/>
    <w:rsid w:val="006C2F51"/>
    <w:rsid w:val="006C3D95"/>
    <w:rsid w:val="006D41F7"/>
    <w:rsid w:val="006D731F"/>
    <w:rsid w:val="006E5C86"/>
    <w:rsid w:val="006E6D83"/>
    <w:rsid w:val="006F2F97"/>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D15B1"/>
    <w:rsid w:val="007D1DA0"/>
    <w:rsid w:val="007D2224"/>
    <w:rsid w:val="007E25D4"/>
    <w:rsid w:val="007E7058"/>
    <w:rsid w:val="007F0F4A"/>
    <w:rsid w:val="007F4736"/>
    <w:rsid w:val="0080015E"/>
    <w:rsid w:val="008028A4"/>
    <w:rsid w:val="00816389"/>
    <w:rsid w:val="00830747"/>
    <w:rsid w:val="00831458"/>
    <w:rsid w:val="00831BF3"/>
    <w:rsid w:val="008360EF"/>
    <w:rsid w:val="00855B9D"/>
    <w:rsid w:val="008768CA"/>
    <w:rsid w:val="00880597"/>
    <w:rsid w:val="0088477F"/>
    <w:rsid w:val="0089526C"/>
    <w:rsid w:val="008C2359"/>
    <w:rsid w:val="008C384C"/>
    <w:rsid w:val="008C515C"/>
    <w:rsid w:val="008D6F5D"/>
    <w:rsid w:val="008D7E98"/>
    <w:rsid w:val="008E2964"/>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B4543"/>
    <w:rsid w:val="009C4950"/>
    <w:rsid w:val="009D1FF6"/>
    <w:rsid w:val="009D5AAA"/>
    <w:rsid w:val="009D5ED6"/>
    <w:rsid w:val="009D7A19"/>
    <w:rsid w:val="009F37B7"/>
    <w:rsid w:val="00A010B6"/>
    <w:rsid w:val="00A0636A"/>
    <w:rsid w:val="00A10F02"/>
    <w:rsid w:val="00A10FC5"/>
    <w:rsid w:val="00A14C6F"/>
    <w:rsid w:val="00A164B4"/>
    <w:rsid w:val="00A2226D"/>
    <w:rsid w:val="00A26956"/>
    <w:rsid w:val="00A27486"/>
    <w:rsid w:val="00A37FF2"/>
    <w:rsid w:val="00A422BA"/>
    <w:rsid w:val="00A444C4"/>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DB5"/>
    <w:rsid w:val="00E91835"/>
    <w:rsid w:val="00E9576F"/>
    <w:rsid w:val="00EA15B0"/>
    <w:rsid w:val="00EA4253"/>
    <w:rsid w:val="00EA5EA7"/>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0"/>
    <w:link w:val="B1Char"/>
    <w:qFormat/>
    <w:pPr>
      <w:ind w:left="568" w:hanging="284"/>
    </w:p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1"/>
    <w:rsid w:val="007029A2"/>
    <w:rPr>
      <w:sz w:val="16"/>
      <w:szCs w:val="16"/>
    </w:rPr>
  </w:style>
  <w:style w:type="paragraph" w:styleId="ab">
    <w:name w:val="annotation text"/>
    <w:basedOn w:val="a0"/>
    <w:link w:val="Char0"/>
    <w:rsid w:val="007029A2"/>
  </w:style>
  <w:style w:type="character" w:customStyle="1" w:styleId="Char0">
    <w:name w:val="批注文字 Char"/>
    <w:basedOn w:val="a1"/>
    <w:link w:val="ab"/>
    <w:rsid w:val="007029A2"/>
    <w:rPr>
      <w:lang w:val="en-GB" w:eastAsia="en-US"/>
    </w:rPr>
  </w:style>
  <w:style w:type="paragraph" w:styleId="ac">
    <w:name w:val="annotation subject"/>
    <w:basedOn w:val="ab"/>
    <w:next w:val="ab"/>
    <w:link w:val="Char1"/>
    <w:rsid w:val="007029A2"/>
    <w:rPr>
      <w:b/>
      <w:bCs/>
    </w:rPr>
  </w:style>
  <w:style w:type="character" w:customStyle="1" w:styleId="Char1">
    <w:name w:val="批注主题 Char"/>
    <w:basedOn w:val="Char0"/>
    <w:link w:val="ac"/>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0"/>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
    <w:rsid w:val="004568D4"/>
    <w:pPr>
      <w:numPr>
        <w:numId w:val="0"/>
      </w:numPr>
      <w:ind w:left="851" w:hanging="284"/>
      <w:contextualSpacing w:val="0"/>
    </w:pPr>
  </w:style>
  <w:style w:type="paragraph" w:styleId="a">
    <w:name w:val="List Bullet"/>
    <w:basedOn w:val="a0"/>
    <w:rsid w:val="004568D4"/>
    <w:pPr>
      <w:numPr>
        <w:numId w:val="6"/>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1.emf"/><Relationship Id="rId50" Type="http://schemas.openxmlformats.org/officeDocument/2006/relationships/package" Target="embeddings/Microsoft_Visio___1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package" Target="embeddings/Microsoft_Visio___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__3.vsd"/><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9" Type="http://schemas.openxmlformats.org/officeDocument/2006/relationships/image" Target="media/image7.emf"/><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7.vsdx"/><Relationship Id="rId56" Type="http://schemas.openxmlformats.org/officeDocument/2006/relationships/oleObject" Target="embeddings/Microsoft_Visio_2003-2010___2.vsd"/><Relationship Id="rId64" Type="http://schemas.openxmlformats.org/officeDocument/2006/relationships/oleObject" Target="embeddings/Microsoft_Visio_2003-2010___6.vsd"/><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6.vsdx"/><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package" Target="embeddings/Microsoft_Visio___3.vsdx"/><Relationship Id="rId41" Type="http://schemas.openxmlformats.org/officeDocument/2006/relationships/image" Target="media/image18.emf"/><Relationship Id="rId54" Type="http://schemas.openxmlformats.org/officeDocument/2006/relationships/oleObject" Target="embeddings/Microsoft_Visio_2003-2010___1.vsd"/><Relationship Id="rId62" Type="http://schemas.openxmlformats.org/officeDocument/2006/relationships/oleObject" Target="embeddings/Microsoft_Visio_2003-2010___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5.vsdx"/><Relationship Id="rId52" Type="http://schemas.openxmlformats.org/officeDocument/2006/relationships/package" Target="embeddings/Microsoft_Visio___19.vsdx"/><Relationship Id="rId60" Type="http://schemas.openxmlformats.org/officeDocument/2006/relationships/oleObject" Target="embeddings/Microsoft_Visio_2003-2010___4.vsd"/><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2.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ED6DF1-5826-48FD-B62A-8B0369E3DD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530</TotalTime>
  <Pages>17</Pages>
  <Words>15265</Words>
  <Characters>87011</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102072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222</cp:revision>
  <cp:lastPrinted>2019-02-25T14:05:00Z</cp:lastPrinted>
  <dcterms:created xsi:type="dcterms:W3CDTF">2021-04-22T01:19:00Z</dcterms:created>
  <dcterms:modified xsi:type="dcterms:W3CDTF">2022-01-28T01:08:00Z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(3)zktWRTRZ/u0sHLTQKb2ZEFbK/qULTxJBe0QT3CNh+v1NUB1L7ozgQMvhVsUo3br4T3yuxEUk
wIVwoO4I7/0SG6QJtez/Z9t8Dg0KXesf459A5g01g59jfcx/jlOnnP/sXUIN4oMB63+U4F1z
mvMHrf5VI0Pmi0awZsilkdv8HZzB3KqPGJpr6a69G+i2l9VxRAT+E58ATHTTjlprdWjfoWSH
WQ8dacSKJqpBi/FuUR</vt:lpwstr>
  </property>
  <property fmtid="{D5CDD505-2E9C-101B-9397-08002B2CF9AE}" pid="5" name="_2015_ms_pID_7253431">
    <vt:lpwstr>lSxn5iU+fFRfE+ohtMRD+EnhjQsLXUJqrkSkWQvB8ThEycL7LXAiIh
f1oUaKM9sDvgOshM5ye1tdWFOPuxX3CqUZNb9cMfHsFRnuM+pp6tISH1CS8UTACosZks8g0q
FSy/rWd0jd1fYUIJjpfrz0xFalK/Z44TGhcyhRaqcIkUhKpLBV3Cdxj1dyf3emeNx3i4vjse
jQ6k3WVRZkO1yyPNKh5bsJvn69Jtok9T2wgd</vt:lpwstr>
  </property>
  <property fmtid="{D5CDD505-2E9C-101B-9397-08002B2CF9AE}" pid="6" name="_2015_ms_pID_7253432">
    <vt:lpwstr>ovMVmzJOqmm4wq40rASFOo0=</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