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r w:rsidR="00DE3455">
        <w:rPr>
          <w:lang w:eastAsia="zh-CN"/>
        </w:rPr>
        <w:t>5</w:t>
      </w:r>
      <w:r w:rsidRPr="000B63FD">
        <w:t>.</w:t>
      </w:r>
      <w:r w:rsidR="008539CA">
        <w:rPr>
          <w:lang w:eastAsia="zh-CN"/>
        </w:rPr>
        <w:t>0</w:t>
      </w:r>
      <w:r w:rsidRPr="000B63FD">
        <w:t xml:space="preserve"> </w:t>
      </w:r>
      <w:r w:rsidRPr="000B63FD">
        <w:rPr>
          <w:sz w:val="32"/>
        </w:rPr>
        <w:t>(</w:t>
      </w:r>
      <w:r w:rsidR="005327EB" w:rsidRPr="000B63FD">
        <w:rPr>
          <w:rFonts w:hint="eastAsia"/>
          <w:sz w:val="32"/>
          <w:lang w:eastAsia="zh-CN"/>
        </w:rPr>
        <w:t>201</w:t>
      </w:r>
      <w:r w:rsidR="008539CA">
        <w:rPr>
          <w:sz w:val="32"/>
          <w:lang w:eastAsia="zh-CN"/>
        </w:rPr>
        <w:t>9</w:t>
      </w:r>
      <w:r w:rsidRPr="000B63FD">
        <w:rPr>
          <w:sz w:val="32"/>
        </w:rPr>
        <w:t>-</w:t>
      </w:r>
      <w:r w:rsidR="008539CA">
        <w:rPr>
          <w:sz w:val="32"/>
          <w:lang w:eastAsia="zh-CN"/>
        </w:rPr>
        <w:t>0</w:t>
      </w:r>
      <w:r w:rsidR="00DE3455">
        <w:rPr>
          <w:sz w:val="32"/>
          <w:lang w:eastAsia="zh-CN"/>
        </w:rPr>
        <w:t>9</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1"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DA1378">
        <w:rPr>
          <w:noProof/>
          <w:sz w:val="18"/>
        </w:rPr>
        <w:t>9</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2" w:name="copyrightaddon"/>
      <w:bookmarkEnd w:id="2"/>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1"/>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0C5A33" w:rsidRDefault="000C5A3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_Toc19705637 \h </w:instrText>
      </w:r>
      <w:r>
        <w:fldChar w:fldCharType="separate"/>
      </w:r>
      <w:r>
        <w:t>5</w:t>
      </w:r>
      <w:r>
        <w:fldChar w:fldCharType="end"/>
      </w:r>
    </w:p>
    <w:p w:rsidR="000C5A33" w:rsidRDefault="000C5A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_Toc19705638 \h </w:instrText>
      </w:r>
      <w:r>
        <w:fldChar w:fldCharType="separate"/>
      </w:r>
      <w:r>
        <w:t>6</w:t>
      </w:r>
      <w:r>
        <w:fldChar w:fldCharType="end"/>
      </w:r>
    </w:p>
    <w:p w:rsidR="000C5A33" w:rsidRDefault="000C5A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_Toc19705639 \h </w:instrText>
      </w:r>
      <w:r>
        <w:fldChar w:fldCharType="separate"/>
      </w:r>
      <w:r>
        <w:t>6</w:t>
      </w:r>
      <w:r>
        <w:fldChar w:fldCharType="end"/>
      </w:r>
    </w:p>
    <w:p w:rsidR="000C5A33" w:rsidRDefault="000C5A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_Toc19705640 \h </w:instrText>
      </w:r>
      <w:r>
        <w:fldChar w:fldCharType="separate"/>
      </w:r>
      <w:r>
        <w:t>7</w:t>
      </w:r>
      <w:r>
        <w:fldChar w:fldCharType="end"/>
      </w:r>
    </w:p>
    <w:p w:rsidR="000C5A33" w:rsidRDefault="000C5A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_Toc19705641 \h </w:instrText>
      </w:r>
      <w:r>
        <w:fldChar w:fldCharType="separate"/>
      </w:r>
      <w:r>
        <w:t>7</w:t>
      </w:r>
      <w:r>
        <w:fldChar w:fldCharType="end"/>
      </w:r>
    </w:p>
    <w:p w:rsidR="000C5A33" w:rsidRDefault="000C5A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_Toc19705642 \h </w:instrText>
      </w:r>
      <w:r>
        <w:fldChar w:fldCharType="separate"/>
      </w:r>
      <w:r>
        <w:t>7</w:t>
      </w:r>
      <w:r>
        <w:fldChar w:fldCharType="end"/>
      </w:r>
    </w:p>
    <w:p w:rsidR="000C5A33" w:rsidRDefault="000C5A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_Toc19705643 \h </w:instrText>
      </w:r>
      <w:r>
        <w:fldChar w:fldCharType="separate"/>
      </w:r>
      <w:r>
        <w:t>7</w:t>
      </w:r>
      <w:r>
        <w:fldChar w:fldCharType="end"/>
      </w:r>
    </w:p>
    <w:p w:rsidR="000C5A33" w:rsidRDefault="000C5A3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_Toc19705644 \h </w:instrText>
      </w:r>
      <w:r>
        <w:fldChar w:fldCharType="separate"/>
      </w:r>
      <w:r>
        <w:t>7</w:t>
      </w:r>
      <w:r>
        <w:fldChar w:fldCharType="end"/>
      </w:r>
    </w:p>
    <w:p w:rsidR="000C5A33" w:rsidRDefault="000C5A3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_Toc19705645 \h </w:instrText>
      </w:r>
      <w:r>
        <w:fldChar w:fldCharType="separate"/>
      </w:r>
      <w:r>
        <w:t>8</w:t>
      </w:r>
      <w:r>
        <w:fldChar w:fldCharType="end"/>
      </w:r>
    </w:p>
    <w:p w:rsidR="000C5A33" w:rsidRDefault="000C5A33">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_Toc19705646 \h </w:instrText>
      </w:r>
      <w:r>
        <w:fldChar w:fldCharType="separate"/>
      </w:r>
      <w:r>
        <w:t>8</w:t>
      </w:r>
      <w:r>
        <w:fldChar w:fldCharType="end"/>
      </w:r>
    </w:p>
    <w:p w:rsidR="000C5A33" w:rsidRDefault="000C5A33">
      <w:pPr>
        <w:pStyle w:val="TOC3"/>
        <w:rPr>
          <w:rFonts w:asciiTheme="minorHAnsi" w:eastAsiaTheme="minorEastAsia" w:hAnsiTheme="minorHAnsi" w:cstheme="minorBidi"/>
          <w:sz w:val="22"/>
          <w:szCs w:val="22"/>
          <w:lang w:eastAsia="en-GB"/>
        </w:rPr>
      </w:pPr>
      <w:r w:rsidRPr="000C5A33">
        <w:t>4.3.1</w:t>
      </w:r>
      <w:r w:rsidRPr="000C5A33">
        <w:rPr>
          <w:rFonts w:asciiTheme="minorHAnsi" w:eastAsiaTheme="minorEastAsia" w:hAnsiTheme="minorHAnsi" w:cstheme="minorBidi"/>
          <w:sz w:val="22"/>
          <w:szCs w:val="22"/>
        </w:rPr>
        <w:tab/>
      </w:r>
      <w:r w:rsidRPr="00500AC7">
        <w:rPr>
          <w:color w:val="000000"/>
        </w:rPr>
        <w:t>General</w:t>
      </w:r>
      <w:r>
        <w:tab/>
      </w:r>
      <w:r>
        <w:fldChar w:fldCharType="begin" w:fldLock="1"/>
      </w:r>
      <w:r>
        <w:instrText xml:space="preserve"> PAGEREF _Toc19705647 \h </w:instrText>
      </w:r>
      <w:r>
        <w:fldChar w:fldCharType="separate"/>
      </w:r>
      <w:r>
        <w:t>8</w:t>
      </w:r>
      <w:r>
        <w:fldChar w:fldCharType="end"/>
      </w:r>
    </w:p>
    <w:p w:rsidR="000C5A33" w:rsidRDefault="000C5A33">
      <w:pPr>
        <w:pStyle w:val="TOC3"/>
        <w:rPr>
          <w:rFonts w:asciiTheme="minorHAnsi" w:eastAsiaTheme="minorEastAsia" w:hAnsiTheme="minorHAnsi" w:cstheme="minorBidi"/>
          <w:sz w:val="22"/>
          <w:szCs w:val="22"/>
          <w:lang w:eastAsia="en-GB"/>
        </w:rPr>
      </w:pPr>
      <w:r w:rsidRPr="000C5A33">
        <w:t>4.3.2</w:t>
      </w:r>
      <w:r w:rsidRPr="000C5A33">
        <w:rPr>
          <w:rFonts w:asciiTheme="minorHAnsi" w:eastAsiaTheme="minorEastAsia" w:hAnsiTheme="minorHAnsi" w:cstheme="minorBidi"/>
          <w:sz w:val="22"/>
          <w:szCs w:val="22"/>
        </w:rPr>
        <w:tab/>
      </w:r>
      <w:r w:rsidRPr="00500AC7">
        <w:rPr>
          <w:color w:val="000000"/>
          <w:lang w:eastAsia="zh-CN"/>
        </w:rPr>
        <w:t>NF Service Advertisement URI</w:t>
      </w:r>
      <w:r>
        <w:tab/>
      </w:r>
      <w:r>
        <w:fldChar w:fldCharType="begin" w:fldLock="1"/>
      </w:r>
      <w:r>
        <w:instrText xml:space="preserve"> PAGEREF _Toc19705648 \h </w:instrText>
      </w:r>
      <w:r>
        <w:fldChar w:fldCharType="separate"/>
      </w:r>
      <w:r>
        <w:t>8</w:t>
      </w:r>
      <w:r>
        <w:fldChar w:fldCharType="end"/>
      </w:r>
    </w:p>
    <w:p w:rsidR="000C5A33" w:rsidRDefault="000C5A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_Toc19705649 \h </w:instrText>
      </w:r>
      <w:r>
        <w:fldChar w:fldCharType="separate"/>
      </w:r>
      <w:r>
        <w:t>9</w:t>
      </w:r>
      <w:r>
        <w:fldChar w:fldCharType="end"/>
      </w:r>
    </w:p>
    <w:p w:rsidR="000C5A33" w:rsidRDefault="000C5A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_Toc19705650 \h </w:instrText>
      </w:r>
      <w:r>
        <w:fldChar w:fldCharType="separate"/>
      </w:r>
      <w:r>
        <w:t>9</w:t>
      </w:r>
      <w:r>
        <w:fldChar w:fldCharType="end"/>
      </w:r>
    </w:p>
    <w:p w:rsidR="000C5A33" w:rsidRDefault="000C5A3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_Toc19705651 \h </w:instrText>
      </w:r>
      <w:r>
        <w:fldChar w:fldCharType="separate"/>
      </w:r>
      <w:r>
        <w:t>9</w:t>
      </w:r>
      <w:r>
        <w:fldChar w:fldCharType="end"/>
      </w:r>
    </w:p>
    <w:p w:rsidR="000C5A33" w:rsidRDefault="000C5A3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_Toc19705652 \h </w:instrText>
      </w:r>
      <w:r>
        <w:fldChar w:fldCharType="separate"/>
      </w:r>
      <w:r>
        <w:t>9</w:t>
      </w:r>
      <w:r>
        <w:fldChar w:fldCharType="end"/>
      </w:r>
    </w:p>
    <w:p w:rsidR="000C5A33" w:rsidRDefault="000C5A3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_Toc19705653 \h </w:instrText>
      </w:r>
      <w:r>
        <w:fldChar w:fldCharType="separate"/>
      </w:r>
      <w:r>
        <w:t>9</w:t>
      </w:r>
      <w:r>
        <w:fldChar w:fldCharType="end"/>
      </w:r>
    </w:p>
    <w:p w:rsidR="000C5A33" w:rsidRDefault="000C5A3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_Toc19705654 \h </w:instrText>
      </w:r>
      <w:r>
        <w:fldChar w:fldCharType="separate"/>
      </w:r>
      <w:r>
        <w:t>9</w:t>
      </w:r>
      <w:r>
        <w:fldChar w:fldCharType="end"/>
      </w:r>
    </w:p>
    <w:p w:rsidR="000C5A33" w:rsidRDefault="000C5A3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_Toc19705655 \h </w:instrText>
      </w:r>
      <w:r>
        <w:fldChar w:fldCharType="separate"/>
      </w:r>
      <w:r>
        <w:t>9</w:t>
      </w:r>
      <w:r>
        <w:fldChar w:fldCharType="end"/>
      </w:r>
    </w:p>
    <w:p w:rsidR="000C5A33" w:rsidRDefault="000C5A3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_Toc19705656 \h </w:instrText>
      </w:r>
      <w:r>
        <w:fldChar w:fldCharType="separate"/>
      </w:r>
      <w:r>
        <w:t>11</w:t>
      </w:r>
      <w:r>
        <w:fldChar w:fldCharType="end"/>
      </w:r>
    </w:p>
    <w:p w:rsidR="000C5A33" w:rsidRDefault="000C5A33">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_Toc19705657 \h </w:instrText>
      </w:r>
      <w:r>
        <w:fldChar w:fldCharType="separate"/>
      </w:r>
      <w:r>
        <w:t>11</w:t>
      </w:r>
      <w:r>
        <w:fldChar w:fldCharType="end"/>
      </w:r>
    </w:p>
    <w:p w:rsidR="000C5A33" w:rsidRDefault="000C5A33">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_Toc19705658 \h </w:instrText>
      </w:r>
      <w:r>
        <w:fldChar w:fldCharType="separate"/>
      </w:r>
      <w:r>
        <w:t>11</w:t>
      </w:r>
      <w:r>
        <w:fldChar w:fldCharType="end"/>
      </w:r>
    </w:p>
    <w:p w:rsidR="000C5A33" w:rsidRDefault="000C5A33">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_Toc19705659 \h </w:instrText>
      </w:r>
      <w:r>
        <w:fldChar w:fldCharType="separate"/>
      </w:r>
      <w:r>
        <w:t>11</w:t>
      </w:r>
      <w:r>
        <w:fldChar w:fldCharType="end"/>
      </w:r>
    </w:p>
    <w:p w:rsidR="000C5A33" w:rsidRDefault="000C5A33">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_Toc19705660 \h </w:instrText>
      </w:r>
      <w:r>
        <w:fldChar w:fldCharType="separate"/>
      </w:r>
      <w:r>
        <w:t>12</w:t>
      </w:r>
      <w:r>
        <w:fldChar w:fldCharType="end"/>
      </w:r>
    </w:p>
    <w:p w:rsidR="000C5A33" w:rsidRDefault="000C5A33">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_Toc19705661 \h </w:instrText>
      </w:r>
      <w:r>
        <w:fldChar w:fldCharType="separate"/>
      </w:r>
      <w:r>
        <w:t>12</w:t>
      </w:r>
      <w:r>
        <w:fldChar w:fldCharType="end"/>
      </w:r>
    </w:p>
    <w:p w:rsidR="000C5A33" w:rsidRDefault="000C5A3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_Toc19705662 \h </w:instrText>
      </w:r>
      <w:r>
        <w:fldChar w:fldCharType="separate"/>
      </w:r>
      <w:r>
        <w:t>12</w:t>
      </w:r>
      <w:r>
        <w:fldChar w:fldCharType="end"/>
      </w:r>
    </w:p>
    <w:p w:rsidR="000C5A33" w:rsidRDefault="000C5A3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_Toc19705663 \h </w:instrText>
      </w:r>
      <w:r>
        <w:fldChar w:fldCharType="separate"/>
      </w:r>
      <w:r>
        <w:t>12</w:t>
      </w:r>
      <w:r>
        <w:fldChar w:fldCharType="end"/>
      </w:r>
    </w:p>
    <w:p w:rsidR="000C5A33" w:rsidRDefault="000C5A3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_Toc19705664 \h </w:instrText>
      </w:r>
      <w:r>
        <w:fldChar w:fldCharType="separate"/>
      </w:r>
      <w:r>
        <w:t>12</w:t>
      </w:r>
      <w:r>
        <w:fldChar w:fldCharType="end"/>
      </w:r>
    </w:p>
    <w:p w:rsidR="000C5A33" w:rsidRDefault="000C5A33">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_Toc19705665 \h </w:instrText>
      </w:r>
      <w:r>
        <w:fldChar w:fldCharType="separate"/>
      </w:r>
      <w:r>
        <w:t>13</w:t>
      </w:r>
      <w:r>
        <w:fldChar w:fldCharType="end"/>
      </w:r>
    </w:p>
    <w:p w:rsidR="000C5A33" w:rsidRDefault="000C5A33">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_Toc19705666 \h </w:instrText>
      </w:r>
      <w:r>
        <w:fldChar w:fldCharType="separate"/>
      </w:r>
      <w:r>
        <w:t>13</w:t>
      </w:r>
      <w:r>
        <w:fldChar w:fldCharType="end"/>
      </w:r>
    </w:p>
    <w:p w:rsidR="000C5A33" w:rsidRDefault="000C5A33">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_Toc19705667 \h </w:instrText>
      </w:r>
      <w:r>
        <w:fldChar w:fldCharType="separate"/>
      </w:r>
      <w:r>
        <w:t>14</w:t>
      </w:r>
      <w:r>
        <w:fldChar w:fldCharType="end"/>
      </w:r>
    </w:p>
    <w:p w:rsidR="000C5A33" w:rsidRDefault="000C5A33">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_Toc19705668 \h </w:instrText>
      </w:r>
      <w:r>
        <w:fldChar w:fldCharType="separate"/>
      </w:r>
      <w:r>
        <w:t>18</w:t>
      </w:r>
      <w:r>
        <w:fldChar w:fldCharType="end"/>
      </w:r>
    </w:p>
    <w:p w:rsidR="000C5A33" w:rsidRDefault="000C5A33">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_Toc19705669 \h </w:instrText>
      </w:r>
      <w:r>
        <w:fldChar w:fldCharType="separate"/>
      </w:r>
      <w:r>
        <w:t>18</w:t>
      </w:r>
      <w:r>
        <w:fldChar w:fldCharType="end"/>
      </w:r>
    </w:p>
    <w:p w:rsidR="000C5A33" w:rsidRDefault="000C5A33">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_Toc19705670 \h </w:instrText>
      </w:r>
      <w:r>
        <w:fldChar w:fldCharType="separate"/>
      </w:r>
      <w:r>
        <w:t>19</w:t>
      </w:r>
      <w:r>
        <w:fldChar w:fldCharType="end"/>
      </w:r>
    </w:p>
    <w:p w:rsidR="000C5A33" w:rsidRDefault="000C5A3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_Toc19705671 \h </w:instrText>
      </w:r>
      <w:r>
        <w:fldChar w:fldCharType="separate"/>
      </w:r>
      <w:r>
        <w:t>19</w:t>
      </w:r>
      <w:r>
        <w:fldChar w:fldCharType="end"/>
      </w:r>
    </w:p>
    <w:p w:rsidR="000C5A33" w:rsidRDefault="000C5A3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_Toc19705672 \h </w:instrText>
      </w:r>
      <w:r>
        <w:fldChar w:fldCharType="separate"/>
      </w:r>
      <w:r>
        <w:t>19</w:t>
      </w:r>
      <w:r>
        <w:fldChar w:fldCharType="end"/>
      </w:r>
    </w:p>
    <w:p w:rsidR="000C5A33" w:rsidRDefault="000C5A3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_Toc19705673 \h </w:instrText>
      </w:r>
      <w:r>
        <w:fldChar w:fldCharType="separate"/>
      </w:r>
      <w:r>
        <w:t>20</w:t>
      </w:r>
      <w:r>
        <w:fldChar w:fldCharType="end"/>
      </w:r>
    </w:p>
    <w:p w:rsidR="000C5A33" w:rsidRDefault="000C5A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_Toc19705674 \h </w:instrText>
      </w:r>
      <w:r>
        <w:fldChar w:fldCharType="separate"/>
      </w:r>
      <w:r>
        <w:t>20</w:t>
      </w:r>
      <w:r>
        <w:fldChar w:fldCharType="end"/>
      </w:r>
    </w:p>
    <w:p w:rsidR="000C5A33" w:rsidRDefault="000C5A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_Toc19705675 \h </w:instrText>
      </w:r>
      <w:r>
        <w:fldChar w:fldCharType="separate"/>
      </w:r>
      <w:r>
        <w:t>20</w:t>
      </w:r>
      <w:r>
        <w:fldChar w:fldCharType="end"/>
      </w:r>
    </w:p>
    <w:p w:rsidR="000C5A33" w:rsidRDefault="000C5A33">
      <w:pPr>
        <w:pStyle w:val="TOC3"/>
        <w:rPr>
          <w:rFonts w:asciiTheme="minorHAnsi" w:eastAsiaTheme="minorEastAsia" w:hAnsiTheme="minorHAnsi" w:cstheme="minorBidi"/>
          <w:sz w:val="22"/>
          <w:szCs w:val="22"/>
          <w:lang w:eastAsia="en-GB"/>
        </w:rPr>
      </w:pPr>
      <w:r w:rsidRPr="000C5A33">
        <w:t>6.1.1</w:t>
      </w:r>
      <w:r w:rsidRPr="000C5A33">
        <w:rPr>
          <w:rFonts w:asciiTheme="minorHAnsi" w:eastAsiaTheme="minorEastAsia" w:hAnsiTheme="minorHAnsi" w:cstheme="minorBidi"/>
          <w:sz w:val="22"/>
          <w:szCs w:val="22"/>
          <w:lang w:eastAsia="en-GB"/>
        </w:rPr>
        <w:tab/>
      </w:r>
      <w:r w:rsidRPr="00500AC7">
        <w:rPr>
          <w:lang w:val="en-US"/>
        </w:rPr>
        <w:t>General</w:t>
      </w:r>
      <w:r>
        <w:tab/>
      </w:r>
      <w:r>
        <w:fldChar w:fldCharType="begin" w:fldLock="1"/>
      </w:r>
      <w:r>
        <w:instrText xml:space="preserve"> PAGEREF _Toc19705676 \h </w:instrText>
      </w:r>
      <w:r>
        <w:fldChar w:fldCharType="separate"/>
      </w:r>
      <w:r>
        <w:t>20</w:t>
      </w:r>
      <w:r>
        <w:fldChar w:fldCharType="end"/>
      </w:r>
    </w:p>
    <w:p w:rsidR="000C5A33" w:rsidRDefault="000C5A33">
      <w:pPr>
        <w:pStyle w:val="TOC3"/>
        <w:rPr>
          <w:rFonts w:asciiTheme="minorHAnsi" w:eastAsiaTheme="minorEastAsia" w:hAnsiTheme="minorHAnsi" w:cstheme="minorBidi"/>
          <w:sz w:val="22"/>
          <w:szCs w:val="22"/>
          <w:lang w:eastAsia="en-GB"/>
        </w:rPr>
      </w:pPr>
      <w:r w:rsidRPr="000C5A33">
        <w:t>6.1.2</w:t>
      </w:r>
      <w:r w:rsidRPr="000C5A33">
        <w:rPr>
          <w:rFonts w:asciiTheme="minorHAnsi" w:eastAsiaTheme="minorEastAsia" w:hAnsiTheme="minorHAnsi" w:cstheme="minorBidi"/>
          <w:sz w:val="22"/>
          <w:szCs w:val="22"/>
          <w:lang w:eastAsia="en-GB"/>
        </w:rPr>
        <w:tab/>
      </w:r>
      <w:r w:rsidRPr="00500AC7">
        <w:rPr>
          <w:lang w:val="en-US"/>
        </w:rPr>
        <w:t>Identifying a target resource</w:t>
      </w:r>
      <w:r>
        <w:tab/>
      </w:r>
      <w:r>
        <w:fldChar w:fldCharType="begin" w:fldLock="1"/>
      </w:r>
      <w:r>
        <w:instrText xml:space="preserve"> PAGEREF _Toc19705677 \h </w:instrText>
      </w:r>
      <w:r>
        <w:fldChar w:fldCharType="separate"/>
      </w:r>
      <w:r>
        <w:t>20</w:t>
      </w:r>
      <w:r>
        <w:fldChar w:fldCharType="end"/>
      </w:r>
    </w:p>
    <w:p w:rsidR="000C5A33" w:rsidRDefault="000C5A33">
      <w:pPr>
        <w:pStyle w:val="TOC3"/>
        <w:rPr>
          <w:rFonts w:asciiTheme="minorHAnsi" w:eastAsiaTheme="minorEastAsia" w:hAnsiTheme="minorHAnsi" w:cstheme="minorBidi"/>
          <w:sz w:val="22"/>
          <w:szCs w:val="22"/>
          <w:lang w:eastAsia="en-GB"/>
        </w:rPr>
      </w:pPr>
      <w:r w:rsidRPr="000C5A33">
        <w:t>6.1.3</w:t>
      </w:r>
      <w:r w:rsidRPr="000C5A33">
        <w:rPr>
          <w:rFonts w:asciiTheme="minorHAnsi" w:eastAsiaTheme="minorEastAsia" w:hAnsiTheme="minorHAnsi" w:cstheme="minorBidi"/>
          <w:sz w:val="22"/>
          <w:szCs w:val="22"/>
          <w:lang w:eastAsia="en-GB"/>
        </w:rPr>
        <w:tab/>
      </w:r>
      <w:r w:rsidRPr="00500AC7">
        <w:rPr>
          <w:lang w:val="en-US"/>
        </w:rPr>
        <w:t>Connecting inbound</w:t>
      </w:r>
      <w:r>
        <w:tab/>
      </w:r>
      <w:r>
        <w:fldChar w:fldCharType="begin" w:fldLock="1"/>
      </w:r>
      <w:r>
        <w:instrText xml:space="preserve"> PAGEREF _Toc19705678 \h </w:instrText>
      </w:r>
      <w:r>
        <w:fldChar w:fldCharType="separate"/>
      </w:r>
      <w:r>
        <w:t>20</w:t>
      </w:r>
      <w:r>
        <w:fldChar w:fldCharType="end"/>
      </w:r>
    </w:p>
    <w:p w:rsidR="000C5A33" w:rsidRDefault="000C5A33">
      <w:pPr>
        <w:pStyle w:val="TOC3"/>
        <w:rPr>
          <w:rFonts w:asciiTheme="minorHAnsi" w:eastAsiaTheme="minorEastAsia" w:hAnsiTheme="minorHAnsi" w:cstheme="minorBidi"/>
          <w:sz w:val="22"/>
          <w:szCs w:val="22"/>
          <w:lang w:eastAsia="en-GB"/>
        </w:rPr>
      </w:pPr>
      <w:r w:rsidRPr="000C5A33">
        <w:t>6.1.4</w:t>
      </w:r>
      <w:r w:rsidRPr="000C5A33">
        <w:rPr>
          <w:rFonts w:asciiTheme="minorHAnsi" w:eastAsiaTheme="minorEastAsia" w:hAnsiTheme="minorHAnsi" w:cstheme="minorBidi"/>
          <w:sz w:val="22"/>
          <w:szCs w:val="22"/>
          <w:lang w:eastAsia="en-GB"/>
        </w:rPr>
        <w:tab/>
      </w:r>
      <w:r w:rsidRPr="00500AC7">
        <w:rPr>
          <w:lang w:val="en-US"/>
        </w:rPr>
        <w:t>Pseudo-header setting</w:t>
      </w:r>
      <w:r>
        <w:tab/>
      </w:r>
      <w:r>
        <w:fldChar w:fldCharType="begin" w:fldLock="1"/>
      </w:r>
      <w:r>
        <w:instrText xml:space="preserve"> PAGEREF _Toc19705679 \h </w:instrText>
      </w:r>
      <w:r>
        <w:fldChar w:fldCharType="separate"/>
      </w:r>
      <w:r>
        <w:t>20</w:t>
      </w:r>
      <w:r>
        <w:fldChar w:fldCharType="end"/>
      </w:r>
    </w:p>
    <w:p w:rsidR="000C5A33" w:rsidRDefault="000C5A33">
      <w:pPr>
        <w:pStyle w:val="TOC4"/>
        <w:rPr>
          <w:rFonts w:asciiTheme="minorHAnsi" w:eastAsiaTheme="minorEastAsia" w:hAnsiTheme="minorHAnsi" w:cstheme="minorBidi"/>
          <w:sz w:val="22"/>
          <w:szCs w:val="22"/>
          <w:lang w:eastAsia="en-GB"/>
        </w:rPr>
      </w:pPr>
      <w:r w:rsidRPr="000C5A33">
        <w:t>6.1.4.1</w:t>
      </w:r>
      <w:r w:rsidRPr="000C5A33">
        <w:rPr>
          <w:rFonts w:asciiTheme="minorHAnsi" w:eastAsiaTheme="minorEastAsia" w:hAnsiTheme="minorHAnsi" w:cstheme="minorBidi"/>
          <w:sz w:val="22"/>
          <w:szCs w:val="22"/>
          <w:lang w:eastAsia="en-GB"/>
        </w:rPr>
        <w:tab/>
      </w:r>
      <w:r w:rsidRPr="00500AC7">
        <w:rPr>
          <w:lang w:val="en-US"/>
        </w:rPr>
        <w:t>General</w:t>
      </w:r>
      <w:r>
        <w:tab/>
      </w:r>
      <w:r>
        <w:fldChar w:fldCharType="begin" w:fldLock="1"/>
      </w:r>
      <w:r>
        <w:instrText xml:space="preserve"> PAGEREF _Toc19705680 \h </w:instrText>
      </w:r>
      <w:r>
        <w:fldChar w:fldCharType="separate"/>
      </w:r>
      <w:r>
        <w:t>20</w:t>
      </w:r>
      <w:r>
        <w:fldChar w:fldCharType="end"/>
      </w:r>
    </w:p>
    <w:p w:rsidR="000C5A33" w:rsidRDefault="000C5A33">
      <w:pPr>
        <w:pStyle w:val="TOC4"/>
        <w:rPr>
          <w:rFonts w:asciiTheme="minorHAnsi" w:eastAsiaTheme="minorEastAsia" w:hAnsiTheme="minorHAnsi" w:cstheme="minorBidi"/>
          <w:sz w:val="22"/>
          <w:szCs w:val="22"/>
          <w:lang w:eastAsia="en-GB"/>
        </w:rPr>
      </w:pPr>
      <w:r w:rsidRPr="000C5A33">
        <w:t>6.1.4.2</w:t>
      </w:r>
      <w:r w:rsidRPr="000C5A33">
        <w:rPr>
          <w:rFonts w:asciiTheme="minorHAnsi" w:eastAsiaTheme="minorEastAsia" w:hAnsiTheme="minorHAnsi" w:cstheme="minorBidi"/>
          <w:sz w:val="22"/>
          <w:szCs w:val="22"/>
          <w:lang w:eastAsia="en-GB"/>
        </w:rPr>
        <w:tab/>
      </w:r>
      <w:r w:rsidRPr="00500AC7">
        <w:rPr>
          <w:lang w:val="en-US"/>
        </w:rPr>
        <w:t>Routing within a PLMN</w:t>
      </w:r>
      <w:r>
        <w:tab/>
      </w:r>
      <w:r>
        <w:fldChar w:fldCharType="begin" w:fldLock="1"/>
      </w:r>
      <w:r>
        <w:instrText xml:space="preserve"> PAGEREF _Toc19705681 \h </w:instrText>
      </w:r>
      <w:r>
        <w:fldChar w:fldCharType="separate"/>
      </w:r>
      <w:r>
        <w:t>21</w:t>
      </w:r>
      <w:r>
        <w:fldChar w:fldCharType="end"/>
      </w:r>
    </w:p>
    <w:p w:rsidR="000C5A33" w:rsidRDefault="000C5A33">
      <w:pPr>
        <w:pStyle w:val="TOC4"/>
        <w:rPr>
          <w:rFonts w:asciiTheme="minorHAnsi" w:eastAsiaTheme="minorEastAsia" w:hAnsiTheme="minorHAnsi" w:cstheme="minorBidi"/>
          <w:sz w:val="22"/>
          <w:szCs w:val="22"/>
          <w:lang w:eastAsia="en-GB"/>
        </w:rPr>
      </w:pPr>
      <w:r w:rsidRPr="000C5A33">
        <w:t>6.1.4.3</w:t>
      </w:r>
      <w:r w:rsidRPr="000C5A33">
        <w:rPr>
          <w:rFonts w:asciiTheme="minorHAnsi" w:eastAsiaTheme="minorEastAsia" w:hAnsiTheme="minorHAnsi" w:cstheme="minorBidi"/>
          <w:sz w:val="22"/>
          <w:szCs w:val="22"/>
          <w:lang w:eastAsia="en-GB"/>
        </w:rPr>
        <w:tab/>
      </w:r>
      <w:r w:rsidRPr="00500AC7">
        <w:rPr>
          <w:lang w:val="en-US"/>
        </w:rPr>
        <w:t>Routing across PLMN</w:t>
      </w:r>
      <w:r>
        <w:tab/>
      </w:r>
      <w:r>
        <w:fldChar w:fldCharType="begin" w:fldLock="1"/>
      </w:r>
      <w:r>
        <w:instrText xml:space="preserve"> PAGEREF _Toc19705682 \h </w:instrText>
      </w:r>
      <w:r>
        <w:fldChar w:fldCharType="separate"/>
      </w:r>
      <w:r>
        <w:t>21</w:t>
      </w:r>
      <w:r>
        <w:fldChar w:fldCharType="end"/>
      </w:r>
    </w:p>
    <w:p w:rsidR="000C5A33" w:rsidRDefault="000C5A33">
      <w:pPr>
        <w:pStyle w:val="TOC3"/>
        <w:rPr>
          <w:rFonts w:asciiTheme="minorHAnsi" w:eastAsiaTheme="minorEastAsia" w:hAnsiTheme="minorHAnsi" w:cstheme="minorBidi"/>
          <w:sz w:val="22"/>
          <w:szCs w:val="22"/>
          <w:lang w:eastAsia="en-GB"/>
        </w:rPr>
      </w:pPr>
      <w:r w:rsidRPr="000C5A33">
        <w:t>6.1.5</w:t>
      </w:r>
      <w:r w:rsidRPr="000C5A33">
        <w:rPr>
          <w:rFonts w:asciiTheme="minorHAnsi" w:eastAsiaTheme="minorEastAsia" w:hAnsiTheme="minorHAnsi" w:cstheme="minorBidi"/>
          <w:sz w:val="22"/>
          <w:szCs w:val="22"/>
          <w:lang w:eastAsia="en-GB"/>
        </w:rPr>
        <w:tab/>
      </w:r>
      <w:r w:rsidRPr="00500AC7">
        <w:rPr>
          <w:lang w:val="en-US"/>
        </w:rPr>
        <w:t>Host header</w:t>
      </w:r>
      <w:r>
        <w:tab/>
      </w:r>
      <w:r>
        <w:fldChar w:fldCharType="begin" w:fldLock="1"/>
      </w:r>
      <w:r>
        <w:instrText xml:space="preserve"> PAGEREF _Toc19705683 \h </w:instrText>
      </w:r>
      <w:r>
        <w:fldChar w:fldCharType="separate"/>
      </w:r>
      <w:r>
        <w:t>22</w:t>
      </w:r>
      <w:r>
        <w:fldChar w:fldCharType="end"/>
      </w:r>
    </w:p>
    <w:p w:rsidR="000C5A33" w:rsidRDefault="000C5A33">
      <w:pPr>
        <w:pStyle w:val="TOC3"/>
        <w:rPr>
          <w:rFonts w:asciiTheme="minorHAnsi" w:eastAsiaTheme="minorEastAsia" w:hAnsiTheme="minorHAnsi" w:cstheme="minorBidi"/>
          <w:sz w:val="22"/>
          <w:szCs w:val="22"/>
          <w:lang w:eastAsia="en-GB"/>
        </w:rPr>
      </w:pPr>
      <w:r w:rsidRPr="000C5A33">
        <w:t>6.1.6</w:t>
      </w:r>
      <w:r w:rsidRPr="000C5A33">
        <w:rPr>
          <w:rFonts w:asciiTheme="minorHAnsi" w:eastAsiaTheme="minorEastAsia" w:hAnsiTheme="minorHAnsi" w:cstheme="minorBidi"/>
          <w:sz w:val="22"/>
          <w:szCs w:val="22"/>
          <w:lang w:eastAsia="en-GB"/>
        </w:rPr>
        <w:tab/>
      </w:r>
      <w:r w:rsidRPr="00500AC7">
        <w:rPr>
          <w:lang w:val="en-US"/>
        </w:rPr>
        <w:t>Message forwarding</w:t>
      </w:r>
      <w:r>
        <w:tab/>
      </w:r>
      <w:r>
        <w:fldChar w:fldCharType="begin" w:fldLock="1"/>
      </w:r>
      <w:r>
        <w:instrText xml:space="preserve"> PAGEREF _Toc19705684 \h </w:instrText>
      </w:r>
      <w:r>
        <w:fldChar w:fldCharType="separate"/>
      </w:r>
      <w:r>
        <w:t>22</w:t>
      </w:r>
      <w:r>
        <w:fldChar w:fldCharType="end"/>
      </w:r>
    </w:p>
    <w:p w:rsidR="000C5A33" w:rsidRDefault="000C5A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_Toc19705685 \h </w:instrText>
      </w:r>
      <w:r>
        <w:fldChar w:fldCharType="separate"/>
      </w:r>
      <w:r>
        <w:t>22</w:t>
      </w:r>
      <w:r>
        <w:fldChar w:fldCharType="end"/>
      </w:r>
    </w:p>
    <w:p w:rsidR="000C5A33" w:rsidRDefault="000C5A3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_Toc19705686 \h </w:instrText>
      </w:r>
      <w:r>
        <w:fldChar w:fldCharType="separate"/>
      </w:r>
      <w:r>
        <w:t>22</w:t>
      </w:r>
      <w:r>
        <w:fldChar w:fldCharType="end"/>
      </w:r>
    </w:p>
    <w:p w:rsidR="000C5A33" w:rsidRDefault="000C5A3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_Toc19705687 \h </w:instrText>
      </w:r>
      <w:r>
        <w:fldChar w:fldCharType="separate"/>
      </w:r>
      <w:r>
        <w:t>22</w:t>
      </w:r>
      <w:r>
        <w:fldChar w:fldCharType="end"/>
      </w:r>
    </w:p>
    <w:p w:rsidR="000C5A33" w:rsidRDefault="000C5A3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_Toc19705688 \h </w:instrText>
      </w:r>
      <w:r>
        <w:fldChar w:fldCharType="separate"/>
      </w:r>
      <w:r>
        <w:t>22</w:t>
      </w:r>
      <w:r>
        <w:fldChar w:fldCharType="end"/>
      </w:r>
    </w:p>
    <w:p w:rsidR="000C5A33" w:rsidRDefault="000C5A3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_Toc19705689 \h </w:instrText>
      </w:r>
      <w:r>
        <w:fldChar w:fldCharType="separate"/>
      </w:r>
      <w:r>
        <w:t>23</w:t>
      </w:r>
      <w:r>
        <w:fldChar w:fldCharType="end"/>
      </w:r>
    </w:p>
    <w:p w:rsidR="000C5A33" w:rsidRDefault="000C5A33">
      <w:pPr>
        <w:pStyle w:val="TOC3"/>
        <w:rPr>
          <w:rFonts w:asciiTheme="minorHAnsi" w:eastAsiaTheme="minorEastAsia" w:hAnsiTheme="minorHAnsi" w:cstheme="minorBidi"/>
          <w:sz w:val="22"/>
          <w:szCs w:val="22"/>
          <w:lang w:eastAsia="en-GB"/>
        </w:rPr>
      </w:pPr>
      <w:r>
        <w:lastRenderedPageBreak/>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_Toc19705690 \h </w:instrText>
      </w:r>
      <w:r>
        <w:fldChar w:fldCharType="separate"/>
      </w:r>
      <w:r>
        <w:t>23</w:t>
      </w:r>
      <w:r>
        <w:fldChar w:fldCharType="end"/>
      </w:r>
    </w:p>
    <w:p w:rsidR="000C5A33" w:rsidRDefault="000C5A3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_Toc19705691 \h </w:instrText>
      </w:r>
      <w:r>
        <w:fldChar w:fldCharType="separate"/>
      </w:r>
      <w:r>
        <w:t>23</w:t>
      </w:r>
      <w:r>
        <w:fldChar w:fldCharType="end"/>
      </w:r>
    </w:p>
    <w:p w:rsidR="000C5A33" w:rsidRDefault="000C5A3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_Toc19705692 \h </w:instrText>
      </w:r>
      <w:r>
        <w:fldChar w:fldCharType="separate"/>
      </w:r>
      <w:r>
        <w:t>24</w:t>
      </w:r>
      <w:r>
        <w:fldChar w:fldCharType="end"/>
      </w:r>
    </w:p>
    <w:p w:rsidR="000C5A33" w:rsidRDefault="000C5A3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_Toc19705693 \h </w:instrText>
      </w:r>
      <w:r>
        <w:fldChar w:fldCharType="separate"/>
      </w:r>
      <w:r>
        <w:t>24</w:t>
      </w:r>
      <w:r>
        <w:fldChar w:fldCharType="end"/>
      </w:r>
    </w:p>
    <w:p w:rsidR="000C5A33" w:rsidRDefault="000C5A3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_Toc19705694 \h </w:instrText>
      </w:r>
      <w:r>
        <w:fldChar w:fldCharType="separate"/>
      </w:r>
      <w:r>
        <w:t>24</w:t>
      </w:r>
      <w:r>
        <w:fldChar w:fldCharType="end"/>
      </w:r>
    </w:p>
    <w:p w:rsidR="000C5A33" w:rsidRDefault="000C5A3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_Toc19705695 \h </w:instrText>
      </w:r>
      <w:r>
        <w:fldChar w:fldCharType="separate"/>
      </w:r>
      <w:r>
        <w:t>24</w:t>
      </w:r>
      <w:r>
        <w:fldChar w:fldCharType="end"/>
      </w:r>
    </w:p>
    <w:p w:rsidR="000C5A33" w:rsidRDefault="000C5A3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500AC7">
        <w:rPr>
          <w:lang w:val="en-US"/>
        </w:rPr>
        <w:t>AMF as service consumer</w:t>
      </w:r>
      <w:r>
        <w:tab/>
      </w:r>
      <w:r>
        <w:fldChar w:fldCharType="begin" w:fldLock="1"/>
      </w:r>
      <w:r>
        <w:instrText xml:space="preserve"> PAGEREF _Toc19705696 \h </w:instrText>
      </w:r>
      <w:r>
        <w:fldChar w:fldCharType="separate"/>
      </w:r>
      <w:r>
        <w:t>24</w:t>
      </w:r>
      <w:r>
        <w:fldChar w:fldCharType="end"/>
      </w:r>
    </w:p>
    <w:p w:rsidR="000C5A33" w:rsidRDefault="000C5A3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500AC7">
        <w:rPr>
          <w:lang w:val="en-US"/>
        </w:rPr>
        <w:t>AMF as service producer</w:t>
      </w:r>
      <w:r>
        <w:tab/>
      </w:r>
      <w:r>
        <w:fldChar w:fldCharType="begin" w:fldLock="1"/>
      </w:r>
      <w:r>
        <w:instrText xml:space="preserve"> PAGEREF _Toc19705697 \h </w:instrText>
      </w:r>
      <w:r>
        <w:fldChar w:fldCharType="separate"/>
      </w:r>
      <w:r>
        <w:t>25</w:t>
      </w:r>
      <w:r>
        <w:fldChar w:fldCharType="end"/>
      </w:r>
    </w:p>
    <w:p w:rsidR="000C5A33" w:rsidRDefault="000C5A3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_Toc19705698 \h </w:instrText>
      </w:r>
      <w:r>
        <w:fldChar w:fldCharType="separate"/>
      </w:r>
      <w:r>
        <w:t>25</w:t>
      </w:r>
      <w:r>
        <w:fldChar w:fldCharType="end"/>
      </w:r>
    </w:p>
    <w:p w:rsidR="000C5A33" w:rsidRDefault="000C5A3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_Toc19705699 \h </w:instrText>
      </w:r>
      <w:r>
        <w:fldChar w:fldCharType="separate"/>
      </w:r>
      <w:r>
        <w:t>25</w:t>
      </w:r>
      <w:r>
        <w:fldChar w:fldCharType="end"/>
      </w:r>
    </w:p>
    <w:p w:rsidR="000C5A33" w:rsidRDefault="000C5A3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_Toc19705700 \h </w:instrText>
      </w:r>
      <w:r>
        <w:fldChar w:fldCharType="separate"/>
      </w:r>
      <w:r>
        <w:t>26</w:t>
      </w:r>
      <w:r>
        <w:fldChar w:fldCharType="end"/>
      </w:r>
    </w:p>
    <w:p w:rsidR="000C5A33" w:rsidRDefault="000C5A3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_Toc19705701 \h </w:instrText>
      </w:r>
      <w:r>
        <w:fldChar w:fldCharType="separate"/>
      </w:r>
      <w:r>
        <w:t>27</w:t>
      </w:r>
      <w:r>
        <w:fldChar w:fldCharType="end"/>
      </w:r>
    </w:p>
    <w:p w:rsidR="000C5A33" w:rsidRDefault="000C5A3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_Toc19705702 \h </w:instrText>
      </w:r>
      <w:r>
        <w:fldChar w:fldCharType="separate"/>
      </w:r>
      <w:r>
        <w:t>27</w:t>
      </w:r>
      <w:r>
        <w:fldChar w:fldCharType="end"/>
      </w:r>
    </w:p>
    <w:p w:rsidR="000C5A33" w:rsidRDefault="000C5A3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_Toc19705703 \h </w:instrText>
      </w:r>
      <w:r>
        <w:fldChar w:fldCharType="separate"/>
      </w:r>
      <w:r>
        <w:t>28</w:t>
      </w:r>
      <w:r>
        <w:fldChar w:fldCharType="end"/>
      </w:r>
    </w:p>
    <w:p w:rsidR="000C5A33" w:rsidRDefault="000C5A3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_Toc19705704 \h </w:instrText>
      </w:r>
      <w:r>
        <w:fldChar w:fldCharType="separate"/>
      </w:r>
      <w:r>
        <w:t>28</w:t>
      </w:r>
      <w:r>
        <w:fldChar w:fldCharType="end"/>
      </w:r>
    </w:p>
    <w:p w:rsidR="000C5A33" w:rsidRDefault="000C5A3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_Toc19705705 \h </w:instrText>
      </w:r>
      <w:r>
        <w:fldChar w:fldCharType="separate"/>
      </w:r>
      <w:r>
        <w:t>28</w:t>
      </w:r>
      <w:r>
        <w:fldChar w:fldCharType="end"/>
      </w:r>
    </w:p>
    <w:p w:rsidR="000C5A33" w:rsidRDefault="000C5A3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_Toc19705706 \h </w:instrText>
      </w:r>
      <w:r>
        <w:fldChar w:fldCharType="separate"/>
      </w:r>
      <w:r>
        <w:t>28</w:t>
      </w:r>
      <w:r>
        <w:fldChar w:fldCharType="end"/>
      </w:r>
    </w:p>
    <w:p w:rsidR="000C5A33" w:rsidRDefault="000C5A3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_Toc19705707 \h </w:instrText>
      </w:r>
      <w:r>
        <w:fldChar w:fldCharType="separate"/>
      </w:r>
      <w:r>
        <w:t>29</w:t>
      </w:r>
      <w:r>
        <w:fldChar w:fldCharType="end"/>
      </w:r>
    </w:p>
    <w:p w:rsidR="000C5A33" w:rsidRDefault="000C5A3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_Toc19705708 \h </w:instrText>
      </w:r>
      <w:r>
        <w:fldChar w:fldCharType="separate"/>
      </w:r>
      <w:r>
        <w:t>29</w:t>
      </w:r>
      <w:r>
        <w:fldChar w:fldCharType="end"/>
      </w:r>
    </w:p>
    <w:p w:rsidR="000C5A33" w:rsidRDefault="000C5A3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_Toc19705709 \h </w:instrText>
      </w:r>
      <w:r>
        <w:fldChar w:fldCharType="separate"/>
      </w:r>
      <w:r>
        <w:t>29</w:t>
      </w:r>
      <w:r>
        <w:fldChar w:fldCharType="end"/>
      </w:r>
    </w:p>
    <w:p w:rsidR="000C5A33" w:rsidRDefault="000C5A3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_Toc19705710 \h </w:instrText>
      </w:r>
      <w:r>
        <w:fldChar w:fldCharType="separate"/>
      </w:r>
      <w:r>
        <w:t>29</w:t>
      </w:r>
      <w:r>
        <w:fldChar w:fldCharType="end"/>
      </w:r>
    </w:p>
    <w:p w:rsidR="000C5A33" w:rsidRDefault="000C5A33">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_Toc19705711 \h </w:instrText>
      </w:r>
      <w:r>
        <w:fldChar w:fldCharType="separate"/>
      </w:r>
      <w:r>
        <w:t>29</w:t>
      </w:r>
      <w:r>
        <w:fldChar w:fldCharType="end"/>
      </w:r>
    </w:p>
    <w:p w:rsidR="000C5A33" w:rsidRDefault="000C5A33">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_Toc19705712 \h </w:instrText>
      </w:r>
      <w:r>
        <w:fldChar w:fldCharType="separate"/>
      </w:r>
      <w:r>
        <w:t>30</w:t>
      </w:r>
      <w:r>
        <w:fldChar w:fldCharType="end"/>
      </w:r>
    </w:p>
    <w:p w:rsidR="000C5A33" w:rsidRDefault="000C5A33">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_Toc19705713 \h </w:instrText>
      </w:r>
      <w:r>
        <w:fldChar w:fldCharType="separate"/>
      </w:r>
      <w:r>
        <w:t>30</w:t>
      </w:r>
      <w:r>
        <w:fldChar w:fldCharType="end"/>
      </w:r>
    </w:p>
    <w:p w:rsidR="000C5A33" w:rsidRDefault="000C5A33">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_Toc19705714 \h </w:instrText>
      </w:r>
      <w:r>
        <w:fldChar w:fldCharType="separate"/>
      </w:r>
      <w:r>
        <w:t>30</w:t>
      </w:r>
      <w:r>
        <w:fldChar w:fldCharType="end"/>
      </w:r>
    </w:p>
    <w:p w:rsidR="000C5A33" w:rsidRDefault="000C5A33">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_Toc19705715 \h </w:instrText>
      </w:r>
      <w:r>
        <w:fldChar w:fldCharType="separate"/>
      </w:r>
      <w:r>
        <w:t>31</w:t>
      </w:r>
      <w:r>
        <w:fldChar w:fldCharType="end"/>
      </w:r>
    </w:p>
    <w:p w:rsidR="000C5A33" w:rsidRDefault="000C5A33">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_Toc19705716 \h </w:instrText>
      </w:r>
      <w:r>
        <w:fldChar w:fldCharType="separate"/>
      </w:r>
      <w:r>
        <w:t>32</w:t>
      </w:r>
      <w:r>
        <w:fldChar w:fldCharType="end"/>
      </w:r>
    </w:p>
    <w:p w:rsidR="000C5A33" w:rsidRDefault="000C5A33">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_Toc19705717 \h </w:instrText>
      </w:r>
      <w:r>
        <w:fldChar w:fldCharType="separate"/>
      </w:r>
      <w:r>
        <w:t>32</w:t>
      </w:r>
      <w:r>
        <w:fldChar w:fldCharType="end"/>
      </w:r>
    </w:p>
    <w:p w:rsidR="000C5A33" w:rsidRDefault="000C5A33">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_Toc19705718 \h </w:instrText>
      </w:r>
      <w:r>
        <w:fldChar w:fldCharType="separate"/>
      </w:r>
      <w:r>
        <w:t>32</w:t>
      </w:r>
      <w:r>
        <w:fldChar w:fldCharType="end"/>
      </w:r>
    </w:p>
    <w:p w:rsidR="000C5A33" w:rsidRDefault="000C5A33">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communication options supported by a target resource</w:t>
      </w:r>
      <w:r>
        <w:tab/>
      </w:r>
      <w:r>
        <w:fldChar w:fldCharType="begin" w:fldLock="1"/>
      </w:r>
      <w:r>
        <w:instrText xml:space="preserve"> PAGEREF _Toc19705719 \h </w:instrText>
      </w:r>
      <w:r>
        <w:fldChar w:fldCharType="separate"/>
      </w:r>
      <w:r>
        <w:t>32</w:t>
      </w:r>
      <w:r>
        <w:fldChar w:fldCharType="end"/>
      </w:r>
    </w:p>
    <w:p w:rsidR="000C5A33" w:rsidRDefault="000C5A33">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_Toc19705720 \h </w:instrText>
      </w:r>
      <w:r>
        <w:fldChar w:fldCharType="separate"/>
      </w:r>
      <w:r>
        <w:t>32</w:t>
      </w:r>
      <w:r>
        <w:fldChar w:fldCharType="end"/>
      </w:r>
    </w:p>
    <w:p w:rsidR="000C5A33" w:rsidRDefault="000C5A33">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_Toc19705721 \h </w:instrText>
      </w:r>
      <w:r>
        <w:fldChar w:fldCharType="separate"/>
      </w:r>
      <w:r>
        <w:t>33</w:t>
      </w:r>
      <w:r>
        <w:fldChar w:fldCharType="end"/>
      </w:r>
    </w:p>
    <w:p w:rsidR="000C5A33" w:rsidRDefault="000C5A33">
      <w:pPr>
        <w:pStyle w:val="TOC4"/>
        <w:rPr>
          <w:rFonts w:asciiTheme="minorHAnsi" w:eastAsiaTheme="minorEastAsia" w:hAnsiTheme="minorHAnsi" w:cstheme="minorBidi"/>
          <w:sz w:val="22"/>
          <w:szCs w:val="22"/>
          <w:lang w:eastAsia="en-GB"/>
        </w:rPr>
      </w:pPr>
      <w:r w:rsidRPr="000C5A33">
        <w:t>6.9.2.2</w:t>
      </w:r>
      <w:r w:rsidRPr="000C5A33">
        <w:rPr>
          <w:rFonts w:asciiTheme="minorHAnsi" w:eastAsiaTheme="minorEastAsia" w:hAnsiTheme="minorHAnsi" w:cstheme="minorBidi"/>
          <w:sz w:val="22"/>
          <w:szCs w:val="22"/>
          <w:lang w:eastAsia="en-GB"/>
        </w:rPr>
        <w:tab/>
      </w:r>
      <w:r w:rsidRPr="00500AC7">
        <w:rPr>
          <w:lang w:val="en-US"/>
        </w:rPr>
        <w:t>Content-encodings supported in HTTP requests</w:t>
      </w:r>
      <w:r>
        <w:tab/>
      </w:r>
      <w:r>
        <w:fldChar w:fldCharType="begin" w:fldLock="1"/>
      </w:r>
      <w:r>
        <w:instrText xml:space="preserve"> PAGEREF _Toc19705722 \h </w:instrText>
      </w:r>
      <w:r>
        <w:fldChar w:fldCharType="separate"/>
      </w:r>
      <w:r>
        <w:t>33</w:t>
      </w:r>
      <w:r>
        <w:fldChar w:fldCharType="end"/>
      </w:r>
    </w:p>
    <w:p w:rsidR="000C5A33" w:rsidRDefault="000C5A33" w:rsidP="000C5A33">
      <w:pPr>
        <w:pStyle w:val="TOC8"/>
        <w:rPr>
          <w:rFonts w:asciiTheme="minorHAnsi" w:eastAsiaTheme="minorEastAsia" w:hAnsiTheme="minorHAnsi" w:cstheme="minorBidi"/>
          <w:b w:val="0"/>
          <w:szCs w:val="22"/>
          <w:lang w:eastAsia="en-GB"/>
        </w:rPr>
      </w:pPr>
      <w:r w:rsidRPr="000C5A33">
        <w:t>Annex A (informative):</w:t>
      </w:r>
      <w:r>
        <w:tab/>
      </w:r>
      <w:r w:rsidRPr="000C5A33">
        <w:t>Internal NF Routing of HTTP Requests</w:t>
      </w:r>
      <w:r w:rsidRPr="000C5A33">
        <w:tab/>
      </w:r>
      <w:r>
        <w:fldChar w:fldCharType="begin" w:fldLock="1"/>
      </w:r>
      <w:r>
        <w:instrText xml:space="preserve"> PAGEREF _Toc19705723 \h </w:instrText>
      </w:r>
      <w:r>
        <w:fldChar w:fldCharType="separate"/>
      </w:r>
      <w:r>
        <w:t>33</w:t>
      </w:r>
      <w:r>
        <w:fldChar w:fldCharType="end"/>
      </w:r>
    </w:p>
    <w:p w:rsidR="000C5A33" w:rsidRDefault="000C5A33" w:rsidP="000C5A33">
      <w:pPr>
        <w:pStyle w:val="TOC8"/>
        <w:rPr>
          <w:rFonts w:asciiTheme="minorHAnsi" w:eastAsiaTheme="minorEastAsia" w:hAnsiTheme="minorHAnsi" w:cstheme="minorBidi"/>
          <w:b w:val="0"/>
          <w:szCs w:val="22"/>
          <w:lang w:eastAsia="en-GB"/>
        </w:rPr>
      </w:pPr>
      <w:r w:rsidRPr="000C5A33">
        <w:t>Annex B (informative):</w:t>
      </w:r>
      <w:r>
        <w:tab/>
      </w:r>
      <w:r w:rsidRPr="000C5A33">
        <w:t>Client-side Adaptive Throttling for Overload Control</w:t>
      </w:r>
      <w:r w:rsidRPr="000C5A33">
        <w:tab/>
      </w:r>
      <w:r>
        <w:fldChar w:fldCharType="begin" w:fldLock="1"/>
      </w:r>
      <w:r>
        <w:instrText xml:space="preserve"> PAGEREF _Toc19705724 \h </w:instrText>
      </w:r>
      <w:r>
        <w:fldChar w:fldCharType="separate"/>
      </w:r>
      <w:r>
        <w:t>34</w:t>
      </w:r>
      <w:r>
        <w:fldChar w:fldCharType="end"/>
      </w:r>
    </w:p>
    <w:p w:rsidR="000C5A33" w:rsidRDefault="000C5A33" w:rsidP="000C5A33">
      <w:pPr>
        <w:pStyle w:val="TOC8"/>
        <w:rPr>
          <w:rFonts w:asciiTheme="minorHAnsi" w:eastAsiaTheme="minorEastAsia" w:hAnsiTheme="minorHAnsi" w:cstheme="minorBidi"/>
          <w:b w:val="0"/>
          <w:szCs w:val="22"/>
          <w:lang w:eastAsia="en-GB"/>
        </w:rPr>
      </w:pPr>
      <w:r w:rsidRPr="000C5A33">
        <w:t>Annex B (normative):</w:t>
      </w:r>
      <w:r>
        <w:tab/>
      </w:r>
      <w:r w:rsidRPr="000C5A33">
        <w:t>3gpp-Sbi-Callback Types</w:t>
      </w:r>
      <w:r w:rsidRPr="000C5A33">
        <w:tab/>
      </w:r>
      <w:r>
        <w:fldChar w:fldCharType="begin" w:fldLock="1"/>
      </w:r>
      <w:r>
        <w:instrText xml:space="preserve"> PAGEREF _Toc19705725 \h </w:instrText>
      </w:r>
      <w:r>
        <w:fldChar w:fldCharType="separate"/>
      </w:r>
      <w:r>
        <w:t>35</w:t>
      </w:r>
      <w:r>
        <w:fldChar w:fldCharType="end"/>
      </w:r>
    </w:p>
    <w:p w:rsidR="000C5A33" w:rsidRDefault="000C5A33" w:rsidP="000C5A33">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_Toc19705726 \h </w:instrText>
      </w:r>
      <w:r>
        <w:fldChar w:fldCharType="separate"/>
      </w:r>
      <w:r>
        <w:t>36</w:t>
      </w:r>
      <w:r>
        <w:fldChar w:fldCharType="end"/>
      </w:r>
    </w:p>
    <w:p w:rsidR="00080512" w:rsidRPr="000B63FD" w:rsidRDefault="000C5A33">
      <w:r>
        <w:rPr>
          <w:noProof/>
          <w:sz w:val="22"/>
        </w:rPr>
        <w:fldChar w:fldCharType="end"/>
      </w:r>
    </w:p>
    <w:p w:rsidR="00080512" w:rsidRPr="000B63FD" w:rsidRDefault="00080512">
      <w:pPr>
        <w:pStyle w:val="Heading1"/>
      </w:pPr>
      <w:r w:rsidRPr="000B63FD">
        <w:br w:type="page"/>
      </w:r>
      <w:bookmarkStart w:id="3" w:name="_Toc19705637"/>
      <w:r w:rsidRPr="000B63FD">
        <w:lastRenderedPageBreak/>
        <w:t>Foreword</w:t>
      </w:r>
      <w:bookmarkEnd w:id="3"/>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4" w:name="_Toc19705638"/>
      <w:r w:rsidRPr="000B63FD">
        <w:lastRenderedPageBreak/>
        <w:t>1</w:t>
      </w:r>
      <w:r w:rsidRPr="000B63FD">
        <w:tab/>
        <w:t>Scope</w:t>
      </w:r>
      <w:bookmarkEnd w:id="4"/>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5" w:name="_Toc19705639"/>
      <w:r w:rsidRPr="000B63FD">
        <w:t>2</w:t>
      </w:r>
      <w:r w:rsidRPr="000B63FD">
        <w:tab/>
        <w:t>References</w:t>
      </w:r>
      <w:bookmarkEnd w:id="5"/>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Pr="00170CE8" w:rsidRDefault="000D34D1" w:rsidP="001D28A1">
      <w:pPr>
        <w:pStyle w:val="EX"/>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6" w:name="_Hlk494379414"/>
      <w:r>
        <w:rPr>
          <w:lang w:val="de-DE"/>
        </w:rPr>
        <w:t xml:space="preserve">5G System; </w:t>
      </w:r>
      <w:r>
        <w:rPr>
          <w:noProof/>
        </w:rPr>
        <w:t>UE</w:t>
      </w:r>
      <w:r w:rsidRPr="00E23840">
        <w:rPr>
          <w:noProof/>
        </w:rPr>
        <w:t xml:space="preserve"> Policy Control</w:t>
      </w:r>
      <w:bookmarkEnd w:id="6"/>
      <w:r w:rsidRPr="00E23840">
        <w:rPr>
          <w:noProof/>
        </w:rPr>
        <w:t xml:space="preserve"> Service</w:t>
      </w:r>
      <w:r w:rsidRPr="00767C72">
        <w:t>; Stage 3</w:t>
      </w:r>
      <w:r>
        <w:rPr>
          <w:lang w:eastAsia="zh-CN"/>
        </w:rPr>
        <w:t>"</w:t>
      </w:r>
      <w:r w:rsidRPr="00D34045">
        <w:rPr>
          <w:lang w:eastAsia="zh-CN"/>
        </w:rPr>
        <w:t>.</w:t>
      </w:r>
    </w:p>
    <w:p w:rsidR="00080512" w:rsidRPr="000B63FD" w:rsidRDefault="001648C6">
      <w:pPr>
        <w:pStyle w:val="Heading1"/>
      </w:pPr>
      <w:bookmarkStart w:id="7" w:name="_Toc19705640"/>
      <w:r w:rsidRPr="000B63FD">
        <w:t>3</w:t>
      </w:r>
      <w:r w:rsidRPr="000B63FD">
        <w:tab/>
        <w:t xml:space="preserve">Definitions </w:t>
      </w:r>
      <w:r w:rsidR="008028A4" w:rsidRPr="000B63FD">
        <w:t>and abbreviations</w:t>
      </w:r>
      <w:bookmarkEnd w:id="7"/>
    </w:p>
    <w:p w:rsidR="00080512" w:rsidRPr="000B63FD" w:rsidRDefault="00080512">
      <w:pPr>
        <w:pStyle w:val="Heading2"/>
      </w:pPr>
      <w:bookmarkStart w:id="8" w:name="_Toc19705641"/>
      <w:r w:rsidRPr="000B63FD">
        <w:t>3.1</w:t>
      </w:r>
      <w:r w:rsidRPr="000B63FD">
        <w:tab/>
        <w:t>Definitions</w:t>
      </w:r>
      <w:bookmarkEnd w:id="8"/>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9" w:name="_Toc19705642"/>
      <w:r w:rsidRPr="000B63FD">
        <w:t>3.</w:t>
      </w:r>
      <w:r w:rsidR="00885113" w:rsidRPr="000B63FD">
        <w:t>2</w:t>
      </w:r>
      <w:r w:rsidRPr="000B63FD">
        <w:tab/>
        <w:t>Abbreviations</w:t>
      </w:r>
      <w:bookmarkEnd w:id="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lang w:eastAsia="zh-CN"/>
        </w:rPr>
      </w:pPr>
      <w:bookmarkStart w:id="10" w:name="_Toc19705643"/>
      <w:r w:rsidRPr="000B63FD">
        <w:t>4</w:t>
      </w:r>
      <w:r w:rsidRPr="000B63FD">
        <w:tab/>
      </w:r>
      <w:r w:rsidR="00BB0F4F" w:rsidRPr="000B63FD">
        <w:rPr>
          <w:lang w:eastAsia="zh-CN"/>
        </w:rPr>
        <w:t>Service Based Architecture Overview</w:t>
      </w:r>
      <w:bookmarkEnd w:id="10"/>
    </w:p>
    <w:p w:rsidR="00080512" w:rsidRPr="000B63FD" w:rsidRDefault="00080512">
      <w:pPr>
        <w:pStyle w:val="Heading2"/>
        <w:rPr>
          <w:lang w:eastAsia="zh-CN"/>
        </w:rPr>
      </w:pPr>
      <w:bookmarkStart w:id="11" w:name="_Toc19705644"/>
      <w:r w:rsidRPr="000B63FD">
        <w:t>4.1</w:t>
      </w:r>
      <w:r w:rsidRPr="000B63FD">
        <w:rPr>
          <w:lang w:eastAsia="zh-CN"/>
        </w:rPr>
        <w:tab/>
      </w:r>
      <w:r w:rsidR="00717F8D" w:rsidRPr="000B63FD">
        <w:rPr>
          <w:lang w:eastAsia="zh-CN"/>
        </w:rPr>
        <w:t>NF Services</w:t>
      </w:r>
      <w:bookmarkEnd w:id="11"/>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lastRenderedPageBreak/>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12" w:name="_Toc19705645"/>
      <w:r w:rsidRPr="000B63FD">
        <w:t>4.2</w:t>
      </w:r>
      <w:r w:rsidRPr="000B63FD">
        <w:tab/>
      </w:r>
      <w:r w:rsidR="00C14FF4" w:rsidRPr="000B63FD">
        <w:rPr>
          <w:rFonts w:hint="eastAsia"/>
          <w:lang w:eastAsia="zh-CN"/>
        </w:rPr>
        <w:t>Service Based Interfaces</w:t>
      </w:r>
      <w:bookmarkEnd w:id="12"/>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r>
      <w:r w:rsidR="000D34D1" w:rsidRPr="000B63FD">
        <w:t xml:space="preserve">Namf, Nsmf, Nudm, Nnrf, </w:t>
      </w:r>
      <w:r w:rsidR="000D34D1" w:rsidRPr="000B63FD">
        <w:rPr>
          <w:rFonts w:hint="eastAsia"/>
        </w:rPr>
        <w:t>Nnssf</w:t>
      </w:r>
      <w:r w:rsidR="000D34D1" w:rsidRPr="000B63FD">
        <w:t>, Nausf, Nnef, Nsmsf, Nudr</w:t>
      </w:r>
      <w:r w:rsidR="000D34D1" w:rsidRPr="000B63FD">
        <w:rPr>
          <w:rFonts w:hint="eastAsia"/>
        </w:rPr>
        <w:t>, Npcf</w:t>
      </w:r>
      <w:r w:rsidR="000D34D1" w:rsidRPr="000B63FD">
        <w:t>, N5g-eir</w:t>
      </w:r>
      <w:r w:rsidR="000D34D1" w:rsidRPr="000B63FD">
        <w:rPr>
          <w:rFonts w:hint="eastAsia"/>
          <w:lang w:eastAsia="zh-CN"/>
        </w:rPr>
        <w:t xml:space="preserve">, </w:t>
      </w:r>
      <w:r w:rsidR="000D34D1" w:rsidRPr="000B63FD">
        <w:rPr>
          <w:lang w:val="en-US" w:eastAsia="zh-CN"/>
        </w:rPr>
        <w:t>Nlmf</w:t>
      </w:r>
      <w:r w:rsidR="000D34D1">
        <w:rPr>
          <w:rFonts w:hint="eastAsia"/>
          <w:lang w:val="en-US" w:eastAsia="zh-CN"/>
        </w:rPr>
        <w:t>, Nnwdaf</w:t>
      </w:r>
      <w:r w:rsidR="000D34D1" w:rsidRPr="000B63FD">
        <w:t>.</w:t>
      </w:r>
    </w:p>
    <w:p w:rsidR="005D1FA7" w:rsidRPr="000B63FD" w:rsidRDefault="005D1FA7" w:rsidP="005D1FA7">
      <w:pPr>
        <w:pStyle w:val="Heading2"/>
        <w:rPr>
          <w:lang w:eastAsia="zh-CN"/>
        </w:rPr>
      </w:pPr>
      <w:bookmarkStart w:id="13" w:name="_Toc19705646"/>
      <w:r w:rsidRPr="000B63FD">
        <w:t>4.</w:t>
      </w:r>
      <w:r w:rsidRPr="000B63FD">
        <w:rPr>
          <w:rFonts w:hint="eastAsia"/>
          <w:lang w:eastAsia="zh-CN"/>
        </w:rPr>
        <w:t>3</w:t>
      </w:r>
      <w:r w:rsidRPr="000B63FD">
        <w:tab/>
      </w:r>
      <w:r w:rsidRPr="000B63FD">
        <w:rPr>
          <w:lang w:eastAsia="zh-CN"/>
        </w:rPr>
        <w:t>NF Service Framework</w:t>
      </w:r>
      <w:bookmarkEnd w:id="13"/>
    </w:p>
    <w:p w:rsidR="00B013B4" w:rsidRPr="000B63FD" w:rsidRDefault="00B013B4" w:rsidP="00B013B4">
      <w:pPr>
        <w:pStyle w:val="Heading3"/>
        <w:rPr>
          <w:color w:val="000000"/>
          <w:lang w:eastAsia="zh-CN"/>
        </w:rPr>
      </w:pPr>
      <w:bookmarkStart w:id="14" w:name="_Toc19705647"/>
      <w:r w:rsidRPr="000B63FD">
        <w:rPr>
          <w:rFonts w:hint="eastAsia"/>
          <w:color w:val="000000"/>
          <w:lang w:eastAsia="zh-CN"/>
        </w:rPr>
        <w:t>4.3.1</w:t>
      </w:r>
      <w:r w:rsidRPr="000B63FD">
        <w:rPr>
          <w:color w:val="000000"/>
        </w:rPr>
        <w:tab/>
        <w:t>General</w:t>
      </w:r>
      <w:bookmarkEnd w:id="14"/>
    </w:p>
    <w:p w:rsidR="00B013B4" w:rsidRPr="000B63FD" w:rsidRDefault="00B013B4" w:rsidP="002C1003">
      <w:pPr>
        <w:rPr>
          <w:lang w:eastAsia="zh-CN"/>
        </w:rPr>
      </w:pPr>
      <w:r w:rsidRPr="000B63FD">
        <w:rPr>
          <w:rFonts w:hint="eastAsia"/>
          <w:lang w:eastAsia="zh-CN"/>
        </w:rPr>
        <w:t xml:space="preserve">The Service Based Architecture shall support the NF Service Framework that enable the use of NF services as specified in </w:t>
      </w:r>
      <w:r w:rsidR="000C5A33">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 xml:space="preserve">NF service registration and de-registration: to make the NRF aware of the available NF instances and supported services (see </w:t>
      </w:r>
      <w:r w:rsidR="000C5A33">
        <w:t>clause</w:t>
      </w:r>
      <w:r w:rsidRPr="000B63FD">
        <w:t xml:space="preserv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discovery: to enable a NF Service Consumer to discover NF Service Producer instance(s) which provide the expected NF service(s) (see </w:t>
      </w:r>
      <w:r w:rsidR="000C5A33">
        <w:t>clause</w:t>
      </w:r>
      <w:r w:rsidRPr="000B63FD">
        <w:t xml:space="preserv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 xml:space="preserve">NF service authorization: to ensure the NF Service Consumer is authorized to access the NF service provided by the NF Service Producer (see </w:t>
      </w:r>
      <w:r w:rsidR="000C5A33">
        <w:t>clause</w:t>
      </w:r>
      <w:r w:rsidRPr="000B63FD">
        <w:t xml:space="preserve"> 7.1.4 of 3GPP TS 23.501 [</w:t>
      </w:r>
      <w:r w:rsidR="001F51BA" w:rsidRPr="000B63FD">
        <w:rPr>
          <w:rFonts w:hint="eastAsia"/>
        </w:rPr>
        <w:t>3</w:t>
      </w:r>
      <w:r w:rsidRPr="000B63FD">
        <w:t>]).</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15" w:name="_Toc19705648"/>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15"/>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16" w:name="_Toc19705649"/>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16"/>
    </w:p>
    <w:p w:rsidR="00C14D2B" w:rsidRPr="000B63FD" w:rsidRDefault="00C14D2B" w:rsidP="00C14D2B">
      <w:pPr>
        <w:pStyle w:val="Heading2"/>
        <w:rPr>
          <w:lang w:eastAsia="zh-CN"/>
        </w:rPr>
      </w:pPr>
      <w:bookmarkStart w:id="17" w:name="_Toc19705650"/>
      <w:r w:rsidRPr="000B63FD">
        <w:rPr>
          <w:rFonts w:hint="eastAsia"/>
          <w:lang w:eastAsia="zh-CN"/>
        </w:rPr>
        <w:t>5</w:t>
      </w:r>
      <w:r w:rsidRPr="000B63FD">
        <w:t>.1</w:t>
      </w:r>
      <w:r w:rsidRPr="000B63FD">
        <w:tab/>
      </w:r>
      <w:r w:rsidRPr="000B63FD">
        <w:rPr>
          <w:lang w:eastAsia="zh-CN"/>
        </w:rPr>
        <w:t>Protocol Stack Overview</w:t>
      </w:r>
      <w:bookmarkEnd w:id="17"/>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5pt;height:171.65pt" o:ole="">
            <v:imagedata r:id="rId13" o:title=""/>
          </v:shape>
          <o:OLEObject Type="Embed" ProgID="Visio.Drawing.15" ShapeID="_x0000_i1025" DrawAspect="Content" ObjectID="_1630322861"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0C5A33">
        <w:rPr>
          <w:lang w:val="en-US" w:eastAsia="zh-CN"/>
        </w:rPr>
        <w:t>clause</w:t>
      </w:r>
      <w:r w:rsidRPr="000B63FD">
        <w:rPr>
          <w:lang w:val="en-US" w:eastAsia="zh-CN"/>
        </w:rPr>
        <w:t xml:space="preserve"> 5.2) </w:t>
      </w:r>
      <w:r w:rsidRPr="000B63FD">
        <w:t xml:space="preserve">with JSON (see </w:t>
      </w:r>
      <w:r w:rsidR="000C5A33">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18" w:name="_Toc19705651"/>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18"/>
    </w:p>
    <w:p w:rsidR="00D145EB" w:rsidRPr="000B63FD" w:rsidRDefault="00D145EB" w:rsidP="00D145EB">
      <w:pPr>
        <w:pStyle w:val="Heading3"/>
      </w:pPr>
      <w:bookmarkStart w:id="19" w:name="_Toc19705652"/>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9"/>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20" w:name="_Toc19705653"/>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20"/>
    </w:p>
    <w:p w:rsidR="002B6825" w:rsidRPr="000B63FD" w:rsidRDefault="002B6825" w:rsidP="00A02037">
      <w:pPr>
        <w:pStyle w:val="Heading4"/>
        <w:rPr>
          <w:lang w:eastAsia="zh-CN"/>
        </w:rPr>
      </w:pPr>
      <w:bookmarkStart w:id="21" w:name="_Toc19705654"/>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1"/>
    </w:p>
    <w:p w:rsidR="002B6825" w:rsidRPr="000B63FD" w:rsidRDefault="002B6825" w:rsidP="002B6825">
      <w:pPr>
        <w:rPr>
          <w:lang w:eastAsia="zh-CN"/>
        </w:rPr>
      </w:pPr>
      <w:r w:rsidRPr="000B63FD">
        <w:rPr>
          <w:lang w:eastAsia="zh-CN"/>
        </w:rPr>
        <w:t xml:space="preserve">This </w:t>
      </w:r>
      <w:r w:rsidR="000C5A33">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22" w:name="_Toc19705655"/>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2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 xml:space="preserve">This header shall be used if OAuth 2.0 based access authorization with "Client Credentials" grant type is used as specified in </w:t>
            </w:r>
            <w:r w:rsidR="000C5A33">
              <w:rPr>
                <w:lang w:eastAsia="zh-CN"/>
              </w:rPr>
              <w:t>clause</w:t>
            </w:r>
            <w:r w:rsidRPr="000B63FD">
              <w:rPr>
                <w:lang w:eastAsia="zh-CN"/>
              </w:rPr>
              <w:t xml:space="preserv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w:t>
            </w:r>
            <w:r w:rsidR="000C5A33">
              <w:rPr>
                <w:rFonts w:ascii="Arial" w:hAnsi="Arial"/>
                <w:sz w:val="18"/>
                <w:lang w:eastAsia="zh-CN"/>
              </w:rPr>
              <w:t>clause</w:t>
            </w:r>
            <w:r>
              <w:rPr>
                <w:rFonts w:ascii="Arial" w:hAnsi="Arial"/>
                <w:sz w:val="18"/>
                <w:lang w:eastAsia="zh-CN"/>
              </w:rPr>
              <w:t xml:space="preserve"> 6.9 for the use of this header. </w:t>
            </w:r>
          </w:p>
        </w:tc>
      </w:tr>
    </w:tbl>
    <w:p w:rsidR="00694D5E" w:rsidRPr="000B63FD" w:rsidRDefault="00694D5E" w:rsidP="002B6825">
      <w:pPr>
        <w:rPr>
          <w:lang w:eastAsia="zh-CN"/>
        </w:rPr>
      </w:pPr>
    </w:p>
    <w:p w:rsidR="00D145EB" w:rsidRPr="000B63FD" w:rsidRDefault="00D145EB" w:rsidP="00D145EB">
      <w:pPr>
        <w:pStyle w:val="Heading3"/>
      </w:pPr>
      <w:bookmarkStart w:id="23" w:name="_Toc19705656"/>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23"/>
    </w:p>
    <w:p w:rsidR="00D263AB" w:rsidRPr="000B63FD" w:rsidRDefault="00D263AB" w:rsidP="00D263AB">
      <w:pPr>
        <w:pStyle w:val="Heading4"/>
        <w:rPr>
          <w:lang w:eastAsia="zh-CN"/>
        </w:rPr>
      </w:pPr>
      <w:bookmarkStart w:id="24" w:name="_Toc19705657"/>
      <w:r w:rsidRPr="000B63FD">
        <w:t>5.2.3.1</w:t>
      </w:r>
      <w:r w:rsidRPr="000B63FD">
        <w:tab/>
      </w:r>
      <w:r w:rsidRPr="000B63FD">
        <w:rPr>
          <w:lang w:eastAsia="zh-CN"/>
        </w:rPr>
        <w:t>General</w:t>
      </w:r>
      <w:bookmarkEnd w:id="24"/>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25" w:name="_Toc19705658"/>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25"/>
    </w:p>
    <w:p w:rsidR="00D263AB" w:rsidRPr="000B63FD" w:rsidRDefault="00D263AB" w:rsidP="00D263AB">
      <w:pPr>
        <w:pStyle w:val="Heading4"/>
        <w:rPr>
          <w:lang w:eastAsia="zh-CN"/>
        </w:rPr>
      </w:pPr>
      <w:bookmarkStart w:id="26" w:name="_Toc19705659"/>
      <w:r w:rsidRPr="000B63FD">
        <w:t>5.2.3.2.1</w:t>
      </w:r>
      <w:r w:rsidRPr="000B63FD">
        <w:tab/>
      </w:r>
      <w:r w:rsidR="00694D5E" w:rsidRPr="000B63FD">
        <w:t>General</w:t>
      </w:r>
      <w:bookmarkEnd w:id="26"/>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0C5A33" w:rsidP="0061320C">
            <w:pPr>
              <w:pStyle w:val="TAL"/>
              <w:rPr>
                <w:lang w:eastAsia="zh-CN"/>
              </w:rPr>
            </w:pPr>
            <w:r>
              <w:rPr>
                <w:lang w:eastAsia="zh-CN"/>
              </w:rPr>
              <w:t>Clause</w:t>
            </w:r>
            <w:r w:rsidR="00D263AB" w:rsidRPr="000B63FD">
              <w:rPr>
                <w:lang w:eastAsia="zh-CN"/>
              </w:rPr>
              <w:t xml:space="preserv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0C5A33">
            <w:pPr>
              <w:pStyle w:val="TAL"/>
              <w:rPr>
                <w:lang w:eastAsia="zh-CN"/>
              </w:rPr>
            </w:pPr>
            <w:r>
              <w:rPr>
                <w:rFonts w:hint="eastAsia"/>
                <w:lang w:eastAsia="zh-CN"/>
              </w:rPr>
              <w:t>Clause</w:t>
            </w:r>
            <w:r w:rsidR="001D28A1">
              <w:rPr>
                <w:rFonts w:hint="eastAsia"/>
                <w:lang w:eastAsia="zh-CN"/>
              </w:rPr>
              <w:t>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27" w:name="_Toc19705660"/>
      <w:r w:rsidRPr="000B63FD">
        <w:t>5.2.3.2.2</w:t>
      </w:r>
      <w:r w:rsidRPr="000B63FD">
        <w:tab/>
      </w:r>
      <w:r w:rsidRPr="000B63FD">
        <w:rPr>
          <w:lang w:eastAsia="zh-CN"/>
        </w:rPr>
        <w:t>3gpp-Sbi-Message-Priority</w:t>
      </w:r>
      <w:bookmarkEnd w:id="27"/>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28" w:name="_Toc19705661"/>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28"/>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P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D145EB" w:rsidRPr="000B63FD" w:rsidRDefault="00D145EB" w:rsidP="00D145EB">
      <w:pPr>
        <w:pStyle w:val="Heading3"/>
      </w:pPr>
      <w:bookmarkStart w:id="29" w:name="_Toc19705662"/>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29"/>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0C5A33">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 xml:space="preserve">Guidelines for error responses to the invocation of APIs of NF services are specified in </w:t>
      </w:r>
      <w:r w:rsidR="000C5A33">
        <w:rPr>
          <w:lang w:val="de-DE" w:eastAsia="zh-CN"/>
        </w:rPr>
        <w:t>clause</w:t>
      </w:r>
      <w:r w:rsidRPr="000B63FD">
        <w:rPr>
          <w:lang w:val="de-DE" w:eastAsia="zh-CN"/>
        </w:rPr>
        <w:t xml:space="preserve"> 4.8 of 3GPP TS 29.501 [3]. API specific error responses are specified in the respective technical specifications.</w:t>
      </w:r>
    </w:p>
    <w:p w:rsidR="002B6825" w:rsidRPr="000B63FD" w:rsidRDefault="002B6825" w:rsidP="002B6825">
      <w:pPr>
        <w:pStyle w:val="Heading3"/>
        <w:rPr>
          <w:lang w:eastAsia="zh-CN"/>
        </w:rPr>
      </w:pPr>
      <w:bookmarkStart w:id="30" w:name="_Toc19705663"/>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30"/>
    </w:p>
    <w:p w:rsidR="002B6825" w:rsidRPr="000B63FD" w:rsidRDefault="002B6825" w:rsidP="002B6825">
      <w:pPr>
        <w:pStyle w:val="B1"/>
        <w:ind w:left="0" w:firstLine="0"/>
      </w:pPr>
      <w:r w:rsidRPr="000B63FD">
        <w:t xml:space="preserve">HTTP/2 Server Push as specified in </w:t>
      </w:r>
      <w:r w:rsidR="000C5A33">
        <w:t>clause</w:t>
      </w:r>
      <w:r w:rsidRPr="000B63FD">
        <w:t xml:space="preserve"> 8.2 of IETF RFC 7540 [7] may be supported and may be used by a NF Service Producer to proactively push resources to a NF Service Consumer, see </w:t>
      </w:r>
      <w:r w:rsidR="000C5A33">
        <w:t>clause</w:t>
      </w:r>
      <w:r w:rsidRPr="000B63FD">
        <w:t xml:space="preserve"> 4.</w:t>
      </w:r>
      <w:r w:rsidR="003D3A51" w:rsidRPr="000B63FD">
        <w:t>9</w:t>
      </w:r>
      <w:r w:rsidRPr="000B63FD">
        <w:t>.5 of 3GPP TS 29.501 [5].</w:t>
      </w:r>
    </w:p>
    <w:p w:rsidR="002B6825" w:rsidRPr="000B63FD" w:rsidRDefault="002B6825" w:rsidP="00520413">
      <w:pPr>
        <w:pStyle w:val="B1"/>
        <w:ind w:left="0" w:firstLine="0"/>
      </w:pPr>
      <w:r w:rsidRPr="000B63FD">
        <w:t xml:space="preserve">A NF Service Consumer may choose to disable HTTP/2 Server Push by setting SETTINGS_ENABLE_PUSH to 0, as specified in </w:t>
      </w:r>
      <w:r w:rsidR="000C5A33">
        <w:t>clause</w:t>
      </w:r>
      <w:r w:rsidRPr="000B63FD">
        <w:t xml:space="preserve"> 8.2 of IETF RFC 7540 [7].</w:t>
      </w:r>
    </w:p>
    <w:p w:rsidR="00046622" w:rsidRPr="000B63FD" w:rsidRDefault="00046622" w:rsidP="00046622">
      <w:pPr>
        <w:pStyle w:val="Heading3"/>
        <w:rPr>
          <w:lang w:val="en-US"/>
        </w:rPr>
      </w:pPr>
      <w:bookmarkStart w:id="31" w:name="_Toc19705664"/>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31"/>
    </w:p>
    <w:p w:rsidR="00FC5155" w:rsidRPr="000B63FD" w:rsidRDefault="00046622" w:rsidP="00046622">
      <w:pPr>
        <w:rPr>
          <w:lang w:val="en-US" w:eastAsia="zh-CN"/>
        </w:rPr>
      </w:pPr>
      <w:r w:rsidRPr="000B63FD">
        <w:rPr>
          <w:lang w:val="en-US"/>
        </w:rPr>
        <w:t xml:space="preserve">The HTTP request / response exchange mechanism as specified in </w:t>
      </w:r>
      <w:r w:rsidR="000C5A33">
        <w:rPr>
          <w:lang w:val="en-US"/>
        </w:rPr>
        <w:t>clause</w:t>
      </w:r>
      <w:r w:rsidRPr="000B63FD">
        <w:rPr>
          <w:lang w:val="en-US"/>
        </w:rPr>
        <w:t xml:space="preserv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t xml:space="preserve">least two) </w:t>
      </w:r>
      <w:r w:rsidR="00FC5155" w:rsidRPr="000B63FD">
        <w:rPr>
          <w:lang w:val="de-DE"/>
        </w:rPr>
        <w:lastRenderedPageBreak/>
        <w:t xml:space="preserve">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0C5A33">
        <w:rPr>
          <w:rFonts w:hint="eastAsia"/>
          <w:lang w:val="en-US" w:eastAsia="zh-CN"/>
        </w:rPr>
        <w:t>clause</w:t>
      </w:r>
      <w:r w:rsidR="00FC5155" w:rsidRPr="000B63FD">
        <w:rPr>
          <w:rFonts w:hint="eastAsia"/>
          <w:lang w:val="en-US" w:eastAsia="zh-CN"/>
        </w:rPr>
        <w:t>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w:t>
      </w:r>
      <w:r w:rsidR="000C5A33">
        <w:rPr>
          <w:lang w:val="en-US"/>
        </w:rPr>
        <w:t>clause</w:t>
      </w:r>
      <w:r w:rsidRPr="000B63FD">
        <w:rPr>
          <w:lang w:val="en-US"/>
        </w:rPr>
        <w:t xml:space="preserv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The 3GPP NF shall take care to avoid simultaneous stream ID exhaustion on all the available HTTP/2 connections towards each peer.</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w:t>
      </w:r>
      <w:r w:rsidR="000C5A33">
        <w:rPr>
          <w:lang w:val="en-US"/>
        </w:rPr>
        <w:t>clause</w:t>
      </w:r>
      <w:r w:rsidRPr="00171CAC">
        <w:rPr>
          <w:lang w:val="en-US"/>
        </w:rPr>
        <w:t xml:space="preserv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32" w:name="_Toc19705665"/>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32"/>
    </w:p>
    <w:p w:rsidR="002039D8" w:rsidRPr="000B63FD" w:rsidRDefault="002039D8" w:rsidP="002039D8">
      <w:pPr>
        <w:pStyle w:val="Heading4"/>
        <w:rPr>
          <w:lang w:eastAsia="zh-CN"/>
        </w:rPr>
      </w:pPr>
      <w:bookmarkStart w:id="33" w:name="_Toc19705666"/>
      <w:r w:rsidRPr="000B63FD">
        <w:t>5.2.7.1</w:t>
      </w:r>
      <w:r w:rsidRPr="000B63FD">
        <w:rPr>
          <w:lang w:eastAsia="zh-CN"/>
        </w:rPr>
        <w:tab/>
        <w:t>General</w:t>
      </w:r>
      <w:bookmarkEnd w:id="33"/>
    </w:p>
    <w:p w:rsidR="002039D8" w:rsidRPr="000B63FD" w:rsidRDefault="002039D8" w:rsidP="002039D8">
      <w:pPr>
        <w:rPr>
          <w:lang w:eastAsia="zh-CN"/>
        </w:rPr>
      </w:pPr>
      <w:r w:rsidRPr="000B63FD">
        <w:rPr>
          <w:lang w:eastAsia="zh-CN"/>
        </w:rPr>
        <w:t xml:space="preserve">This </w:t>
      </w:r>
      <w:r w:rsidR="000C5A33">
        <w:rPr>
          <w:lang w:eastAsia="zh-CN"/>
        </w:rPr>
        <w:t>clause</w:t>
      </w:r>
      <w:r w:rsidRPr="000B63FD">
        <w:rPr>
          <w:lang w:eastAsia="zh-CN"/>
        </w:rPr>
        <w:t xml:space="preserv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 xml:space="preserve">odes are carried in ":status" pseudo header field in HTTP/2, as defined in </w:t>
      </w:r>
      <w:r w:rsidR="000C5A33">
        <w:rPr>
          <w:lang w:eastAsia="zh-CN"/>
        </w:rPr>
        <w:t>clause</w:t>
      </w:r>
      <w:r w:rsidRPr="000B63FD">
        <w:rPr>
          <w:lang w:eastAsia="zh-CN"/>
        </w:rPr>
        <w:t>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34" w:name="_Toc19705667"/>
      <w:r w:rsidRPr="000B63FD">
        <w:t>5.2.</w:t>
      </w:r>
      <w:r w:rsidR="0015637A" w:rsidRPr="000B63FD">
        <w:t>7</w:t>
      </w:r>
      <w:r w:rsidRPr="000B63FD">
        <w:t>.2</w:t>
      </w:r>
      <w:r w:rsidRPr="000B63FD">
        <w:rPr>
          <w:lang w:eastAsia="zh-CN"/>
        </w:rPr>
        <w:tab/>
        <w:t>NF as HTTP Server</w:t>
      </w:r>
      <w:bookmarkEnd w:id="34"/>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 xml:space="preserve">odes specified in </w:t>
      </w:r>
      <w:r w:rsidR="000C5A33">
        <w:rPr>
          <w:lang w:eastAsia="zh-CN"/>
        </w:rPr>
        <w:t>clause</w:t>
      </w:r>
      <w:r w:rsidRPr="000B63FD">
        <w:rPr>
          <w:lang w:eastAsia="zh-CN"/>
        </w:rPr>
        <w:t>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8253B7" w:rsidRPr="008253B7" w:rsidRDefault="008253B7" w:rsidP="00297BB1">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35" w:name="_Hlk514511474"/>
      <w:r w:rsidRPr="000B63FD">
        <w:t xml:space="preserve">common to several 5GC SBI API specifications </w:t>
      </w:r>
      <w:bookmarkEnd w:id="35"/>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 mandatory IE or conditional IE in data structure, but mandatory required, for an HTTP method was received with a semantically incorrect value. (NOTE 1)</w:t>
            </w:r>
            <w:r>
              <w:t xml:space="preserve"> </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n</w:t>
            </w:r>
            <w:r w:rsidRPr="000B63FD">
              <w:t xml:space="preserve"> </w:t>
            </w:r>
            <w:r>
              <w:t xml:space="preserve">optional </w:t>
            </w:r>
            <w:r w:rsidRPr="000B63FD">
              <w:t>IE in data structure for an HTTP method was received 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IE which is defined as mandatory or as conditional in data structure, but mandatory required, for an HTTP method is not included in the payload body 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sidR="000C5A33">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4322DD" w:rsidRPr="000B63FD" w:rsidTr="00C85E4A">
        <w:trPr>
          <w:cantSplit/>
          <w:jc w:val="center"/>
        </w:trPr>
        <w:tc>
          <w:tcPr>
            <w:tcW w:w="9747" w:type="dxa"/>
            <w:gridSpan w:val="3"/>
            <w:shd w:val="clear" w:color="auto" w:fill="auto"/>
          </w:tcPr>
          <w:p w:rsidR="004322DD" w:rsidRPr="000B63FD" w:rsidRDefault="004322DD" w:rsidP="00C85E4A">
            <w:pPr>
              <w:pStyle w:val="TAN"/>
            </w:pPr>
            <w:r w:rsidRPr="000B63FD">
              <w:lastRenderedPageBreak/>
              <w:t>NOTE 1:</w:t>
            </w:r>
            <w:r w:rsidRPr="000B63FD">
              <w:tab/>
              <w:t xml:space="preserve">"invalidParams" attribute shall be included in the "ProblemDetails" data structure indicating </w:t>
            </w:r>
            <w:r>
              <w:t xml:space="preserve">unsupported, </w:t>
            </w:r>
            <w:r w:rsidRPr="000B63FD">
              <w:t>missing or incorrect IE</w:t>
            </w:r>
            <w:r>
              <w:t>(s) or query parameter(s)</w:t>
            </w:r>
            <w:r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36" w:name="_Toc19705668"/>
      <w:r w:rsidRPr="000B63FD">
        <w:t>5.2.</w:t>
      </w:r>
      <w:r w:rsidR="0015637A" w:rsidRPr="000B63FD">
        <w:t>7</w:t>
      </w:r>
      <w:r w:rsidRPr="000B63FD">
        <w:t>.3</w:t>
      </w:r>
      <w:r w:rsidRPr="000B63FD">
        <w:rPr>
          <w:lang w:eastAsia="zh-CN"/>
        </w:rPr>
        <w:tab/>
        <w:t>NF as HTTP Client</w:t>
      </w:r>
      <w:bookmarkEnd w:id="36"/>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 xml:space="preserve">If mandatory information is expected from response payload in subsequent procedure, parse the payload following description in </w:t>
      </w:r>
      <w:r w:rsidR="000C5A33">
        <w:t>clause</w:t>
      </w:r>
      <w:r w:rsidRPr="000B63FD">
        <w:t>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 xml:space="preserve">A receiving HTTP entity shall behave as specified in </w:t>
      </w:r>
      <w:r w:rsidR="000C5A33">
        <w:t>clause</w:t>
      </w:r>
      <w:r>
        <w:t> 5.2.7.2.</w:t>
      </w:r>
    </w:p>
    <w:p w:rsidR="008453D7" w:rsidRPr="000B63FD" w:rsidRDefault="008453D7" w:rsidP="008453D7">
      <w:pPr>
        <w:pStyle w:val="Heading3"/>
      </w:pPr>
      <w:bookmarkStart w:id="37" w:name="_Toc19705669"/>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37"/>
    </w:p>
    <w:p w:rsidR="008453D7" w:rsidRPr="000B63FD" w:rsidRDefault="008453D7" w:rsidP="008453D7">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lastRenderedPageBreak/>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w:t>
      </w:r>
      <w:r w:rsidR="000C5A33">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38" w:name="_Toc19705670"/>
      <w:r w:rsidRPr="000B63FD">
        <w:rPr>
          <w:lang w:eastAsia="zh-CN"/>
        </w:rPr>
        <w:t>5.2.</w:t>
      </w:r>
      <w:r w:rsidR="003D4E29">
        <w:rPr>
          <w:lang w:eastAsia="zh-CN"/>
        </w:rPr>
        <w:t>9</w:t>
      </w:r>
      <w:r w:rsidRPr="000B63FD">
        <w:tab/>
      </w:r>
      <w:r>
        <w:t>Handling of unsupported query parameters</w:t>
      </w:r>
      <w:bookmarkEnd w:id="38"/>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Default="00823ACC" w:rsidP="00BB7F1F">
      <w:pPr>
        <w:pStyle w:val="B3"/>
      </w:pPr>
      <w:r>
        <w:t>-</w:t>
      </w:r>
      <w:r>
        <w:tab/>
        <w:t>the</w:t>
      </w:r>
      <w:r>
        <w:rPr>
          <w:lang w:eastAsia="zh-CN"/>
        </w:rPr>
        <w:t xml:space="preserve"> supportedFeatures attribute listing the features supported by the NF Service Producer, if any, set as specified for HTTP responses in </w:t>
      </w:r>
      <w:r w:rsidR="000C5A33">
        <w:rPr>
          <w:lang w:eastAsia="zh-CN"/>
        </w:rPr>
        <w:t>clause</w:t>
      </w:r>
      <w:r>
        <w:rPr>
          <w:lang w:eastAsia="zh-CN"/>
        </w:rPr>
        <w:t> 6.6.2.</w:t>
      </w:r>
    </w:p>
    <w:p w:rsidR="00823ACC" w:rsidRPr="00BB7F1F" w:rsidRDefault="00823ACC" w:rsidP="00023842">
      <w:pPr>
        <w:pStyle w:val="B2"/>
        <w:ind w:left="0" w:firstLine="0"/>
      </w:pPr>
    </w:p>
    <w:p w:rsidR="006949E2" w:rsidRPr="000B63FD" w:rsidRDefault="006949E2" w:rsidP="006949E2">
      <w:pPr>
        <w:pStyle w:val="Heading2"/>
        <w:rPr>
          <w:lang w:eastAsia="zh-CN"/>
        </w:rPr>
      </w:pPr>
      <w:bookmarkStart w:id="39" w:name="_Toc19705671"/>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39"/>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40" w:name="_Toc19705672"/>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40"/>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lastRenderedPageBreak/>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41" w:name="_Toc19705673"/>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41"/>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42" w:name="_Toc19705674"/>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42"/>
    </w:p>
    <w:p w:rsidR="00B4139D" w:rsidRPr="000B63FD" w:rsidRDefault="00777D75" w:rsidP="00B4139D">
      <w:pPr>
        <w:pStyle w:val="Heading2"/>
        <w:rPr>
          <w:lang w:eastAsia="zh-CN"/>
        </w:rPr>
      </w:pPr>
      <w:bookmarkStart w:id="43" w:name="_Toc19705675"/>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43"/>
    </w:p>
    <w:p w:rsidR="00B7244F" w:rsidRPr="000B63FD" w:rsidRDefault="00B7244F" w:rsidP="00B7244F">
      <w:pPr>
        <w:pStyle w:val="Heading3"/>
        <w:rPr>
          <w:lang w:val="en-US"/>
        </w:rPr>
      </w:pPr>
      <w:bookmarkStart w:id="44" w:name="_Toc19705676"/>
      <w:r w:rsidRPr="000B63FD">
        <w:rPr>
          <w:lang w:val="en-US"/>
        </w:rPr>
        <w:t>6.1.1</w:t>
      </w:r>
      <w:r w:rsidRPr="000B63FD">
        <w:rPr>
          <w:lang w:val="en-US"/>
        </w:rPr>
        <w:tab/>
        <w:t>General</w:t>
      </w:r>
      <w:bookmarkEnd w:id="44"/>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 xml:space="preserve">The term "inbound" are defined in </w:t>
      </w:r>
      <w:r w:rsidR="000C5A33">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45" w:name="_Toc19705677"/>
      <w:r w:rsidRPr="000B63FD">
        <w:rPr>
          <w:lang w:val="en-US"/>
        </w:rPr>
        <w:t>6.1.</w:t>
      </w:r>
      <w:r w:rsidR="006D1AC5" w:rsidRPr="000B63FD">
        <w:rPr>
          <w:lang w:val="en-US"/>
        </w:rPr>
        <w:t>2</w:t>
      </w:r>
      <w:r w:rsidRPr="000B63FD">
        <w:rPr>
          <w:lang w:val="en-US"/>
        </w:rPr>
        <w:tab/>
        <w:t>Identifying a target resource</w:t>
      </w:r>
      <w:bookmarkEnd w:id="45"/>
    </w:p>
    <w:p w:rsidR="00357A95" w:rsidRPr="000B63FD" w:rsidRDefault="00357A95" w:rsidP="00357A95">
      <w:pPr>
        <w:rPr>
          <w:lang w:val="en-US"/>
        </w:rPr>
      </w:pPr>
      <w:r w:rsidRPr="000B63FD">
        <w:rPr>
          <w:lang w:val="en-US"/>
        </w:rPr>
        <w:t xml:space="preserve">The target resource is identified by a target URI (e.g. a Resource URI, a Custom operation URI or a Callback URI as defined in </w:t>
      </w:r>
      <w:r w:rsidR="000C5A33">
        <w:rPr>
          <w:lang w:val="en-US"/>
        </w:rPr>
        <w:t>clause</w:t>
      </w:r>
      <w:r w:rsidRPr="000B63FD">
        <w:rPr>
          <w:lang w:val="en-US"/>
        </w:rPr>
        <w:t> 4.4 of 3GPP TS 29.501 [5]).</w:t>
      </w:r>
    </w:p>
    <w:p w:rsidR="00357A95" w:rsidRPr="000B63FD" w:rsidRDefault="00357A95" w:rsidP="00357A95">
      <w:pPr>
        <w:pStyle w:val="Heading3"/>
        <w:rPr>
          <w:lang w:val="en-US"/>
        </w:rPr>
      </w:pPr>
      <w:bookmarkStart w:id="46" w:name="_Toc19705678"/>
      <w:r w:rsidRPr="000B63FD">
        <w:rPr>
          <w:lang w:val="en-US"/>
        </w:rPr>
        <w:t>6.1.</w:t>
      </w:r>
      <w:r w:rsidR="006D1AC5" w:rsidRPr="000B63FD">
        <w:rPr>
          <w:lang w:val="en-US"/>
        </w:rPr>
        <w:t>3</w:t>
      </w:r>
      <w:r w:rsidRPr="000B63FD">
        <w:rPr>
          <w:lang w:val="en-US"/>
        </w:rPr>
        <w:tab/>
        <w:t>Connecting inbound</w:t>
      </w:r>
      <w:bookmarkEnd w:id="46"/>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 xml:space="preserve">If a proxy is applicable for the target URI, the client connects inbound by establishing (or reusing) a connection to that proxy as defined in </w:t>
      </w:r>
      <w:r w:rsidR="000C5A33">
        <w:rPr>
          <w:lang w:val="en-US"/>
        </w:rPr>
        <w:t>clause</w:t>
      </w:r>
      <w:r w:rsidRPr="000B63FD">
        <w:rPr>
          <w:lang w:val="en-US"/>
        </w:rPr>
        <w:t>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47" w:name="_Toc19705679"/>
      <w:r w:rsidRPr="000B63FD">
        <w:rPr>
          <w:lang w:val="en-US"/>
        </w:rPr>
        <w:t>6.1.</w:t>
      </w:r>
      <w:r w:rsidR="006D1AC5" w:rsidRPr="000B63FD">
        <w:rPr>
          <w:lang w:val="en-US"/>
        </w:rPr>
        <w:t>4</w:t>
      </w:r>
      <w:r w:rsidRPr="000B63FD">
        <w:rPr>
          <w:lang w:val="en-US"/>
        </w:rPr>
        <w:tab/>
        <w:t>Pseudo-header setting</w:t>
      </w:r>
      <w:bookmarkEnd w:id="47"/>
    </w:p>
    <w:p w:rsidR="00357A95" w:rsidRPr="000B63FD" w:rsidRDefault="00357A95" w:rsidP="00357A95">
      <w:pPr>
        <w:pStyle w:val="Heading4"/>
        <w:rPr>
          <w:lang w:val="en-US"/>
        </w:rPr>
      </w:pPr>
      <w:bookmarkStart w:id="48" w:name="_Toc19705680"/>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48"/>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lastRenderedPageBreak/>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49" w:name="_Toc19705681"/>
      <w:r w:rsidRPr="000B63FD">
        <w:rPr>
          <w:lang w:val="en-US"/>
        </w:rPr>
        <w:t>6.1.</w:t>
      </w:r>
      <w:r w:rsidR="006D1AC5" w:rsidRPr="000B63FD">
        <w:rPr>
          <w:lang w:val="en-US"/>
        </w:rPr>
        <w:t>4.2</w:t>
      </w:r>
      <w:r w:rsidRPr="000B63FD">
        <w:rPr>
          <w:lang w:val="en-US"/>
        </w:rPr>
        <w:tab/>
        <w:t>Routing within a PLMN</w:t>
      </w:r>
      <w:bookmarkEnd w:id="49"/>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 xml:space="preserve">":authority" = uri-host [":" port] as specified in </w:t>
      </w:r>
      <w:r w:rsidR="000C5A33">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50" w:name="_Toc19705682"/>
      <w:r w:rsidRPr="000B63FD">
        <w:rPr>
          <w:lang w:val="en-US"/>
        </w:rPr>
        <w:t>6.1.</w:t>
      </w:r>
      <w:r w:rsidR="006D1AC5" w:rsidRPr="000B63FD">
        <w:rPr>
          <w:lang w:val="en-US"/>
        </w:rPr>
        <w:t>4.3</w:t>
      </w:r>
      <w:r w:rsidRPr="000B63FD">
        <w:rPr>
          <w:lang w:val="en-US"/>
        </w:rPr>
        <w:tab/>
        <w:t>Routing across PLMN</w:t>
      </w:r>
      <w:bookmarkEnd w:id="50"/>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 xml:space="preserve">":authority" = uri-host [":" port] as specified in </w:t>
      </w:r>
      <w:r w:rsidR="000C5A33">
        <w:rPr>
          <w:lang w:val="en-US"/>
        </w:rPr>
        <w:t>clause</w:t>
      </w:r>
      <w:r w:rsidRPr="000B63FD">
        <w:rPr>
          <w:lang w:val="en-US"/>
        </w:rPr>
        <w:t>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 xml:space="preserve">The format of the FQDN of target NF service is specified in </w:t>
      </w:r>
      <w:r w:rsidR="000C5A33">
        <w:rPr>
          <w:lang w:val="en-US"/>
        </w:rPr>
        <w:t>clause</w:t>
      </w:r>
      <w:r w:rsidRPr="000B63FD">
        <w:rPr>
          <w:lang w:val="en-US"/>
        </w:rPr>
        <w:t> 28.</w:t>
      </w:r>
      <w:r w:rsidR="001675C9">
        <w:rPr>
          <w:lang w:val="en-US"/>
        </w:rPr>
        <w:t>5</w:t>
      </w:r>
      <w:r w:rsidRPr="000B63FD">
        <w:rPr>
          <w:lang w:val="en-US"/>
        </w:rPr>
        <w:t xml:space="preserve"> of 3GPP TS 23.003 [15].</w:t>
      </w:r>
    </w:p>
    <w:p w:rsidR="001675C9" w:rsidRDefault="001675C9" w:rsidP="001675C9">
      <w:pPr>
        <w:rPr>
          <w:lang w:val="en-US"/>
        </w:rPr>
      </w:pPr>
      <w:r>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link relation URI of NF service resources in HPLMN is modified into a telescopic FQDN by the SEPP in the VPLMN.</w:t>
      </w:r>
    </w:p>
    <w:p w:rsidR="001675C9" w:rsidRPr="000B63FD" w:rsidRDefault="001675C9" w:rsidP="00B7244F">
      <w:pPr>
        <w:rPr>
          <w:lang w:val="en-US"/>
        </w:rPr>
      </w:pPr>
    </w:p>
    <w:p w:rsidR="006D1AC5" w:rsidRPr="000B63FD" w:rsidRDefault="006D1AC5" w:rsidP="006D1AC5">
      <w:pPr>
        <w:pStyle w:val="Heading3"/>
        <w:rPr>
          <w:lang w:val="en-US"/>
        </w:rPr>
      </w:pPr>
      <w:bookmarkStart w:id="51" w:name="_Toc19705683"/>
      <w:r w:rsidRPr="000B63FD">
        <w:rPr>
          <w:lang w:val="en-US"/>
        </w:rPr>
        <w:t>6.1.5</w:t>
      </w:r>
      <w:r w:rsidRPr="000B63FD">
        <w:rPr>
          <w:lang w:val="en-US"/>
        </w:rPr>
        <w:tab/>
        <w:t>Host header</w:t>
      </w:r>
      <w:bookmarkEnd w:id="51"/>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52" w:name="_Toc19705684"/>
      <w:r w:rsidRPr="000B63FD">
        <w:rPr>
          <w:lang w:val="en-US"/>
        </w:rPr>
        <w:t>6.1.6</w:t>
      </w:r>
      <w:r w:rsidRPr="000B63FD">
        <w:rPr>
          <w:lang w:val="en-US"/>
        </w:rPr>
        <w:tab/>
        <w:t>Message forwarding</w:t>
      </w:r>
      <w:bookmarkEnd w:id="52"/>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53" w:name="_Toc19705685"/>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53"/>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0C5A33">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54" w:name="_Toc19705686"/>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4"/>
    </w:p>
    <w:p w:rsidR="003A044C" w:rsidRPr="000B63FD" w:rsidRDefault="003A044C" w:rsidP="003A044C">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777D75" w:rsidRPr="000B63FD" w:rsidRDefault="003A044C" w:rsidP="003A044C">
      <w:pPr>
        <w:rPr>
          <w:lang w:eastAsia="zh-CN"/>
        </w:rPr>
      </w:pPr>
      <w:r w:rsidRPr="000B63FD">
        <w:rPr>
          <w:lang w:eastAsia="zh-CN"/>
        </w:rPr>
        <w:t xml:space="preserve">During NF discovery procedures (see </w:t>
      </w:r>
      <w:r w:rsidR="000C5A33">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sidR="000C5A33">
        <w:rPr>
          <w:lang w:eastAsia="zh-CN"/>
        </w:rPr>
        <w:t>clause</w:t>
      </w:r>
      <w:r w:rsidRPr="000B63FD">
        <w:rPr>
          <w:lang w:eastAsia="zh-CN"/>
        </w:rPr>
        <w:t xml:space="preserve"> 4.17.1 and 4.17.2 of 3GPP TS 23.502 [4] and </w:t>
      </w:r>
      <w:r w:rsidR="000C5A33">
        <w:rPr>
          <w:lang w:eastAsia="zh-CN"/>
        </w:rPr>
        <w:t>clause</w:t>
      </w:r>
      <w:r w:rsidRPr="000B63FD">
        <w:rPr>
          <w:lang w:eastAsia="zh-CN"/>
        </w:rPr>
        <w:t>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55" w:name="_Toc19705687"/>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55"/>
    </w:p>
    <w:p w:rsidR="00DC117A" w:rsidRPr="000B63FD" w:rsidRDefault="00DC117A" w:rsidP="00DC117A">
      <w:pPr>
        <w:pStyle w:val="Heading3"/>
        <w:rPr>
          <w:lang w:eastAsia="zh-CN"/>
        </w:rPr>
      </w:pPr>
      <w:bookmarkStart w:id="56" w:name="_Toc19705688"/>
      <w:r w:rsidRPr="000B63FD">
        <w:rPr>
          <w:lang w:eastAsia="zh-CN"/>
        </w:rPr>
        <w:t>6.4.1</w:t>
      </w:r>
      <w:r w:rsidRPr="000B63FD">
        <w:rPr>
          <w:lang w:eastAsia="zh-CN"/>
        </w:rPr>
        <w:tab/>
        <w:t>General</w:t>
      </w:r>
      <w:bookmarkEnd w:id="56"/>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lastRenderedPageBreak/>
        <w:t>-</w:t>
      </w:r>
      <w:r w:rsidRPr="000B63FD">
        <w:rPr>
          <w:lang w:eastAsia="zh-CN"/>
        </w:rPr>
        <w:tab/>
        <w:t>307 Temporary Redirect</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57" w:name="_Toc19705689"/>
      <w:r w:rsidRPr="000B63FD">
        <w:rPr>
          <w:lang w:eastAsia="zh-CN"/>
        </w:rPr>
        <w:t>6.4.2</w:t>
      </w:r>
      <w:r w:rsidRPr="000B63FD">
        <w:rPr>
          <w:lang w:eastAsia="zh-CN"/>
        </w:rPr>
        <w:tab/>
        <w:t>HTTP Status Code "503 Service Unavailable"</w:t>
      </w:r>
      <w:bookmarkEnd w:id="57"/>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58" w:name="_Toc19705690"/>
      <w:r w:rsidRPr="000B63FD">
        <w:rPr>
          <w:lang w:eastAsia="zh-CN"/>
        </w:rPr>
        <w:t>6.4.3</w:t>
      </w:r>
      <w:r w:rsidRPr="000B63FD">
        <w:rPr>
          <w:lang w:eastAsia="zh-CN"/>
        </w:rPr>
        <w:tab/>
        <w:t>HTTP Status Code "429 Too Many Requests"</w:t>
      </w:r>
      <w:bookmarkEnd w:id="58"/>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59" w:name="_Toc19705691"/>
      <w:r w:rsidRPr="000B63FD">
        <w:rPr>
          <w:lang w:eastAsia="zh-CN"/>
        </w:rPr>
        <w:t>6.4.4</w:t>
      </w:r>
      <w:r w:rsidRPr="000B63FD">
        <w:rPr>
          <w:lang w:eastAsia="zh-CN"/>
        </w:rPr>
        <w:tab/>
        <w:t>HTTP Status Code "307 Temporary Redirect"</w:t>
      </w:r>
      <w:bookmarkEnd w:id="59"/>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lastRenderedPageBreak/>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60" w:name="_Toc19705692"/>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60"/>
    </w:p>
    <w:p w:rsidR="00113F4C" w:rsidRPr="000B63FD" w:rsidRDefault="00113F4C" w:rsidP="00113F4C">
      <w:pPr>
        <w:pStyle w:val="Heading3"/>
        <w:rPr>
          <w:lang w:eastAsia="zh-CN"/>
        </w:rPr>
      </w:pPr>
      <w:bookmarkStart w:id="61" w:name="_Toc19705693"/>
      <w:r w:rsidRPr="000B63FD">
        <w:rPr>
          <w:rFonts w:hint="eastAsia"/>
          <w:lang w:eastAsia="zh-CN"/>
        </w:rPr>
        <w:t>6.5.1</w:t>
      </w:r>
      <w:r w:rsidRPr="000B63FD">
        <w:tab/>
      </w:r>
      <w:r w:rsidRPr="000B63FD">
        <w:rPr>
          <w:lang w:eastAsia="zh-CN"/>
        </w:rPr>
        <w:t>General</w:t>
      </w:r>
      <w:bookmarkEnd w:id="61"/>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0C5A33">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62" w:name="_Toc19705694"/>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62"/>
    </w:p>
    <w:p w:rsidR="004C1D9C" w:rsidRPr="000B63FD" w:rsidRDefault="004C1D9C" w:rsidP="004C1D9C">
      <w:pPr>
        <w:pStyle w:val="Heading4"/>
        <w:rPr>
          <w:lang w:eastAsia="zh-CN"/>
        </w:rPr>
      </w:pPr>
      <w:bookmarkStart w:id="63" w:name="_Toc19705695"/>
      <w:r w:rsidRPr="000B63FD">
        <w:rPr>
          <w:lang w:eastAsia="zh-CN"/>
        </w:rPr>
        <w:t>6.5.2.1</w:t>
      </w:r>
      <w:r w:rsidRPr="000B63FD">
        <w:rPr>
          <w:lang w:eastAsia="zh-CN"/>
        </w:rPr>
        <w:tab/>
        <w:t>General</w:t>
      </w:r>
      <w:bookmarkEnd w:id="63"/>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sidR="000C5A33">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64" w:name="_Toc19705696"/>
      <w:r w:rsidRPr="000B63FD">
        <w:rPr>
          <w:lang w:eastAsia="zh-CN"/>
        </w:rPr>
        <w:t>6.5.2.2</w:t>
      </w:r>
      <w:r w:rsidRPr="000B63FD">
        <w:rPr>
          <w:lang w:eastAsia="zh-CN"/>
        </w:rPr>
        <w:tab/>
      </w:r>
      <w:r w:rsidRPr="000B63FD">
        <w:rPr>
          <w:lang w:val="en-US"/>
        </w:rPr>
        <w:t>AMF as service consumer</w:t>
      </w:r>
      <w:bookmarkEnd w:id="64"/>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bookmarkStart w:id="65" w:name="_GoBack"/>
      <w:bookmarkEnd w:id="65"/>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lastRenderedPageBreak/>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66" w:name="_Toc19705697"/>
      <w:r w:rsidRPr="000B63FD">
        <w:rPr>
          <w:lang w:eastAsia="zh-CN"/>
        </w:rPr>
        <w:t>6.5.2.3</w:t>
      </w:r>
      <w:r w:rsidRPr="000B63FD">
        <w:rPr>
          <w:lang w:eastAsia="zh-CN"/>
        </w:rPr>
        <w:tab/>
      </w:r>
      <w:r w:rsidRPr="000B63FD">
        <w:rPr>
          <w:lang w:val="en-US"/>
        </w:rPr>
        <w:t>AMF as service producer</w:t>
      </w:r>
      <w:bookmarkEnd w:id="66"/>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67" w:name="_Toc19705698"/>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67"/>
    </w:p>
    <w:p w:rsidR="006D1B1D" w:rsidRPr="000B63FD" w:rsidRDefault="006D1B1D" w:rsidP="006D1B1D">
      <w:pPr>
        <w:pStyle w:val="Heading3"/>
        <w:rPr>
          <w:lang w:eastAsia="zh-CN"/>
        </w:rPr>
      </w:pPr>
      <w:bookmarkStart w:id="68" w:name="_Toc19705699"/>
      <w:r w:rsidRPr="000B63FD">
        <w:rPr>
          <w:lang w:eastAsia="zh-CN"/>
        </w:rPr>
        <w:t>6.6.1</w:t>
      </w:r>
      <w:r w:rsidRPr="000B63FD">
        <w:rPr>
          <w:lang w:eastAsia="zh-CN"/>
        </w:rPr>
        <w:tab/>
        <w:t>General</w:t>
      </w:r>
      <w:bookmarkEnd w:id="68"/>
    </w:p>
    <w:p w:rsidR="006D1B1D" w:rsidRPr="000B63FD" w:rsidRDefault="006D1B1D" w:rsidP="00BF20CD">
      <w:pPr>
        <w:rPr>
          <w:lang w:eastAsia="zh-CN"/>
        </w:rPr>
      </w:pPr>
      <w:r w:rsidRPr="000B63FD">
        <w:rPr>
          <w:lang w:eastAsia="zh-CN"/>
        </w:rPr>
        <w:t xml:space="preserve">This </w:t>
      </w:r>
      <w:r w:rsidR="000C5A33">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69" w:name="_Toc19705700"/>
      <w:r w:rsidRPr="000B63FD">
        <w:rPr>
          <w:lang w:eastAsia="zh-CN"/>
        </w:rPr>
        <w:lastRenderedPageBreak/>
        <w:t>6.6.2</w:t>
      </w:r>
      <w:r w:rsidRPr="000B63FD">
        <w:rPr>
          <w:lang w:eastAsia="zh-CN"/>
        </w:rPr>
        <w:tab/>
        <w:t>Feature negotiation</w:t>
      </w:r>
      <w:bookmarkEnd w:id="69"/>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sidR="000C5A33">
        <w:rPr>
          <w:lang w:eastAsia="zh-CN"/>
        </w:rPr>
        <w:t>clause</w:t>
      </w:r>
      <w:r w:rsidRPr="000B63FD">
        <w:rPr>
          <w:lang w:eastAsia="zh-CN"/>
        </w:rPr>
        <w:t> 4.6.2 of 3GPP TS 29.501 [5]), the supported features shall also apply to those notifications.</w:t>
      </w:r>
    </w:p>
    <w:p w:rsidR="000D34D1" w:rsidRDefault="000D34D1" w:rsidP="000D34D1">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w:t>
      </w:r>
      <w:r w:rsidR="000C5A33">
        <w:rPr>
          <w:lang w:eastAsia="zh-CN"/>
        </w:rPr>
        <w:t>clause</w:t>
      </w:r>
      <w:r>
        <w:rPr>
          <w:lang w:eastAsia="zh-CN"/>
        </w:rPr>
        <w:t> 5.2.9.</w:t>
      </w:r>
    </w:p>
    <w:p w:rsidR="000D34D1" w:rsidRPr="000B63FD" w:rsidRDefault="000D34D1" w:rsidP="000D34D1">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 xml:space="preserve">indicating those features in the successful response to the custom operation or notification. The data structures to be included in the HTTP response as defined for </w:t>
      </w:r>
      <w:r w:rsidRPr="000B63FD">
        <w:rPr>
          <w:lang w:eastAsia="zh-CN"/>
        </w:rPr>
        <w:lastRenderedPageBreak/>
        <w:t>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Pr="000B63FD"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6D1B1D" w:rsidRPr="000B63FD" w:rsidRDefault="006D1B1D" w:rsidP="006D1B1D">
      <w:pPr>
        <w:pStyle w:val="Heading3"/>
      </w:pPr>
      <w:bookmarkStart w:id="70" w:name="_Toc19705701"/>
      <w:r w:rsidRPr="000B63FD">
        <w:t>6.6.</w:t>
      </w:r>
      <w:r w:rsidR="009871EB" w:rsidRPr="000B63FD">
        <w:t>3</w:t>
      </w:r>
      <w:r w:rsidRPr="000B63FD">
        <w:tab/>
        <w:t>Vendor-specific extensions</w:t>
      </w:r>
      <w:bookmarkEnd w:id="70"/>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 xml:space="preserve">However, in order to avoid duplication of member names inside a same object (see 3GPP TS 29.501 [5], </w:t>
      </w:r>
      <w:r w:rsidR="000C5A33">
        <w:t>clause</w:t>
      </w:r>
      <w:r w:rsidRPr="000B63FD">
        <w:t xml:space="preserv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Default="006D1B1D" w:rsidP="001648C6">
      <w:pPr>
        <w:pStyle w:val="PL"/>
        <w:ind w:left="1702"/>
      </w:pPr>
      <w:r w:rsidRPr="000B63FD">
        <w:t>}</w:t>
      </w:r>
    </w:p>
    <w:p w:rsidR="00823ACC" w:rsidRPr="000B63FD" w:rsidRDefault="00823ACC" w:rsidP="00823ACC">
      <w:pPr>
        <w:pStyle w:val="Heading3"/>
      </w:pPr>
      <w:bookmarkStart w:id="71" w:name="_Toc19705702"/>
      <w:r w:rsidRPr="000B63FD">
        <w:t>6.6.</w:t>
      </w:r>
      <w:r w:rsidR="003D4E29">
        <w:t>4</w:t>
      </w:r>
      <w:r w:rsidRPr="000B63FD">
        <w:tab/>
      </w:r>
      <w:r>
        <w:t>Extensibility for Query parameters</w:t>
      </w:r>
      <w:bookmarkEnd w:id="71"/>
    </w:p>
    <w:p w:rsidR="000D34D1" w:rsidRDefault="000D34D1" w:rsidP="000D34D1">
      <w:r>
        <w:t>New query parameters may be defined after the OpenAPI freeze of the first 3GPP release that contains an API.</w:t>
      </w:r>
    </w:p>
    <w:p w:rsidR="000D34D1" w:rsidRDefault="000D34D1" w:rsidP="000D34D1">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 xml:space="preserve">Prior to using such a query parameter in an HTTP request, the NF Service Consumer should determine, if possible, whether the query parameter is supported by the NF Service Producer, using the feature negotiation mechanism specified in </w:t>
      </w:r>
      <w:r w:rsidR="000C5A33">
        <w:t>clause</w:t>
      </w:r>
      <w:r>
        <w:t> 6.6.2.</w:t>
      </w:r>
    </w:p>
    <w:p w:rsidR="000D34D1" w:rsidRDefault="000D34D1" w:rsidP="000D34D1">
      <w:pPr>
        <w:pStyle w:val="NO"/>
      </w:pPr>
      <w:r>
        <w:t>NOTE 1:</w:t>
      </w:r>
      <w:r>
        <w:tab/>
        <w:t xml:space="preserve">Not doing so could result in the NF Service Producer rejecting the request if it does not support the query parameters, see </w:t>
      </w:r>
      <w:r w:rsidR="000C5A33">
        <w:t>clause</w:t>
      </w:r>
      <w:r>
        <w:t>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w:t>
      </w:r>
      <w:r w:rsidR="000C5A33">
        <w:rPr>
          <w:lang w:eastAsia="zh-CN"/>
        </w:rPr>
        <w:t>clause</w:t>
      </w:r>
      <w:r>
        <w:rPr>
          <w:lang w:eastAsia="zh-CN"/>
        </w:rPr>
        <w:t>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sidR="000C5A33">
        <w:rPr>
          <w:lang w:eastAsia="zh-CN"/>
        </w:rPr>
        <w:t>clause</w:t>
      </w:r>
      <w:r w:rsidRPr="00702355">
        <w:rPr>
          <w:lang w:eastAsia="zh-CN"/>
        </w:rPr>
        <w:t> 6.6.2,</w:t>
      </w:r>
      <w:r>
        <w:rPr>
          <w:lang w:eastAsia="zh-CN"/>
        </w:rPr>
        <w:t xml:space="preserve"> if supported by the API definition.</w:t>
      </w:r>
    </w:p>
    <w:p w:rsidR="000D34D1" w:rsidRDefault="000D34D1" w:rsidP="000D34D1">
      <w:pPr>
        <w:pStyle w:val="NO"/>
      </w:pPr>
      <w:r>
        <w:lastRenderedPageBreak/>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Default="000D34D1" w:rsidP="000D34D1">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823ACC" w:rsidRPr="00BB7F1F" w:rsidRDefault="00823ACC" w:rsidP="00BB7F1F"/>
    <w:p w:rsidR="00777D75" w:rsidRPr="000B63FD" w:rsidRDefault="00777D75" w:rsidP="00777D75">
      <w:pPr>
        <w:pStyle w:val="Heading2"/>
        <w:rPr>
          <w:lang w:eastAsia="zh-CN"/>
        </w:rPr>
      </w:pPr>
      <w:bookmarkStart w:id="72" w:name="_Toc19705703"/>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72"/>
    </w:p>
    <w:p w:rsidR="006D49B6" w:rsidRPr="000B63FD" w:rsidRDefault="006D49B6" w:rsidP="00023842">
      <w:pPr>
        <w:pStyle w:val="Heading3"/>
        <w:rPr>
          <w:lang w:eastAsia="zh-CN"/>
        </w:rPr>
      </w:pPr>
      <w:bookmarkStart w:id="73" w:name="_Toc19705704"/>
      <w:r w:rsidRPr="000B63FD">
        <w:rPr>
          <w:rFonts w:hint="eastAsia"/>
          <w:lang w:eastAsia="zh-CN"/>
        </w:rPr>
        <w:t>6.7.1</w:t>
      </w:r>
      <w:r w:rsidRPr="000B63FD">
        <w:rPr>
          <w:rFonts w:hint="eastAsia"/>
          <w:lang w:eastAsia="zh-CN"/>
        </w:rPr>
        <w:tab/>
        <w:t>General</w:t>
      </w:r>
      <w:bookmarkEnd w:id="73"/>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sidR="000C5A33">
        <w:rPr>
          <w:lang w:eastAsia="zh-CN"/>
        </w:rPr>
        <w:t>clause</w:t>
      </w:r>
      <w:r w:rsidRPr="000B63FD">
        <w:rPr>
          <w:lang w:eastAsia="zh-CN"/>
        </w:rPr>
        <w:t> 6.1.4.3.</w:t>
      </w:r>
    </w:p>
    <w:p w:rsidR="006D49B6" w:rsidRPr="000B63FD" w:rsidRDefault="006D49B6" w:rsidP="00023842">
      <w:pPr>
        <w:pStyle w:val="Heading3"/>
        <w:rPr>
          <w:lang w:eastAsia="zh-CN"/>
        </w:rPr>
      </w:pPr>
      <w:bookmarkStart w:id="74" w:name="_Toc19705705"/>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74"/>
    </w:p>
    <w:p w:rsidR="006D49B6" w:rsidRPr="000B63FD" w:rsidRDefault="006D49B6" w:rsidP="006D49B6">
      <w:pPr>
        <w:rPr>
          <w:lang w:eastAsia="zh-CN"/>
        </w:rPr>
      </w:pPr>
      <w:r w:rsidRPr="000B63FD">
        <w:rPr>
          <w:rFonts w:hint="eastAsia"/>
          <w:lang w:eastAsia="zh-CN"/>
        </w:rPr>
        <w:t xml:space="preserve">As specified in </w:t>
      </w:r>
      <w:r w:rsidR="000C5A33">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75" w:name="_Toc19705706"/>
      <w:r w:rsidRPr="000B63FD">
        <w:rPr>
          <w:rFonts w:hint="eastAsia"/>
          <w:lang w:eastAsia="zh-CN"/>
        </w:rPr>
        <w:t>6.7.3</w:t>
      </w:r>
      <w:r w:rsidRPr="000B63FD">
        <w:rPr>
          <w:rFonts w:hint="eastAsia"/>
          <w:lang w:eastAsia="zh-CN"/>
        </w:rPr>
        <w:tab/>
      </w:r>
      <w:r w:rsidRPr="000B63FD">
        <w:rPr>
          <w:lang w:eastAsia="zh-CN"/>
        </w:rPr>
        <w:t>Authorization of NF service access</w:t>
      </w:r>
      <w:bookmarkEnd w:id="75"/>
    </w:p>
    <w:p w:rsidR="003D4E29" w:rsidRDefault="006D49B6" w:rsidP="006D49B6">
      <w:pPr>
        <w:rPr>
          <w:lang w:eastAsia="zh-CN"/>
        </w:rPr>
      </w:pPr>
      <w:r w:rsidRPr="000B63FD">
        <w:rPr>
          <w:rFonts w:hint="eastAsia"/>
          <w:lang w:eastAsia="zh-CN"/>
        </w:rPr>
        <w:t xml:space="preserve">As specified in </w:t>
      </w:r>
      <w:r w:rsidR="000C5A33">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An NF service consumer shall support OAuth 2.0.</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lastRenderedPageBreak/>
        <w:t xml:space="preserve">When Oauth2 authorization is used, the NF service consumer shall use the token received from NRF as a "Bearer" token and include it in the Authorization header of the HTTP service requests, as described in IETF RFC 6750 [23] </w:t>
      </w:r>
      <w:r w:rsidR="000C5A33">
        <w:rPr>
          <w:lang w:eastAsia="zh-CN"/>
        </w:rPr>
        <w:t>clause</w:t>
      </w:r>
      <w:r>
        <w:rPr>
          <w:lang w:eastAsia="zh-CN"/>
        </w:rPr>
        <w:t>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3D4E29" w:rsidRDefault="00873F4D" w:rsidP="00873F4D">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873F4D" w:rsidRPr="000B63FD" w:rsidRDefault="00873F4D" w:rsidP="00873F4D">
      <w:pPr>
        <w:rPr>
          <w:lang w:eastAsia="zh-CN"/>
        </w:rPr>
      </w:pPr>
      <w:r w:rsidRPr="000B63FD">
        <w:rPr>
          <w:lang w:eastAsia="zh-CN"/>
        </w:rPr>
        <w:t>The scheme for challenge in the "WWW-Authenticate" header shall be set to "</w:t>
      </w:r>
      <w:r w:rsidR="003D4E29">
        <w:rPr>
          <w:lang w:eastAsia="zh-CN"/>
        </w:rPr>
        <w:t>Bearer</w:t>
      </w:r>
      <w:r w:rsidRPr="000B63FD">
        <w:rPr>
          <w:lang w:eastAsia="zh-CN"/>
        </w:rPr>
        <w:t>" in this case</w:t>
      </w:r>
      <w:r w:rsidR="003D4E29">
        <w:rPr>
          <w:lang w:eastAsia="zh-CN"/>
        </w:rPr>
        <w:t xml:space="preserve">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w:t>
      </w:r>
      <w:r w:rsidRPr="000B63FD">
        <w:rPr>
          <w:lang w:eastAsia="zh-CN"/>
        </w:rPr>
        <w:t>.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76" w:name="_Toc19705707"/>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76"/>
    </w:p>
    <w:p w:rsidR="006D49B6" w:rsidRPr="000B63FD" w:rsidRDefault="006D49B6" w:rsidP="006D49B6">
      <w:pPr>
        <w:rPr>
          <w:lang w:eastAsia="zh-CN"/>
        </w:rPr>
      </w:pPr>
    </w:p>
    <w:p w:rsidR="005D3D48" w:rsidRPr="000B63FD" w:rsidRDefault="005D3D48" w:rsidP="002534D5">
      <w:pPr>
        <w:pStyle w:val="Heading4"/>
      </w:pPr>
      <w:bookmarkStart w:id="77" w:name="_Toc19705708"/>
      <w:r w:rsidRPr="000B63FD">
        <w:rPr>
          <w:rFonts w:hint="eastAsia"/>
        </w:rPr>
        <w:t>6.7.4.1</w:t>
      </w:r>
      <w:r w:rsidRPr="000B63FD">
        <w:rPr>
          <w:rFonts w:hint="eastAsia"/>
        </w:rPr>
        <w:tab/>
        <w:t>General</w:t>
      </w:r>
      <w:bookmarkEnd w:id="77"/>
    </w:p>
    <w:p w:rsidR="005D3D48" w:rsidRPr="000B63FD" w:rsidRDefault="005D3D48" w:rsidP="005D3D48">
      <w:r w:rsidRPr="000B63FD">
        <w:rPr>
          <w:rFonts w:hint="eastAsia"/>
        </w:rPr>
        <w:t xml:space="preserve">HTTP/2 messages sent across the PLMN between the SEPPs shall follow the application layer </w:t>
      </w:r>
      <w:r w:rsidRPr="000B63FD">
        <w:t xml:space="preserve">security procedures specified in </w:t>
      </w:r>
      <w:r w:rsidR="000C5A33">
        <w:t>clause</w:t>
      </w:r>
      <w:r w:rsidRPr="000B63FD">
        <w:t xml:space="preserve"> 13.2 of 3GPP TS 33.501 [17].</w:t>
      </w:r>
    </w:p>
    <w:p w:rsidR="005D3D48" w:rsidRPr="000B63FD" w:rsidRDefault="005D3D48" w:rsidP="002534D5">
      <w:pPr>
        <w:pStyle w:val="Heading4"/>
      </w:pPr>
      <w:bookmarkStart w:id="78" w:name="_Toc19705709"/>
      <w:r w:rsidRPr="000B63FD">
        <w:rPr>
          <w:rFonts w:hint="eastAsia"/>
        </w:rPr>
        <w:t>6.7.4.2</w:t>
      </w:r>
      <w:r w:rsidRPr="000B63FD">
        <w:rPr>
          <w:rFonts w:hint="eastAsia"/>
        </w:rPr>
        <w:tab/>
      </w:r>
      <w:r w:rsidRPr="000B63FD">
        <w:t>N32 Procedures</w:t>
      </w:r>
      <w:bookmarkEnd w:id="78"/>
    </w:p>
    <w:p w:rsidR="005D3D48" w:rsidRPr="000B63FD" w:rsidRDefault="005D3D48" w:rsidP="005D3D48">
      <w:r w:rsidRPr="000B63FD">
        <w:rPr>
          <w:rFonts w:hint="eastAsia"/>
        </w:rPr>
        <w:t xml:space="preserve">As specified in </w:t>
      </w:r>
      <w:r w:rsidR="000C5A33">
        <w:t>clause</w:t>
      </w:r>
      <w:r w:rsidRPr="000B63FD">
        <w:t xml:space="preserv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w:t>
      </w:r>
      <w:r w:rsidR="000C5A33">
        <w:t>clause</w:t>
      </w:r>
      <w:r w:rsidRPr="000B63FD">
        <w:t xml:space="preserve"> 13.2.4 of 3GPP TS 33.501 [17].</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79" w:name="_Toc19705710"/>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79"/>
    </w:p>
    <w:p w:rsidR="00D263AB" w:rsidRPr="000B63FD" w:rsidRDefault="00D263AB" w:rsidP="00D263AB">
      <w:pPr>
        <w:pStyle w:val="Heading3"/>
        <w:rPr>
          <w:lang w:eastAsia="zh-CN"/>
        </w:rPr>
      </w:pPr>
      <w:bookmarkStart w:id="80" w:name="_Toc19705711"/>
      <w:r w:rsidRPr="000B63FD">
        <w:rPr>
          <w:lang w:eastAsia="zh-CN"/>
        </w:rPr>
        <w:t>6.8.1</w:t>
      </w:r>
      <w:r w:rsidRPr="000B63FD">
        <w:rPr>
          <w:lang w:eastAsia="zh-CN"/>
        </w:rPr>
        <w:tab/>
        <w:t>General</w:t>
      </w:r>
      <w:bookmarkEnd w:id="80"/>
    </w:p>
    <w:p w:rsidR="00D263AB" w:rsidRPr="000B63FD" w:rsidRDefault="00D263AB" w:rsidP="00D263AB">
      <w:pPr>
        <w:rPr>
          <w:lang w:eastAsia="zh-CN"/>
        </w:rPr>
      </w:pPr>
      <w:r w:rsidRPr="000B63FD">
        <w:rPr>
          <w:lang w:eastAsia="zh-CN"/>
        </w:rPr>
        <w:t xml:space="preserve">The primary usage of SBI Message Priority (SMP) is to provide guidance to 5GC NF acting as HTTP/2 clients or servers and HTTP/2 proxies when making throttling decisions related to overload control. The priority information may </w:t>
      </w:r>
      <w:r w:rsidRPr="000B63FD">
        <w:rPr>
          <w:lang w:eastAsia="zh-CN"/>
        </w:rPr>
        <w:lastRenderedPageBreak/>
        <w:t>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 xml:space="preserve">The SMP mechanism defined in this </w:t>
      </w:r>
      <w:r w:rsidR="000C5A33">
        <w:rPr>
          <w:lang w:eastAsia="zh-CN"/>
        </w:rPr>
        <w:t>clause</w:t>
      </w:r>
      <w:r w:rsidRPr="000B63FD">
        <w:rPr>
          <w:lang w:eastAsia="zh-CN"/>
        </w:rPr>
        <w:t xml:space="preserve"> uses the "3gpp-Sbi-Message-Priority" custom HTTP header defined in </w:t>
      </w:r>
      <w:r w:rsidR="000C5A33">
        <w:rPr>
          <w:lang w:eastAsia="zh-CN"/>
        </w:rPr>
        <w:t>clause</w:t>
      </w:r>
      <w:r w:rsidRPr="000B63FD">
        <w:rPr>
          <w:lang w:eastAsia="zh-CN"/>
        </w:rPr>
        <w:t xml:space="preserv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81" w:name="_Toc19705712"/>
      <w:r w:rsidRPr="000B63FD">
        <w:rPr>
          <w:lang w:eastAsia="zh-CN"/>
        </w:rPr>
        <w:t>6.8.2</w:t>
      </w:r>
      <w:r w:rsidRPr="000B63FD">
        <w:rPr>
          <w:lang w:eastAsia="zh-CN"/>
        </w:rPr>
        <w:tab/>
        <w:t>Message level priority</w:t>
      </w:r>
      <w:bookmarkEnd w:id="81"/>
    </w:p>
    <w:p w:rsidR="00D263AB" w:rsidRPr="000B63FD" w:rsidRDefault="00D263AB" w:rsidP="00D263AB">
      <w:pPr>
        <w:rPr>
          <w:lang w:eastAsia="zh-CN"/>
        </w:rPr>
      </w:pPr>
      <w:r w:rsidRPr="000B63FD">
        <w:rPr>
          <w:lang w:eastAsia="zh-CN"/>
        </w:rPr>
        <w:t xml:space="preserve">A client, proxy and server shall use the "3gpp-Sbi-Message-Priority" value (see </w:t>
      </w:r>
      <w:r w:rsidR="000C5A33">
        <w:rPr>
          <w:lang w:eastAsia="zh-CN"/>
        </w:rPr>
        <w:t>clause</w:t>
      </w:r>
      <w:r w:rsidRPr="000B63FD">
        <w:rPr>
          <w:lang w:eastAsia="zh-CN"/>
        </w:rPr>
        <w:t xml:space="preserve"> 5.2.3.2.1) when setting or evaluating the priority of a message.</w:t>
      </w:r>
    </w:p>
    <w:p w:rsidR="00D263AB" w:rsidRPr="000B63FD" w:rsidRDefault="00D263AB" w:rsidP="00D263AB">
      <w:pPr>
        <w:rPr>
          <w:lang w:eastAsia="zh-CN"/>
        </w:rPr>
      </w:pPr>
      <w:r w:rsidRPr="000B63FD">
        <w:rPr>
          <w:lang w:eastAsia="zh-CN"/>
        </w:rPr>
        <w:t xml:space="preserve">The client shall assign the request priority by adding the "3gpp-Sbi-Message-Priority" custom HTTP header (see </w:t>
      </w:r>
      <w:r w:rsidR="000C5A33">
        <w:rPr>
          <w:lang w:eastAsia="zh-CN"/>
        </w:rPr>
        <w:t>clause</w:t>
      </w:r>
      <w:r w:rsidRPr="000B63FD">
        <w:rPr>
          <w:lang w:eastAsia="zh-CN"/>
        </w:rPr>
        <w:t xml:space="preserv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82" w:name="_Toc19705713"/>
      <w:r w:rsidRPr="000B63FD">
        <w:rPr>
          <w:lang w:eastAsia="zh-CN"/>
        </w:rPr>
        <w:t>6.8.3</w:t>
      </w:r>
      <w:r w:rsidRPr="000B63FD">
        <w:rPr>
          <w:lang w:eastAsia="zh-CN"/>
        </w:rPr>
        <w:tab/>
        <w:t>Stream priority</w:t>
      </w:r>
      <w:bookmarkEnd w:id="82"/>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83" w:name="_Toc19705714"/>
      <w:r w:rsidRPr="000B63FD">
        <w:rPr>
          <w:lang w:eastAsia="zh-CN"/>
        </w:rPr>
        <w:t>6.8.4</w:t>
      </w:r>
      <w:r w:rsidRPr="000B63FD">
        <w:rPr>
          <w:lang w:eastAsia="zh-CN"/>
        </w:rPr>
        <w:tab/>
        <w:t>Recommendations when defining SBI Message Priorities</w:t>
      </w:r>
      <w:bookmarkEnd w:id="83"/>
    </w:p>
    <w:p w:rsidR="00D263AB" w:rsidRPr="000B63FD" w:rsidRDefault="00D263AB" w:rsidP="00D263AB">
      <w:pPr>
        <w:rPr>
          <w:lang w:val="de-DE" w:eastAsia="zh-CN"/>
        </w:rPr>
      </w:pPr>
      <w:r w:rsidRPr="000B63FD">
        <w:rPr>
          <w:lang w:eastAsia="zh-CN"/>
        </w:rPr>
        <w:t xml:space="preserve">The recommendations provided in this </w:t>
      </w:r>
      <w:r w:rsidR="000C5A33">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lastRenderedPageBreak/>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84" w:name="_Toc19705715"/>
      <w:r w:rsidRPr="000B63FD">
        <w:rPr>
          <w:lang w:eastAsia="zh-CN"/>
        </w:rPr>
        <w:t>6.</w:t>
      </w:r>
      <w:r w:rsidR="00923949" w:rsidRPr="000B63FD">
        <w:rPr>
          <w:lang w:eastAsia="zh-CN"/>
        </w:rPr>
        <w:t>8</w:t>
      </w:r>
      <w:r w:rsidRPr="000B63FD">
        <w:rPr>
          <w:lang w:eastAsia="zh-CN"/>
        </w:rPr>
        <w:t>.5</w:t>
      </w:r>
      <w:r w:rsidRPr="000B63FD">
        <w:rPr>
          <w:lang w:eastAsia="zh-CN"/>
        </w:rPr>
        <w:tab/>
        <w:t>HTTP/2 client behaviour</w:t>
      </w:r>
      <w:bookmarkEnd w:id="84"/>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w:t>
      </w:r>
      <w:r w:rsidR="000C5A33">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85" w:name="_Toc19705716"/>
      <w:r w:rsidRPr="000B63FD">
        <w:rPr>
          <w:lang w:eastAsia="zh-CN"/>
        </w:rPr>
        <w:lastRenderedPageBreak/>
        <w:t>6.</w:t>
      </w:r>
      <w:r w:rsidR="00923949" w:rsidRPr="000B63FD">
        <w:rPr>
          <w:lang w:eastAsia="zh-CN"/>
        </w:rPr>
        <w:t>8</w:t>
      </w:r>
      <w:r w:rsidRPr="000B63FD">
        <w:rPr>
          <w:lang w:eastAsia="zh-CN"/>
        </w:rPr>
        <w:t>.6</w:t>
      </w:r>
      <w:r w:rsidRPr="000B63FD">
        <w:rPr>
          <w:lang w:eastAsia="zh-CN"/>
        </w:rPr>
        <w:tab/>
        <w:t>HTTP/2 server behaviour</w:t>
      </w:r>
      <w:bookmarkEnd w:id="85"/>
    </w:p>
    <w:p w:rsidR="00D263AB" w:rsidRPr="000B63FD" w:rsidRDefault="00D263AB" w:rsidP="00D263AB">
      <w:pPr>
        <w:rPr>
          <w:lang w:eastAsia="zh-CN"/>
        </w:rPr>
      </w:pPr>
      <w:r w:rsidRPr="000B63FD">
        <w:rPr>
          <w:lang w:eastAsia="zh-CN"/>
        </w:rPr>
        <w:t xml:space="preserve">The server should use the "3gpp-Sbi-Message-Priority" header (see </w:t>
      </w:r>
      <w:r w:rsidR="000C5A33">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86" w:name="_Toc19705717"/>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86"/>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87" w:name="_Toc19705718"/>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87"/>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170CE8" w:rsidRPr="000B63FD" w:rsidRDefault="00170CE8" w:rsidP="00170CE8">
      <w:pPr>
        <w:pStyle w:val="Heading2"/>
        <w:rPr>
          <w:lang w:eastAsia="zh-CN"/>
        </w:rPr>
      </w:pPr>
      <w:bookmarkStart w:id="88" w:name="_Toc19705719"/>
      <w:r w:rsidRPr="000B63FD">
        <w:rPr>
          <w:rFonts w:hint="eastAsia"/>
          <w:lang w:eastAsia="zh-CN"/>
        </w:rPr>
        <w:t>6</w:t>
      </w:r>
      <w:r w:rsidRPr="000B63FD">
        <w:t>.</w:t>
      </w:r>
      <w:r>
        <w:rPr>
          <w:lang w:eastAsia="zh-CN"/>
        </w:rPr>
        <w:t>9</w:t>
      </w:r>
      <w:r w:rsidRPr="000B63FD">
        <w:rPr>
          <w:lang w:eastAsia="zh-CN"/>
        </w:rPr>
        <w:tab/>
      </w:r>
      <w:r>
        <w:rPr>
          <w:lang w:eastAsia="zh-CN"/>
        </w:rPr>
        <w:t>Discovering the communication options supported by a target resource</w:t>
      </w:r>
      <w:bookmarkEnd w:id="88"/>
    </w:p>
    <w:p w:rsidR="00170CE8" w:rsidRPr="000B63FD" w:rsidRDefault="00170CE8" w:rsidP="00170CE8">
      <w:pPr>
        <w:pStyle w:val="Heading3"/>
        <w:rPr>
          <w:lang w:eastAsia="zh-CN"/>
        </w:rPr>
      </w:pPr>
      <w:bookmarkStart w:id="89" w:name="_Toc19705720"/>
      <w:r>
        <w:rPr>
          <w:lang w:eastAsia="zh-CN"/>
        </w:rPr>
        <w:t>6.9</w:t>
      </w:r>
      <w:r w:rsidRPr="000B63FD">
        <w:rPr>
          <w:lang w:eastAsia="zh-CN"/>
        </w:rPr>
        <w:t>.1</w:t>
      </w:r>
      <w:r w:rsidRPr="000B63FD">
        <w:rPr>
          <w:lang w:eastAsia="zh-CN"/>
        </w:rPr>
        <w:tab/>
        <w:t>General</w:t>
      </w:r>
      <w:bookmarkEnd w:id="89"/>
    </w:p>
    <w:p w:rsidR="00170CE8" w:rsidRDefault="00170CE8" w:rsidP="00170CE8">
      <w:pPr>
        <w:rPr>
          <w:lang w:val="en-US"/>
        </w:rPr>
      </w:pPr>
      <w:r>
        <w:rPr>
          <w:lang w:val="en-US"/>
        </w:rPr>
        <w:t xml:space="preserve">The OPTIONS method, as described in </w:t>
      </w:r>
      <w:r w:rsidR="000C5A33">
        <w:rPr>
          <w:lang w:val="en-US"/>
        </w:rPr>
        <w:t>clause</w:t>
      </w:r>
      <w:r>
        <w:rPr>
          <w:lang w:val="en-US"/>
        </w:rPr>
        <w:t xml:space="preserve"> 4.3.7 of </w:t>
      </w:r>
      <w:r w:rsidRPr="002857AD">
        <w:rPr>
          <w:lang w:val="en-US"/>
        </w:rPr>
        <w:t>IETF RFC 723</w:t>
      </w:r>
      <w:r>
        <w:rPr>
          <w:lang w:val="en-US"/>
        </w:rPr>
        <w:t>1</w:t>
      </w:r>
      <w:r w:rsidRPr="002857AD">
        <w:rPr>
          <w:lang w:val="en-US"/>
        </w:rPr>
        <w:t> [</w:t>
      </w:r>
      <w:r w:rsidR="004951C1">
        <w:rPr>
          <w:lang w:val="en-US"/>
        </w:rPr>
        <w:t>11</w:t>
      </w:r>
      <w:r w:rsidRPr="002857AD">
        <w:rPr>
          <w:lang w:val="en-US"/>
        </w:rPr>
        <w:t>]</w:t>
      </w:r>
      <w:r>
        <w:rPr>
          <w:lang w:val="en-US"/>
        </w:rPr>
        <w:t>, may be used by a NF Service Consumer to determine the communication options supported by a NF Service Producer for a target resource.</w:t>
      </w:r>
    </w:p>
    <w:p w:rsidR="00170CE8" w:rsidRDefault="000C5A33" w:rsidP="00170CE8">
      <w:pPr>
        <w:rPr>
          <w:lang w:val="en-US"/>
        </w:rPr>
      </w:pPr>
      <w:r>
        <w:rPr>
          <w:lang w:val="en-US"/>
        </w:rPr>
        <w:t>Clause</w:t>
      </w:r>
      <w:r w:rsidR="00170CE8">
        <w:rPr>
          <w:lang w:val="en-US"/>
        </w:rPr>
        <w:t xml:space="preserve"> 6.9.2 describes example communication options that may be discovered using the OPTIONS method.</w:t>
      </w:r>
    </w:p>
    <w:p w:rsidR="00170CE8" w:rsidRPr="000B63FD" w:rsidRDefault="00170CE8" w:rsidP="00170CE8">
      <w:pPr>
        <w:pStyle w:val="Heading3"/>
        <w:rPr>
          <w:lang w:eastAsia="zh-CN"/>
        </w:rPr>
      </w:pPr>
      <w:bookmarkStart w:id="90" w:name="_Toc19705721"/>
      <w:r>
        <w:rPr>
          <w:lang w:eastAsia="zh-CN"/>
        </w:rPr>
        <w:lastRenderedPageBreak/>
        <w:t>6.9</w:t>
      </w:r>
      <w:r w:rsidRPr="000B63FD">
        <w:rPr>
          <w:lang w:eastAsia="zh-CN"/>
        </w:rPr>
        <w:t>.</w:t>
      </w:r>
      <w:r>
        <w:rPr>
          <w:lang w:eastAsia="zh-CN"/>
        </w:rPr>
        <w:t>2</w:t>
      </w:r>
      <w:r w:rsidRPr="000B63FD">
        <w:rPr>
          <w:lang w:eastAsia="zh-CN"/>
        </w:rPr>
        <w:tab/>
      </w:r>
      <w:r>
        <w:rPr>
          <w:lang w:eastAsia="zh-CN"/>
        </w:rPr>
        <w:t>Discoverable communication options</w:t>
      </w:r>
      <w:bookmarkEnd w:id="90"/>
    </w:p>
    <w:p w:rsidR="00170CE8" w:rsidRPr="00925228" w:rsidRDefault="00170CE8" w:rsidP="00170CE8">
      <w:pPr>
        <w:pStyle w:val="Heading4"/>
        <w:rPr>
          <w:lang w:val="en-US"/>
        </w:rPr>
      </w:pPr>
      <w:bookmarkStart w:id="91" w:name="_Toc19705722"/>
      <w:r>
        <w:rPr>
          <w:lang w:val="en-US"/>
        </w:rPr>
        <w:t>6.9</w:t>
      </w:r>
      <w:r w:rsidRPr="00925228">
        <w:rPr>
          <w:lang w:val="en-US"/>
        </w:rPr>
        <w:t>.</w:t>
      </w:r>
      <w:r>
        <w:rPr>
          <w:lang w:val="en-US"/>
        </w:rPr>
        <w:t>2.</w:t>
      </w:r>
      <w:r w:rsidRPr="00925228">
        <w:rPr>
          <w:lang w:val="en-US"/>
        </w:rPr>
        <w:t>2</w:t>
      </w:r>
      <w:r w:rsidRPr="00925228">
        <w:rPr>
          <w:lang w:val="en-US"/>
        </w:rPr>
        <w:tab/>
        <w:t>Content-encodings supported in HTTP requests</w:t>
      </w:r>
      <w:bookmarkEnd w:id="91"/>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w:t>
      </w:r>
      <w:r w:rsidR="000C5A33">
        <w:rPr>
          <w:lang w:val="en-US"/>
        </w:rPr>
        <w:t>clause</w:t>
      </w:r>
      <w:r>
        <w:rPr>
          <w:lang w:val="en-US"/>
        </w:rPr>
        <w:t xml:space="preserve"> 3 of </w:t>
      </w:r>
      <w:r w:rsidRPr="002857AD">
        <w:rPr>
          <w:lang w:val="en-US"/>
        </w:rPr>
        <w:t>IETF RFC 7</w:t>
      </w:r>
      <w:r>
        <w:rPr>
          <w:lang w:val="en-US"/>
        </w:rPr>
        <w:t>694</w:t>
      </w:r>
      <w:r w:rsidRPr="002857AD">
        <w:rPr>
          <w:lang w:val="en-US"/>
        </w:rPr>
        <w:t> </w:t>
      </w:r>
      <w:r>
        <w:rPr>
          <w:lang w:val="en-US"/>
        </w:rPr>
        <w:t>[33].</w:t>
      </w:r>
    </w:p>
    <w:p w:rsid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0C5A33" w:rsidRDefault="000C5A33" w:rsidP="000C5A33">
      <w:pPr>
        <w:pStyle w:val="Heading8"/>
        <w:rPr>
          <w:lang w:val="en-US"/>
        </w:rPr>
      </w:pPr>
      <w:bookmarkStart w:id="92" w:name="_Toc19705723"/>
      <w:r w:rsidRPr="000B63FD">
        <w:rPr>
          <w:lang w:val="en-US"/>
        </w:rPr>
        <w:t xml:space="preserve">Annex </w:t>
      </w:r>
      <w:r>
        <w:rPr>
          <w:lang w:val="en-US"/>
        </w:rPr>
        <w:t>A</w:t>
      </w:r>
      <w:r w:rsidRPr="000B63FD">
        <w:rPr>
          <w:lang w:val="en-US"/>
        </w:rPr>
        <w:t xml:space="preserve"> (</w:t>
      </w:r>
      <w:r>
        <w:rPr>
          <w:lang w:val="en-US"/>
        </w:rPr>
        <w:t>info</w:t>
      </w:r>
      <w:r w:rsidRPr="000B63FD">
        <w:rPr>
          <w:lang w:val="en-US"/>
        </w:rPr>
        <w:t>rmative):</w:t>
      </w:r>
      <w:r w:rsidRPr="000B63FD">
        <w:rPr>
          <w:lang w:val="en-US"/>
        </w:rPr>
        <w:br/>
      </w:r>
      <w:r>
        <w:rPr>
          <w:lang w:val="en-US"/>
        </w:rPr>
        <w:t>Internal NF Routing of HTTP Requests</w:t>
      </w:r>
      <w:bookmarkEnd w:id="92"/>
    </w:p>
    <w:p w:rsidR="000C5A33" w:rsidRDefault="000C5A33" w:rsidP="000C5A33">
      <w:pPr>
        <w:rPr>
          <w:lang w:val="en-US"/>
        </w:rPr>
      </w:pPr>
      <w:r>
        <w:rPr>
          <w:lang w:val="en-US"/>
        </w:rPr>
        <w:t xml:space="preserve">The internal details of the architecture of a Network Function instance are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rsidR="000C5A33" w:rsidRDefault="000C5A33" w:rsidP="000C5A33">
      <w:pPr>
        <w:rPr>
          <w:lang w:val="en-US"/>
        </w:rPr>
      </w:pPr>
      <w:r>
        <w:rPr>
          <w:lang w:val="en-US"/>
        </w:rPr>
        <w:t>Figure A-1 illustrates an example component architecture where incoming HTTP requests are received and processed in a component named as "Ingress Proxy" module and route them to the appropriate computing resource in the NF.</w:t>
      </w:r>
    </w:p>
    <w:p w:rsidR="000C5A33" w:rsidRPr="007F4DE4" w:rsidRDefault="000C5A33" w:rsidP="000C5A33">
      <w:pPr>
        <w:pStyle w:val="TH"/>
        <w:rPr>
          <w:lang w:val="en-US"/>
        </w:rPr>
      </w:pPr>
      <w:r>
        <w:rPr>
          <w:lang w:val="en-US"/>
        </w:rPr>
        <w:object w:dxaOrig="7235" w:dyaOrig="4355">
          <v:shape id="_x0000_i1026" type="#_x0000_t75" style="width:361.65pt;height:218.5pt" o:ole="" o:preferrelative="f">
            <v:imagedata r:id="rId15" o:title=""/>
            <o:lock v:ext="edit" aspectratio="f"/>
          </v:shape>
          <o:OLEObject Type="Embed" ProgID="Visio.Drawing.15" ShapeID="_x0000_i1026" DrawAspect="Content" ObjectID="_1630322862" r:id="rId16"/>
        </w:object>
      </w:r>
    </w:p>
    <w:p w:rsidR="000C5A33" w:rsidRDefault="000C5A33" w:rsidP="000C5A33">
      <w:pPr>
        <w:pStyle w:val="TF"/>
      </w:pPr>
      <w:r w:rsidRPr="007D2D31">
        <w:t xml:space="preserve">Figure </w:t>
      </w:r>
      <w:r>
        <w:t>A-</w:t>
      </w:r>
      <w:r w:rsidRPr="007D2D31">
        <w:t xml:space="preserve">1: </w:t>
      </w:r>
      <w:r>
        <w:t>Internal m</w:t>
      </w:r>
      <w:r w:rsidRPr="007D2D31">
        <w:t xml:space="preserve">essage routing </w:t>
      </w:r>
      <w:r>
        <w:t>inside NF Service Producer</w:t>
      </w:r>
    </w:p>
    <w:p w:rsidR="000C5A33" w:rsidRDefault="000C5A33" w:rsidP="000C5A33">
      <w:r>
        <w:t>The Ingress Proxy may parse any of the different components in the HTTP request, but typically it may parse the path of the URI (i.e. the :path pseudo-header in the HTTP/2 request).</w:t>
      </w:r>
    </w:p>
    <w:p w:rsidR="000C5A33" w:rsidRDefault="000C5A33" w:rsidP="000C5A33">
      <w:r>
        <w:t>The path component of the URI contains the service name of the requested SBA service, so frequently the routing is done based on this component.</w:t>
      </w:r>
    </w:p>
    <w:p w:rsidR="000C5A33" w:rsidRDefault="000C5A33" w:rsidP="000C5A33">
      <w:r>
        <w:t>It is also frequent to inspect other components of the path (i.e. path segments), to do a more fine-grained routing and direct requests done on a specific HTTP resource(s) towards a given computing resource(s).</w:t>
      </w:r>
    </w:p>
    <w:p w:rsidR="000C5A33" w:rsidRPr="000C5A33" w:rsidRDefault="000C5A33" w:rsidP="00BF20CD">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B1598B" w:rsidRPr="000B63FD" w:rsidRDefault="00B1598B" w:rsidP="00F50929">
      <w:pPr>
        <w:pStyle w:val="Heading8"/>
        <w:rPr>
          <w:lang w:val="en-US"/>
        </w:rPr>
      </w:pPr>
      <w:bookmarkStart w:id="93" w:name="_Toc19705724"/>
      <w:r w:rsidRPr="000B63FD">
        <w:rPr>
          <w:lang w:val="en-US"/>
        </w:rPr>
        <w:t xml:space="preserve">Annex </w:t>
      </w:r>
      <w:r w:rsidR="000C5A33">
        <w:rPr>
          <w:lang w:val="en-US"/>
        </w:rPr>
        <w:t>B</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93"/>
    </w:p>
    <w:p w:rsidR="00470F8D" w:rsidRPr="000B63FD" w:rsidRDefault="00B1598B" w:rsidP="00470F8D">
      <w:pPr>
        <w:rPr>
          <w:lang w:val="en-US"/>
        </w:rPr>
      </w:pPr>
      <w:r w:rsidRPr="000B63FD">
        <w:rPr>
          <w:lang w:val="en-US"/>
        </w:rPr>
        <w:t xml:space="preserve">This </w:t>
      </w:r>
      <w:r w:rsidR="000C5A33">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7"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lastRenderedPageBreak/>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94" w:name="_Toc19705725"/>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94"/>
    </w:p>
    <w:p w:rsidR="001D28A1" w:rsidRDefault="001D28A1" w:rsidP="001D28A1">
      <w:pPr>
        <w:rPr>
          <w:lang w:val="en-US"/>
        </w:rPr>
      </w:pPr>
      <w:r>
        <w:rPr>
          <w:rFonts w:hint="eastAsia"/>
          <w:lang w:val="en-US"/>
        </w:rPr>
        <w:t xml:space="preserve">This </w:t>
      </w:r>
      <w:r>
        <w:rPr>
          <w:lang w:val="en-US"/>
        </w:rPr>
        <w:t xml:space="preserve">annex specifies the list of allowed 3GPP SBI callback type values for the 3gpp-Sbi-Callback HTTP custom header specified in </w:t>
      </w:r>
      <w:r w:rsidR="000C5A33">
        <w:rPr>
          <w:lang w:val="en-US"/>
        </w:rPr>
        <w:t>clause</w:t>
      </w:r>
      <w:r>
        <w:rPr>
          <w:lang w:val="en-US"/>
        </w:rPr>
        <w:t> 5.2.3.2.</w:t>
      </w:r>
      <w:r w:rsidR="00DC718C">
        <w:rPr>
          <w:lang w:val="en-US"/>
        </w:rPr>
        <w:t>3</w:t>
      </w:r>
      <w:r>
        <w:rPr>
          <w:lang w:val="en-US"/>
        </w:rPr>
        <w:t>. Only the callbacks that are invoked across PLMN are specified.</w:t>
      </w:r>
    </w:p>
    <w:p w:rsidR="000D34D1" w:rsidRPr="0047713D" w:rsidRDefault="000D34D1" w:rsidP="000D34D1">
      <w:pPr>
        <w:pStyle w:val="TH"/>
      </w:pPr>
      <w:bookmarkStart w:id="95" w:name="_Hlk7447701"/>
      <w:bookmarkStart w:id="96" w:name="historyclause"/>
      <w:r w:rsidRPr="0047713D">
        <w:t xml:space="preserve">Table </w:t>
      </w:r>
      <w:r>
        <w:t>B-1: Values for 3gpp-Sbi-Callback Custom HTTP Header</w:t>
      </w:r>
      <w:bookmarkEnd w:id="9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D34D1" w:rsidRPr="00BD78E0" w:rsidTr="00C85E4A">
        <w:tc>
          <w:tcPr>
            <w:tcW w:w="5353" w:type="dxa"/>
            <w:shd w:val="clear" w:color="auto" w:fill="auto"/>
          </w:tcPr>
          <w:p w:rsidR="000D34D1" w:rsidRPr="00BD78E0" w:rsidRDefault="000D34D1" w:rsidP="00C85E4A">
            <w:pPr>
              <w:pStyle w:val="TAH"/>
            </w:pPr>
            <w:r w:rsidRPr="00BD78E0">
              <w:rPr>
                <w:rFonts w:hint="eastAsia"/>
              </w:rPr>
              <w:t>Value for 3gpp-Sbi-Callback Custom HTTP Header</w:t>
            </w:r>
          </w:p>
        </w:tc>
        <w:tc>
          <w:tcPr>
            <w:tcW w:w="4678" w:type="dxa"/>
            <w:shd w:val="clear" w:color="auto" w:fill="auto"/>
          </w:tcPr>
          <w:p w:rsidR="000D34D1" w:rsidRPr="00BD78E0" w:rsidRDefault="000D34D1" w:rsidP="00C85E4A">
            <w:pPr>
              <w:pStyle w:val="TAH"/>
            </w:pPr>
            <w:r w:rsidRPr="00BD78E0">
              <w:rPr>
                <w:rFonts w:hint="eastAsia"/>
              </w:rPr>
              <w:t>Reference</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29.502 [</w:t>
            </w:r>
            <w:r>
              <w:rPr>
                <w:lang w:eastAsia="zh-CN"/>
              </w:rPr>
              <w:t>28</w:t>
            </w:r>
            <w:r w:rsidRPr="00BD78E0">
              <w:rPr>
                <w:lang w:eastAsia="zh-CN"/>
              </w:rPr>
              <w:t xml:space="preserve">], </w:t>
            </w:r>
            <w:r w:rsidR="000C5A33">
              <w:rPr>
                <w:lang w:eastAsia="zh-CN"/>
              </w:rPr>
              <w:t>Clause</w:t>
            </w:r>
            <w:r>
              <w:rPr>
                <w:lang w:eastAsia="zh-CN"/>
              </w:rPr>
              <w:t xml:space="preserve"> 5.2.2.8.3.2, 5.2.2.8.3.3, 5.2.2.8.3.4 and 5.2.2.8.3.5. </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sidR="000C5A33">
              <w:rPr>
                <w:rFonts w:hint="eastAsia"/>
                <w:lang w:eastAsia="zh-CN"/>
              </w:rPr>
              <w:t>Clause</w:t>
            </w:r>
            <w:r w:rsidRPr="00BD78E0">
              <w:rPr>
                <w:lang w:eastAsia="zh-CN"/>
              </w:rPr>
              <w:t> 5.2.2.10.</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0C5A33">
              <w:rPr>
                <w:rFonts w:hint="eastAsia"/>
                <w:lang w:eastAsia="zh-CN"/>
              </w:rPr>
              <w:t>Clause</w:t>
            </w:r>
            <w:r w:rsidRPr="00BD78E0">
              <w:rPr>
                <w:rFonts w:hint="eastAsia"/>
                <w:lang w:eastAsia="zh-CN"/>
              </w:rPr>
              <w:t> </w:t>
            </w:r>
            <w:r w:rsidRPr="00BD78E0">
              <w:rPr>
                <w:lang w:eastAsia="zh-CN"/>
              </w:rPr>
              <w:t>6.1.5.2</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0C5A33">
              <w:rPr>
                <w:rFonts w:hint="eastAsia"/>
                <w:lang w:eastAsia="zh-CN"/>
              </w:rPr>
              <w:t>Clause</w:t>
            </w:r>
            <w:r w:rsidRPr="00BD78E0">
              <w:rPr>
                <w:rFonts w:hint="eastAsia"/>
                <w:lang w:eastAsia="zh-CN"/>
              </w:rPr>
              <w:t> 6.2.5.2</w:t>
            </w:r>
          </w:p>
        </w:tc>
      </w:tr>
      <w:tr w:rsidR="000D34D1" w:rsidRPr="002C0B07"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000C5A33">
              <w:rPr>
                <w:rFonts w:hint="eastAsia"/>
                <w:lang w:eastAsia="zh-CN"/>
              </w:rPr>
              <w:t>Clause</w:t>
            </w:r>
            <w:r w:rsidRPr="00BD78E0">
              <w:rPr>
                <w:rFonts w:hint="eastAsia"/>
                <w:lang w:eastAsia="zh-CN"/>
              </w:rPr>
              <w:t> </w:t>
            </w:r>
            <w:r w:rsidRPr="00BD78E0">
              <w:rPr>
                <w:lang w:eastAsia="zh-CN"/>
              </w:rPr>
              <w:t>6.2.5.3</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29.510 [</w:t>
            </w:r>
            <w:r w:rsidRPr="00BD78E0">
              <w:rPr>
                <w:lang w:eastAsia="zh-CN"/>
              </w:rPr>
              <w:t xml:space="preserve">8], </w:t>
            </w:r>
            <w:r w:rsidR="000C5A33">
              <w:rPr>
                <w:lang w:eastAsia="zh-CN"/>
              </w:rPr>
              <w:t>Clause</w:t>
            </w:r>
            <w:r w:rsidRPr="00BD78E0">
              <w:rPr>
                <w:lang w:eastAsia="zh-CN"/>
              </w:rPr>
              <w:t> </w:t>
            </w:r>
            <w:r>
              <w:rPr>
                <w:lang w:eastAsia="zh-CN"/>
              </w:rPr>
              <w:t>6.1.5.2.</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"Namf_EventExposure_Notify"</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29.518 [</w:t>
            </w:r>
            <w:r>
              <w:rPr>
                <w:lang w:eastAsia="zh-CN"/>
              </w:rPr>
              <w:t>31</w:t>
            </w:r>
            <w:r>
              <w:rPr>
                <w:rFonts w:hint="eastAsia"/>
                <w:lang w:eastAsia="zh-CN"/>
              </w:rPr>
              <w:t>]</w:t>
            </w:r>
            <w:r>
              <w:rPr>
                <w:lang w:eastAsia="zh-CN"/>
              </w:rPr>
              <w:t xml:space="preserve">, </w:t>
            </w:r>
            <w:r w:rsidR="000C5A33">
              <w:rPr>
                <w:lang w:eastAsia="zh-CN"/>
              </w:rPr>
              <w:t>Clause</w:t>
            </w:r>
            <w:r>
              <w:rPr>
                <w:lang w:eastAsia="zh-CN"/>
              </w:rPr>
              <w:t> 6.2.5.2.</w:t>
            </w:r>
          </w:p>
        </w:tc>
      </w:tr>
      <w:tr w:rsidR="000D34D1" w:rsidRPr="00BD78E0" w:rsidTr="00C85E4A">
        <w:tc>
          <w:tcPr>
            <w:tcW w:w="5353" w:type="dxa"/>
            <w:shd w:val="clear" w:color="auto" w:fill="auto"/>
          </w:tcPr>
          <w:p w:rsidR="000D34D1" w:rsidRDefault="000D34D1" w:rsidP="00C85E4A">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0D34D1" w:rsidRDefault="000D34D1" w:rsidP="00C85E4A">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sidR="000C5A33">
              <w:rPr>
                <w:lang w:eastAsia="zh-CN"/>
              </w:rPr>
              <w:t>Clause</w:t>
            </w:r>
            <w:r>
              <w:rPr>
                <w:lang w:eastAsia="zh-CN"/>
              </w:rPr>
              <w:t>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29.531 [</w:t>
            </w:r>
            <w:r>
              <w:rPr>
                <w:lang w:eastAsia="zh-CN"/>
              </w:rPr>
              <w:t>32</w:t>
            </w:r>
            <w:r>
              <w:rPr>
                <w:rFonts w:hint="eastAsia"/>
                <w:lang w:eastAsia="zh-CN"/>
              </w:rPr>
              <w:t xml:space="preserve">], </w:t>
            </w:r>
            <w:r w:rsidR="000C5A33">
              <w:rPr>
                <w:rFonts w:hint="eastAsia"/>
                <w:lang w:eastAsia="zh-CN"/>
              </w:rPr>
              <w:t>Clause</w:t>
            </w:r>
            <w:r>
              <w:rPr>
                <w:rFonts w:hint="eastAsia"/>
                <w:lang w:eastAsia="zh-CN"/>
              </w:rPr>
              <w:t> </w:t>
            </w:r>
            <w:r>
              <w:rPr>
                <w:lang w:eastAsia="zh-CN"/>
              </w:rPr>
              <w:t>6.2.5.2</w:t>
            </w:r>
          </w:p>
        </w:tc>
      </w:tr>
    </w:tbl>
    <w:p w:rsidR="000D34D1" w:rsidRPr="000B63FD" w:rsidRDefault="000D34D1" w:rsidP="000D34D1">
      <w:pPr>
        <w:rPr>
          <w:lang w:val="en-US"/>
        </w:rPr>
      </w:pPr>
    </w:p>
    <w:p w:rsidR="003C3971" w:rsidRPr="000B63FD" w:rsidRDefault="00645CCF" w:rsidP="00F50929">
      <w:pPr>
        <w:pStyle w:val="Heading8"/>
      </w:pPr>
      <w:bookmarkStart w:id="97" w:name="_Toc19705726"/>
      <w:r w:rsidRPr="000B63FD">
        <w:lastRenderedPageBreak/>
        <w:t xml:space="preserve">Annex </w:t>
      </w:r>
      <w:r w:rsidR="00D66ADB">
        <w:rPr>
          <w:lang w:eastAsia="zh-CN"/>
        </w:rPr>
        <w:t>C</w:t>
      </w:r>
      <w:r w:rsidR="00DC117A" w:rsidRPr="000B63FD">
        <w:t xml:space="preserve"> </w:t>
      </w:r>
      <w:r w:rsidR="00080512" w:rsidRPr="000B63FD">
        <w:t>(informative):</w:t>
      </w:r>
      <w:r w:rsidR="00080512" w:rsidRPr="000B63FD">
        <w:br/>
      </w:r>
      <w:r w:rsidR="002E435D" w:rsidRPr="000B63FD">
        <w:t>Change history</w:t>
      </w:r>
      <w:bookmarkEnd w:id="97"/>
    </w:p>
    <w:bookmarkEnd w:id="96"/>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963A08" w:rsidP="001D0727">
            <w:pPr>
              <w:spacing w:after="0"/>
              <w:rPr>
                <w:snapToGrid w:val="0"/>
              </w:rPr>
            </w:pPr>
            <w:hyperlink r:id="rId19"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snapToGrid w:val="0"/>
                <w:lang w:eastAsia="zh-CN"/>
              </w:rPr>
            </w:pPr>
            <w:r>
              <w:rPr>
                <w:snapToGrid w:val="0"/>
                <w:lang w:eastAsia="zh-CN"/>
              </w:rPr>
              <w:t>2019-06</w:t>
            </w:r>
          </w:p>
        </w:tc>
        <w:tc>
          <w:tcPr>
            <w:tcW w:w="800" w:type="dxa"/>
            <w:shd w:val="solid" w:color="FFFFFF" w:fill="auto"/>
          </w:tcPr>
          <w:p w:rsidR="00170CE8" w:rsidRDefault="00170CE8" w:rsidP="008539CA">
            <w:pPr>
              <w:spacing w:after="0"/>
              <w:rPr>
                <w:snapToGrid w:val="0"/>
              </w:rPr>
            </w:pPr>
            <w:r>
              <w:rPr>
                <w:snapToGrid w:val="0"/>
              </w:rPr>
              <w:t>CT#84</w:t>
            </w:r>
          </w:p>
        </w:tc>
        <w:tc>
          <w:tcPr>
            <w:tcW w:w="1094" w:type="dxa"/>
            <w:shd w:val="solid" w:color="FFFFFF" w:fill="auto"/>
          </w:tcPr>
          <w:p w:rsidR="00170CE8" w:rsidRDefault="00170CE8" w:rsidP="008539CA">
            <w:pPr>
              <w:spacing w:after="0"/>
              <w:rPr>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snapToGrid w:val="0"/>
                <w:lang w:eastAsia="zh-CN"/>
              </w:rPr>
            </w:pPr>
            <w:r>
              <w:rPr>
                <w:snapToGrid w:val="0"/>
                <w:lang w:eastAsia="zh-CN"/>
              </w:rPr>
              <w:t>2019-06</w:t>
            </w:r>
          </w:p>
        </w:tc>
        <w:tc>
          <w:tcPr>
            <w:tcW w:w="800" w:type="dxa"/>
            <w:shd w:val="solid" w:color="FFFFFF" w:fill="auto"/>
          </w:tcPr>
          <w:p w:rsidR="00170CE8" w:rsidRDefault="00170CE8" w:rsidP="00170CE8">
            <w:pPr>
              <w:spacing w:after="0"/>
              <w:rPr>
                <w:snapToGrid w:val="0"/>
              </w:rPr>
            </w:pPr>
            <w:r>
              <w:rPr>
                <w:snapToGrid w:val="0"/>
              </w:rPr>
              <w:t>CT#84</w:t>
            </w:r>
          </w:p>
        </w:tc>
        <w:tc>
          <w:tcPr>
            <w:tcW w:w="1094" w:type="dxa"/>
            <w:shd w:val="solid" w:color="FFFFFF" w:fill="auto"/>
          </w:tcPr>
          <w:p w:rsidR="00170CE8" w:rsidRDefault="00170CE8" w:rsidP="00170CE8">
            <w:pPr>
              <w:spacing w:after="0"/>
              <w:rPr>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snapToGrid w:val="0"/>
                <w:lang w:eastAsia="zh-CN"/>
              </w:rPr>
            </w:pPr>
            <w:r>
              <w:rPr>
                <w:snapToGrid w:val="0"/>
                <w:lang w:eastAsia="zh-CN"/>
              </w:rPr>
              <w:t>15.4.0</w:t>
            </w:r>
          </w:p>
        </w:tc>
      </w:tr>
      <w:tr w:rsidR="00E11F85" w:rsidRPr="000B63FD" w:rsidTr="00E521CD">
        <w:tc>
          <w:tcPr>
            <w:tcW w:w="800" w:type="dxa"/>
            <w:shd w:val="solid" w:color="FFFFFF" w:fill="auto"/>
          </w:tcPr>
          <w:p w:rsidR="00E11F85" w:rsidRDefault="00E11F85" w:rsidP="00170CE8">
            <w:pPr>
              <w:spacing w:after="0"/>
              <w:rPr>
                <w:snapToGrid w:val="0"/>
                <w:lang w:eastAsia="zh-CN"/>
              </w:rPr>
            </w:pPr>
            <w:r>
              <w:rPr>
                <w:snapToGrid w:val="0"/>
                <w:lang w:eastAsia="zh-CN"/>
              </w:rPr>
              <w:t>2019-09</w:t>
            </w:r>
          </w:p>
        </w:tc>
        <w:tc>
          <w:tcPr>
            <w:tcW w:w="800" w:type="dxa"/>
            <w:shd w:val="solid" w:color="FFFFFF" w:fill="auto"/>
          </w:tcPr>
          <w:p w:rsidR="00E11F85" w:rsidRDefault="00E11F85" w:rsidP="00170CE8">
            <w:pPr>
              <w:spacing w:after="0"/>
              <w:rPr>
                <w:snapToGrid w:val="0"/>
              </w:rPr>
            </w:pPr>
            <w:r>
              <w:rPr>
                <w:snapToGrid w:val="0"/>
              </w:rPr>
              <w:t>CT#85</w:t>
            </w:r>
          </w:p>
        </w:tc>
        <w:tc>
          <w:tcPr>
            <w:tcW w:w="1094" w:type="dxa"/>
            <w:shd w:val="solid" w:color="FFFFFF" w:fill="auto"/>
          </w:tcPr>
          <w:p w:rsidR="00E11F85" w:rsidRDefault="00E11F85" w:rsidP="00170CE8">
            <w:pPr>
              <w:spacing w:after="0"/>
              <w:rPr>
                <w:snapToGrid w:val="0"/>
                <w:lang w:eastAsia="zh-CN"/>
              </w:rPr>
            </w:pPr>
            <w:r>
              <w:rPr>
                <w:snapToGrid w:val="0"/>
                <w:lang w:eastAsia="zh-CN"/>
              </w:rPr>
              <w:t>CP-192100</w:t>
            </w:r>
          </w:p>
        </w:tc>
        <w:tc>
          <w:tcPr>
            <w:tcW w:w="567" w:type="dxa"/>
            <w:shd w:val="solid" w:color="FFFFFF" w:fill="auto"/>
          </w:tcPr>
          <w:p w:rsidR="00E11F85" w:rsidRDefault="000C5A33" w:rsidP="00170CE8">
            <w:pPr>
              <w:spacing w:after="0"/>
              <w:rPr>
                <w:snapToGrid w:val="0"/>
              </w:rPr>
            </w:pPr>
            <w:r>
              <w:rPr>
                <w:snapToGrid w:val="0"/>
              </w:rPr>
              <w:t>0050</w:t>
            </w:r>
          </w:p>
        </w:tc>
        <w:tc>
          <w:tcPr>
            <w:tcW w:w="283" w:type="dxa"/>
            <w:shd w:val="solid" w:color="FFFFFF" w:fill="auto"/>
          </w:tcPr>
          <w:p w:rsidR="00E11F85" w:rsidRDefault="000C5A33" w:rsidP="00170CE8">
            <w:pPr>
              <w:spacing w:after="0"/>
              <w:rPr>
                <w:snapToGrid w:val="0"/>
              </w:rPr>
            </w:pPr>
            <w:r>
              <w:rPr>
                <w:snapToGrid w:val="0"/>
              </w:rPr>
              <w:t>1</w:t>
            </w:r>
          </w:p>
        </w:tc>
        <w:tc>
          <w:tcPr>
            <w:tcW w:w="425" w:type="dxa"/>
            <w:shd w:val="solid" w:color="FFFFFF" w:fill="auto"/>
          </w:tcPr>
          <w:p w:rsidR="00E11F85" w:rsidRDefault="000C5A33" w:rsidP="00170CE8">
            <w:pPr>
              <w:spacing w:after="0"/>
              <w:rPr>
                <w:snapToGrid w:val="0"/>
              </w:rPr>
            </w:pPr>
            <w:r>
              <w:rPr>
                <w:snapToGrid w:val="0"/>
              </w:rPr>
              <w:t>F</w:t>
            </w:r>
          </w:p>
        </w:tc>
        <w:tc>
          <w:tcPr>
            <w:tcW w:w="4962" w:type="dxa"/>
            <w:shd w:val="solid" w:color="FFFFFF" w:fill="auto"/>
          </w:tcPr>
          <w:p w:rsidR="00E11F85" w:rsidRDefault="000C5A33" w:rsidP="00170CE8">
            <w:pPr>
              <w:spacing w:after="0"/>
              <w:rPr>
                <w:lang w:eastAsia="zh-CN"/>
              </w:rPr>
            </w:pPr>
            <w:r>
              <w:t>Informative description of internal NF routing of HTTP messages</w:t>
            </w:r>
          </w:p>
        </w:tc>
        <w:tc>
          <w:tcPr>
            <w:tcW w:w="708" w:type="dxa"/>
            <w:shd w:val="solid" w:color="FFFFFF" w:fill="auto"/>
          </w:tcPr>
          <w:p w:rsidR="00E11F85" w:rsidRDefault="000C5A33" w:rsidP="00170CE8">
            <w:pPr>
              <w:spacing w:after="0"/>
              <w:rPr>
                <w:snapToGrid w:val="0"/>
                <w:lang w:eastAsia="zh-CN"/>
              </w:rPr>
            </w:pPr>
            <w:r>
              <w:rPr>
                <w:snapToGrid w:val="0"/>
                <w:lang w:eastAsia="zh-CN"/>
              </w:rPr>
              <w:t>15.5.0</w:t>
            </w:r>
          </w:p>
        </w:tc>
      </w:tr>
    </w:tbl>
    <w:p w:rsidR="003C3971" w:rsidRPr="000B63FD" w:rsidRDefault="003C3971" w:rsidP="003C3971"/>
    <w:p w:rsidR="003C3971" w:rsidRPr="000B63FD" w:rsidRDefault="003C3971">
      <w:pPr>
        <w:rPr>
          <w:lang w:eastAsia="zh-CN"/>
        </w:rPr>
      </w:pPr>
    </w:p>
    <w:sectPr w:rsidR="003C3971" w:rsidRPr="000B63F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A08" w:rsidRDefault="00963A08">
      <w:r>
        <w:separator/>
      </w:r>
    </w:p>
  </w:endnote>
  <w:endnote w:type="continuationSeparator" w:id="0">
    <w:p w:rsidR="00963A08" w:rsidRDefault="0096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455" w:rsidRDefault="00DE34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A08" w:rsidRDefault="00963A08">
      <w:r>
        <w:separator/>
      </w:r>
    </w:p>
  </w:footnote>
  <w:footnote w:type="continuationSeparator" w:id="0">
    <w:p w:rsidR="00963A08" w:rsidRDefault="0096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455" w:rsidRDefault="00DE34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5F1">
      <w:rPr>
        <w:rFonts w:ascii="Arial" w:hAnsi="Arial" w:cs="Arial"/>
        <w:b/>
        <w:noProof/>
        <w:sz w:val="18"/>
        <w:szCs w:val="18"/>
      </w:rPr>
      <w:t>3GPP TS 29.500 V15.5.0 (2019-09)</w:t>
    </w:r>
    <w:r>
      <w:rPr>
        <w:rFonts w:ascii="Arial" w:hAnsi="Arial" w:cs="Arial"/>
        <w:b/>
        <w:sz w:val="18"/>
        <w:szCs w:val="18"/>
      </w:rPr>
      <w:fldChar w:fldCharType="end"/>
    </w:r>
  </w:p>
  <w:p w:rsidR="00DE3455" w:rsidRDefault="00DE34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DE3455" w:rsidRDefault="00DE34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5F1">
      <w:rPr>
        <w:rFonts w:ascii="Arial" w:hAnsi="Arial" w:cs="Arial"/>
        <w:b/>
        <w:noProof/>
        <w:sz w:val="18"/>
        <w:szCs w:val="18"/>
      </w:rPr>
      <w:t>Release 15</w:t>
    </w:r>
    <w:r>
      <w:rPr>
        <w:rFonts w:ascii="Arial" w:hAnsi="Arial" w:cs="Arial"/>
        <w:b/>
        <w:sz w:val="18"/>
        <w:szCs w:val="18"/>
      </w:rPr>
      <w:fldChar w:fldCharType="end"/>
    </w:r>
  </w:p>
  <w:p w:rsidR="00DE3455" w:rsidRDefault="00D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C5A33"/>
    <w:rsid w:val="000D34D1"/>
    <w:rsid w:val="000D58AB"/>
    <w:rsid w:val="000D74D6"/>
    <w:rsid w:val="000E0A87"/>
    <w:rsid w:val="000E359E"/>
    <w:rsid w:val="000F4F12"/>
    <w:rsid w:val="00105455"/>
    <w:rsid w:val="00111E4D"/>
    <w:rsid w:val="00113F4C"/>
    <w:rsid w:val="001140E8"/>
    <w:rsid w:val="00116C5E"/>
    <w:rsid w:val="001449E0"/>
    <w:rsid w:val="00147680"/>
    <w:rsid w:val="001510AB"/>
    <w:rsid w:val="00151CA9"/>
    <w:rsid w:val="001543B9"/>
    <w:rsid w:val="00154564"/>
    <w:rsid w:val="0015637A"/>
    <w:rsid w:val="00162C63"/>
    <w:rsid w:val="0016330A"/>
    <w:rsid w:val="001648C6"/>
    <w:rsid w:val="001675C9"/>
    <w:rsid w:val="001705F5"/>
    <w:rsid w:val="00170CE8"/>
    <w:rsid w:val="001918A4"/>
    <w:rsid w:val="001B6BEE"/>
    <w:rsid w:val="001C7AA6"/>
    <w:rsid w:val="001D02C2"/>
    <w:rsid w:val="001D0727"/>
    <w:rsid w:val="001D28A1"/>
    <w:rsid w:val="001F168B"/>
    <w:rsid w:val="001F4527"/>
    <w:rsid w:val="001F51BA"/>
    <w:rsid w:val="001F55F1"/>
    <w:rsid w:val="002039D8"/>
    <w:rsid w:val="00206D61"/>
    <w:rsid w:val="0021043B"/>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0AAC"/>
    <w:rsid w:val="003A52CC"/>
    <w:rsid w:val="003B3B86"/>
    <w:rsid w:val="003B3BE2"/>
    <w:rsid w:val="003B7FB9"/>
    <w:rsid w:val="003C3971"/>
    <w:rsid w:val="003C40D3"/>
    <w:rsid w:val="003D19F3"/>
    <w:rsid w:val="003D3A51"/>
    <w:rsid w:val="003D3CF6"/>
    <w:rsid w:val="003D4E29"/>
    <w:rsid w:val="003D55CE"/>
    <w:rsid w:val="003E22C5"/>
    <w:rsid w:val="003F11C6"/>
    <w:rsid w:val="00407AA2"/>
    <w:rsid w:val="004249BB"/>
    <w:rsid w:val="004262F8"/>
    <w:rsid w:val="0043121A"/>
    <w:rsid w:val="00431EAA"/>
    <w:rsid w:val="004322DD"/>
    <w:rsid w:val="004374B8"/>
    <w:rsid w:val="00447AB6"/>
    <w:rsid w:val="00447EA5"/>
    <w:rsid w:val="00454868"/>
    <w:rsid w:val="00470F8D"/>
    <w:rsid w:val="00477B42"/>
    <w:rsid w:val="0048776A"/>
    <w:rsid w:val="004951C1"/>
    <w:rsid w:val="004A2683"/>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46E85"/>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04087"/>
    <w:rsid w:val="00910C43"/>
    <w:rsid w:val="0091348E"/>
    <w:rsid w:val="00917CCB"/>
    <w:rsid w:val="00923949"/>
    <w:rsid w:val="00933B06"/>
    <w:rsid w:val="00942EC2"/>
    <w:rsid w:val="00963A08"/>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B7F1F"/>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A9C"/>
    <w:rsid w:val="00CE07D1"/>
    <w:rsid w:val="00CF441D"/>
    <w:rsid w:val="00D033C4"/>
    <w:rsid w:val="00D11DDF"/>
    <w:rsid w:val="00D145EB"/>
    <w:rsid w:val="00D2300A"/>
    <w:rsid w:val="00D263AB"/>
    <w:rsid w:val="00D32F92"/>
    <w:rsid w:val="00D403C2"/>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309B"/>
    <w:rsid w:val="00DC4C10"/>
    <w:rsid w:val="00DC4DA2"/>
    <w:rsid w:val="00DC718C"/>
    <w:rsid w:val="00DD0193"/>
    <w:rsid w:val="00DE3455"/>
    <w:rsid w:val="00DE34EB"/>
    <w:rsid w:val="00DF2B1F"/>
    <w:rsid w:val="00DF348A"/>
    <w:rsid w:val="00DF62CD"/>
    <w:rsid w:val="00E11F85"/>
    <w:rsid w:val="00E243ED"/>
    <w:rsid w:val="00E3034C"/>
    <w:rsid w:val="00E30C93"/>
    <w:rsid w:val="00E46D06"/>
    <w:rsid w:val="00E521CD"/>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landing.google.com/sre/book.html"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3gpp.org/ftp/tsg_ct/WG4_protocollars_ex-CN4/TSGCT4_80_Kochi/Docs/C4-175245.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6DDE53-8EB7-4085-8BC0-5BF1F734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15106</Words>
  <Characters>86109</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101013</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dcterms:created xsi:type="dcterms:W3CDTF">2019-05-23T07:47:00Z</dcterms:created>
  <dcterms:modified xsi:type="dcterms:W3CDTF">2019-09-18T21:41:00Z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