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A3549" w:rsidRDefault="004A3549">
      <w:pPr>
        <w:pStyle w:val="ZA"/>
        <w:framePr w:wrap="notBeside"/>
      </w:pPr>
      <w:bookmarkStart w:id="0" w:name="page1"/>
      <w:bookmarkStart w:id="1" w:name="_GoBack"/>
      <w:bookmarkEnd w:id="1"/>
      <w:r>
        <w:rPr>
          <w:sz w:val="64"/>
        </w:rPr>
        <w:t xml:space="preserve">3GPP TS </w:t>
      </w:r>
      <w:r w:rsidR="00DF63B8">
        <w:rPr>
          <w:sz w:val="64"/>
        </w:rPr>
        <w:t>29</w:t>
      </w:r>
      <w:r>
        <w:rPr>
          <w:sz w:val="64"/>
        </w:rPr>
        <w:t>.</w:t>
      </w:r>
      <w:r w:rsidR="00DF63B8">
        <w:rPr>
          <w:sz w:val="64"/>
        </w:rPr>
        <w:t>303</w:t>
      </w:r>
      <w:r>
        <w:rPr>
          <w:sz w:val="64"/>
        </w:rPr>
        <w:t xml:space="preserve"> </w:t>
      </w:r>
      <w:r>
        <w:t>V</w:t>
      </w:r>
      <w:r w:rsidR="003F795D">
        <w:t>1</w:t>
      </w:r>
      <w:r w:rsidR="00E7663F">
        <w:t>5</w:t>
      </w:r>
      <w:r w:rsidR="003F795D">
        <w:t>.</w:t>
      </w:r>
      <w:r w:rsidR="00B05A71">
        <w:t>5</w:t>
      </w:r>
      <w:r w:rsidR="00736E0C">
        <w:t>.</w:t>
      </w:r>
      <w:r w:rsidR="008957E2">
        <w:t>0</w:t>
      </w:r>
      <w:r>
        <w:t xml:space="preserve"> </w:t>
      </w:r>
      <w:r>
        <w:rPr>
          <w:sz w:val="32"/>
        </w:rPr>
        <w:t>(</w:t>
      </w:r>
      <w:r w:rsidR="008957E2">
        <w:rPr>
          <w:sz w:val="32"/>
        </w:rPr>
        <w:t>201</w:t>
      </w:r>
      <w:r w:rsidR="00B05A71">
        <w:rPr>
          <w:sz w:val="32"/>
        </w:rPr>
        <w:t>9</w:t>
      </w:r>
      <w:r w:rsidR="008957E2">
        <w:rPr>
          <w:sz w:val="32"/>
        </w:rPr>
        <w:t>-</w:t>
      </w:r>
      <w:r w:rsidR="00B05A71">
        <w:rPr>
          <w:sz w:val="32"/>
        </w:rPr>
        <w:t>03</w:t>
      </w:r>
      <w:r>
        <w:rPr>
          <w:sz w:val="32"/>
        </w:rPr>
        <w:t>)</w:t>
      </w:r>
    </w:p>
    <w:p w:rsidR="004A3549" w:rsidRDefault="004A3549">
      <w:pPr>
        <w:pStyle w:val="ZB"/>
        <w:framePr w:wrap="notBeside"/>
      </w:pPr>
      <w:r>
        <w:t>Technical Specification</w:t>
      </w:r>
    </w:p>
    <w:p w:rsidR="004A3549" w:rsidRDefault="004A3549">
      <w:pPr>
        <w:pStyle w:val="ZT"/>
        <w:framePr w:wrap="notBeside"/>
      </w:pPr>
      <w:r>
        <w:t>3rd Generation Partnership Project;</w:t>
      </w:r>
    </w:p>
    <w:p w:rsidR="004A3549" w:rsidRDefault="004A3549">
      <w:pPr>
        <w:pStyle w:val="ZT"/>
        <w:framePr w:wrap="notBeside"/>
      </w:pPr>
      <w:r>
        <w:t xml:space="preserve">Technical Specification Group </w:t>
      </w:r>
      <w:r w:rsidR="00BA6DBC">
        <w:t>Core Network and Terminals</w:t>
      </w:r>
      <w:r>
        <w:t>;</w:t>
      </w:r>
    </w:p>
    <w:p w:rsidR="004A3549" w:rsidRDefault="001A5C28" w:rsidP="001A5C28">
      <w:pPr>
        <w:pStyle w:val="ZT"/>
        <w:framePr w:wrap="notBeside"/>
      </w:pPr>
      <w:r w:rsidRPr="001A5C28">
        <w:t>Domain Name System Procedures</w:t>
      </w:r>
      <w:r w:rsidR="004A3549">
        <w:t>;</w:t>
      </w:r>
    </w:p>
    <w:p w:rsidR="001A5C28" w:rsidRDefault="001A5C28" w:rsidP="001A5C28">
      <w:pPr>
        <w:pStyle w:val="ZT"/>
        <w:framePr w:wrap="notBeside"/>
      </w:pPr>
      <w:r>
        <w:t>Stage 3</w:t>
      </w:r>
    </w:p>
    <w:p w:rsidR="004A3549" w:rsidRDefault="004A3549">
      <w:pPr>
        <w:pStyle w:val="ZT"/>
        <w:framePr w:wrap="notBeside"/>
        <w:rPr>
          <w:i/>
          <w:sz w:val="28"/>
        </w:rPr>
      </w:pPr>
      <w:r>
        <w:t>(</w:t>
      </w:r>
      <w:r>
        <w:rPr>
          <w:rStyle w:val="ZGSM"/>
        </w:rPr>
        <w:t>Release</w:t>
      </w:r>
      <w:r w:rsidR="004F5225">
        <w:rPr>
          <w:rStyle w:val="ZGSM"/>
        </w:rPr>
        <w:t xml:space="preserve"> </w:t>
      </w:r>
      <w:r w:rsidR="003F795D">
        <w:rPr>
          <w:rStyle w:val="ZGSM"/>
        </w:rPr>
        <w:t>1</w:t>
      </w:r>
      <w:r w:rsidR="00E7663F">
        <w:rPr>
          <w:rStyle w:val="ZGSM"/>
        </w:rPr>
        <w:t>5</w:t>
      </w:r>
      <w:r>
        <w:t>)</w:t>
      </w:r>
    </w:p>
    <w:p w:rsidR="00BB7C7D" w:rsidRPr="00235394" w:rsidRDefault="00B05A71" w:rsidP="00BB7C7D">
      <w:pPr>
        <w:pStyle w:val="ZU"/>
        <w:framePr w:wrap="notBeside"/>
        <w:tabs>
          <w:tab w:val="right" w:pos="10206"/>
        </w:tabs>
        <w:jc w:val="left"/>
      </w:pPr>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15pt;height:82.2pt">
            <v:imagedata r:id="rId8" o:title="LTE-AdvancedPro_largerTM_cropped"/>
          </v:shape>
        </w:pict>
      </w:r>
      <w:r w:rsidR="00BB7C7D" w:rsidRPr="00235394">
        <w:rPr>
          <w:color w:val="0000FF"/>
        </w:rPr>
        <w:tab/>
      </w:r>
      <w:r w:rsidR="00B403F5">
        <w:pict>
          <v:shape id="_x0000_i1026" type="#_x0000_t75" style="width:127.9pt;height:74.7pt">
            <v:imagedata r:id="rId9" o:title="3GPP-logo_web"/>
          </v:shape>
        </w:pict>
      </w:r>
    </w:p>
    <w:p w:rsidR="004A3549" w:rsidRDefault="004A3549">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sidR="00AD2CAE">
        <w:rPr>
          <w:sz w:val="16"/>
        </w:rPr>
        <w:tab/>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sidR="00AD2CAE">
        <w:rPr>
          <w:sz w:val="16"/>
        </w:rPr>
        <w:tab/>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rsidR="004A3549" w:rsidRDefault="004A3549">
      <w:pPr>
        <w:pStyle w:val="ZV"/>
        <w:framePr w:wrap="notBeside"/>
      </w:pPr>
    </w:p>
    <w:p w:rsidR="004A3549" w:rsidRDefault="004A3549"/>
    <w:bookmarkEnd w:id="0"/>
    <w:p w:rsidR="004A3549" w:rsidRDefault="004A3549">
      <w:pPr>
        <w:sectPr w:rsidR="004A3549">
          <w:footnotePr>
            <w:numRestart w:val="eachSect"/>
          </w:footnotePr>
          <w:pgSz w:w="11907" w:h="16840"/>
          <w:pgMar w:top="2268" w:right="851" w:bottom="10773" w:left="851" w:header="0" w:footer="0" w:gutter="0"/>
          <w:cols w:space="720"/>
        </w:sectPr>
      </w:pPr>
    </w:p>
    <w:p w:rsidR="004A3549" w:rsidRDefault="004A3549">
      <w:bookmarkStart w:id="2" w:name="page2"/>
    </w:p>
    <w:p w:rsidR="004A3549" w:rsidRDefault="004A3549">
      <w:pPr>
        <w:pStyle w:val="FP"/>
        <w:framePr w:wrap="notBeside" w:hAnchor="margin" w:y="1419"/>
        <w:pBdr>
          <w:bottom w:val="single" w:sz="6" w:space="1" w:color="auto"/>
        </w:pBdr>
        <w:spacing w:before="240"/>
        <w:ind w:left="2835" w:right="2835"/>
        <w:jc w:val="center"/>
      </w:pPr>
      <w:r>
        <w:t>Keywords</w:t>
      </w:r>
    </w:p>
    <w:p w:rsidR="004A3549" w:rsidRDefault="00A822D7">
      <w:pPr>
        <w:pStyle w:val="FP"/>
        <w:framePr w:wrap="notBeside" w:hAnchor="margin" w:y="1419"/>
        <w:ind w:left="2835" w:right="2835"/>
        <w:jc w:val="center"/>
        <w:rPr>
          <w:rFonts w:ascii="Arial" w:hAnsi="Arial"/>
          <w:sz w:val="18"/>
        </w:rPr>
      </w:pPr>
      <w:r>
        <w:rPr>
          <w:rFonts w:ascii="Arial" w:hAnsi="Arial"/>
          <w:sz w:val="18"/>
        </w:rPr>
        <w:t>LTE, UMTS, DNS</w:t>
      </w:r>
    </w:p>
    <w:p w:rsidR="004A3549" w:rsidRDefault="004A3549"/>
    <w:p w:rsidR="004A3549" w:rsidRDefault="004A3549">
      <w:pPr>
        <w:pStyle w:val="FP"/>
        <w:framePr w:wrap="notBeside" w:hAnchor="margin" w:yAlign="center"/>
        <w:spacing w:after="240"/>
        <w:ind w:left="2835" w:right="2835"/>
        <w:jc w:val="center"/>
        <w:rPr>
          <w:rFonts w:ascii="Arial" w:hAnsi="Arial"/>
          <w:b/>
          <w:i/>
        </w:rPr>
      </w:pPr>
      <w:r>
        <w:rPr>
          <w:rFonts w:ascii="Arial" w:hAnsi="Arial"/>
          <w:b/>
          <w:i/>
        </w:rPr>
        <w:t>3GPP</w:t>
      </w:r>
    </w:p>
    <w:p w:rsidR="004A3549" w:rsidRDefault="004A3549">
      <w:pPr>
        <w:pStyle w:val="FP"/>
        <w:framePr w:wrap="notBeside" w:hAnchor="margin" w:yAlign="center"/>
        <w:pBdr>
          <w:bottom w:val="single" w:sz="6" w:space="1" w:color="auto"/>
        </w:pBdr>
        <w:ind w:left="2835" w:right="2835"/>
        <w:jc w:val="center"/>
      </w:pPr>
      <w:r>
        <w:t>Postal address</w:t>
      </w:r>
    </w:p>
    <w:p w:rsidR="004A3549" w:rsidRDefault="004A3549">
      <w:pPr>
        <w:pStyle w:val="FP"/>
        <w:framePr w:wrap="notBeside" w:hAnchor="margin" w:yAlign="center"/>
        <w:ind w:left="2835" w:right="2835"/>
        <w:jc w:val="center"/>
        <w:rPr>
          <w:rFonts w:ascii="Arial" w:hAnsi="Arial"/>
          <w:sz w:val="18"/>
        </w:rPr>
      </w:pPr>
    </w:p>
    <w:p w:rsidR="004A3549" w:rsidRPr="005A214C" w:rsidRDefault="004A3549">
      <w:pPr>
        <w:pStyle w:val="FP"/>
        <w:framePr w:wrap="notBeside" w:hAnchor="margin" w:yAlign="center"/>
        <w:pBdr>
          <w:bottom w:val="single" w:sz="6" w:space="1" w:color="auto"/>
        </w:pBdr>
        <w:spacing w:before="240"/>
        <w:ind w:left="2835" w:right="2835"/>
        <w:jc w:val="center"/>
        <w:rPr>
          <w:lang w:val="fr-FR"/>
        </w:rPr>
      </w:pPr>
      <w:r w:rsidRPr="005A214C">
        <w:rPr>
          <w:lang w:val="fr-FR"/>
        </w:rPr>
        <w:t>3GPP support office address</w:t>
      </w:r>
    </w:p>
    <w:p w:rsidR="004A3549" w:rsidRDefault="004A3549">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rsidR="004A3549" w:rsidRDefault="004A3549">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rsidR="004A3549" w:rsidRPr="001C652B" w:rsidRDefault="004A3549">
      <w:pPr>
        <w:pStyle w:val="FP"/>
        <w:framePr w:wrap="notBeside" w:hAnchor="margin" w:yAlign="center"/>
        <w:spacing w:after="20"/>
        <w:ind w:left="2835" w:right="2835"/>
        <w:jc w:val="center"/>
        <w:rPr>
          <w:rFonts w:ascii="Arial" w:hAnsi="Arial"/>
          <w:sz w:val="18"/>
        </w:rPr>
      </w:pPr>
      <w:r w:rsidRPr="001C652B">
        <w:rPr>
          <w:rFonts w:ascii="Arial" w:hAnsi="Arial"/>
          <w:sz w:val="18"/>
        </w:rPr>
        <w:t>Tel.: +33 4 92 94 42 00 Fax: +33 4 93 65 47 16</w:t>
      </w:r>
    </w:p>
    <w:p w:rsidR="004A3549" w:rsidRPr="001C652B" w:rsidRDefault="004A3549">
      <w:pPr>
        <w:pStyle w:val="FP"/>
        <w:framePr w:wrap="notBeside" w:hAnchor="margin" w:yAlign="center"/>
        <w:pBdr>
          <w:bottom w:val="single" w:sz="6" w:space="1" w:color="auto"/>
        </w:pBdr>
        <w:spacing w:before="240"/>
        <w:ind w:left="2835" w:right="2835"/>
        <w:jc w:val="center"/>
      </w:pPr>
      <w:r w:rsidRPr="001C652B">
        <w:t>Internet</w:t>
      </w:r>
    </w:p>
    <w:p w:rsidR="004A3549" w:rsidRPr="001C652B" w:rsidRDefault="004A3549">
      <w:pPr>
        <w:pStyle w:val="FP"/>
        <w:framePr w:wrap="notBeside" w:hAnchor="margin" w:yAlign="center"/>
        <w:ind w:left="2835" w:right="2835"/>
        <w:jc w:val="center"/>
        <w:rPr>
          <w:rFonts w:ascii="Arial" w:hAnsi="Arial"/>
          <w:sz w:val="18"/>
        </w:rPr>
      </w:pPr>
      <w:r w:rsidRPr="001C652B">
        <w:rPr>
          <w:rFonts w:ascii="Arial" w:hAnsi="Arial"/>
          <w:sz w:val="18"/>
        </w:rPr>
        <w:t>http://www.3gpp.org</w:t>
      </w:r>
    </w:p>
    <w:p w:rsidR="004A3549" w:rsidRPr="001C652B" w:rsidRDefault="004A3549"/>
    <w:p w:rsidR="004A3549" w:rsidRPr="001C652B" w:rsidRDefault="004A3549">
      <w:pPr>
        <w:pStyle w:val="FP"/>
        <w:framePr w:wrap="notBeside" w:hAnchor="margin" w:yAlign="bottom"/>
        <w:pBdr>
          <w:bottom w:val="single" w:sz="6" w:space="1" w:color="auto"/>
        </w:pBdr>
        <w:spacing w:after="240"/>
        <w:jc w:val="center"/>
        <w:rPr>
          <w:rFonts w:ascii="Arial" w:hAnsi="Arial"/>
          <w:b/>
          <w:i/>
          <w:noProof/>
        </w:rPr>
      </w:pPr>
      <w:r w:rsidRPr="001C652B">
        <w:rPr>
          <w:rFonts w:ascii="Arial" w:hAnsi="Arial"/>
          <w:b/>
          <w:i/>
          <w:noProof/>
        </w:rPr>
        <w:t>Copyright Notification</w:t>
      </w:r>
    </w:p>
    <w:p w:rsidR="00B05A71" w:rsidRPr="004D3578" w:rsidRDefault="00B05A71" w:rsidP="00B05A71">
      <w:pPr>
        <w:pStyle w:val="FP"/>
        <w:framePr w:wrap="notBeside" w:hAnchor="margin" w:yAlign="bottom"/>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B05A71" w:rsidRPr="004D3578" w:rsidRDefault="00B05A71" w:rsidP="00B05A71">
      <w:pPr>
        <w:pStyle w:val="FP"/>
        <w:framePr w:wrap="notBeside" w:hAnchor="margin" w:yAlign="bottom"/>
        <w:jc w:val="center"/>
        <w:rPr>
          <w:noProof/>
        </w:rPr>
      </w:pPr>
    </w:p>
    <w:p w:rsidR="00B05A71" w:rsidRPr="004D3578" w:rsidRDefault="00B05A71" w:rsidP="00B05A71">
      <w:pPr>
        <w:pStyle w:val="FP"/>
        <w:framePr w:wrap="notBeside" w:hAnchor="margin" w:yAlign="bottom"/>
        <w:jc w:val="center"/>
        <w:rPr>
          <w:noProof/>
          <w:sz w:val="18"/>
        </w:rPr>
      </w:pPr>
      <w:r w:rsidRPr="004D3578">
        <w:rPr>
          <w:noProof/>
          <w:sz w:val="18"/>
        </w:rPr>
        <w:t>© 201</w:t>
      </w:r>
      <w:r>
        <w:rPr>
          <w:noProof/>
          <w:sz w:val="18"/>
        </w:rPr>
        <w:t>9</w:t>
      </w:r>
      <w:r w:rsidRPr="004D3578">
        <w:rPr>
          <w:noProof/>
          <w:sz w:val="18"/>
        </w:rPr>
        <w:t>, 3GPP Organizational Partners (ARIB, ATIS, CCSA, ETSI,</w:t>
      </w:r>
      <w:r>
        <w:rPr>
          <w:noProof/>
          <w:sz w:val="18"/>
        </w:rPr>
        <w:t xml:space="preserve"> TSDSI, </w:t>
      </w:r>
      <w:r w:rsidRPr="004D3578">
        <w:rPr>
          <w:noProof/>
          <w:sz w:val="18"/>
        </w:rPr>
        <w:t>TTA, TTC).</w:t>
      </w:r>
      <w:bookmarkStart w:id="3" w:name="copyrightaddon"/>
      <w:bookmarkEnd w:id="3"/>
    </w:p>
    <w:p w:rsidR="00B05A71" w:rsidRPr="004D3578" w:rsidRDefault="00B05A71" w:rsidP="00B05A71">
      <w:pPr>
        <w:pStyle w:val="FP"/>
        <w:framePr w:wrap="notBeside" w:hAnchor="margin" w:yAlign="bottom"/>
        <w:jc w:val="center"/>
        <w:rPr>
          <w:noProof/>
          <w:sz w:val="18"/>
        </w:rPr>
      </w:pPr>
      <w:r w:rsidRPr="004D3578">
        <w:rPr>
          <w:noProof/>
          <w:sz w:val="18"/>
        </w:rPr>
        <w:t>All rights reserved.</w:t>
      </w:r>
    </w:p>
    <w:p w:rsidR="00B05A71" w:rsidRPr="004D3578" w:rsidRDefault="00B05A71" w:rsidP="00B05A71">
      <w:pPr>
        <w:pStyle w:val="FP"/>
        <w:framePr w:wrap="notBeside" w:hAnchor="margin" w:yAlign="bottom"/>
        <w:rPr>
          <w:noProof/>
          <w:sz w:val="18"/>
        </w:rPr>
      </w:pPr>
    </w:p>
    <w:p w:rsidR="00B05A71" w:rsidRPr="004D3578" w:rsidRDefault="00B05A71" w:rsidP="00B05A71">
      <w:pPr>
        <w:pStyle w:val="FP"/>
        <w:framePr w:wrap="notBeside" w:hAnchor="margin" w:yAlign="bottom"/>
        <w:rPr>
          <w:noProof/>
          <w:sz w:val="18"/>
        </w:rPr>
      </w:pPr>
      <w:r w:rsidRPr="004D3578">
        <w:rPr>
          <w:noProof/>
          <w:sz w:val="18"/>
        </w:rPr>
        <w:t>UMTS™ is a Trade Mark of ETSI registered for the benefit of its members</w:t>
      </w:r>
    </w:p>
    <w:p w:rsidR="00B05A71" w:rsidRPr="004D3578" w:rsidRDefault="00B05A71" w:rsidP="00B05A71">
      <w:pPr>
        <w:pStyle w:val="FP"/>
        <w:framePr w:wrap="notBeside" w:hAnchor="margin" w:yAlign="bottom"/>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rsidR="00B05A71" w:rsidRPr="004D3578" w:rsidRDefault="00B05A71" w:rsidP="00B05A71">
      <w:pPr>
        <w:pStyle w:val="FP"/>
        <w:framePr w:wrap="notBeside" w:hAnchor="margin" w:yAlign="bottom"/>
        <w:rPr>
          <w:noProof/>
          <w:sz w:val="18"/>
        </w:rPr>
      </w:pPr>
      <w:r w:rsidRPr="004D3578">
        <w:rPr>
          <w:noProof/>
          <w:sz w:val="18"/>
        </w:rPr>
        <w:t>GSM® and the GSM logo are registered and owned by the GSM Association</w:t>
      </w:r>
    </w:p>
    <w:p w:rsidR="004A3549" w:rsidRDefault="004A3549"/>
    <w:bookmarkEnd w:id="2"/>
    <w:p w:rsidR="004A3549" w:rsidRDefault="004A3549">
      <w:pPr>
        <w:pStyle w:val="TT"/>
      </w:pPr>
      <w:r>
        <w:br w:type="page"/>
      </w:r>
      <w:r>
        <w:lastRenderedPageBreak/>
        <w:t>Contents</w:t>
      </w:r>
    </w:p>
    <w:p w:rsidR="00B05A71" w:rsidRPr="00B403F5" w:rsidRDefault="00B05A71">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_Toc2693373 \h </w:instrText>
      </w:r>
      <w:r>
        <w:fldChar w:fldCharType="separate"/>
      </w:r>
      <w:r>
        <w:t>6</w:t>
      </w:r>
      <w:r>
        <w:fldChar w:fldCharType="end"/>
      </w:r>
    </w:p>
    <w:p w:rsidR="00B05A71" w:rsidRPr="00B403F5" w:rsidRDefault="00B05A71">
      <w:pPr>
        <w:pStyle w:val="TOC1"/>
        <w:rPr>
          <w:rFonts w:ascii="Calibri" w:hAnsi="Calibri"/>
          <w:szCs w:val="22"/>
          <w:lang w:eastAsia="en-GB"/>
        </w:rPr>
      </w:pPr>
      <w:r>
        <w:t>1</w:t>
      </w:r>
      <w:r w:rsidRPr="00B403F5">
        <w:rPr>
          <w:rFonts w:ascii="Calibri" w:hAnsi="Calibri"/>
          <w:szCs w:val="22"/>
          <w:lang w:eastAsia="en-GB"/>
        </w:rPr>
        <w:tab/>
      </w:r>
      <w:r>
        <w:t>Scope</w:t>
      </w:r>
      <w:r>
        <w:tab/>
      </w:r>
      <w:r>
        <w:fldChar w:fldCharType="begin" w:fldLock="1"/>
      </w:r>
      <w:r>
        <w:instrText xml:space="preserve"> PAGEREF _Toc2693374 \h </w:instrText>
      </w:r>
      <w:r>
        <w:fldChar w:fldCharType="separate"/>
      </w:r>
      <w:r>
        <w:t>7</w:t>
      </w:r>
      <w:r>
        <w:fldChar w:fldCharType="end"/>
      </w:r>
    </w:p>
    <w:p w:rsidR="00B05A71" w:rsidRPr="00B403F5" w:rsidRDefault="00B05A71">
      <w:pPr>
        <w:pStyle w:val="TOC1"/>
        <w:rPr>
          <w:rFonts w:ascii="Calibri" w:hAnsi="Calibri"/>
          <w:szCs w:val="22"/>
          <w:lang w:eastAsia="en-GB"/>
        </w:rPr>
      </w:pPr>
      <w:r>
        <w:t>2</w:t>
      </w:r>
      <w:r w:rsidRPr="00B403F5">
        <w:rPr>
          <w:rFonts w:ascii="Calibri" w:hAnsi="Calibri"/>
          <w:szCs w:val="22"/>
          <w:lang w:eastAsia="en-GB"/>
        </w:rPr>
        <w:tab/>
      </w:r>
      <w:r>
        <w:t>References</w:t>
      </w:r>
      <w:r>
        <w:tab/>
      </w:r>
      <w:r>
        <w:fldChar w:fldCharType="begin" w:fldLock="1"/>
      </w:r>
      <w:r>
        <w:instrText xml:space="preserve"> PAGEREF _Toc2693375 \h </w:instrText>
      </w:r>
      <w:r>
        <w:fldChar w:fldCharType="separate"/>
      </w:r>
      <w:r>
        <w:t>7</w:t>
      </w:r>
      <w:r>
        <w:fldChar w:fldCharType="end"/>
      </w:r>
    </w:p>
    <w:p w:rsidR="00B05A71" w:rsidRPr="00B403F5" w:rsidRDefault="00B05A71">
      <w:pPr>
        <w:pStyle w:val="TOC1"/>
        <w:rPr>
          <w:rFonts w:ascii="Calibri" w:hAnsi="Calibri"/>
          <w:szCs w:val="22"/>
          <w:lang w:eastAsia="en-GB"/>
        </w:rPr>
      </w:pPr>
      <w:r w:rsidRPr="00B05A71">
        <w:t>3</w:t>
      </w:r>
      <w:r w:rsidRPr="00B403F5">
        <w:rPr>
          <w:rFonts w:ascii="Calibri" w:hAnsi="Calibri"/>
          <w:szCs w:val="22"/>
          <w:lang w:eastAsia="en-GB"/>
        </w:rPr>
        <w:tab/>
      </w:r>
      <w:r w:rsidRPr="00FD018B">
        <w:rPr>
          <w:lang w:val="en-US"/>
        </w:rPr>
        <w:t>Definitions, symbols and abbreviations</w:t>
      </w:r>
      <w:r>
        <w:tab/>
      </w:r>
      <w:r>
        <w:fldChar w:fldCharType="begin" w:fldLock="1"/>
      </w:r>
      <w:r>
        <w:instrText xml:space="preserve"> PAGEREF _Toc2693376 \h </w:instrText>
      </w:r>
      <w:r>
        <w:fldChar w:fldCharType="separate"/>
      </w:r>
      <w:r>
        <w:t>8</w:t>
      </w:r>
      <w:r>
        <w:fldChar w:fldCharType="end"/>
      </w:r>
    </w:p>
    <w:p w:rsidR="00B05A71" w:rsidRPr="00B403F5" w:rsidRDefault="00B05A71">
      <w:pPr>
        <w:pStyle w:val="TOC2"/>
        <w:rPr>
          <w:rFonts w:ascii="Calibri" w:hAnsi="Calibri"/>
          <w:sz w:val="22"/>
          <w:szCs w:val="22"/>
          <w:lang w:eastAsia="en-GB"/>
        </w:rPr>
      </w:pPr>
      <w:r w:rsidRPr="00B05A71">
        <w:t>3.1</w:t>
      </w:r>
      <w:r w:rsidRPr="00B403F5">
        <w:rPr>
          <w:rFonts w:ascii="Calibri" w:hAnsi="Calibri"/>
          <w:sz w:val="22"/>
          <w:szCs w:val="22"/>
          <w:lang w:eastAsia="en-GB"/>
        </w:rPr>
        <w:tab/>
      </w:r>
      <w:r w:rsidRPr="00FD018B">
        <w:rPr>
          <w:lang w:val="en-US"/>
        </w:rPr>
        <w:t>Definitions</w:t>
      </w:r>
      <w:r>
        <w:tab/>
      </w:r>
      <w:r>
        <w:fldChar w:fldCharType="begin" w:fldLock="1"/>
      </w:r>
      <w:r>
        <w:instrText xml:space="preserve"> PAGEREF _Toc2693377 \h </w:instrText>
      </w:r>
      <w:r>
        <w:fldChar w:fldCharType="separate"/>
      </w:r>
      <w:r>
        <w:t>8</w:t>
      </w:r>
      <w:r>
        <w:fldChar w:fldCharType="end"/>
      </w:r>
    </w:p>
    <w:p w:rsidR="00B05A71" w:rsidRPr="00B403F5" w:rsidRDefault="00B05A71">
      <w:pPr>
        <w:pStyle w:val="TOC2"/>
        <w:rPr>
          <w:rFonts w:ascii="Calibri" w:hAnsi="Calibri"/>
          <w:sz w:val="22"/>
          <w:szCs w:val="22"/>
          <w:lang w:eastAsia="en-GB"/>
        </w:rPr>
      </w:pPr>
      <w:r w:rsidRPr="00B05A71">
        <w:t>3.2</w:t>
      </w:r>
      <w:r w:rsidRPr="00B403F5">
        <w:rPr>
          <w:rFonts w:ascii="Calibri" w:hAnsi="Calibri"/>
          <w:sz w:val="22"/>
          <w:szCs w:val="22"/>
          <w:lang w:eastAsia="en-GB"/>
        </w:rPr>
        <w:tab/>
      </w:r>
      <w:r w:rsidRPr="00FD018B">
        <w:rPr>
          <w:lang w:val="en-US"/>
        </w:rPr>
        <w:t>Abbreviations</w:t>
      </w:r>
      <w:r>
        <w:tab/>
      </w:r>
      <w:r>
        <w:fldChar w:fldCharType="begin" w:fldLock="1"/>
      </w:r>
      <w:r>
        <w:instrText xml:space="preserve"> PAGEREF _Toc2693378 \h </w:instrText>
      </w:r>
      <w:r>
        <w:fldChar w:fldCharType="separate"/>
      </w:r>
      <w:r>
        <w:t>9</w:t>
      </w:r>
      <w:r>
        <w:fldChar w:fldCharType="end"/>
      </w:r>
    </w:p>
    <w:p w:rsidR="00B05A71" w:rsidRPr="00B403F5" w:rsidRDefault="00B05A71">
      <w:pPr>
        <w:pStyle w:val="TOC1"/>
        <w:rPr>
          <w:rFonts w:ascii="Calibri" w:hAnsi="Calibri"/>
          <w:szCs w:val="22"/>
          <w:lang w:eastAsia="en-GB"/>
        </w:rPr>
      </w:pPr>
      <w:r w:rsidRPr="00B05A71">
        <w:t>4</w:t>
      </w:r>
      <w:r w:rsidRPr="00B403F5">
        <w:rPr>
          <w:rFonts w:ascii="Calibri" w:hAnsi="Calibri"/>
          <w:szCs w:val="22"/>
          <w:lang w:eastAsia="en-GB"/>
        </w:rPr>
        <w:tab/>
      </w:r>
      <w:r w:rsidRPr="00FD018B">
        <w:rPr>
          <w:lang w:val="en-US"/>
        </w:rPr>
        <w:t>General DNS Based Node Selection Description</w:t>
      </w:r>
      <w:r>
        <w:tab/>
      </w:r>
      <w:r>
        <w:fldChar w:fldCharType="begin" w:fldLock="1"/>
      </w:r>
      <w:r>
        <w:instrText xml:space="preserve"> PAGEREF _Toc2693379 \h </w:instrText>
      </w:r>
      <w:r>
        <w:fldChar w:fldCharType="separate"/>
      </w:r>
      <w:r>
        <w:t>9</w:t>
      </w:r>
      <w:r>
        <w:fldChar w:fldCharType="end"/>
      </w:r>
    </w:p>
    <w:p w:rsidR="00B05A71" w:rsidRPr="00B403F5" w:rsidRDefault="00B05A71">
      <w:pPr>
        <w:pStyle w:val="TOC2"/>
        <w:rPr>
          <w:rFonts w:ascii="Calibri" w:hAnsi="Calibri"/>
          <w:sz w:val="22"/>
          <w:szCs w:val="22"/>
          <w:lang w:eastAsia="en-GB"/>
        </w:rPr>
      </w:pPr>
      <w:r w:rsidRPr="00B05A71">
        <w:t>4.1</w:t>
      </w:r>
      <w:r w:rsidRPr="00B403F5">
        <w:rPr>
          <w:rFonts w:ascii="Calibri" w:hAnsi="Calibri"/>
          <w:sz w:val="22"/>
          <w:szCs w:val="22"/>
          <w:lang w:eastAsia="en-GB"/>
        </w:rPr>
        <w:tab/>
      </w:r>
      <w:r w:rsidRPr="00FD018B">
        <w:rPr>
          <w:lang w:val="en-US"/>
        </w:rPr>
        <w:t>Resource Records</w:t>
      </w:r>
      <w:r>
        <w:tab/>
      </w:r>
      <w:r>
        <w:fldChar w:fldCharType="begin" w:fldLock="1"/>
      </w:r>
      <w:r>
        <w:instrText xml:space="preserve"> PAGEREF _Toc2693380 \h </w:instrText>
      </w:r>
      <w:r>
        <w:fldChar w:fldCharType="separate"/>
      </w:r>
      <w:r>
        <w:t>9</w:t>
      </w:r>
      <w:r>
        <w:fldChar w:fldCharType="end"/>
      </w:r>
    </w:p>
    <w:p w:rsidR="00B05A71" w:rsidRPr="00B403F5" w:rsidRDefault="00B05A71">
      <w:pPr>
        <w:pStyle w:val="TOC3"/>
        <w:rPr>
          <w:rFonts w:ascii="Calibri" w:hAnsi="Calibri"/>
          <w:sz w:val="22"/>
          <w:szCs w:val="22"/>
          <w:lang w:eastAsia="en-GB"/>
        </w:rPr>
      </w:pPr>
      <w:r w:rsidRPr="00B05A71">
        <w:t>4.1.1</w:t>
      </w:r>
      <w:r w:rsidRPr="00B403F5">
        <w:rPr>
          <w:rFonts w:ascii="Calibri" w:hAnsi="Calibri"/>
          <w:sz w:val="22"/>
          <w:szCs w:val="22"/>
          <w:lang w:eastAsia="en-GB"/>
        </w:rPr>
        <w:tab/>
      </w:r>
      <w:r w:rsidRPr="00FD018B">
        <w:rPr>
          <w:lang w:val="en-US"/>
        </w:rPr>
        <w:t>A and AAAA</w:t>
      </w:r>
      <w:r>
        <w:tab/>
      </w:r>
      <w:r>
        <w:fldChar w:fldCharType="begin" w:fldLock="1"/>
      </w:r>
      <w:r>
        <w:instrText xml:space="preserve"> PAGEREF _Toc2693381 \h </w:instrText>
      </w:r>
      <w:r>
        <w:fldChar w:fldCharType="separate"/>
      </w:r>
      <w:r>
        <w:t>9</w:t>
      </w:r>
      <w:r>
        <w:fldChar w:fldCharType="end"/>
      </w:r>
    </w:p>
    <w:p w:rsidR="00B05A71" w:rsidRPr="00B403F5" w:rsidRDefault="00B05A71">
      <w:pPr>
        <w:pStyle w:val="TOC3"/>
        <w:rPr>
          <w:rFonts w:ascii="Calibri" w:hAnsi="Calibri"/>
          <w:sz w:val="22"/>
          <w:szCs w:val="22"/>
          <w:lang w:eastAsia="en-GB"/>
        </w:rPr>
      </w:pPr>
      <w:r w:rsidRPr="00B05A71">
        <w:t>4.1.2</w:t>
      </w:r>
      <w:r w:rsidRPr="00B403F5">
        <w:rPr>
          <w:rFonts w:ascii="Calibri" w:hAnsi="Calibri"/>
          <w:sz w:val="22"/>
          <w:szCs w:val="22"/>
          <w:lang w:eastAsia="en-GB"/>
        </w:rPr>
        <w:tab/>
      </w:r>
      <w:r w:rsidRPr="00FD018B">
        <w:rPr>
          <w:lang w:val="en-US"/>
        </w:rPr>
        <w:t>NAPTR</w:t>
      </w:r>
      <w:r>
        <w:tab/>
      </w:r>
      <w:r>
        <w:fldChar w:fldCharType="begin" w:fldLock="1"/>
      </w:r>
      <w:r>
        <w:instrText xml:space="preserve"> PAGEREF _Toc2693382 \h </w:instrText>
      </w:r>
      <w:r>
        <w:fldChar w:fldCharType="separate"/>
      </w:r>
      <w:r>
        <w:t>9</w:t>
      </w:r>
      <w:r>
        <w:fldChar w:fldCharType="end"/>
      </w:r>
    </w:p>
    <w:p w:rsidR="00B05A71" w:rsidRPr="00B403F5" w:rsidRDefault="00B05A71">
      <w:pPr>
        <w:pStyle w:val="TOC3"/>
        <w:rPr>
          <w:rFonts w:ascii="Calibri" w:hAnsi="Calibri"/>
          <w:sz w:val="22"/>
          <w:szCs w:val="22"/>
          <w:lang w:eastAsia="en-GB"/>
        </w:rPr>
      </w:pPr>
      <w:r w:rsidRPr="00B05A71">
        <w:t>4.1.3</w:t>
      </w:r>
      <w:r w:rsidRPr="00B403F5">
        <w:rPr>
          <w:rFonts w:ascii="Calibri" w:hAnsi="Calibri"/>
          <w:sz w:val="22"/>
          <w:szCs w:val="22"/>
          <w:lang w:eastAsia="en-GB"/>
        </w:rPr>
        <w:tab/>
      </w:r>
      <w:r w:rsidRPr="00FD018B">
        <w:rPr>
          <w:lang w:val="en-US"/>
        </w:rPr>
        <w:t>SRV</w:t>
      </w:r>
      <w:r>
        <w:tab/>
      </w:r>
      <w:r>
        <w:fldChar w:fldCharType="begin" w:fldLock="1"/>
      </w:r>
      <w:r>
        <w:instrText xml:space="preserve"> PAGEREF _Toc2693383 \h </w:instrText>
      </w:r>
      <w:r>
        <w:fldChar w:fldCharType="separate"/>
      </w:r>
      <w:r>
        <w:t>10</w:t>
      </w:r>
      <w:r>
        <w:fldChar w:fldCharType="end"/>
      </w:r>
    </w:p>
    <w:p w:rsidR="00B05A71" w:rsidRPr="00B403F5" w:rsidRDefault="00B05A71">
      <w:pPr>
        <w:pStyle w:val="TOC2"/>
        <w:rPr>
          <w:rFonts w:ascii="Calibri" w:hAnsi="Calibri"/>
          <w:sz w:val="22"/>
          <w:szCs w:val="22"/>
          <w:lang w:eastAsia="en-GB"/>
        </w:rPr>
      </w:pPr>
      <w:r w:rsidRPr="00B05A71">
        <w:t>4.2</w:t>
      </w:r>
      <w:r w:rsidRPr="00B403F5">
        <w:rPr>
          <w:rFonts w:ascii="Calibri" w:hAnsi="Calibri"/>
          <w:sz w:val="22"/>
          <w:szCs w:val="22"/>
          <w:lang w:eastAsia="en-GB"/>
        </w:rPr>
        <w:tab/>
      </w:r>
      <w:r w:rsidRPr="00FD018B">
        <w:rPr>
          <w:lang w:val="en-US"/>
        </w:rPr>
        <w:t>Selecting Domain Names</w:t>
      </w:r>
      <w:r>
        <w:tab/>
      </w:r>
      <w:r>
        <w:fldChar w:fldCharType="begin" w:fldLock="1"/>
      </w:r>
      <w:r>
        <w:instrText xml:space="preserve"> PAGEREF _Toc2693384 \h </w:instrText>
      </w:r>
      <w:r>
        <w:fldChar w:fldCharType="separate"/>
      </w:r>
      <w:r>
        <w:t>10</w:t>
      </w:r>
      <w:r>
        <w:fldChar w:fldCharType="end"/>
      </w:r>
    </w:p>
    <w:p w:rsidR="00B05A71" w:rsidRPr="00B403F5" w:rsidRDefault="00B05A71">
      <w:pPr>
        <w:pStyle w:val="TOC2"/>
        <w:rPr>
          <w:rFonts w:ascii="Calibri" w:hAnsi="Calibri"/>
          <w:sz w:val="22"/>
          <w:szCs w:val="22"/>
          <w:lang w:eastAsia="en-GB"/>
        </w:rPr>
      </w:pPr>
      <w:r w:rsidRPr="00B05A71">
        <w:t>4.3</w:t>
      </w:r>
      <w:r w:rsidRPr="00B403F5">
        <w:rPr>
          <w:rFonts w:ascii="Calibri" w:hAnsi="Calibri"/>
          <w:sz w:val="22"/>
          <w:szCs w:val="22"/>
          <w:lang w:eastAsia="en-GB"/>
        </w:rPr>
        <w:tab/>
      </w:r>
      <w:r w:rsidRPr="00FD018B">
        <w:rPr>
          <w:lang w:val="en-US"/>
        </w:rPr>
        <w:t>Identifying Nodes, Services and Protocols</w:t>
      </w:r>
      <w:r>
        <w:tab/>
      </w:r>
      <w:r>
        <w:fldChar w:fldCharType="begin" w:fldLock="1"/>
      </w:r>
      <w:r>
        <w:instrText xml:space="preserve"> PAGEREF _Toc2693385 \h </w:instrText>
      </w:r>
      <w:r>
        <w:fldChar w:fldCharType="separate"/>
      </w:r>
      <w:r>
        <w:t>10</w:t>
      </w:r>
      <w:r>
        <w:fldChar w:fldCharType="end"/>
      </w:r>
    </w:p>
    <w:p w:rsidR="00B05A71" w:rsidRPr="00B403F5" w:rsidRDefault="00B05A71">
      <w:pPr>
        <w:pStyle w:val="TOC3"/>
        <w:rPr>
          <w:rFonts w:ascii="Calibri" w:hAnsi="Calibri"/>
          <w:sz w:val="22"/>
          <w:szCs w:val="22"/>
          <w:lang w:eastAsia="en-GB"/>
        </w:rPr>
      </w:pPr>
      <w:r>
        <w:t>4.3.1</w:t>
      </w:r>
      <w:r w:rsidRPr="00B403F5">
        <w:rPr>
          <w:rFonts w:ascii="Calibri" w:hAnsi="Calibri"/>
          <w:sz w:val="22"/>
          <w:szCs w:val="22"/>
          <w:lang w:eastAsia="en-GB"/>
        </w:rPr>
        <w:tab/>
      </w:r>
      <w:r>
        <w:t>IETF RFC 3958 Service and Protocol service names for 3GPP</w:t>
      </w:r>
      <w:r>
        <w:tab/>
      </w:r>
      <w:r>
        <w:fldChar w:fldCharType="begin" w:fldLock="1"/>
      </w:r>
      <w:r>
        <w:instrText xml:space="preserve"> PAGEREF _Toc2693386 \h </w:instrText>
      </w:r>
      <w:r>
        <w:fldChar w:fldCharType="separate"/>
      </w:r>
      <w:r>
        <w:t>10</w:t>
      </w:r>
      <w:r>
        <w:fldChar w:fldCharType="end"/>
      </w:r>
    </w:p>
    <w:p w:rsidR="00B05A71" w:rsidRPr="00B403F5" w:rsidRDefault="00B05A71">
      <w:pPr>
        <w:pStyle w:val="TOC3"/>
        <w:rPr>
          <w:rFonts w:ascii="Calibri" w:hAnsi="Calibri"/>
          <w:sz w:val="22"/>
          <w:szCs w:val="22"/>
          <w:lang w:eastAsia="en-GB"/>
        </w:rPr>
      </w:pPr>
      <w:r>
        <w:t>4.3.2</w:t>
      </w:r>
      <w:r w:rsidRPr="00B403F5">
        <w:rPr>
          <w:rFonts w:ascii="Calibri" w:hAnsi="Calibri"/>
          <w:sz w:val="22"/>
          <w:szCs w:val="22"/>
          <w:lang w:eastAsia="en-GB"/>
        </w:rPr>
        <w:tab/>
      </w:r>
      <w:r>
        <w:t>Identification of canonical node names</w:t>
      </w:r>
      <w:r>
        <w:tab/>
      </w:r>
      <w:r>
        <w:fldChar w:fldCharType="begin" w:fldLock="1"/>
      </w:r>
      <w:r>
        <w:instrText xml:space="preserve"> PAGEREF _Toc2693387 \h </w:instrText>
      </w:r>
      <w:r>
        <w:fldChar w:fldCharType="separate"/>
      </w:r>
      <w:r>
        <w:t>10</w:t>
      </w:r>
      <w:r>
        <w:fldChar w:fldCharType="end"/>
      </w:r>
    </w:p>
    <w:p w:rsidR="00B05A71" w:rsidRPr="00B403F5" w:rsidRDefault="00B05A71">
      <w:pPr>
        <w:pStyle w:val="TOC3"/>
        <w:rPr>
          <w:rFonts w:ascii="Calibri" w:hAnsi="Calibri"/>
          <w:sz w:val="22"/>
          <w:szCs w:val="22"/>
          <w:lang w:eastAsia="en-GB"/>
        </w:rPr>
      </w:pPr>
      <w:r>
        <w:t>4.3.3</w:t>
      </w:r>
      <w:r w:rsidRPr="00B403F5">
        <w:rPr>
          <w:rFonts w:ascii="Calibri" w:hAnsi="Calibri"/>
          <w:sz w:val="22"/>
          <w:szCs w:val="22"/>
          <w:lang w:eastAsia="en-GB"/>
        </w:rPr>
        <w:tab/>
      </w:r>
      <w:r>
        <w:t>Services from node names or other FQDN identifying a service</w:t>
      </w:r>
      <w:r>
        <w:tab/>
      </w:r>
      <w:r>
        <w:fldChar w:fldCharType="begin" w:fldLock="1"/>
      </w:r>
      <w:r>
        <w:instrText xml:space="preserve"> PAGEREF _Toc2693388 \h </w:instrText>
      </w:r>
      <w:r>
        <w:fldChar w:fldCharType="separate"/>
      </w:r>
      <w:r>
        <w:t>12</w:t>
      </w:r>
      <w:r>
        <w:fldChar w:fldCharType="end"/>
      </w:r>
    </w:p>
    <w:p w:rsidR="00B05A71" w:rsidRPr="00B403F5" w:rsidRDefault="00B05A71">
      <w:pPr>
        <w:pStyle w:val="TOC4"/>
        <w:rPr>
          <w:rFonts w:ascii="Calibri" w:hAnsi="Calibri"/>
          <w:sz w:val="22"/>
          <w:szCs w:val="22"/>
          <w:lang w:eastAsia="en-GB"/>
        </w:rPr>
      </w:pPr>
      <w:r>
        <w:t>4.3.3.1</w:t>
      </w:r>
      <w:r w:rsidRPr="00B403F5">
        <w:rPr>
          <w:rFonts w:ascii="Calibri" w:hAnsi="Calibri"/>
          <w:sz w:val="22"/>
          <w:szCs w:val="22"/>
          <w:lang w:eastAsia="en-GB"/>
        </w:rPr>
        <w:tab/>
      </w:r>
      <w:r>
        <w:t>General</w:t>
      </w:r>
      <w:r>
        <w:tab/>
      </w:r>
      <w:r>
        <w:fldChar w:fldCharType="begin" w:fldLock="1"/>
      </w:r>
      <w:r>
        <w:instrText xml:space="preserve"> PAGEREF _Toc2693389 \h </w:instrText>
      </w:r>
      <w:r>
        <w:fldChar w:fldCharType="separate"/>
      </w:r>
      <w:r>
        <w:t>12</w:t>
      </w:r>
      <w:r>
        <w:fldChar w:fldCharType="end"/>
      </w:r>
    </w:p>
    <w:p w:rsidR="00B05A71" w:rsidRPr="00B403F5" w:rsidRDefault="00B05A71">
      <w:pPr>
        <w:pStyle w:val="TOC4"/>
        <w:rPr>
          <w:rFonts w:ascii="Calibri" w:hAnsi="Calibri"/>
          <w:sz w:val="22"/>
          <w:szCs w:val="22"/>
          <w:lang w:eastAsia="en-GB"/>
        </w:rPr>
      </w:pPr>
      <w:r>
        <w:t>4.3.3.2</w:t>
      </w:r>
      <w:r w:rsidRPr="00B403F5">
        <w:rPr>
          <w:rFonts w:ascii="Calibri" w:hAnsi="Calibri"/>
          <w:sz w:val="22"/>
          <w:szCs w:val="22"/>
          <w:lang w:eastAsia="en-GB"/>
        </w:rPr>
        <w:tab/>
      </w:r>
      <w:r>
        <w:t>Procedure</w:t>
      </w:r>
      <w:r>
        <w:tab/>
      </w:r>
      <w:r>
        <w:fldChar w:fldCharType="begin" w:fldLock="1"/>
      </w:r>
      <w:r>
        <w:instrText xml:space="preserve"> PAGEREF _Toc2693390 \h </w:instrText>
      </w:r>
      <w:r>
        <w:fldChar w:fldCharType="separate"/>
      </w:r>
      <w:r>
        <w:t>12</w:t>
      </w:r>
      <w:r>
        <w:fldChar w:fldCharType="end"/>
      </w:r>
    </w:p>
    <w:p w:rsidR="00B05A71" w:rsidRPr="00B403F5" w:rsidRDefault="00B05A71">
      <w:pPr>
        <w:pStyle w:val="TOC5"/>
        <w:rPr>
          <w:rFonts w:ascii="Calibri" w:hAnsi="Calibri"/>
          <w:sz w:val="22"/>
          <w:szCs w:val="22"/>
          <w:lang w:eastAsia="en-GB"/>
        </w:rPr>
      </w:pPr>
      <w:r>
        <w:t>4.3.3.2.1</w:t>
      </w:r>
      <w:r w:rsidRPr="00B403F5">
        <w:rPr>
          <w:rFonts w:ascii="Calibri" w:hAnsi="Calibri"/>
          <w:sz w:val="22"/>
          <w:szCs w:val="22"/>
          <w:lang w:eastAsia="en-GB"/>
        </w:rPr>
        <w:tab/>
      </w:r>
      <w:r>
        <w:t>S-NAPTR Procedure - General</w:t>
      </w:r>
      <w:r>
        <w:tab/>
      </w:r>
      <w:r>
        <w:fldChar w:fldCharType="begin" w:fldLock="1"/>
      </w:r>
      <w:r>
        <w:instrText xml:space="preserve"> PAGEREF _Toc2693391 \h </w:instrText>
      </w:r>
      <w:r>
        <w:fldChar w:fldCharType="separate"/>
      </w:r>
      <w:r>
        <w:t>12</w:t>
      </w:r>
      <w:r>
        <w:fldChar w:fldCharType="end"/>
      </w:r>
    </w:p>
    <w:p w:rsidR="00B05A71" w:rsidRPr="00B403F5" w:rsidRDefault="00B05A71">
      <w:pPr>
        <w:pStyle w:val="TOC5"/>
        <w:rPr>
          <w:rFonts w:ascii="Calibri" w:hAnsi="Calibri"/>
          <w:sz w:val="22"/>
          <w:szCs w:val="22"/>
          <w:lang w:eastAsia="en-GB"/>
        </w:rPr>
      </w:pPr>
      <w:r>
        <w:t>4.3.3.2.2</w:t>
      </w:r>
      <w:r w:rsidRPr="00B403F5">
        <w:rPr>
          <w:rFonts w:ascii="Calibri" w:hAnsi="Calibri"/>
          <w:sz w:val="22"/>
          <w:szCs w:val="22"/>
          <w:lang w:eastAsia="en-GB"/>
        </w:rPr>
        <w:tab/>
      </w:r>
      <w:r>
        <w:t>S-NAPTR Procedure for a canonical node name</w:t>
      </w:r>
      <w:r>
        <w:tab/>
      </w:r>
      <w:r>
        <w:fldChar w:fldCharType="begin" w:fldLock="1"/>
      </w:r>
      <w:r>
        <w:instrText xml:space="preserve"> PAGEREF _Toc2693392 \h </w:instrText>
      </w:r>
      <w:r>
        <w:fldChar w:fldCharType="separate"/>
      </w:r>
      <w:r>
        <w:t>12</w:t>
      </w:r>
      <w:r>
        <w:fldChar w:fldCharType="end"/>
      </w:r>
    </w:p>
    <w:p w:rsidR="00B05A71" w:rsidRPr="00B403F5" w:rsidRDefault="00B05A71">
      <w:pPr>
        <w:pStyle w:val="TOC4"/>
        <w:rPr>
          <w:rFonts w:ascii="Calibri" w:hAnsi="Calibri"/>
          <w:sz w:val="22"/>
          <w:szCs w:val="22"/>
          <w:lang w:eastAsia="en-GB"/>
        </w:rPr>
      </w:pPr>
      <w:r>
        <w:t>4.3.3.3</w:t>
      </w:r>
      <w:r w:rsidRPr="00B403F5">
        <w:rPr>
          <w:rFonts w:ascii="Calibri" w:hAnsi="Calibri"/>
          <w:sz w:val="22"/>
          <w:szCs w:val="22"/>
          <w:lang w:eastAsia="en-GB"/>
        </w:rPr>
        <w:tab/>
      </w:r>
      <w:r>
        <w:t>Services of a PGW from PGW node name (or collocated PGW/GGSN)</w:t>
      </w:r>
      <w:r>
        <w:tab/>
      </w:r>
      <w:r>
        <w:fldChar w:fldCharType="begin" w:fldLock="1"/>
      </w:r>
      <w:r>
        <w:instrText xml:space="preserve"> PAGEREF _Toc2693393 \h </w:instrText>
      </w:r>
      <w:r>
        <w:fldChar w:fldCharType="separate"/>
      </w:r>
      <w:r>
        <w:t>13</w:t>
      </w:r>
      <w:r>
        <w:fldChar w:fldCharType="end"/>
      </w:r>
    </w:p>
    <w:p w:rsidR="00B05A71" w:rsidRPr="00B403F5" w:rsidRDefault="00B05A71">
      <w:pPr>
        <w:pStyle w:val="TOC4"/>
        <w:rPr>
          <w:rFonts w:ascii="Calibri" w:hAnsi="Calibri"/>
          <w:sz w:val="22"/>
          <w:szCs w:val="22"/>
          <w:lang w:eastAsia="en-GB"/>
        </w:rPr>
      </w:pPr>
      <w:r>
        <w:t>4.3.3.4</w:t>
      </w:r>
      <w:r w:rsidRPr="00B403F5">
        <w:rPr>
          <w:rFonts w:ascii="Calibri" w:hAnsi="Calibri"/>
          <w:sz w:val="22"/>
          <w:szCs w:val="22"/>
          <w:lang w:eastAsia="en-GB"/>
        </w:rPr>
        <w:tab/>
      </w:r>
      <w:r>
        <w:t>Services of a MME from MME node name (or GUTI or 5G-GUTI)</w:t>
      </w:r>
      <w:r>
        <w:tab/>
      </w:r>
      <w:r>
        <w:fldChar w:fldCharType="begin" w:fldLock="1"/>
      </w:r>
      <w:r>
        <w:instrText xml:space="preserve"> PAGEREF _Toc2693394 \h </w:instrText>
      </w:r>
      <w:r>
        <w:fldChar w:fldCharType="separate"/>
      </w:r>
      <w:r>
        <w:t>14</w:t>
      </w:r>
      <w:r>
        <w:fldChar w:fldCharType="end"/>
      </w:r>
    </w:p>
    <w:p w:rsidR="00B05A71" w:rsidRPr="00B403F5" w:rsidRDefault="00B05A71">
      <w:pPr>
        <w:pStyle w:val="TOC4"/>
        <w:rPr>
          <w:rFonts w:ascii="Calibri" w:hAnsi="Calibri"/>
          <w:sz w:val="22"/>
          <w:szCs w:val="22"/>
          <w:lang w:eastAsia="en-GB"/>
        </w:rPr>
      </w:pPr>
      <w:r>
        <w:t>4.3.3.5</w:t>
      </w:r>
      <w:r w:rsidRPr="00B403F5">
        <w:rPr>
          <w:rFonts w:ascii="Calibri" w:hAnsi="Calibri"/>
          <w:sz w:val="22"/>
          <w:szCs w:val="22"/>
          <w:lang w:eastAsia="en-GB"/>
        </w:rPr>
        <w:tab/>
      </w:r>
      <w:r>
        <w:t>Services of an SGSN from a P-TMSI</w:t>
      </w:r>
      <w:r>
        <w:tab/>
      </w:r>
      <w:r>
        <w:fldChar w:fldCharType="begin" w:fldLock="1"/>
      </w:r>
      <w:r>
        <w:instrText xml:space="preserve"> PAGEREF _Toc2693395 \h </w:instrText>
      </w:r>
      <w:r>
        <w:fldChar w:fldCharType="separate"/>
      </w:r>
      <w:r>
        <w:t>15</w:t>
      </w:r>
      <w:r>
        <w:fldChar w:fldCharType="end"/>
      </w:r>
    </w:p>
    <w:p w:rsidR="00B05A71" w:rsidRPr="00B403F5" w:rsidRDefault="00B05A71">
      <w:pPr>
        <w:pStyle w:val="TOC4"/>
        <w:rPr>
          <w:rFonts w:ascii="Calibri" w:hAnsi="Calibri"/>
          <w:sz w:val="22"/>
          <w:szCs w:val="22"/>
          <w:lang w:eastAsia="en-GB"/>
        </w:rPr>
      </w:pPr>
      <w:r>
        <w:t>4.3.3.6</w:t>
      </w:r>
      <w:r w:rsidRPr="00B403F5">
        <w:rPr>
          <w:rFonts w:ascii="Calibri" w:hAnsi="Calibri"/>
          <w:sz w:val="22"/>
          <w:szCs w:val="22"/>
          <w:lang w:eastAsia="en-GB"/>
        </w:rPr>
        <w:tab/>
      </w:r>
      <w:r>
        <w:t>Services of an SGW from SGW canonical node name</w:t>
      </w:r>
      <w:r>
        <w:tab/>
      </w:r>
      <w:r>
        <w:fldChar w:fldCharType="begin" w:fldLock="1"/>
      </w:r>
      <w:r>
        <w:instrText xml:space="preserve"> PAGEREF _Toc2693396 \h </w:instrText>
      </w:r>
      <w:r>
        <w:fldChar w:fldCharType="separate"/>
      </w:r>
      <w:r>
        <w:t>16</w:t>
      </w:r>
      <w:r>
        <w:fldChar w:fldCharType="end"/>
      </w:r>
    </w:p>
    <w:p w:rsidR="00B05A71" w:rsidRPr="00B403F5" w:rsidRDefault="00B05A71">
      <w:pPr>
        <w:pStyle w:val="TOC4"/>
        <w:rPr>
          <w:rFonts w:ascii="Calibri" w:hAnsi="Calibri"/>
          <w:sz w:val="22"/>
          <w:szCs w:val="22"/>
          <w:lang w:eastAsia="en-GB"/>
        </w:rPr>
      </w:pPr>
      <w:r>
        <w:t>4.3.3.7</w:t>
      </w:r>
      <w:r w:rsidRPr="00B403F5">
        <w:rPr>
          <w:rFonts w:ascii="Calibri" w:hAnsi="Calibri"/>
          <w:sz w:val="22"/>
          <w:szCs w:val="22"/>
          <w:lang w:eastAsia="en-GB"/>
        </w:rPr>
        <w:tab/>
      </w:r>
      <w:r>
        <w:t>Services of an MSC Server from MSC Server canonical node name</w:t>
      </w:r>
      <w:r>
        <w:tab/>
      </w:r>
      <w:r>
        <w:fldChar w:fldCharType="begin" w:fldLock="1"/>
      </w:r>
      <w:r>
        <w:instrText xml:space="preserve"> PAGEREF _Toc2693397 \h </w:instrText>
      </w:r>
      <w:r>
        <w:fldChar w:fldCharType="separate"/>
      </w:r>
      <w:r>
        <w:t>17</w:t>
      </w:r>
      <w:r>
        <w:fldChar w:fldCharType="end"/>
      </w:r>
    </w:p>
    <w:p w:rsidR="00B05A71" w:rsidRPr="00B403F5" w:rsidRDefault="00B05A71">
      <w:pPr>
        <w:pStyle w:val="TOC4"/>
        <w:rPr>
          <w:rFonts w:ascii="Calibri" w:hAnsi="Calibri"/>
          <w:sz w:val="22"/>
          <w:szCs w:val="22"/>
          <w:lang w:eastAsia="en-GB"/>
        </w:rPr>
      </w:pPr>
      <w:r>
        <w:t>4.3.3.8</w:t>
      </w:r>
      <w:r w:rsidRPr="00B403F5">
        <w:rPr>
          <w:rFonts w:ascii="Calibri" w:hAnsi="Calibri"/>
          <w:sz w:val="22"/>
          <w:szCs w:val="22"/>
          <w:lang w:eastAsia="en-GB"/>
        </w:rPr>
        <w:tab/>
      </w:r>
      <w:r>
        <w:t>Services of an AMF from AMF instance name (or 5G-GUTI)</w:t>
      </w:r>
      <w:r>
        <w:tab/>
      </w:r>
      <w:r>
        <w:fldChar w:fldCharType="begin" w:fldLock="1"/>
      </w:r>
      <w:r>
        <w:instrText xml:space="preserve"> PAGEREF _Toc2693398 \h </w:instrText>
      </w:r>
      <w:r>
        <w:fldChar w:fldCharType="separate"/>
      </w:r>
      <w:r>
        <w:t>17</w:t>
      </w:r>
      <w:r>
        <w:fldChar w:fldCharType="end"/>
      </w:r>
    </w:p>
    <w:p w:rsidR="00B05A71" w:rsidRPr="00B403F5" w:rsidRDefault="00B05A71">
      <w:pPr>
        <w:pStyle w:val="TOC1"/>
        <w:rPr>
          <w:rFonts w:ascii="Calibri" w:hAnsi="Calibri"/>
          <w:szCs w:val="22"/>
          <w:lang w:eastAsia="en-GB"/>
        </w:rPr>
      </w:pPr>
      <w:r w:rsidRPr="00B05A71">
        <w:t>4A</w:t>
      </w:r>
      <w:r w:rsidRPr="00B403F5">
        <w:rPr>
          <w:rFonts w:ascii="Calibri" w:hAnsi="Calibri"/>
          <w:szCs w:val="22"/>
          <w:lang w:eastAsia="en-GB"/>
        </w:rPr>
        <w:tab/>
      </w:r>
      <w:r w:rsidRPr="00FD018B">
        <w:rPr>
          <w:lang w:val="en-US"/>
        </w:rPr>
        <w:t>SGW/PGW selection using GTP-C load control</w:t>
      </w:r>
      <w:r>
        <w:tab/>
      </w:r>
      <w:r>
        <w:fldChar w:fldCharType="begin" w:fldLock="1"/>
      </w:r>
      <w:r>
        <w:instrText xml:space="preserve"> PAGEREF _Toc2693399 \h </w:instrText>
      </w:r>
      <w:r>
        <w:fldChar w:fldCharType="separate"/>
      </w:r>
      <w:r>
        <w:t>18</w:t>
      </w:r>
      <w:r>
        <w:fldChar w:fldCharType="end"/>
      </w:r>
    </w:p>
    <w:p w:rsidR="00B05A71" w:rsidRPr="00B403F5" w:rsidRDefault="00B05A71">
      <w:pPr>
        <w:pStyle w:val="TOC2"/>
        <w:rPr>
          <w:rFonts w:ascii="Calibri" w:hAnsi="Calibri"/>
          <w:sz w:val="22"/>
          <w:szCs w:val="22"/>
          <w:lang w:eastAsia="en-GB"/>
        </w:rPr>
      </w:pPr>
      <w:r w:rsidRPr="00B05A71">
        <w:t>4A.1</w:t>
      </w:r>
      <w:r w:rsidRPr="00B403F5">
        <w:rPr>
          <w:rFonts w:ascii="Calibri" w:hAnsi="Calibri"/>
          <w:sz w:val="22"/>
          <w:szCs w:val="22"/>
          <w:lang w:eastAsia="en-GB"/>
        </w:rPr>
        <w:tab/>
      </w:r>
      <w:r w:rsidRPr="00FD018B">
        <w:rPr>
          <w:lang w:val="en-US"/>
        </w:rPr>
        <w:t>General</w:t>
      </w:r>
      <w:r>
        <w:tab/>
      </w:r>
      <w:r>
        <w:fldChar w:fldCharType="begin" w:fldLock="1"/>
      </w:r>
      <w:r>
        <w:instrText xml:space="preserve"> PAGEREF _Toc2693400 \h </w:instrText>
      </w:r>
      <w:r>
        <w:fldChar w:fldCharType="separate"/>
      </w:r>
      <w:r>
        <w:t>18</w:t>
      </w:r>
      <w:r>
        <w:fldChar w:fldCharType="end"/>
      </w:r>
    </w:p>
    <w:p w:rsidR="00B05A71" w:rsidRPr="00B403F5" w:rsidRDefault="00B05A71">
      <w:pPr>
        <w:pStyle w:val="TOC2"/>
        <w:rPr>
          <w:rFonts w:ascii="Calibri" w:hAnsi="Calibri"/>
          <w:sz w:val="22"/>
          <w:szCs w:val="22"/>
          <w:lang w:eastAsia="en-GB"/>
        </w:rPr>
      </w:pPr>
      <w:r w:rsidRPr="00B05A71">
        <w:t>4A.2</w:t>
      </w:r>
      <w:r w:rsidRPr="00B403F5">
        <w:rPr>
          <w:rFonts w:ascii="Calibri" w:hAnsi="Calibri"/>
          <w:sz w:val="22"/>
          <w:szCs w:val="22"/>
          <w:lang w:eastAsia="en-GB"/>
        </w:rPr>
        <w:tab/>
      </w:r>
      <w:r w:rsidRPr="00FD018B">
        <w:rPr>
          <w:lang w:val="en-US"/>
        </w:rPr>
        <w:t>Node-level load control</w:t>
      </w:r>
      <w:r>
        <w:tab/>
      </w:r>
      <w:r>
        <w:fldChar w:fldCharType="begin" w:fldLock="1"/>
      </w:r>
      <w:r>
        <w:instrText xml:space="preserve"> PAGEREF _Toc2693401 \h </w:instrText>
      </w:r>
      <w:r>
        <w:fldChar w:fldCharType="separate"/>
      </w:r>
      <w:r>
        <w:t>18</w:t>
      </w:r>
      <w:r>
        <w:fldChar w:fldCharType="end"/>
      </w:r>
    </w:p>
    <w:p w:rsidR="00B05A71" w:rsidRPr="00B403F5" w:rsidRDefault="00B05A71">
      <w:pPr>
        <w:pStyle w:val="TOC2"/>
        <w:rPr>
          <w:rFonts w:ascii="Calibri" w:hAnsi="Calibri"/>
          <w:sz w:val="22"/>
          <w:szCs w:val="22"/>
          <w:lang w:eastAsia="en-GB"/>
        </w:rPr>
      </w:pPr>
      <w:r>
        <w:t>4A.3</w:t>
      </w:r>
      <w:r w:rsidRPr="00B403F5">
        <w:rPr>
          <w:rFonts w:ascii="Calibri" w:hAnsi="Calibri"/>
          <w:sz w:val="22"/>
          <w:szCs w:val="22"/>
          <w:lang w:eastAsia="en-GB"/>
        </w:rPr>
        <w:tab/>
      </w:r>
      <w:r>
        <w:t>APN-level load control</w:t>
      </w:r>
      <w:r>
        <w:tab/>
      </w:r>
      <w:r>
        <w:fldChar w:fldCharType="begin" w:fldLock="1"/>
      </w:r>
      <w:r>
        <w:instrText xml:space="preserve"> PAGEREF _Toc2693402 \h </w:instrText>
      </w:r>
      <w:r>
        <w:fldChar w:fldCharType="separate"/>
      </w:r>
      <w:r>
        <w:t>19</w:t>
      </w:r>
      <w:r>
        <w:fldChar w:fldCharType="end"/>
      </w:r>
    </w:p>
    <w:p w:rsidR="00B05A71" w:rsidRPr="00B403F5" w:rsidRDefault="00B05A71">
      <w:pPr>
        <w:pStyle w:val="TOC1"/>
        <w:rPr>
          <w:rFonts w:ascii="Calibri" w:hAnsi="Calibri"/>
          <w:szCs w:val="22"/>
          <w:lang w:eastAsia="en-GB"/>
        </w:rPr>
      </w:pPr>
      <w:r w:rsidRPr="00B05A71">
        <w:t>5</w:t>
      </w:r>
      <w:r w:rsidRPr="00B403F5">
        <w:rPr>
          <w:rFonts w:ascii="Calibri" w:hAnsi="Calibri"/>
          <w:szCs w:val="22"/>
          <w:lang w:eastAsia="en-GB"/>
        </w:rPr>
        <w:tab/>
      </w:r>
      <w:r w:rsidRPr="00FD018B">
        <w:rPr>
          <w:lang w:val="en-US"/>
        </w:rPr>
        <w:t>Procedures for EPC Node Discovery and Selection</w:t>
      </w:r>
      <w:r>
        <w:tab/>
      </w:r>
      <w:r>
        <w:fldChar w:fldCharType="begin" w:fldLock="1"/>
      </w:r>
      <w:r>
        <w:instrText xml:space="preserve"> PAGEREF _Toc2693403 \h </w:instrText>
      </w:r>
      <w:r>
        <w:fldChar w:fldCharType="separate"/>
      </w:r>
      <w:r>
        <w:t>20</w:t>
      </w:r>
      <w:r>
        <w:fldChar w:fldCharType="end"/>
      </w:r>
    </w:p>
    <w:p w:rsidR="00B05A71" w:rsidRPr="00B403F5" w:rsidRDefault="00B05A71">
      <w:pPr>
        <w:pStyle w:val="TOC2"/>
        <w:rPr>
          <w:rFonts w:ascii="Calibri" w:hAnsi="Calibri"/>
          <w:sz w:val="22"/>
          <w:szCs w:val="22"/>
          <w:lang w:eastAsia="en-GB"/>
        </w:rPr>
      </w:pPr>
      <w:r w:rsidRPr="00B05A71">
        <w:t>5.1</w:t>
      </w:r>
      <w:r w:rsidRPr="00B403F5">
        <w:rPr>
          <w:rFonts w:ascii="Calibri" w:hAnsi="Calibri"/>
          <w:sz w:val="22"/>
          <w:szCs w:val="22"/>
          <w:lang w:eastAsia="en-GB"/>
        </w:rPr>
        <w:tab/>
      </w:r>
      <w:r w:rsidRPr="00FD018B">
        <w:rPr>
          <w:lang w:val="en-US"/>
        </w:rPr>
        <w:t>Procedures for Discovering and Selecting a PGW</w:t>
      </w:r>
      <w:r>
        <w:tab/>
      </w:r>
      <w:r>
        <w:fldChar w:fldCharType="begin" w:fldLock="1"/>
      </w:r>
      <w:r>
        <w:instrText xml:space="preserve"> PAGEREF _Toc2693404 \h </w:instrText>
      </w:r>
      <w:r>
        <w:fldChar w:fldCharType="separate"/>
      </w:r>
      <w:r>
        <w:t>20</w:t>
      </w:r>
      <w:r>
        <w:fldChar w:fldCharType="end"/>
      </w:r>
    </w:p>
    <w:p w:rsidR="00B05A71" w:rsidRPr="00B403F5" w:rsidRDefault="00B05A71">
      <w:pPr>
        <w:pStyle w:val="TOC3"/>
        <w:rPr>
          <w:rFonts w:ascii="Calibri" w:hAnsi="Calibri"/>
          <w:sz w:val="22"/>
          <w:szCs w:val="22"/>
          <w:lang w:eastAsia="en-GB"/>
        </w:rPr>
      </w:pPr>
      <w:r w:rsidRPr="00B05A71">
        <w:t>5.1.1</w:t>
      </w:r>
      <w:r w:rsidRPr="00B403F5">
        <w:rPr>
          <w:rFonts w:ascii="Calibri" w:hAnsi="Calibri"/>
          <w:sz w:val="22"/>
          <w:szCs w:val="22"/>
          <w:lang w:eastAsia="en-GB"/>
        </w:rPr>
        <w:tab/>
      </w:r>
      <w:r w:rsidRPr="00FD018B">
        <w:rPr>
          <w:lang w:val="en-US"/>
        </w:rPr>
        <w:t>Discovering a PGW for a 3GPP Access</w:t>
      </w:r>
      <w:r>
        <w:tab/>
      </w:r>
      <w:r>
        <w:fldChar w:fldCharType="begin" w:fldLock="1"/>
      </w:r>
      <w:r>
        <w:instrText xml:space="preserve"> PAGEREF _Toc2693405 \h </w:instrText>
      </w:r>
      <w:r>
        <w:fldChar w:fldCharType="separate"/>
      </w:r>
      <w:r>
        <w:t>20</w:t>
      </w:r>
      <w:r>
        <w:fldChar w:fldCharType="end"/>
      </w:r>
    </w:p>
    <w:p w:rsidR="00B05A71" w:rsidRPr="00B403F5" w:rsidRDefault="00B05A71">
      <w:pPr>
        <w:pStyle w:val="TOC4"/>
        <w:rPr>
          <w:rFonts w:ascii="Calibri" w:hAnsi="Calibri"/>
          <w:sz w:val="22"/>
          <w:szCs w:val="22"/>
          <w:lang w:eastAsia="en-GB"/>
        </w:rPr>
      </w:pPr>
      <w:r w:rsidRPr="00B05A71">
        <w:t>5.1.1.1</w:t>
      </w:r>
      <w:r w:rsidRPr="00B403F5">
        <w:rPr>
          <w:rFonts w:ascii="Calibri" w:hAnsi="Calibri"/>
          <w:sz w:val="22"/>
          <w:szCs w:val="22"/>
          <w:lang w:eastAsia="en-GB"/>
        </w:rPr>
        <w:tab/>
      </w:r>
      <w:r w:rsidRPr="00FD018B">
        <w:rPr>
          <w:lang w:val="en-US"/>
        </w:rPr>
        <w:t>General</w:t>
      </w:r>
      <w:r>
        <w:tab/>
      </w:r>
      <w:r>
        <w:fldChar w:fldCharType="begin" w:fldLock="1"/>
      </w:r>
      <w:r>
        <w:instrText xml:space="preserve"> PAGEREF _Toc2693406 \h </w:instrText>
      </w:r>
      <w:r>
        <w:fldChar w:fldCharType="separate"/>
      </w:r>
      <w:r>
        <w:t>20</w:t>
      </w:r>
      <w:r>
        <w:fldChar w:fldCharType="end"/>
      </w:r>
    </w:p>
    <w:p w:rsidR="00B05A71" w:rsidRPr="00B403F5" w:rsidRDefault="00B05A71">
      <w:pPr>
        <w:pStyle w:val="TOC4"/>
        <w:rPr>
          <w:rFonts w:ascii="Calibri" w:hAnsi="Calibri"/>
          <w:sz w:val="22"/>
          <w:szCs w:val="22"/>
          <w:lang w:eastAsia="en-GB"/>
        </w:rPr>
      </w:pPr>
      <w:r>
        <w:t>5.1</w:t>
      </w:r>
      <w:r w:rsidRPr="00FD018B">
        <w:rPr>
          <w:lang w:val="en-US"/>
        </w:rPr>
        <w:t>.1.2</w:t>
      </w:r>
      <w:r w:rsidRPr="00B403F5">
        <w:rPr>
          <w:rFonts w:ascii="Calibri" w:hAnsi="Calibri"/>
          <w:sz w:val="22"/>
          <w:szCs w:val="22"/>
          <w:lang w:eastAsia="en-GB"/>
        </w:rPr>
        <w:tab/>
      </w:r>
      <w:r w:rsidRPr="00FD018B">
        <w:rPr>
          <w:lang w:val="en-US"/>
        </w:rPr>
        <w:t>Discovering a PGW or collocated PGW/GGSN for a 3GPP Access - S8/Gp roaming case existing PDN</w:t>
      </w:r>
      <w:r>
        <w:tab/>
      </w:r>
      <w:r>
        <w:fldChar w:fldCharType="begin" w:fldLock="1"/>
      </w:r>
      <w:r>
        <w:instrText xml:space="preserve"> PAGEREF _Toc2693407 \h </w:instrText>
      </w:r>
      <w:r>
        <w:fldChar w:fldCharType="separate"/>
      </w:r>
      <w:r>
        <w:t>21</w:t>
      </w:r>
      <w:r>
        <w:fldChar w:fldCharType="end"/>
      </w:r>
    </w:p>
    <w:p w:rsidR="00B05A71" w:rsidRPr="00B403F5" w:rsidRDefault="00B05A71">
      <w:pPr>
        <w:pStyle w:val="TOC4"/>
        <w:rPr>
          <w:rFonts w:ascii="Calibri" w:hAnsi="Calibri"/>
          <w:sz w:val="22"/>
          <w:szCs w:val="22"/>
          <w:lang w:eastAsia="en-GB"/>
        </w:rPr>
      </w:pPr>
      <w:r>
        <w:t>5.1</w:t>
      </w:r>
      <w:r w:rsidRPr="00FD018B">
        <w:rPr>
          <w:lang w:val="en-US"/>
        </w:rPr>
        <w:t>.1.3</w:t>
      </w:r>
      <w:r w:rsidRPr="00B403F5">
        <w:rPr>
          <w:rFonts w:ascii="Calibri" w:hAnsi="Calibri"/>
          <w:sz w:val="22"/>
          <w:szCs w:val="22"/>
          <w:lang w:eastAsia="en-GB"/>
        </w:rPr>
        <w:tab/>
      </w:r>
      <w:r w:rsidRPr="00FD018B">
        <w:rPr>
          <w:lang w:val="en-US"/>
        </w:rPr>
        <w:t>Discovering a PGW or collocated PGW/GGSN for a 3GPP Access - S5/Gn intra-operator existing PDN</w:t>
      </w:r>
      <w:r>
        <w:tab/>
      </w:r>
      <w:r>
        <w:fldChar w:fldCharType="begin" w:fldLock="1"/>
      </w:r>
      <w:r>
        <w:instrText xml:space="preserve"> PAGEREF _Toc2693408 \h </w:instrText>
      </w:r>
      <w:r>
        <w:fldChar w:fldCharType="separate"/>
      </w:r>
      <w:r>
        <w:t>22</w:t>
      </w:r>
      <w:r>
        <w:fldChar w:fldCharType="end"/>
      </w:r>
    </w:p>
    <w:p w:rsidR="00B05A71" w:rsidRPr="00B403F5" w:rsidRDefault="00B05A71">
      <w:pPr>
        <w:pStyle w:val="TOC4"/>
        <w:rPr>
          <w:rFonts w:ascii="Calibri" w:hAnsi="Calibri"/>
          <w:sz w:val="22"/>
          <w:szCs w:val="22"/>
          <w:lang w:eastAsia="en-GB"/>
        </w:rPr>
      </w:pPr>
      <w:r>
        <w:t>5.1.1.4</w:t>
      </w:r>
      <w:r w:rsidRPr="00B403F5">
        <w:rPr>
          <w:rFonts w:ascii="Calibri" w:hAnsi="Calibri"/>
          <w:sz w:val="22"/>
          <w:szCs w:val="22"/>
          <w:lang w:eastAsia="en-GB"/>
        </w:rPr>
        <w:tab/>
      </w:r>
      <w:r>
        <w:t>Discovering a PGW, collocated PGW/GGSN or GGSN for a 3GPP Access - S5/Gn intra-operator initial attach</w:t>
      </w:r>
      <w:r>
        <w:tab/>
      </w:r>
      <w:r>
        <w:fldChar w:fldCharType="begin" w:fldLock="1"/>
      </w:r>
      <w:r>
        <w:instrText xml:space="preserve"> PAGEREF _Toc2693409 \h </w:instrText>
      </w:r>
      <w:r>
        <w:fldChar w:fldCharType="separate"/>
      </w:r>
      <w:r>
        <w:t>24</w:t>
      </w:r>
      <w:r>
        <w:fldChar w:fldCharType="end"/>
      </w:r>
    </w:p>
    <w:p w:rsidR="00B05A71" w:rsidRPr="00B403F5" w:rsidRDefault="00B05A71">
      <w:pPr>
        <w:pStyle w:val="TOC3"/>
        <w:rPr>
          <w:rFonts w:ascii="Calibri" w:hAnsi="Calibri"/>
          <w:sz w:val="22"/>
          <w:szCs w:val="22"/>
          <w:lang w:eastAsia="en-GB"/>
        </w:rPr>
      </w:pPr>
      <w:r w:rsidRPr="00B05A71">
        <w:t>5.1.2</w:t>
      </w:r>
      <w:r w:rsidRPr="00B403F5">
        <w:rPr>
          <w:rFonts w:ascii="Calibri" w:hAnsi="Calibri"/>
          <w:sz w:val="22"/>
          <w:szCs w:val="22"/>
          <w:lang w:eastAsia="en-GB"/>
        </w:rPr>
        <w:tab/>
      </w:r>
      <w:r w:rsidRPr="00FD018B">
        <w:rPr>
          <w:lang w:val="en-US"/>
        </w:rPr>
        <w:t>Discovering a PGW for a non-3GPP Access with Network Based Mobility Management</w:t>
      </w:r>
      <w:r>
        <w:tab/>
      </w:r>
      <w:r>
        <w:fldChar w:fldCharType="begin" w:fldLock="1"/>
      </w:r>
      <w:r>
        <w:instrText xml:space="preserve"> PAGEREF _Toc2693410 \h </w:instrText>
      </w:r>
      <w:r>
        <w:fldChar w:fldCharType="separate"/>
      </w:r>
      <w:r>
        <w:t>24</w:t>
      </w:r>
      <w:r>
        <w:fldChar w:fldCharType="end"/>
      </w:r>
    </w:p>
    <w:p w:rsidR="00B05A71" w:rsidRPr="00B403F5" w:rsidRDefault="00B05A71">
      <w:pPr>
        <w:pStyle w:val="TOC4"/>
        <w:rPr>
          <w:rFonts w:ascii="Calibri" w:hAnsi="Calibri"/>
          <w:sz w:val="22"/>
          <w:szCs w:val="22"/>
          <w:lang w:eastAsia="en-GB"/>
        </w:rPr>
      </w:pPr>
      <w:r>
        <w:t>5.1.2.1</w:t>
      </w:r>
      <w:r w:rsidRPr="00B403F5">
        <w:rPr>
          <w:rFonts w:ascii="Calibri" w:hAnsi="Calibri"/>
          <w:sz w:val="22"/>
          <w:szCs w:val="22"/>
          <w:lang w:eastAsia="en-GB"/>
        </w:rPr>
        <w:tab/>
      </w:r>
      <w:r>
        <w:t>Discovering a PGW for a non-3GPP Access – S2a/S2b initial attach for roaming and non-roaming</w:t>
      </w:r>
      <w:r>
        <w:tab/>
      </w:r>
      <w:r>
        <w:fldChar w:fldCharType="begin" w:fldLock="1"/>
      </w:r>
      <w:r>
        <w:instrText xml:space="preserve"> PAGEREF _Toc2693411 \h </w:instrText>
      </w:r>
      <w:r>
        <w:fldChar w:fldCharType="separate"/>
      </w:r>
      <w:r>
        <w:t>24</w:t>
      </w:r>
      <w:r>
        <w:fldChar w:fldCharType="end"/>
      </w:r>
    </w:p>
    <w:p w:rsidR="00B05A71" w:rsidRPr="00B403F5" w:rsidRDefault="00B05A71">
      <w:pPr>
        <w:pStyle w:val="TOC4"/>
        <w:rPr>
          <w:rFonts w:ascii="Calibri" w:hAnsi="Calibri"/>
          <w:sz w:val="22"/>
          <w:szCs w:val="22"/>
          <w:lang w:eastAsia="en-GB"/>
        </w:rPr>
      </w:pPr>
      <w:r>
        <w:t>5.1.2.2</w:t>
      </w:r>
      <w:r w:rsidRPr="00B403F5">
        <w:rPr>
          <w:rFonts w:ascii="Calibri" w:hAnsi="Calibri"/>
          <w:sz w:val="22"/>
          <w:szCs w:val="22"/>
          <w:lang w:eastAsia="en-GB"/>
        </w:rPr>
        <w:tab/>
      </w:r>
      <w:r>
        <w:t xml:space="preserve">Discovering a PGW for a non-3GPP Access – S2a/S2b initial attach and chained </w:t>
      </w:r>
      <w:r>
        <w:rPr>
          <w:lang w:eastAsia="zh-CN"/>
        </w:rPr>
        <w:t>PMIP-based S8-</w:t>
      </w:r>
      <w:r>
        <w:t>S2a/S2b</w:t>
      </w:r>
      <w:r>
        <w:tab/>
      </w:r>
      <w:r>
        <w:fldChar w:fldCharType="begin" w:fldLock="1"/>
      </w:r>
      <w:r>
        <w:instrText xml:space="preserve"> PAGEREF _Toc2693412 \h </w:instrText>
      </w:r>
      <w:r>
        <w:fldChar w:fldCharType="separate"/>
      </w:r>
      <w:r>
        <w:t>24</w:t>
      </w:r>
      <w:r>
        <w:fldChar w:fldCharType="end"/>
      </w:r>
    </w:p>
    <w:p w:rsidR="00B05A71" w:rsidRPr="00B403F5" w:rsidRDefault="00B05A71">
      <w:pPr>
        <w:pStyle w:val="TOC3"/>
        <w:rPr>
          <w:rFonts w:ascii="Calibri" w:hAnsi="Calibri"/>
          <w:sz w:val="22"/>
          <w:szCs w:val="22"/>
          <w:lang w:eastAsia="en-GB"/>
        </w:rPr>
      </w:pPr>
      <w:r w:rsidRPr="00B05A71">
        <w:t>5.1.3</w:t>
      </w:r>
      <w:r w:rsidRPr="00B403F5">
        <w:rPr>
          <w:rFonts w:ascii="Calibri" w:hAnsi="Calibri"/>
          <w:sz w:val="22"/>
          <w:szCs w:val="22"/>
          <w:lang w:eastAsia="en-GB"/>
        </w:rPr>
        <w:tab/>
      </w:r>
      <w:r w:rsidRPr="00FD018B">
        <w:rPr>
          <w:lang w:val="en-US"/>
        </w:rPr>
        <w:t>Discovering a PGW for a non-3GPP Access with DSMIPv6</w:t>
      </w:r>
      <w:r>
        <w:tab/>
      </w:r>
      <w:r>
        <w:fldChar w:fldCharType="begin" w:fldLock="1"/>
      </w:r>
      <w:r>
        <w:instrText xml:space="preserve"> PAGEREF _Toc2693413 \h </w:instrText>
      </w:r>
      <w:r>
        <w:fldChar w:fldCharType="separate"/>
      </w:r>
      <w:r>
        <w:t>25</w:t>
      </w:r>
      <w:r>
        <w:fldChar w:fldCharType="end"/>
      </w:r>
    </w:p>
    <w:p w:rsidR="00B05A71" w:rsidRPr="00B403F5" w:rsidRDefault="00B05A71">
      <w:pPr>
        <w:pStyle w:val="TOC4"/>
        <w:rPr>
          <w:rFonts w:ascii="Calibri" w:hAnsi="Calibri"/>
          <w:sz w:val="22"/>
          <w:szCs w:val="22"/>
          <w:lang w:eastAsia="en-GB"/>
        </w:rPr>
      </w:pPr>
      <w:r>
        <w:t>5.1.3.1</w:t>
      </w:r>
      <w:r w:rsidRPr="00B403F5">
        <w:rPr>
          <w:rFonts w:ascii="Calibri" w:hAnsi="Calibri"/>
          <w:sz w:val="22"/>
          <w:szCs w:val="22"/>
          <w:lang w:eastAsia="en-GB"/>
        </w:rPr>
        <w:tab/>
      </w:r>
      <w:r>
        <w:t>Discovering a PGW for a non-3GPP Access – S2c initial attach</w:t>
      </w:r>
      <w:r>
        <w:tab/>
      </w:r>
      <w:r>
        <w:fldChar w:fldCharType="begin" w:fldLock="1"/>
      </w:r>
      <w:r>
        <w:instrText xml:space="preserve"> PAGEREF _Toc2693414 \h </w:instrText>
      </w:r>
      <w:r>
        <w:fldChar w:fldCharType="separate"/>
      </w:r>
      <w:r>
        <w:t>25</w:t>
      </w:r>
      <w:r>
        <w:fldChar w:fldCharType="end"/>
      </w:r>
    </w:p>
    <w:p w:rsidR="00B05A71" w:rsidRPr="00B403F5" w:rsidRDefault="00B05A71">
      <w:pPr>
        <w:pStyle w:val="TOC2"/>
        <w:rPr>
          <w:rFonts w:ascii="Calibri" w:hAnsi="Calibri"/>
          <w:sz w:val="22"/>
          <w:szCs w:val="22"/>
          <w:lang w:eastAsia="en-GB"/>
        </w:rPr>
      </w:pPr>
      <w:r w:rsidRPr="00B05A71">
        <w:t>5.2</w:t>
      </w:r>
      <w:r w:rsidRPr="00B403F5">
        <w:rPr>
          <w:rFonts w:ascii="Calibri" w:hAnsi="Calibri"/>
          <w:sz w:val="22"/>
          <w:szCs w:val="22"/>
          <w:lang w:eastAsia="en-GB"/>
        </w:rPr>
        <w:tab/>
      </w:r>
      <w:r w:rsidRPr="00FD018B">
        <w:rPr>
          <w:lang w:val="en-US"/>
        </w:rPr>
        <w:t>Procedures for Discovering and Selecting a SGW</w:t>
      </w:r>
      <w:r>
        <w:tab/>
      </w:r>
      <w:r>
        <w:fldChar w:fldCharType="begin" w:fldLock="1"/>
      </w:r>
      <w:r>
        <w:instrText xml:space="preserve"> PAGEREF _Toc2693415 \h </w:instrText>
      </w:r>
      <w:r>
        <w:fldChar w:fldCharType="separate"/>
      </w:r>
      <w:r>
        <w:t>25</w:t>
      </w:r>
      <w:r>
        <w:fldChar w:fldCharType="end"/>
      </w:r>
    </w:p>
    <w:p w:rsidR="00B05A71" w:rsidRPr="00B403F5" w:rsidRDefault="00B05A71">
      <w:pPr>
        <w:pStyle w:val="TOC3"/>
        <w:rPr>
          <w:rFonts w:ascii="Calibri" w:hAnsi="Calibri"/>
          <w:sz w:val="22"/>
          <w:szCs w:val="22"/>
          <w:lang w:eastAsia="en-GB"/>
        </w:rPr>
      </w:pPr>
      <w:r w:rsidRPr="00B05A71">
        <w:t>5.2.1</w:t>
      </w:r>
      <w:r w:rsidRPr="00B403F5">
        <w:rPr>
          <w:rFonts w:ascii="Calibri" w:hAnsi="Calibri"/>
          <w:sz w:val="22"/>
          <w:szCs w:val="22"/>
          <w:lang w:eastAsia="en-GB"/>
        </w:rPr>
        <w:tab/>
      </w:r>
      <w:r w:rsidRPr="00FD018B">
        <w:rPr>
          <w:lang w:val="en-US"/>
        </w:rPr>
        <w:t>General</w:t>
      </w:r>
      <w:r>
        <w:tab/>
      </w:r>
      <w:r>
        <w:fldChar w:fldCharType="begin" w:fldLock="1"/>
      </w:r>
      <w:r>
        <w:instrText xml:space="preserve"> PAGEREF _Toc2693416 \h </w:instrText>
      </w:r>
      <w:r>
        <w:fldChar w:fldCharType="separate"/>
      </w:r>
      <w:r>
        <w:t>25</w:t>
      </w:r>
      <w:r>
        <w:fldChar w:fldCharType="end"/>
      </w:r>
    </w:p>
    <w:p w:rsidR="00B05A71" w:rsidRPr="00B403F5" w:rsidRDefault="00B05A71">
      <w:pPr>
        <w:pStyle w:val="TOC3"/>
        <w:rPr>
          <w:rFonts w:ascii="Calibri" w:hAnsi="Calibri"/>
          <w:sz w:val="22"/>
          <w:szCs w:val="22"/>
          <w:lang w:eastAsia="en-GB"/>
        </w:rPr>
      </w:pPr>
      <w:r>
        <w:t>5.2.2</w:t>
      </w:r>
      <w:r w:rsidRPr="00B403F5">
        <w:rPr>
          <w:rFonts w:ascii="Calibri" w:hAnsi="Calibri"/>
          <w:sz w:val="22"/>
          <w:szCs w:val="22"/>
          <w:lang w:eastAsia="en-GB"/>
        </w:rPr>
        <w:tab/>
      </w:r>
      <w:r>
        <w:t>SGW Selection during TAU or RAU with SGW change - 3GPP roaming case</w:t>
      </w:r>
      <w:r>
        <w:tab/>
      </w:r>
      <w:r>
        <w:fldChar w:fldCharType="begin" w:fldLock="1"/>
      </w:r>
      <w:r>
        <w:instrText xml:space="preserve"> PAGEREF _Toc2693417 \h </w:instrText>
      </w:r>
      <w:r>
        <w:fldChar w:fldCharType="separate"/>
      </w:r>
      <w:r>
        <w:t>26</w:t>
      </w:r>
      <w:r>
        <w:fldChar w:fldCharType="end"/>
      </w:r>
    </w:p>
    <w:p w:rsidR="00B05A71" w:rsidRPr="00B403F5" w:rsidRDefault="00B05A71">
      <w:pPr>
        <w:pStyle w:val="TOC3"/>
        <w:rPr>
          <w:rFonts w:ascii="Calibri" w:hAnsi="Calibri"/>
          <w:sz w:val="22"/>
          <w:szCs w:val="22"/>
          <w:lang w:eastAsia="en-GB"/>
        </w:rPr>
      </w:pPr>
      <w:r>
        <w:t>5.2.3</w:t>
      </w:r>
      <w:r w:rsidRPr="00B403F5">
        <w:rPr>
          <w:rFonts w:ascii="Calibri" w:hAnsi="Calibri"/>
          <w:sz w:val="22"/>
          <w:szCs w:val="22"/>
          <w:lang w:eastAsia="en-GB"/>
        </w:rPr>
        <w:tab/>
      </w:r>
      <w:r>
        <w:t>SGW Selection during TAU or RAU with SGW change - non-roaming case</w:t>
      </w:r>
      <w:r>
        <w:tab/>
      </w:r>
      <w:r>
        <w:fldChar w:fldCharType="begin" w:fldLock="1"/>
      </w:r>
      <w:r>
        <w:instrText xml:space="preserve"> PAGEREF _Toc2693418 \h </w:instrText>
      </w:r>
      <w:r>
        <w:fldChar w:fldCharType="separate"/>
      </w:r>
      <w:r>
        <w:t>27</w:t>
      </w:r>
      <w:r>
        <w:fldChar w:fldCharType="end"/>
      </w:r>
    </w:p>
    <w:p w:rsidR="00B05A71" w:rsidRPr="00B403F5" w:rsidRDefault="00B05A71">
      <w:pPr>
        <w:pStyle w:val="TOC3"/>
        <w:rPr>
          <w:rFonts w:ascii="Calibri" w:hAnsi="Calibri"/>
          <w:sz w:val="22"/>
          <w:szCs w:val="22"/>
          <w:lang w:eastAsia="en-GB"/>
        </w:rPr>
      </w:pPr>
      <w:r>
        <w:t>5.2.</w:t>
      </w:r>
      <w:r>
        <w:rPr>
          <w:lang w:eastAsia="zh-CN"/>
        </w:rPr>
        <w:t>4</w:t>
      </w:r>
      <w:r w:rsidRPr="00B403F5">
        <w:rPr>
          <w:rFonts w:ascii="Calibri" w:hAnsi="Calibri"/>
          <w:sz w:val="22"/>
          <w:szCs w:val="22"/>
          <w:lang w:eastAsia="en-GB"/>
        </w:rPr>
        <w:tab/>
      </w:r>
      <w:r>
        <w:t xml:space="preserve">SGW Selection during </w:t>
      </w:r>
      <w:r>
        <w:rPr>
          <w:lang w:eastAsia="zh-CN"/>
        </w:rPr>
        <w:t>non-3GPP handover</w:t>
      </w:r>
      <w:r>
        <w:t xml:space="preserve"> </w:t>
      </w:r>
      <w:r>
        <w:rPr>
          <w:lang w:eastAsia="zh-CN"/>
        </w:rPr>
        <w:t>to 3GPP access</w:t>
      </w:r>
      <w:r>
        <w:tab/>
      </w:r>
      <w:r>
        <w:fldChar w:fldCharType="begin" w:fldLock="1"/>
      </w:r>
      <w:r>
        <w:instrText xml:space="preserve"> PAGEREF _Toc2693419 \h </w:instrText>
      </w:r>
      <w:r>
        <w:fldChar w:fldCharType="separate"/>
      </w:r>
      <w:r>
        <w:t>28</w:t>
      </w:r>
      <w:r>
        <w:fldChar w:fldCharType="end"/>
      </w:r>
    </w:p>
    <w:p w:rsidR="00B05A71" w:rsidRPr="00B403F5" w:rsidRDefault="00B05A71">
      <w:pPr>
        <w:pStyle w:val="TOC2"/>
        <w:rPr>
          <w:rFonts w:ascii="Calibri" w:hAnsi="Calibri"/>
          <w:sz w:val="22"/>
          <w:szCs w:val="22"/>
          <w:lang w:eastAsia="en-GB"/>
        </w:rPr>
      </w:pPr>
      <w:r w:rsidRPr="00B05A71">
        <w:t>5.3</w:t>
      </w:r>
      <w:r w:rsidRPr="00B403F5">
        <w:rPr>
          <w:rFonts w:ascii="Calibri" w:hAnsi="Calibri"/>
          <w:sz w:val="22"/>
          <w:szCs w:val="22"/>
          <w:lang w:eastAsia="en-GB"/>
        </w:rPr>
        <w:tab/>
      </w:r>
      <w:r w:rsidRPr="00FD018B">
        <w:rPr>
          <w:lang w:val="en-US"/>
        </w:rPr>
        <w:t>Procedures for Discovering and Selecting a PGW and SGW</w:t>
      </w:r>
      <w:r>
        <w:tab/>
      </w:r>
      <w:r>
        <w:fldChar w:fldCharType="begin" w:fldLock="1"/>
      </w:r>
      <w:r>
        <w:instrText xml:space="preserve"> PAGEREF _Toc2693420 \h </w:instrText>
      </w:r>
      <w:r>
        <w:fldChar w:fldCharType="separate"/>
      </w:r>
      <w:r>
        <w:t>28</w:t>
      </w:r>
      <w:r>
        <w:fldChar w:fldCharType="end"/>
      </w:r>
    </w:p>
    <w:p w:rsidR="00B05A71" w:rsidRPr="00B403F5" w:rsidRDefault="00B05A71">
      <w:pPr>
        <w:pStyle w:val="TOC2"/>
        <w:rPr>
          <w:rFonts w:ascii="Calibri" w:hAnsi="Calibri"/>
          <w:sz w:val="22"/>
          <w:szCs w:val="22"/>
          <w:lang w:eastAsia="en-GB"/>
        </w:rPr>
      </w:pPr>
      <w:r w:rsidRPr="00B05A71">
        <w:lastRenderedPageBreak/>
        <w:t>5.4</w:t>
      </w:r>
      <w:r w:rsidRPr="00B403F5">
        <w:rPr>
          <w:rFonts w:ascii="Calibri" w:hAnsi="Calibri"/>
          <w:sz w:val="22"/>
          <w:szCs w:val="22"/>
          <w:lang w:eastAsia="en-GB"/>
        </w:rPr>
        <w:tab/>
      </w:r>
      <w:r w:rsidRPr="00FD018B">
        <w:rPr>
          <w:lang w:val="en-US"/>
        </w:rPr>
        <w:t>Procedures for Discovering and Selecting an MME</w:t>
      </w:r>
      <w:r>
        <w:tab/>
      </w:r>
      <w:r>
        <w:fldChar w:fldCharType="begin" w:fldLock="1"/>
      </w:r>
      <w:r>
        <w:instrText xml:space="preserve"> PAGEREF _Toc2693421 \h </w:instrText>
      </w:r>
      <w:r>
        <w:fldChar w:fldCharType="separate"/>
      </w:r>
      <w:r>
        <w:t>29</w:t>
      </w:r>
      <w:r>
        <w:fldChar w:fldCharType="end"/>
      </w:r>
    </w:p>
    <w:p w:rsidR="00B05A71" w:rsidRPr="00B403F5" w:rsidRDefault="00B05A71">
      <w:pPr>
        <w:pStyle w:val="TOC2"/>
        <w:rPr>
          <w:rFonts w:ascii="Calibri" w:hAnsi="Calibri"/>
          <w:sz w:val="22"/>
          <w:szCs w:val="22"/>
          <w:lang w:eastAsia="en-GB"/>
        </w:rPr>
      </w:pPr>
      <w:r w:rsidRPr="00B05A71">
        <w:t>5.4A</w:t>
      </w:r>
      <w:r w:rsidRPr="00B403F5">
        <w:rPr>
          <w:rFonts w:ascii="Calibri" w:hAnsi="Calibri"/>
          <w:sz w:val="22"/>
          <w:szCs w:val="22"/>
          <w:lang w:eastAsia="en-GB"/>
        </w:rPr>
        <w:tab/>
      </w:r>
      <w:r w:rsidRPr="00FD018B">
        <w:rPr>
          <w:lang w:val="en-US"/>
        </w:rPr>
        <w:t>Procedures for Discovering and Selecting an AMF</w:t>
      </w:r>
      <w:r>
        <w:tab/>
      </w:r>
      <w:r>
        <w:fldChar w:fldCharType="begin" w:fldLock="1"/>
      </w:r>
      <w:r>
        <w:instrText xml:space="preserve"> PAGEREF _Toc2693422 \h </w:instrText>
      </w:r>
      <w:r>
        <w:fldChar w:fldCharType="separate"/>
      </w:r>
      <w:r>
        <w:t>31</w:t>
      </w:r>
      <w:r>
        <w:fldChar w:fldCharType="end"/>
      </w:r>
    </w:p>
    <w:p w:rsidR="00B05A71" w:rsidRPr="00B403F5" w:rsidRDefault="00B05A71">
      <w:pPr>
        <w:pStyle w:val="TOC2"/>
        <w:rPr>
          <w:rFonts w:ascii="Calibri" w:hAnsi="Calibri"/>
          <w:sz w:val="22"/>
          <w:szCs w:val="22"/>
          <w:lang w:eastAsia="en-GB"/>
        </w:rPr>
      </w:pPr>
      <w:r>
        <w:t>5.5</w:t>
      </w:r>
      <w:r w:rsidRPr="00B403F5">
        <w:rPr>
          <w:rFonts w:ascii="Calibri" w:hAnsi="Calibri"/>
          <w:sz w:val="22"/>
          <w:szCs w:val="22"/>
          <w:lang w:eastAsia="en-GB"/>
        </w:rPr>
        <w:tab/>
      </w:r>
      <w:r>
        <w:t>Procedures for Discovering and Selecting an SGSN</w:t>
      </w:r>
      <w:r>
        <w:tab/>
      </w:r>
      <w:r>
        <w:fldChar w:fldCharType="begin" w:fldLock="1"/>
      </w:r>
      <w:r>
        <w:instrText xml:space="preserve"> PAGEREF _Toc2693423 \h </w:instrText>
      </w:r>
      <w:r>
        <w:fldChar w:fldCharType="separate"/>
      </w:r>
      <w:r>
        <w:t>31</w:t>
      </w:r>
      <w:r>
        <w:fldChar w:fldCharType="end"/>
      </w:r>
    </w:p>
    <w:p w:rsidR="00B05A71" w:rsidRPr="00B403F5" w:rsidRDefault="00B05A71">
      <w:pPr>
        <w:pStyle w:val="TOC3"/>
        <w:rPr>
          <w:rFonts w:ascii="Calibri" w:hAnsi="Calibri"/>
          <w:sz w:val="22"/>
          <w:szCs w:val="22"/>
          <w:lang w:eastAsia="en-GB"/>
        </w:rPr>
      </w:pPr>
      <w:r>
        <w:t>5.5.1</w:t>
      </w:r>
      <w:r w:rsidRPr="00B403F5">
        <w:rPr>
          <w:rFonts w:ascii="Calibri" w:hAnsi="Calibri"/>
          <w:sz w:val="22"/>
          <w:szCs w:val="22"/>
          <w:lang w:eastAsia="en-GB"/>
        </w:rPr>
        <w:tab/>
      </w:r>
      <w:r>
        <w:t>General</w:t>
      </w:r>
      <w:r>
        <w:tab/>
      </w:r>
      <w:r>
        <w:fldChar w:fldCharType="begin" w:fldLock="1"/>
      </w:r>
      <w:r>
        <w:instrText xml:space="preserve"> PAGEREF _Toc2693424 \h </w:instrText>
      </w:r>
      <w:r>
        <w:fldChar w:fldCharType="separate"/>
      </w:r>
      <w:r>
        <w:t>31</w:t>
      </w:r>
      <w:r>
        <w:fldChar w:fldCharType="end"/>
      </w:r>
    </w:p>
    <w:p w:rsidR="00B05A71" w:rsidRPr="00B403F5" w:rsidRDefault="00B05A71">
      <w:pPr>
        <w:pStyle w:val="TOC3"/>
        <w:rPr>
          <w:rFonts w:ascii="Calibri" w:hAnsi="Calibri"/>
          <w:sz w:val="22"/>
          <w:szCs w:val="22"/>
          <w:lang w:eastAsia="en-GB"/>
        </w:rPr>
      </w:pPr>
      <w:r>
        <w:t>5.5.2</w:t>
      </w:r>
      <w:r w:rsidRPr="00B403F5">
        <w:rPr>
          <w:rFonts w:ascii="Calibri" w:hAnsi="Calibri"/>
          <w:sz w:val="22"/>
          <w:szCs w:val="22"/>
          <w:lang w:eastAsia="en-GB"/>
        </w:rPr>
        <w:tab/>
      </w:r>
      <w:r>
        <w:t>SGSN initial target selection based on RAI (UTRAN target</w:t>
      </w:r>
      <w:r>
        <w:rPr>
          <w:lang w:eastAsia="ja-JP"/>
        </w:rPr>
        <w:t>/GERAN Iu mode target/GERAN Gb mode target</w:t>
      </w:r>
      <w:r>
        <w:t>)</w:t>
      </w:r>
      <w:r>
        <w:tab/>
      </w:r>
      <w:r>
        <w:fldChar w:fldCharType="begin" w:fldLock="1"/>
      </w:r>
      <w:r>
        <w:instrText xml:space="preserve"> PAGEREF _Toc2693425 \h </w:instrText>
      </w:r>
      <w:r>
        <w:fldChar w:fldCharType="separate"/>
      </w:r>
      <w:r>
        <w:t>32</w:t>
      </w:r>
      <w:r>
        <w:fldChar w:fldCharType="end"/>
      </w:r>
    </w:p>
    <w:p w:rsidR="00B05A71" w:rsidRPr="00B403F5" w:rsidRDefault="00B05A71">
      <w:pPr>
        <w:pStyle w:val="TOC3"/>
        <w:rPr>
          <w:rFonts w:ascii="Calibri" w:hAnsi="Calibri"/>
          <w:sz w:val="22"/>
          <w:szCs w:val="22"/>
          <w:lang w:eastAsia="en-GB"/>
        </w:rPr>
      </w:pPr>
      <w:r>
        <w:t>5.5.3</w:t>
      </w:r>
      <w:r w:rsidRPr="00B403F5">
        <w:rPr>
          <w:rFonts w:ascii="Calibri" w:hAnsi="Calibri"/>
          <w:sz w:val="22"/>
          <w:szCs w:val="22"/>
          <w:lang w:eastAsia="en-GB"/>
        </w:rPr>
        <w:tab/>
      </w:r>
      <w:r>
        <w:t>SGSN initial target selection based on RNC-ID (UTRAN target</w:t>
      </w:r>
      <w:r>
        <w:rPr>
          <w:lang w:eastAsia="ja-JP"/>
        </w:rPr>
        <w:t>/GERAN Iu mode target</w:t>
      </w:r>
      <w:r>
        <w:t>)</w:t>
      </w:r>
      <w:r>
        <w:tab/>
      </w:r>
      <w:r>
        <w:fldChar w:fldCharType="begin" w:fldLock="1"/>
      </w:r>
      <w:r>
        <w:instrText xml:space="preserve"> PAGEREF _Toc2693426 \h </w:instrText>
      </w:r>
      <w:r>
        <w:fldChar w:fldCharType="separate"/>
      </w:r>
      <w:r>
        <w:t>33</w:t>
      </w:r>
      <w:r>
        <w:fldChar w:fldCharType="end"/>
      </w:r>
    </w:p>
    <w:p w:rsidR="00B05A71" w:rsidRPr="00B403F5" w:rsidRDefault="00B05A71">
      <w:pPr>
        <w:pStyle w:val="TOC3"/>
        <w:rPr>
          <w:rFonts w:ascii="Calibri" w:hAnsi="Calibri"/>
          <w:sz w:val="22"/>
          <w:szCs w:val="22"/>
          <w:lang w:eastAsia="en-GB"/>
        </w:rPr>
      </w:pPr>
      <w:r>
        <w:t>5.5.4</w:t>
      </w:r>
      <w:r w:rsidRPr="00B403F5">
        <w:rPr>
          <w:rFonts w:ascii="Calibri" w:hAnsi="Calibri"/>
          <w:sz w:val="22"/>
          <w:szCs w:val="22"/>
          <w:lang w:eastAsia="en-GB"/>
        </w:rPr>
        <w:tab/>
      </w:r>
      <w:r>
        <w:t>Void</w:t>
      </w:r>
      <w:r>
        <w:tab/>
      </w:r>
      <w:r>
        <w:fldChar w:fldCharType="begin" w:fldLock="1"/>
      </w:r>
      <w:r>
        <w:instrText xml:space="preserve"> PAGEREF _Toc2693427 \h </w:instrText>
      </w:r>
      <w:r>
        <w:fldChar w:fldCharType="separate"/>
      </w:r>
      <w:r>
        <w:t>34</w:t>
      </w:r>
      <w:r>
        <w:fldChar w:fldCharType="end"/>
      </w:r>
    </w:p>
    <w:p w:rsidR="00B05A71" w:rsidRPr="00B403F5" w:rsidRDefault="00B05A71">
      <w:pPr>
        <w:pStyle w:val="TOC2"/>
        <w:rPr>
          <w:rFonts w:ascii="Calibri" w:hAnsi="Calibri"/>
          <w:sz w:val="22"/>
          <w:szCs w:val="22"/>
          <w:lang w:eastAsia="en-GB"/>
        </w:rPr>
      </w:pPr>
      <w:r>
        <w:t>5.6</w:t>
      </w:r>
      <w:r w:rsidRPr="00B403F5">
        <w:rPr>
          <w:rFonts w:ascii="Calibri" w:hAnsi="Calibri"/>
          <w:sz w:val="22"/>
          <w:szCs w:val="22"/>
          <w:lang w:eastAsia="en-GB"/>
        </w:rPr>
        <w:tab/>
      </w:r>
      <w:r>
        <w:t>GW Selection for SIPTO</w:t>
      </w:r>
      <w:r>
        <w:tab/>
      </w:r>
      <w:r>
        <w:fldChar w:fldCharType="begin" w:fldLock="1"/>
      </w:r>
      <w:r>
        <w:instrText xml:space="preserve"> PAGEREF _Toc2693428 \h </w:instrText>
      </w:r>
      <w:r>
        <w:fldChar w:fldCharType="separate"/>
      </w:r>
      <w:r>
        <w:t>34</w:t>
      </w:r>
      <w:r>
        <w:fldChar w:fldCharType="end"/>
      </w:r>
    </w:p>
    <w:p w:rsidR="00B05A71" w:rsidRPr="00B403F5" w:rsidRDefault="00B05A71">
      <w:pPr>
        <w:pStyle w:val="TOC3"/>
        <w:rPr>
          <w:rFonts w:ascii="Calibri" w:hAnsi="Calibri"/>
          <w:sz w:val="22"/>
          <w:szCs w:val="22"/>
          <w:lang w:eastAsia="en-GB"/>
        </w:rPr>
      </w:pPr>
      <w:r>
        <w:t>5.6.1</w:t>
      </w:r>
      <w:r w:rsidRPr="00B403F5">
        <w:rPr>
          <w:rFonts w:ascii="Calibri" w:hAnsi="Calibri"/>
          <w:sz w:val="22"/>
          <w:szCs w:val="22"/>
          <w:lang w:eastAsia="en-GB"/>
        </w:rPr>
        <w:tab/>
      </w:r>
      <w:r>
        <w:t>SIPTO above RAN</w:t>
      </w:r>
      <w:r>
        <w:tab/>
      </w:r>
      <w:r>
        <w:fldChar w:fldCharType="begin" w:fldLock="1"/>
      </w:r>
      <w:r>
        <w:instrText xml:space="preserve"> PAGEREF _Toc2693429 \h </w:instrText>
      </w:r>
      <w:r>
        <w:fldChar w:fldCharType="separate"/>
      </w:r>
      <w:r>
        <w:t>34</w:t>
      </w:r>
      <w:r>
        <w:fldChar w:fldCharType="end"/>
      </w:r>
    </w:p>
    <w:p w:rsidR="00B05A71" w:rsidRPr="00B403F5" w:rsidRDefault="00B05A71">
      <w:pPr>
        <w:pStyle w:val="TOC3"/>
        <w:rPr>
          <w:rFonts w:ascii="Calibri" w:hAnsi="Calibri"/>
          <w:sz w:val="22"/>
          <w:szCs w:val="22"/>
          <w:lang w:eastAsia="en-GB"/>
        </w:rPr>
      </w:pPr>
      <w:r>
        <w:t>5.6.2</w:t>
      </w:r>
      <w:r w:rsidRPr="00B403F5">
        <w:rPr>
          <w:rFonts w:ascii="Calibri" w:hAnsi="Calibri"/>
          <w:sz w:val="22"/>
          <w:szCs w:val="22"/>
          <w:lang w:eastAsia="en-GB"/>
        </w:rPr>
        <w:tab/>
      </w:r>
      <w:r>
        <w:t>SIPTO at the local network with LGW collocated with the (H)(e)NB</w:t>
      </w:r>
      <w:r>
        <w:tab/>
      </w:r>
      <w:r>
        <w:fldChar w:fldCharType="begin" w:fldLock="1"/>
      </w:r>
      <w:r>
        <w:instrText xml:space="preserve"> PAGEREF _Toc2693430 \h </w:instrText>
      </w:r>
      <w:r>
        <w:fldChar w:fldCharType="separate"/>
      </w:r>
      <w:r>
        <w:t>35</w:t>
      </w:r>
      <w:r>
        <w:fldChar w:fldCharType="end"/>
      </w:r>
    </w:p>
    <w:p w:rsidR="00B05A71" w:rsidRPr="00B403F5" w:rsidRDefault="00B05A71">
      <w:pPr>
        <w:pStyle w:val="TOC3"/>
        <w:rPr>
          <w:rFonts w:ascii="Calibri" w:hAnsi="Calibri"/>
          <w:sz w:val="22"/>
          <w:szCs w:val="22"/>
          <w:lang w:eastAsia="en-GB"/>
        </w:rPr>
      </w:pPr>
      <w:r>
        <w:t>5.6.3</w:t>
      </w:r>
      <w:r w:rsidRPr="00B403F5">
        <w:rPr>
          <w:rFonts w:ascii="Calibri" w:hAnsi="Calibri"/>
          <w:sz w:val="22"/>
          <w:szCs w:val="22"/>
          <w:lang w:eastAsia="en-GB"/>
        </w:rPr>
        <w:tab/>
      </w:r>
      <w:r>
        <w:t>SIPTO at the local network with stand-alone GW (LGW collocated with SGW)</w:t>
      </w:r>
      <w:r>
        <w:tab/>
      </w:r>
      <w:r>
        <w:fldChar w:fldCharType="begin" w:fldLock="1"/>
      </w:r>
      <w:r>
        <w:instrText xml:space="preserve"> PAGEREF _Toc2693431 \h </w:instrText>
      </w:r>
      <w:r>
        <w:fldChar w:fldCharType="separate"/>
      </w:r>
      <w:r>
        <w:t>35</w:t>
      </w:r>
      <w:r>
        <w:fldChar w:fldCharType="end"/>
      </w:r>
    </w:p>
    <w:p w:rsidR="00B05A71" w:rsidRPr="00B403F5" w:rsidRDefault="00B05A71">
      <w:pPr>
        <w:pStyle w:val="TOC3"/>
        <w:rPr>
          <w:rFonts w:ascii="Calibri" w:hAnsi="Calibri"/>
          <w:sz w:val="22"/>
          <w:szCs w:val="22"/>
          <w:lang w:eastAsia="en-GB"/>
        </w:rPr>
      </w:pPr>
      <w:r>
        <w:t>5.6.4</w:t>
      </w:r>
      <w:r w:rsidRPr="00B403F5">
        <w:rPr>
          <w:rFonts w:ascii="Calibri" w:hAnsi="Calibri"/>
          <w:sz w:val="22"/>
          <w:szCs w:val="22"/>
          <w:lang w:eastAsia="en-GB"/>
        </w:rPr>
        <w:tab/>
      </w:r>
      <w:r>
        <w:t>SIPTO for eHRPD</w:t>
      </w:r>
      <w:r>
        <w:tab/>
      </w:r>
      <w:r>
        <w:fldChar w:fldCharType="begin" w:fldLock="1"/>
      </w:r>
      <w:r>
        <w:instrText xml:space="preserve"> PAGEREF _Toc2693432 \h </w:instrText>
      </w:r>
      <w:r>
        <w:fldChar w:fldCharType="separate"/>
      </w:r>
      <w:r>
        <w:t>35</w:t>
      </w:r>
      <w:r>
        <w:fldChar w:fldCharType="end"/>
      </w:r>
    </w:p>
    <w:p w:rsidR="00B05A71" w:rsidRPr="00B403F5" w:rsidRDefault="00B05A71">
      <w:pPr>
        <w:pStyle w:val="TOC2"/>
        <w:rPr>
          <w:rFonts w:ascii="Calibri" w:hAnsi="Calibri"/>
          <w:sz w:val="22"/>
          <w:szCs w:val="22"/>
          <w:lang w:eastAsia="en-GB"/>
        </w:rPr>
      </w:pPr>
      <w:r>
        <w:t>5.7</w:t>
      </w:r>
      <w:r w:rsidRPr="00B403F5">
        <w:rPr>
          <w:rFonts w:ascii="Calibri" w:hAnsi="Calibri"/>
          <w:sz w:val="22"/>
          <w:szCs w:val="22"/>
          <w:lang w:eastAsia="en-GB"/>
        </w:rPr>
        <w:tab/>
      </w:r>
      <w:r>
        <w:t>Procedures for Discovering and Selecting an MSC Server</w:t>
      </w:r>
      <w:r>
        <w:tab/>
      </w:r>
      <w:r>
        <w:fldChar w:fldCharType="begin" w:fldLock="1"/>
      </w:r>
      <w:r>
        <w:instrText xml:space="preserve"> PAGEREF _Toc2693433 \h </w:instrText>
      </w:r>
      <w:r>
        <w:fldChar w:fldCharType="separate"/>
      </w:r>
      <w:r>
        <w:t>35</w:t>
      </w:r>
      <w:r>
        <w:fldChar w:fldCharType="end"/>
      </w:r>
    </w:p>
    <w:p w:rsidR="00B05A71" w:rsidRPr="00B403F5" w:rsidRDefault="00B05A71">
      <w:pPr>
        <w:pStyle w:val="TOC3"/>
        <w:rPr>
          <w:rFonts w:ascii="Calibri" w:hAnsi="Calibri"/>
          <w:sz w:val="22"/>
          <w:szCs w:val="22"/>
          <w:lang w:eastAsia="en-GB"/>
        </w:rPr>
      </w:pPr>
      <w:r>
        <w:t>5.7.1</w:t>
      </w:r>
      <w:r w:rsidRPr="00B403F5">
        <w:rPr>
          <w:rFonts w:ascii="Calibri" w:hAnsi="Calibri"/>
          <w:sz w:val="22"/>
          <w:szCs w:val="22"/>
          <w:lang w:eastAsia="en-GB"/>
        </w:rPr>
        <w:tab/>
      </w:r>
      <w:r>
        <w:t>General</w:t>
      </w:r>
      <w:r>
        <w:tab/>
      </w:r>
      <w:r>
        <w:fldChar w:fldCharType="begin" w:fldLock="1"/>
      </w:r>
      <w:r>
        <w:instrText xml:space="preserve"> PAGEREF _Toc2693434 \h </w:instrText>
      </w:r>
      <w:r>
        <w:fldChar w:fldCharType="separate"/>
      </w:r>
      <w:r>
        <w:t>35</w:t>
      </w:r>
      <w:r>
        <w:fldChar w:fldCharType="end"/>
      </w:r>
    </w:p>
    <w:p w:rsidR="00B05A71" w:rsidRPr="00B403F5" w:rsidRDefault="00B05A71">
      <w:pPr>
        <w:pStyle w:val="TOC3"/>
        <w:rPr>
          <w:rFonts w:ascii="Calibri" w:hAnsi="Calibri"/>
          <w:sz w:val="22"/>
          <w:szCs w:val="22"/>
          <w:lang w:eastAsia="en-GB"/>
        </w:rPr>
      </w:pPr>
      <w:r>
        <w:t>5.7.2</w:t>
      </w:r>
      <w:r w:rsidRPr="00B403F5">
        <w:rPr>
          <w:rFonts w:ascii="Calibri" w:hAnsi="Calibri"/>
          <w:sz w:val="22"/>
          <w:szCs w:val="22"/>
          <w:lang w:eastAsia="en-GB"/>
        </w:rPr>
        <w:tab/>
      </w:r>
      <w:r>
        <w:t xml:space="preserve">Selection of the MSC server enhanced for SRVCC based on target RAI (UTRAN / </w:t>
      </w:r>
      <w:r>
        <w:rPr>
          <w:lang w:eastAsia="ja-JP"/>
        </w:rPr>
        <w:t>GERAN Iu &amp; A/Gb mode target</w:t>
      </w:r>
      <w:r>
        <w:t>)</w:t>
      </w:r>
      <w:r>
        <w:tab/>
      </w:r>
      <w:r>
        <w:fldChar w:fldCharType="begin" w:fldLock="1"/>
      </w:r>
      <w:r>
        <w:instrText xml:space="preserve"> PAGEREF _Toc2693435 \h </w:instrText>
      </w:r>
      <w:r>
        <w:fldChar w:fldCharType="separate"/>
      </w:r>
      <w:r>
        <w:t>35</w:t>
      </w:r>
      <w:r>
        <w:fldChar w:fldCharType="end"/>
      </w:r>
    </w:p>
    <w:p w:rsidR="00B05A71" w:rsidRPr="00B403F5" w:rsidRDefault="00B05A71">
      <w:pPr>
        <w:pStyle w:val="TOC2"/>
        <w:rPr>
          <w:rFonts w:ascii="Calibri" w:hAnsi="Calibri"/>
          <w:sz w:val="22"/>
          <w:szCs w:val="22"/>
          <w:lang w:eastAsia="en-GB"/>
        </w:rPr>
      </w:pPr>
      <w:r>
        <w:t>5.8</w:t>
      </w:r>
      <w:r w:rsidRPr="00B403F5">
        <w:rPr>
          <w:rFonts w:ascii="Calibri" w:hAnsi="Calibri"/>
          <w:sz w:val="22"/>
          <w:szCs w:val="22"/>
          <w:lang w:eastAsia="en-GB"/>
        </w:rPr>
        <w:tab/>
      </w:r>
      <w:r>
        <w:t>Procedures to support Dedicated Core Networks</w:t>
      </w:r>
      <w:r>
        <w:tab/>
      </w:r>
      <w:r>
        <w:fldChar w:fldCharType="begin" w:fldLock="1"/>
      </w:r>
      <w:r>
        <w:instrText xml:space="preserve"> PAGEREF _Toc2693436 \h </w:instrText>
      </w:r>
      <w:r>
        <w:fldChar w:fldCharType="separate"/>
      </w:r>
      <w:r>
        <w:t>36</w:t>
      </w:r>
      <w:r>
        <w:fldChar w:fldCharType="end"/>
      </w:r>
    </w:p>
    <w:p w:rsidR="00B05A71" w:rsidRPr="00B403F5" w:rsidRDefault="00B05A71">
      <w:pPr>
        <w:pStyle w:val="TOC3"/>
        <w:rPr>
          <w:rFonts w:ascii="Calibri" w:hAnsi="Calibri"/>
          <w:sz w:val="22"/>
          <w:szCs w:val="22"/>
          <w:lang w:eastAsia="en-GB"/>
        </w:rPr>
      </w:pPr>
      <w:r w:rsidRPr="00B05A71">
        <w:t>5.8.1</w:t>
      </w:r>
      <w:r w:rsidRPr="00B403F5">
        <w:rPr>
          <w:rFonts w:ascii="Calibri" w:hAnsi="Calibri"/>
          <w:sz w:val="22"/>
          <w:szCs w:val="22"/>
        </w:rPr>
        <w:tab/>
      </w:r>
      <w:r>
        <w:t>General</w:t>
      </w:r>
      <w:r>
        <w:tab/>
      </w:r>
      <w:r>
        <w:fldChar w:fldCharType="begin" w:fldLock="1"/>
      </w:r>
      <w:r>
        <w:instrText xml:space="preserve"> PAGEREF _Toc2693437 \h </w:instrText>
      </w:r>
      <w:r>
        <w:fldChar w:fldCharType="separate"/>
      </w:r>
      <w:r>
        <w:t>36</w:t>
      </w:r>
      <w:r>
        <w:fldChar w:fldCharType="end"/>
      </w:r>
    </w:p>
    <w:p w:rsidR="00B05A71" w:rsidRPr="00B403F5" w:rsidRDefault="00B05A71">
      <w:pPr>
        <w:pStyle w:val="TOC3"/>
        <w:rPr>
          <w:rFonts w:ascii="Calibri" w:hAnsi="Calibri"/>
          <w:sz w:val="22"/>
          <w:szCs w:val="22"/>
          <w:lang w:eastAsia="en-GB"/>
        </w:rPr>
      </w:pPr>
      <w:r>
        <w:t>5.8.2</w:t>
      </w:r>
      <w:r w:rsidRPr="00B403F5">
        <w:rPr>
          <w:rFonts w:ascii="Calibri" w:hAnsi="Calibri"/>
          <w:sz w:val="22"/>
          <w:szCs w:val="22"/>
        </w:rPr>
        <w:tab/>
      </w:r>
      <w:r>
        <w:t>S</w:t>
      </w:r>
      <w:r>
        <w:rPr>
          <w:lang w:eastAsia="ja-JP"/>
        </w:rPr>
        <w:t>GW, PGW</w:t>
      </w:r>
      <w:r>
        <w:t xml:space="preserve"> and GGSN Selection</w:t>
      </w:r>
      <w:r>
        <w:rPr>
          <w:lang w:eastAsia="ja-JP"/>
        </w:rPr>
        <w:t xml:space="preserve"> Procedure</w:t>
      </w:r>
      <w:r>
        <w:tab/>
      </w:r>
      <w:r>
        <w:fldChar w:fldCharType="begin" w:fldLock="1"/>
      </w:r>
      <w:r>
        <w:instrText xml:space="preserve"> PAGEREF _Toc2693438 \h </w:instrText>
      </w:r>
      <w:r>
        <w:fldChar w:fldCharType="separate"/>
      </w:r>
      <w:r>
        <w:t>37</w:t>
      </w:r>
      <w:r>
        <w:fldChar w:fldCharType="end"/>
      </w:r>
    </w:p>
    <w:p w:rsidR="00B05A71" w:rsidRPr="00B403F5" w:rsidRDefault="00B05A71">
      <w:pPr>
        <w:pStyle w:val="TOC3"/>
        <w:rPr>
          <w:rFonts w:ascii="Calibri" w:hAnsi="Calibri"/>
          <w:sz w:val="22"/>
          <w:szCs w:val="22"/>
          <w:lang w:eastAsia="en-GB"/>
        </w:rPr>
      </w:pPr>
      <w:r>
        <w:t>5.8.3</w:t>
      </w:r>
      <w:r w:rsidRPr="00B403F5">
        <w:rPr>
          <w:rFonts w:ascii="Calibri" w:hAnsi="Calibri"/>
          <w:sz w:val="22"/>
          <w:szCs w:val="22"/>
        </w:rPr>
        <w:tab/>
      </w:r>
      <w:r>
        <w:rPr>
          <w:lang w:eastAsia="ja-JP"/>
        </w:rPr>
        <w:t>MMEGI and Null-NRI/SGSN Group ID Retrieval Procedure</w:t>
      </w:r>
      <w:r>
        <w:tab/>
      </w:r>
      <w:r>
        <w:fldChar w:fldCharType="begin" w:fldLock="1"/>
      </w:r>
      <w:r>
        <w:instrText xml:space="preserve"> PAGEREF _Toc2693439 \h </w:instrText>
      </w:r>
      <w:r>
        <w:fldChar w:fldCharType="separate"/>
      </w:r>
      <w:r>
        <w:t>37</w:t>
      </w:r>
      <w:r>
        <w:fldChar w:fldCharType="end"/>
      </w:r>
    </w:p>
    <w:p w:rsidR="00B05A71" w:rsidRPr="00B403F5" w:rsidRDefault="00B05A71">
      <w:pPr>
        <w:pStyle w:val="TOC3"/>
        <w:rPr>
          <w:rFonts w:ascii="Calibri" w:hAnsi="Calibri"/>
          <w:sz w:val="22"/>
          <w:szCs w:val="22"/>
          <w:lang w:eastAsia="en-GB"/>
        </w:rPr>
      </w:pPr>
      <w:r>
        <w:t>5.8.4</w:t>
      </w:r>
      <w:r w:rsidRPr="00B403F5">
        <w:rPr>
          <w:rFonts w:ascii="Calibri" w:hAnsi="Calibri"/>
          <w:sz w:val="22"/>
          <w:szCs w:val="22"/>
        </w:rPr>
        <w:tab/>
      </w:r>
      <w:r>
        <w:rPr>
          <w:lang w:eastAsia="ja-JP"/>
        </w:rPr>
        <w:t>MME and SGSN Selection Procedure</w:t>
      </w:r>
      <w:r>
        <w:tab/>
      </w:r>
      <w:r>
        <w:fldChar w:fldCharType="begin" w:fldLock="1"/>
      </w:r>
      <w:r>
        <w:instrText xml:space="preserve"> PAGEREF _Toc2693440 \h </w:instrText>
      </w:r>
      <w:r>
        <w:fldChar w:fldCharType="separate"/>
      </w:r>
      <w:r>
        <w:t>38</w:t>
      </w:r>
      <w:r>
        <w:fldChar w:fldCharType="end"/>
      </w:r>
    </w:p>
    <w:p w:rsidR="00B05A71" w:rsidRPr="00B403F5" w:rsidRDefault="00B05A71">
      <w:pPr>
        <w:pStyle w:val="TOC2"/>
        <w:rPr>
          <w:rFonts w:ascii="Calibri" w:hAnsi="Calibri"/>
          <w:sz w:val="22"/>
          <w:szCs w:val="22"/>
          <w:lang w:eastAsia="en-GB"/>
        </w:rPr>
      </w:pPr>
      <w:r w:rsidRPr="00B05A71">
        <w:t>5.9</w:t>
      </w:r>
      <w:r w:rsidRPr="00B403F5">
        <w:rPr>
          <w:rFonts w:ascii="Calibri" w:hAnsi="Calibri"/>
          <w:sz w:val="22"/>
          <w:szCs w:val="22"/>
        </w:rPr>
        <w:tab/>
      </w:r>
      <w:r>
        <w:t>Procedures to support Cellular Internet of Things</w:t>
      </w:r>
      <w:r>
        <w:tab/>
      </w:r>
      <w:r>
        <w:fldChar w:fldCharType="begin" w:fldLock="1"/>
      </w:r>
      <w:r>
        <w:instrText xml:space="preserve"> PAGEREF _Toc2693441 \h </w:instrText>
      </w:r>
      <w:r>
        <w:fldChar w:fldCharType="separate"/>
      </w:r>
      <w:r>
        <w:t>39</w:t>
      </w:r>
      <w:r>
        <w:fldChar w:fldCharType="end"/>
      </w:r>
    </w:p>
    <w:p w:rsidR="00B05A71" w:rsidRPr="00B403F5" w:rsidRDefault="00B05A71">
      <w:pPr>
        <w:pStyle w:val="TOC3"/>
        <w:rPr>
          <w:rFonts w:ascii="Calibri" w:hAnsi="Calibri"/>
          <w:sz w:val="22"/>
          <w:szCs w:val="22"/>
          <w:lang w:eastAsia="en-GB"/>
        </w:rPr>
      </w:pPr>
      <w:r>
        <w:t>5.9.1</w:t>
      </w:r>
      <w:r w:rsidRPr="00B403F5">
        <w:rPr>
          <w:rFonts w:ascii="Calibri" w:hAnsi="Calibri"/>
          <w:sz w:val="22"/>
          <w:szCs w:val="22"/>
          <w:lang w:eastAsia="en-GB"/>
        </w:rPr>
        <w:tab/>
      </w:r>
      <w:r>
        <w:t>DCN based solution</w:t>
      </w:r>
      <w:r>
        <w:tab/>
      </w:r>
      <w:r>
        <w:fldChar w:fldCharType="begin" w:fldLock="1"/>
      </w:r>
      <w:r>
        <w:instrText xml:space="preserve"> PAGEREF _Toc2693442 \h </w:instrText>
      </w:r>
      <w:r>
        <w:fldChar w:fldCharType="separate"/>
      </w:r>
      <w:r>
        <w:t>39</w:t>
      </w:r>
      <w:r>
        <w:fldChar w:fldCharType="end"/>
      </w:r>
    </w:p>
    <w:p w:rsidR="00B05A71" w:rsidRPr="00B403F5" w:rsidRDefault="00B05A71">
      <w:pPr>
        <w:pStyle w:val="TOC3"/>
        <w:rPr>
          <w:rFonts w:ascii="Calibri" w:hAnsi="Calibri"/>
          <w:sz w:val="22"/>
          <w:szCs w:val="22"/>
          <w:lang w:eastAsia="en-GB"/>
        </w:rPr>
      </w:pPr>
      <w:r>
        <w:t>5.9.2</w:t>
      </w:r>
      <w:r w:rsidRPr="00B403F5">
        <w:rPr>
          <w:rFonts w:ascii="Calibri" w:hAnsi="Calibri"/>
          <w:sz w:val="22"/>
          <w:szCs w:val="22"/>
          <w:lang w:eastAsia="en-GB"/>
        </w:rPr>
        <w:tab/>
      </w:r>
      <w:r>
        <w:t>Alternative solution</w:t>
      </w:r>
      <w:r>
        <w:tab/>
      </w:r>
      <w:r>
        <w:fldChar w:fldCharType="begin" w:fldLock="1"/>
      </w:r>
      <w:r>
        <w:instrText xml:space="preserve"> PAGEREF _Toc2693443 \h </w:instrText>
      </w:r>
      <w:r>
        <w:fldChar w:fldCharType="separate"/>
      </w:r>
      <w:r>
        <w:t>39</w:t>
      </w:r>
      <w:r>
        <w:fldChar w:fldCharType="end"/>
      </w:r>
    </w:p>
    <w:p w:rsidR="00B05A71" w:rsidRPr="00B403F5" w:rsidRDefault="00B05A71">
      <w:pPr>
        <w:pStyle w:val="TOC2"/>
        <w:rPr>
          <w:rFonts w:ascii="Calibri" w:hAnsi="Calibri"/>
          <w:sz w:val="22"/>
          <w:szCs w:val="22"/>
          <w:lang w:eastAsia="en-GB"/>
        </w:rPr>
      </w:pPr>
      <w:r w:rsidRPr="00B05A71">
        <w:t>5.10 Procedures for Discovering and Selecting an SGW-U</w:t>
      </w:r>
      <w:r w:rsidRPr="00B05A71">
        <w:tab/>
      </w:r>
      <w:r>
        <w:fldChar w:fldCharType="begin" w:fldLock="1"/>
      </w:r>
      <w:r>
        <w:instrText xml:space="preserve"> PAGEREF _Toc2693444 \h </w:instrText>
      </w:r>
      <w:r>
        <w:fldChar w:fldCharType="separate"/>
      </w:r>
      <w:r>
        <w:t>39</w:t>
      </w:r>
      <w:r>
        <w:fldChar w:fldCharType="end"/>
      </w:r>
    </w:p>
    <w:p w:rsidR="00B05A71" w:rsidRPr="00B403F5" w:rsidRDefault="00B05A71">
      <w:pPr>
        <w:pStyle w:val="TOC2"/>
        <w:rPr>
          <w:rFonts w:ascii="Calibri" w:hAnsi="Calibri"/>
          <w:sz w:val="22"/>
          <w:szCs w:val="22"/>
          <w:lang w:eastAsia="en-GB"/>
        </w:rPr>
      </w:pPr>
      <w:r w:rsidRPr="00B05A71">
        <w:t>5.11 Procedures for Discovering and Selecting PGW-U</w:t>
      </w:r>
      <w:r w:rsidRPr="00B05A71">
        <w:tab/>
      </w:r>
      <w:r>
        <w:fldChar w:fldCharType="begin" w:fldLock="1"/>
      </w:r>
      <w:r>
        <w:instrText xml:space="preserve"> PAGEREF _Toc2693445 \h </w:instrText>
      </w:r>
      <w:r>
        <w:fldChar w:fldCharType="separate"/>
      </w:r>
      <w:r>
        <w:t>40</w:t>
      </w:r>
      <w:r>
        <w:fldChar w:fldCharType="end"/>
      </w:r>
    </w:p>
    <w:p w:rsidR="00B05A71" w:rsidRPr="00B403F5" w:rsidRDefault="00B05A71">
      <w:pPr>
        <w:pStyle w:val="TOC2"/>
        <w:rPr>
          <w:rFonts w:ascii="Calibri" w:hAnsi="Calibri"/>
          <w:sz w:val="22"/>
          <w:szCs w:val="22"/>
          <w:lang w:eastAsia="en-GB"/>
        </w:rPr>
      </w:pPr>
      <w:r>
        <w:t>5.12</w:t>
      </w:r>
      <w:r w:rsidRPr="00B403F5">
        <w:rPr>
          <w:rFonts w:ascii="Calibri" w:hAnsi="Calibri"/>
          <w:sz w:val="22"/>
          <w:szCs w:val="22"/>
          <w:lang w:eastAsia="en-GB"/>
        </w:rPr>
        <w:tab/>
      </w:r>
      <w:r>
        <w:t>Procedures to select a node supporting a particular network capability</w:t>
      </w:r>
      <w:r>
        <w:tab/>
      </w:r>
      <w:r>
        <w:fldChar w:fldCharType="begin" w:fldLock="1"/>
      </w:r>
      <w:r>
        <w:instrText xml:space="preserve"> PAGEREF _Toc2693446 \h </w:instrText>
      </w:r>
      <w:r>
        <w:fldChar w:fldCharType="separate"/>
      </w:r>
      <w:r>
        <w:t>41</w:t>
      </w:r>
      <w:r>
        <w:fldChar w:fldCharType="end"/>
      </w:r>
    </w:p>
    <w:p w:rsidR="00B05A71" w:rsidRPr="00B403F5" w:rsidRDefault="00B05A71">
      <w:pPr>
        <w:pStyle w:val="TOC3"/>
        <w:rPr>
          <w:rFonts w:ascii="Calibri" w:hAnsi="Calibri"/>
          <w:sz w:val="22"/>
          <w:szCs w:val="22"/>
          <w:lang w:eastAsia="en-GB"/>
        </w:rPr>
      </w:pPr>
      <w:r w:rsidRPr="00B05A71">
        <w:t>5.12.1</w:t>
      </w:r>
      <w:r w:rsidRPr="00B403F5">
        <w:rPr>
          <w:rFonts w:ascii="Calibri" w:hAnsi="Calibri"/>
          <w:sz w:val="22"/>
          <w:szCs w:val="22"/>
        </w:rPr>
        <w:tab/>
      </w:r>
      <w:r>
        <w:t>General principles</w:t>
      </w:r>
      <w:r>
        <w:tab/>
      </w:r>
      <w:r>
        <w:fldChar w:fldCharType="begin" w:fldLock="1"/>
      </w:r>
      <w:r>
        <w:instrText xml:space="preserve"> PAGEREF _Toc2693447 \h </w:instrText>
      </w:r>
      <w:r>
        <w:fldChar w:fldCharType="separate"/>
      </w:r>
      <w:r>
        <w:t>41</w:t>
      </w:r>
      <w:r>
        <w:fldChar w:fldCharType="end"/>
      </w:r>
    </w:p>
    <w:p w:rsidR="00B05A71" w:rsidRPr="00B403F5" w:rsidRDefault="00B05A71">
      <w:pPr>
        <w:pStyle w:val="TOC4"/>
        <w:rPr>
          <w:rFonts w:ascii="Calibri" w:hAnsi="Calibri"/>
          <w:sz w:val="22"/>
          <w:szCs w:val="22"/>
          <w:lang w:eastAsia="en-GB"/>
        </w:rPr>
      </w:pPr>
      <w:r>
        <w:t>5.12.1.1</w:t>
      </w:r>
      <w:r w:rsidRPr="00B403F5">
        <w:rPr>
          <w:rFonts w:ascii="Calibri" w:hAnsi="Calibri"/>
          <w:sz w:val="22"/>
          <w:szCs w:val="22"/>
          <w:lang w:eastAsia="en-GB"/>
        </w:rPr>
        <w:tab/>
      </w:r>
      <w:r>
        <w:t>General</w:t>
      </w:r>
      <w:r>
        <w:tab/>
      </w:r>
      <w:r>
        <w:fldChar w:fldCharType="begin" w:fldLock="1"/>
      </w:r>
      <w:r>
        <w:instrText xml:space="preserve"> PAGEREF _Toc2693448 \h </w:instrText>
      </w:r>
      <w:r>
        <w:fldChar w:fldCharType="separate"/>
      </w:r>
      <w:r>
        <w:t>41</w:t>
      </w:r>
      <w:r>
        <w:fldChar w:fldCharType="end"/>
      </w:r>
    </w:p>
    <w:p w:rsidR="00B05A71" w:rsidRPr="00B403F5" w:rsidRDefault="00B05A71">
      <w:pPr>
        <w:pStyle w:val="TOC4"/>
        <w:rPr>
          <w:rFonts w:ascii="Calibri" w:hAnsi="Calibri"/>
          <w:sz w:val="22"/>
          <w:szCs w:val="22"/>
          <w:lang w:eastAsia="en-GB"/>
        </w:rPr>
      </w:pPr>
      <w:r>
        <w:t>5.12.1.2</w:t>
      </w:r>
      <w:r w:rsidRPr="00B403F5">
        <w:rPr>
          <w:rFonts w:ascii="Calibri" w:hAnsi="Calibri"/>
          <w:sz w:val="22"/>
          <w:szCs w:val="22"/>
        </w:rPr>
        <w:tab/>
      </w:r>
      <w:r>
        <w:t>Selecting a node supporting a particular network capability within a Dedidated Core Network</w:t>
      </w:r>
      <w:r>
        <w:tab/>
      </w:r>
      <w:r>
        <w:fldChar w:fldCharType="begin" w:fldLock="1"/>
      </w:r>
      <w:r>
        <w:instrText xml:space="preserve"> PAGEREF _Toc2693449 \h </w:instrText>
      </w:r>
      <w:r>
        <w:fldChar w:fldCharType="separate"/>
      </w:r>
      <w:r>
        <w:t>41</w:t>
      </w:r>
      <w:r>
        <w:fldChar w:fldCharType="end"/>
      </w:r>
    </w:p>
    <w:p w:rsidR="00B05A71" w:rsidRPr="00B403F5" w:rsidRDefault="00B05A71">
      <w:pPr>
        <w:pStyle w:val="TOC4"/>
        <w:rPr>
          <w:rFonts w:ascii="Calibri" w:hAnsi="Calibri"/>
          <w:sz w:val="22"/>
          <w:szCs w:val="22"/>
          <w:lang w:eastAsia="en-GB"/>
        </w:rPr>
      </w:pPr>
      <w:r>
        <w:t>5.12.1.3</w:t>
      </w:r>
      <w:r w:rsidRPr="00B403F5">
        <w:rPr>
          <w:rFonts w:ascii="Calibri" w:hAnsi="Calibri"/>
          <w:sz w:val="22"/>
          <w:szCs w:val="22"/>
        </w:rPr>
        <w:tab/>
      </w:r>
      <w:r>
        <w:t>Selecting an S</w:t>
      </w:r>
      <w:r>
        <w:rPr>
          <w:lang w:eastAsia="ja-JP"/>
        </w:rPr>
        <w:t>GW or</w:t>
      </w:r>
      <w:r>
        <w:rPr>
          <w:lang w:eastAsia="zh-CN"/>
        </w:rPr>
        <w:t xml:space="preserve"> </w:t>
      </w:r>
      <w:r>
        <w:rPr>
          <w:lang w:eastAsia="ja-JP"/>
        </w:rPr>
        <w:t>PGW supporting a particular network capability</w:t>
      </w:r>
      <w:r>
        <w:tab/>
      </w:r>
      <w:r>
        <w:fldChar w:fldCharType="begin" w:fldLock="1"/>
      </w:r>
      <w:r>
        <w:instrText xml:space="preserve"> PAGEREF _Toc2693450 \h </w:instrText>
      </w:r>
      <w:r>
        <w:fldChar w:fldCharType="separate"/>
      </w:r>
      <w:r>
        <w:t>42</w:t>
      </w:r>
      <w:r>
        <w:fldChar w:fldCharType="end"/>
      </w:r>
    </w:p>
    <w:p w:rsidR="00B05A71" w:rsidRPr="00B403F5" w:rsidRDefault="00B05A71">
      <w:pPr>
        <w:pStyle w:val="TOC3"/>
        <w:rPr>
          <w:rFonts w:ascii="Calibri" w:hAnsi="Calibri"/>
          <w:sz w:val="22"/>
          <w:szCs w:val="22"/>
          <w:lang w:eastAsia="en-GB"/>
        </w:rPr>
      </w:pPr>
      <w:r w:rsidRPr="00B05A71">
        <w:t>5.12.2</w:t>
      </w:r>
      <w:r w:rsidRPr="00B403F5">
        <w:rPr>
          <w:rFonts w:ascii="Calibri" w:hAnsi="Calibri"/>
          <w:sz w:val="22"/>
          <w:szCs w:val="22"/>
        </w:rPr>
        <w:tab/>
      </w:r>
      <w:r>
        <w:t>Procedures to support Dual Connectivity with NR</w:t>
      </w:r>
      <w:r>
        <w:tab/>
      </w:r>
      <w:r>
        <w:fldChar w:fldCharType="begin" w:fldLock="1"/>
      </w:r>
      <w:r>
        <w:instrText xml:space="preserve"> PAGEREF _Toc2693451 \h </w:instrText>
      </w:r>
      <w:r>
        <w:fldChar w:fldCharType="separate"/>
      </w:r>
      <w:r>
        <w:t>42</w:t>
      </w:r>
      <w:r>
        <w:fldChar w:fldCharType="end"/>
      </w:r>
    </w:p>
    <w:p w:rsidR="00B05A71" w:rsidRPr="00B403F5" w:rsidRDefault="00B05A71">
      <w:pPr>
        <w:pStyle w:val="TOC4"/>
        <w:rPr>
          <w:rFonts w:ascii="Calibri" w:hAnsi="Calibri"/>
          <w:sz w:val="22"/>
          <w:szCs w:val="22"/>
          <w:lang w:eastAsia="en-GB"/>
        </w:rPr>
      </w:pPr>
      <w:r>
        <w:t>5.12.2.1</w:t>
      </w:r>
      <w:r w:rsidRPr="00B403F5">
        <w:rPr>
          <w:rFonts w:ascii="Calibri" w:hAnsi="Calibri"/>
          <w:sz w:val="22"/>
          <w:szCs w:val="22"/>
        </w:rPr>
        <w:tab/>
      </w:r>
      <w:r>
        <w:t>General</w:t>
      </w:r>
      <w:r>
        <w:tab/>
      </w:r>
      <w:r>
        <w:fldChar w:fldCharType="begin" w:fldLock="1"/>
      </w:r>
      <w:r>
        <w:instrText xml:space="preserve"> PAGEREF _Toc2693452 \h </w:instrText>
      </w:r>
      <w:r>
        <w:fldChar w:fldCharType="separate"/>
      </w:r>
      <w:r>
        <w:t>42</w:t>
      </w:r>
      <w:r>
        <w:fldChar w:fldCharType="end"/>
      </w:r>
    </w:p>
    <w:p w:rsidR="00B05A71" w:rsidRPr="00B403F5" w:rsidRDefault="00B05A71">
      <w:pPr>
        <w:pStyle w:val="TOC3"/>
        <w:rPr>
          <w:rFonts w:ascii="Calibri" w:hAnsi="Calibri"/>
          <w:sz w:val="22"/>
          <w:szCs w:val="22"/>
          <w:lang w:eastAsia="en-GB"/>
        </w:rPr>
      </w:pPr>
      <w:r w:rsidRPr="00B05A71">
        <w:t>5.12.3</w:t>
      </w:r>
      <w:r w:rsidRPr="00B403F5">
        <w:rPr>
          <w:rFonts w:ascii="Calibri" w:hAnsi="Calibri"/>
          <w:sz w:val="22"/>
          <w:szCs w:val="22"/>
        </w:rPr>
        <w:tab/>
      </w:r>
      <w:r>
        <w:t>Procedures to support interworking with 5GC</w:t>
      </w:r>
      <w:r>
        <w:tab/>
      </w:r>
      <w:r>
        <w:fldChar w:fldCharType="begin" w:fldLock="1"/>
      </w:r>
      <w:r>
        <w:instrText xml:space="preserve"> PAGEREF _Toc2693453 \h </w:instrText>
      </w:r>
      <w:r>
        <w:fldChar w:fldCharType="separate"/>
      </w:r>
      <w:r>
        <w:t>43</w:t>
      </w:r>
      <w:r>
        <w:fldChar w:fldCharType="end"/>
      </w:r>
    </w:p>
    <w:p w:rsidR="00B05A71" w:rsidRPr="00B403F5" w:rsidRDefault="00B05A71">
      <w:pPr>
        <w:pStyle w:val="TOC4"/>
        <w:rPr>
          <w:rFonts w:ascii="Calibri" w:hAnsi="Calibri"/>
          <w:sz w:val="22"/>
          <w:szCs w:val="22"/>
          <w:lang w:eastAsia="en-GB"/>
        </w:rPr>
      </w:pPr>
      <w:r>
        <w:t>5.12.3.1</w:t>
      </w:r>
      <w:r w:rsidRPr="00B403F5">
        <w:rPr>
          <w:rFonts w:ascii="Calibri" w:hAnsi="Calibri"/>
          <w:sz w:val="22"/>
          <w:szCs w:val="22"/>
        </w:rPr>
        <w:tab/>
      </w:r>
      <w:r>
        <w:t>General</w:t>
      </w:r>
      <w:r>
        <w:tab/>
      </w:r>
      <w:r>
        <w:fldChar w:fldCharType="begin" w:fldLock="1"/>
      </w:r>
      <w:r>
        <w:instrText xml:space="preserve"> PAGEREF _Toc2693454 \h </w:instrText>
      </w:r>
      <w:r>
        <w:fldChar w:fldCharType="separate"/>
      </w:r>
      <w:r>
        <w:t>43</w:t>
      </w:r>
      <w:r>
        <w:fldChar w:fldCharType="end"/>
      </w:r>
    </w:p>
    <w:p w:rsidR="00B05A71" w:rsidRPr="00B403F5" w:rsidRDefault="00B05A71">
      <w:pPr>
        <w:pStyle w:val="TOC4"/>
        <w:rPr>
          <w:rFonts w:ascii="Calibri" w:hAnsi="Calibri"/>
          <w:sz w:val="22"/>
          <w:szCs w:val="22"/>
          <w:lang w:eastAsia="en-GB"/>
        </w:rPr>
      </w:pPr>
      <w:r>
        <w:t>5.12.3.2</w:t>
      </w:r>
      <w:r w:rsidRPr="00B403F5">
        <w:rPr>
          <w:rFonts w:ascii="Calibri" w:hAnsi="Calibri"/>
          <w:sz w:val="22"/>
          <w:szCs w:val="22"/>
        </w:rPr>
        <w:tab/>
      </w:r>
      <w:r>
        <w:t>PGW-C/SMF selection</w:t>
      </w:r>
      <w:r>
        <w:tab/>
      </w:r>
      <w:r>
        <w:fldChar w:fldCharType="begin" w:fldLock="1"/>
      </w:r>
      <w:r>
        <w:instrText xml:space="preserve"> PAGEREF _Toc2693455 \h </w:instrText>
      </w:r>
      <w:r>
        <w:fldChar w:fldCharType="separate"/>
      </w:r>
      <w:r>
        <w:t>43</w:t>
      </w:r>
      <w:r>
        <w:fldChar w:fldCharType="end"/>
      </w:r>
    </w:p>
    <w:p w:rsidR="00B05A71" w:rsidRPr="00B403F5" w:rsidRDefault="00B05A71">
      <w:pPr>
        <w:pStyle w:val="TOC4"/>
        <w:rPr>
          <w:rFonts w:ascii="Calibri" w:hAnsi="Calibri"/>
          <w:sz w:val="22"/>
          <w:szCs w:val="22"/>
          <w:lang w:eastAsia="en-GB"/>
        </w:rPr>
      </w:pPr>
      <w:r>
        <w:t>5.12.3.3</w:t>
      </w:r>
      <w:r w:rsidRPr="00B403F5">
        <w:rPr>
          <w:rFonts w:ascii="Calibri" w:hAnsi="Calibri"/>
          <w:sz w:val="22"/>
          <w:szCs w:val="22"/>
        </w:rPr>
        <w:tab/>
      </w:r>
      <w:r>
        <w:t>PGW-U/UPF selection</w:t>
      </w:r>
      <w:r>
        <w:tab/>
      </w:r>
      <w:r>
        <w:fldChar w:fldCharType="begin" w:fldLock="1"/>
      </w:r>
      <w:r>
        <w:instrText xml:space="preserve"> PAGEREF _Toc2693456 \h </w:instrText>
      </w:r>
      <w:r>
        <w:fldChar w:fldCharType="separate"/>
      </w:r>
      <w:r>
        <w:t>43</w:t>
      </w:r>
      <w:r>
        <w:fldChar w:fldCharType="end"/>
      </w:r>
    </w:p>
    <w:p w:rsidR="00B05A71" w:rsidRPr="00B403F5" w:rsidRDefault="00B05A71">
      <w:pPr>
        <w:pStyle w:val="TOC2"/>
        <w:rPr>
          <w:rFonts w:ascii="Calibri" w:hAnsi="Calibri"/>
          <w:sz w:val="22"/>
          <w:szCs w:val="22"/>
          <w:lang w:eastAsia="en-GB"/>
        </w:rPr>
      </w:pPr>
      <w:r>
        <w:t>6</w:t>
      </w:r>
      <w:r w:rsidRPr="00B403F5">
        <w:rPr>
          <w:rFonts w:ascii="Calibri" w:hAnsi="Calibri"/>
          <w:sz w:val="22"/>
          <w:szCs w:val="22"/>
          <w:lang w:eastAsia="en-GB"/>
        </w:rPr>
        <w:tab/>
      </w:r>
      <w:r>
        <w:t>Procedures for OAM System Node Discovery</w:t>
      </w:r>
      <w:r>
        <w:tab/>
      </w:r>
      <w:r>
        <w:fldChar w:fldCharType="begin" w:fldLock="1"/>
      </w:r>
      <w:r>
        <w:instrText xml:space="preserve"> PAGEREF _Toc2693457 \h </w:instrText>
      </w:r>
      <w:r>
        <w:fldChar w:fldCharType="separate"/>
      </w:r>
      <w:r>
        <w:t>44</w:t>
      </w:r>
      <w:r>
        <w:fldChar w:fldCharType="end"/>
      </w:r>
    </w:p>
    <w:p w:rsidR="00B05A71" w:rsidRPr="00B403F5" w:rsidRDefault="00B05A71">
      <w:pPr>
        <w:pStyle w:val="TOC2"/>
        <w:rPr>
          <w:rFonts w:ascii="Calibri" w:hAnsi="Calibri"/>
          <w:sz w:val="22"/>
          <w:szCs w:val="22"/>
          <w:lang w:eastAsia="en-GB"/>
        </w:rPr>
      </w:pPr>
      <w:r w:rsidRPr="00B05A71">
        <w:t>6.1</w:t>
      </w:r>
      <w:r w:rsidRPr="00B403F5">
        <w:rPr>
          <w:rFonts w:ascii="Calibri" w:hAnsi="Calibri"/>
          <w:sz w:val="22"/>
          <w:szCs w:val="22"/>
          <w:lang w:eastAsia="en-GB"/>
        </w:rPr>
        <w:tab/>
      </w:r>
      <w:r w:rsidRPr="00FD018B">
        <w:rPr>
          <w:lang w:val="en-US"/>
        </w:rPr>
        <w:t>Procedures for Relay Node OAM System Discovery</w:t>
      </w:r>
      <w:r>
        <w:tab/>
      </w:r>
      <w:r>
        <w:fldChar w:fldCharType="begin" w:fldLock="1"/>
      </w:r>
      <w:r>
        <w:instrText xml:space="preserve"> PAGEREF _Toc2693458 \h </w:instrText>
      </w:r>
      <w:r>
        <w:fldChar w:fldCharType="separate"/>
      </w:r>
      <w:r>
        <w:t>44</w:t>
      </w:r>
      <w:r>
        <w:fldChar w:fldCharType="end"/>
      </w:r>
    </w:p>
    <w:p w:rsidR="00B05A71" w:rsidRPr="00B403F5" w:rsidRDefault="00B05A71">
      <w:pPr>
        <w:pStyle w:val="TOC3"/>
        <w:rPr>
          <w:rFonts w:ascii="Calibri" w:hAnsi="Calibri"/>
          <w:sz w:val="22"/>
          <w:szCs w:val="22"/>
          <w:lang w:eastAsia="en-GB"/>
        </w:rPr>
      </w:pPr>
      <w:r w:rsidRPr="00B05A71">
        <w:t>6.1.1</w:t>
      </w:r>
      <w:r w:rsidRPr="00B403F5">
        <w:rPr>
          <w:rFonts w:ascii="Calibri" w:hAnsi="Calibri"/>
          <w:sz w:val="22"/>
          <w:szCs w:val="22"/>
          <w:lang w:eastAsia="en-GB"/>
        </w:rPr>
        <w:tab/>
      </w:r>
      <w:r>
        <w:t>General</w:t>
      </w:r>
      <w:r>
        <w:tab/>
      </w:r>
      <w:r>
        <w:fldChar w:fldCharType="begin" w:fldLock="1"/>
      </w:r>
      <w:r>
        <w:instrText xml:space="preserve"> PAGEREF _Toc2693459 \h </w:instrText>
      </w:r>
      <w:r>
        <w:fldChar w:fldCharType="separate"/>
      </w:r>
      <w:r>
        <w:t>44</w:t>
      </w:r>
      <w:r>
        <w:fldChar w:fldCharType="end"/>
      </w:r>
    </w:p>
    <w:p w:rsidR="00B05A71" w:rsidRPr="00B403F5" w:rsidRDefault="00B05A71">
      <w:pPr>
        <w:pStyle w:val="TOC3"/>
        <w:rPr>
          <w:rFonts w:ascii="Calibri" w:hAnsi="Calibri"/>
          <w:sz w:val="22"/>
          <w:szCs w:val="22"/>
          <w:lang w:eastAsia="en-GB"/>
        </w:rPr>
      </w:pPr>
      <w:r>
        <w:t>6.1.2</w:t>
      </w:r>
      <w:r w:rsidRPr="00B403F5">
        <w:rPr>
          <w:rFonts w:ascii="Calibri" w:hAnsi="Calibri"/>
          <w:sz w:val="22"/>
          <w:szCs w:val="22"/>
          <w:lang w:eastAsia="en-GB"/>
        </w:rPr>
        <w:tab/>
      </w:r>
      <w:r>
        <w:t>OAM System Selection based on Type Allocation Code</w:t>
      </w:r>
      <w:r>
        <w:tab/>
      </w:r>
      <w:r>
        <w:fldChar w:fldCharType="begin" w:fldLock="1"/>
      </w:r>
      <w:r>
        <w:instrText xml:space="preserve"> PAGEREF _Toc2693460 \h </w:instrText>
      </w:r>
      <w:r>
        <w:fldChar w:fldCharType="separate"/>
      </w:r>
      <w:r>
        <w:t>44</w:t>
      </w:r>
      <w:r>
        <w:fldChar w:fldCharType="end"/>
      </w:r>
    </w:p>
    <w:p w:rsidR="00B05A71" w:rsidRPr="00B403F5" w:rsidRDefault="00B05A71">
      <w:pPr>
        <w:pStyle w:val="TOC1"/>
        <w:rPr>
          <w:rFonts w:ascii="Calibri" w:hAnsi="Calibri"/>
          <w:szCs w:val="22"/>
          <w:lang w:eastAsia="en-GB"/>
        </w:rPr>
      </w:pPr>
      <w:r w:rsidRPr="00B05A71">
        <w:t>7</w:t>
      </w:r>
      <w:r w:rsidRPr="00B403F5">
        <w:rPr>
          <w:rFonts w:ascii="Calibri" w:hAnsi="Calibri"/>
          <w:szCs w:val="22"/>
          <w:lang w:eastAsia="en-GB"/>
        </w:rPr>
        <w:tab/>
      </w:r>
      <w:r w:rsidRPr="00FD018B">
        <w:rPr>
          <w:lang w:val="en-US"/>
        </w:rPr>
        <w:t>Procedures for NF Discovery in 5G System</w:t>
      </w:r>
      <w:r>
        <w:tab/>
      </w:r>
      <w:r>
        <w:fldChar w:fldCharType="begin" w:fldLock="1"/>
      </w:r>
      <w:r>
        <w:instrText xml:space="preserve"> PAGEREF _Toc2693461 \h </w:instrText>
      </w:r>
      <w:r>
        <w:fldChar w:fldCharType="separate"/>
      </w:r>
      <w:r>
        <w:t>44</w:t>
      </w:r>
      <w:r>
        <w:fldChar w:fldCharType="end"/>
      </w:r>
    </w:p>
    <w:p w:rsidR="00B05A71" w:rsidRPr="00B403F5" w:rsidRDefault="00B05A71">
      <w:pPr>
        <w:pStyle w:val="TOC2"/>
        <w:rPr>
          <w:rFonts w:ascii="Calibri" w:hAnsi="Calibri"/>
          <w:sz w:val="22"/>
          <w:szCs w:val="22"/>
          <w:lang w:eastAsia="en-GB"/>
        </w:rPr>
      </w:pPr>
      <w:r w:rsidRPr="00B05A71">
        <w:t>7.1</w:t>
      </w:r>
      <w:r w:rsidRPr="00B403F5">
        <w:rPr>
          <w:rFonts w:ascii="Calibri" w:hAnsi="Calibri"/>
          <w:sz w:val="22"/>
          <w:szCs w:val="22"/>
          <w:lang w:eastAsia="en-GB"/>
        </w:rPr>
        <w:tab/>
      </w:r>
      <w:r w:rsidRPr="00FD018B">
        <w:rPr>
          <w:lang w:val="en-US"/>
        </w:rPr>
        <w:t>General</w:t>
      </w:r>
      <w:r>
        <w:tab/>
      </w:r>
      <w:r>
        <w:fldChar w:fldCharType="begin" w:fldLock="1"/>
      </w:r>
      <w:r>
        <w:instrText xml:space="preserve"> PAGEREF _Toc2693462 \h </w:instrText>
      </w:r>
      <w:r>
        <w:fldChar w:fldCharType="separate"/>
      </w:r>
      <w:r>
        <w:t>44</w:t>
      </w:r>
      <w:r>
        <w:fldChar w:fldCharType="end"/>
      </w:r>
    </w:p>
    <w:p w:rsidR="00B05A71" w:rsidRPr="00B403F5" w:rsidRDefault="00B05A71">
      <w:pPr>
        <w:pStyle w:val="TOC2"/>
        <w:rPr>
          <w:rFonts w:ascii="Calibri" w:hAnsi="Calibri"/>
          <w:sz w:val="22"/>
          <w:szCs w:val="22"/>
          <w:lang w:eastAsia="en-GB"/>
        </w:rPr>
      </w:pPr>
      <w:r w:rsidRPr="00B05A71">
        <w:t>7.2</w:t>
      </w:r>
      <w:r w:rsidRPr="00B403F5">
        <w:rPr>
          <w:rFonts w:ascii="Calibri" w:hAnsi="Calibri"/>
          <w:sz w:val="22"/>
          <w:szCs w:val="22"/>
          <w:lang w:eastAsia="en-GB"/>
        </w:rPr>
        <w:tab/>
      </w:r>
      <w:r w:rsidRPr="00FD018B">
        <w:rPr>
          <w:lang w:val="en-US"/>
        </w:rPr>
        <w:t>Procedure for AMF Discovery by 5G-AN</w:t>
      </w:r>
      <w:r>
        <w:tab/>
      </w:r>
      <w:r>
        <w:fldChar w:fldCharType="begin" w:fldLock="1"/>
      </w:r>
      <w:r>
        <w:instrText xml:space="preserve"> PAGEREF _Toc2693463 \h </w:instrText>
      </w:r>
      <w:r>
        <w:fldChar w:fldCharType="separate"/>
      </w:r>
      <w:r>
        <w:t>44</w:t>
      </w:r>
      <w:r>
        <w:fldChar w:fldCharType="end"/>
      </w:r>
    </w:p>
    <w:p w:rsidR="00B05A71" w:rsidRPr="00B403F5" w:rsidRDefault="00B05A71" w:rsidP="00B05A71">
      <w:pPr>
        <w:pStyle w:val="TOC8"/>
        <w:rPr>
          <w:rFonts w:ascii="Calibri" w:hAnsi="Calibri"/>
          <w:b w:val="0"/>
          <w:szCs w:val="22"/>
          <w:lang w:eastAsia="en-GB"/>
        </w:rPr>
      </w:pPr>
      <w:r>
        <w:t>Annex A (Informative):</w:t>
      </w:r>
      <w:r>
        <w:tab/>
        <w:t>Examples</w:t>
      </w:r>
      <w:r>
        <w:tab/>
      </w:r>
      <w:r>
        <w:fldChar w:fldCharType="begin" w:fldLock="1"/>
      </w:r>
      <w:r>
        <w:instrText xml:space="preserve"> PAGEREF _Toc2693464 \h </w:instrText>
      </w:r>
      <w:r>
        <w:fldChar w:fldCharType="separate"/>
      </w:r>
      <w:r>
        <w:t>46</w:t>
      </w:r>
      <w:r>
        <w:fldChar w:fldCharType="end"/>
      </w:r>
    </w:p>
    <w:p w:rsidR="00B05A71" w:rsidRPr="00B403F5" w:rsidRDefault="00B05A71">
      <w:pPr>
        <w:pStyle w:val="TOC2"/>
        <w:rPr>
          <w:rFonts w:ascii="Calibri" w:hAnsi="Calibri"/>
          <w:sz w:val="22"/>
          <w:szCs w:val="22"/>
          <w:lang w:eastAsia="en-GB"/>
        </w:rPr>
      </w:pPr>
      <w:r w:rsidRPr="00B05A71">
        <w:t>A.1</w:t>
      </w:r>
      <w:r w:rsidRPr="00B403F5">
        <w:rPr>
          <w:rFonts w:ascii="Calibri" w:hAnsi="Calibri"/>
          <w:sz w:val="22"/>
          <w:szCs w:val="22"/>
          <w:lang w:eastAsia="en-GB"/>
        </w:rPr>
        <w:tab/>
      </w:r>
      <w:r w:rsidRPr="00FD018B">
        <w:rPr>
          <w:lang w:val="en-US"/>
        </w:rPr>
        <w:t>Introduction</w:t>
      </w:r>
      <w:r>
        <w:tab/>
      </w:r>
      <w:r>
        <w:fldChar w:fldCharType="begin" w:fldLock="1"/>
      </w:r>
      <w:r>
        <w:instrText xml:space="preserve"> PAGEREF _Toc2693465 \h </w:instrText>
      </w:r>
      <w:r>
        <w:fldChar w:fldCharType="separate"/>
      </w:r>
      <w:r>
        <w:t>46</w:t>
      </w:r>
      <w:r>
        <w:fldChar w:fldCharType="end"/>
      </w:r>
    </w:p>
    <w:p w:rsidR="00B05A71" w:rsidRPr="00B403F5" w:rsidRDefault="00B05A71">
      <w:pPr>
        <w:pStyle w:val="TOC2"/>
        <w:rPr>
          <w:rFonts w:ascii="Calibri" w:hAnsi="Calibri"/>
          <w:sz w:val="22"/>
          <w:szCs w:val="22"/>
          <w:lang w:eastAsia="en-GB"/>
        </w:rPr>
      </w:pPr>
      <w:r w:rsidRPr="00B05A71">
        <w:t>A.2</w:t>
      </w:r>
      <w:r w:rsidRPr="00B403F5">
        <w:rPr>
          <w:rFonts w:ascii="Calibri" w:hAnsi="Calibri"/>
          <w:sz w:val="22"/>
          <w:szCs w:val="22"/>
          <w:lang w:eastAsia="en-GB"/>
        </w:rPr>
        <w:tab/>
      </w:r>
      <w:r w:rsidRPr="00FD018B">
        <w:rPr>
          <w:lang w:val="en-US"/>
        </w:rPr>
        <w:t>Preconditions</w:t>
      </w:r>
      <w:r>
        <w:tab/>
      </w:r>
      <w:r>
        <w:fldChar w:fldCharType="begin" w:fldLock="1"/>
      </w:r>
      <w:r>
        <w:instrText xml:space="preserve"> PAGEREF _Toc2693466 \h </w:instrText>
      </w:r>
      <w:r>
        <w:fldChar w:fldCharType="separate"/>
      </w:r>
      <w:r>
        <w:t>46</w:t>
      </w:r>
      <w:r>
        <w:fldChar w:fldCharType="end"/>
      </w:r>
    </w:p>
    <w:p w:rsidR="00B05A71" w:rsidRPr="00B403F5" w:rsidRDefault="00B05A71">
      <w:pPr>
        <w:pStyle w:val="TOC2"/>
        <w:rPr>
          <w:rFonts w:ascii="Calibri" w:hAnsi="Calibri"/>
          <w:sz w:val="22"/>
          <w:szCs w:val="22"/>
          <w:lang w:eastAsia="en-GB"/>
        </w:rPr>
      </w:pPr>
      <w:r w:rsidRPr="00B05A71">
        <w:t>A.3</w:t>
      </w:r>
      <w:r w:rsidRPr="00B403F5">
        <w:rPr>
          <w:rFonts w:ascii="Calibri" w:hAnsi="Calibri"/>
          <w:sz w:val="22"/>
          <w:szCs w:val="22"/>
          <w:lang w:eastAsia="en-GB"/>
        </w:rPr>
        <w:tab/>
      </w:r>
      <w:r w:rsidRPr="00FD018B">
        <w:rPr>
          <w:lang w:val="en-US"/>
        </w:rPr>
        <w:t>Collocated Simple LTE Example</w:t>
      </w:r>
      <w:r>
        <w:tab/>
      </w:r>
      <w:r>
        <w:fldChar w:fldCharType="begin" w:fldLock="1"/>
      </w:r>
      <w:r>
        <w:instrText xml:space="preserve"> PAGEREF _Toc2693467 \h </w:instrText>
      </w:r>
      <w:r>
        <w:fldChar w:fldCharType="separate"/>
      </w:r>
      <w:r>
        <w:t>46</w:t>
      </w:r>
      <w:r>
        <w:fldChar w:fldCharType="end"/>
      </w:r>
    </w:p>
    <w:p w:rsidR="00B05A71" w:rsidRPr="00B403F5" w:rsidRDefault="00B05A71">
      <w:pPr>
        <w:pStyle w:val="TOC3"/>
        <w:rPr>
          <w:rFonts w:ascii="Calibri" w:hAnsi="Calibri"/>
          <w:sz w:val="22"/>
          <w:szCs w:val="22"/>
          <w:lang w:eastAsia="en-GB"/>
        </w:rPr>
      </w:pPr>
      <w:r w:rsidRPr="00B05A71">
        <w:t>A.3.1</w:t>
      </w:r>
      <w:r w:rsidRPr="00B403F5">
        <w:rPr>
          <w:rFonts w:ascii="Calibri" w:hAnsi="Calibri"/>
          <w:sz w:val="22"/>
          <w:szCs w:val="22"/>
          <w:lang w:eastAsia="en-GB"/>
        </w:rPr>
        <w:tab/>
      </w:r>
      <w:r w:rsidRPr="00FD018B">
        <w:rPr>
          <w:lang w:val="en-US"/>
        </w:rPr>
        <w:t>Network description</w:t>
      </w:r>
      <w:r>
        <w:tab/>
      </w:r>
      <w:r>
        <w:fldChar w:fldCharType="begin" w:fldLock="1"/>
      </w:r>
      <w:r>
        <w:instrText xml:space="preserve"> PAGEREF _Toc2693468 \h </w:instrText>
      </w:r>
      <w:r>
        <w:fldChar w:fldCharType="separate"/>
      </w:r>
      <w:r>
        <w:t>46</w:t>
      </w:r>
      <w:r>
        <w:fldChar w:fldCharType="end"/>
      </w:r>
    </w:p>
    <w:p w:rsidR="00B05A71" w:rsidRPr="00B403F5" w:rsidRDefault="00B05A71">
      <w:pPr>
        <w:pStyle w:val="TOC3"/>
        <w:rPr>
          <w:rFonts w:ascii="Calibri" w:hAnsi="Calibri"/>
          <w:sz w:val="22"/>
          <w:szCs w:val="22"/>
          <w:lang w:eastAsia="en-GB"/>
        </w:rPr>
      </w:pPr>
      <w:r w:rsidRPr="00B05A71">
        <w:t>A. 3.2</w:t>
      </w:r>
      <w:r w:rsidRPr="00B403F5">
        <w:rPr>
          <w:rFonts w:ascii="Calibri" w:hAnsi="Calibri"/>
          <w:sz w:val="22"/>
          <w:szCs w:val="22"/>
          <w:lang w:eastAsia="en-GB"/>
        </w:rPr>
        <w:tab/>
      </w:r>
      <w:r w:rsidRPr="00FD018B">
        <w:rPr>
          <w:lang w:val="en-US"/>
        </w:rPr>
        <w:t>Master file for "Collocated Simple LTE Example"</w:t>
      </w:r>
      <w:r>
        <w:tab/>
      </w:r>
      <w:r>
        <w:fldChar w:fldCharType="begin" w:fldLock="1"/>
      </w:r>
      <w:r>
        <w:instrText xml:space="preserve"> PAGEREF _Toc2693469 \h </w:instrText>
      </w:r>
      <w:r>
        <w:fldChar w:fldCharType="separate"/>
      </w:r>
      <w:r>
        <w:t>47</w:t>
      </w:r>
      <w:r>
        <w:fldChar w:fldCharType="end"/>
      </w:r>
    </w:p>
    <w:p w:rsidR="00B05A71" w:rsidRPr="00B403F5" w:rsidRDefault="00B05A71">
      <w:pPr>
        <w:pStyle w:val="TOC3"/>
        <w:rPr>
          <w:rFonts w:ascii="Calibri" w:hAnsi="Calibri"/>
          <w:sz w:val="22"/>
          <w:szCs w:val="22"/>
          <w:lang w:eastAsia="en-GB"/>
        </w:rPr>
      </w:pPr>
      <w:r w:rsidRPr="00B05A71">
        <w:t>A. 3.3</w:t>
      </w:r>
      <w:r w:rsidRPr="00B403F5">
        <w:rPr>
          <w:rFonts w:ascii="Calibri" w:hAnsi="Calibri"/>
          <w:sz w:val="22"/>
          <w:szCs w:val="22"/>
          <w:lang w:eastAsia="en-GB"/>
        </w:rPr>
        <w:tab/>
      </w:r>
      <w:r w:rsidRPr="00FD018B">
        <w:rPr>
          <w:lang w:val="en-US"/>
        </w:rPr>
        <w:t>SOA and NS records</w:t>
      </w:r>
      <w:r>
        <w:tab/>
      </w:r>
      <w:r>
        <w:fldChar w:fldCharType="begin" w:fldLock="1"/>
      </w:r>
      <w:r>
        <w:instrText xml:space="preserve"> PAGEREF _Toc2693470 \h </w:instrText>
      </w:r>
      <w:r>
        <w:fldChar w:fldCharType="separate"/>
      </w:r>
      <w:r>
        <w:t>47</w:t>
      </w:r>
      <w:r>
        <w:fldChar w:fldCharType="end"/>
      </w:r>
    </w:p>
    <w:p w:rsidR="00B05A71" w:rsidRPr="00B403F5" w:rsidRDefault="00B05A71">
      <w:pPr>
        <w:pStyle w:val="TOC3"/>
        <w:rPr>
          <w:rFonts w:ascii="Calibri" w:hAnsi="Calibri"/>
          <w:sz w:val="22"/>
          <w:szCs w:val="22"/>
          <w:lang w:eastAsia="en-GB"/>
        </w:rPr>
      </w:pPr>
      <w:r w:rsidRPr="00B05A71">
        <w:t>A. 3.4</w:t>
      </w:r>
      <w:r w:rsidRPr="00B403F5">
        <w:rPr>
          <w:rFonts w:ascii="Calibri" w:hAnsi="Calibri"/>
          <w:sz w:val="22"/>
          <w:szCs w:val="22"/>
          <w:lang w:eastAsia="en-GB"/>
        </w:rPr>
        <w:tab/>
      </w:r>
      <w:r w:rsidRPr="00FD018B">
        <w:rPr>
          <w:lang w:val="en-US"/>
        </w:rPr>
        <w:t>MME file for "Collocated Simple LTE Example"</w:t>
      </w:r>
      <w:r>
        <w:tab/>
      </w:r>
      <w:r>
        <w:fldChar w:fldCharType="begin" w:fldLock="1"/>
      </w:r>
      <w:r>
        <w:instrText xml:space="preserve"> PAGEREF _Toc2693471 \h </w:instrText>
      </w:r>
      <w:r>
        <w:fldChar w:fldCharType="separate"/>
      </w:r>
      <w:r>
        <w:t>48</w:t>
      </w:r>
      <w:r>
        <w:fldChar w:fldCharType="end"/>
      </w:r>
    </w:p>
    <w:p w:rsidR="00B05A71" w:rsidRPr="00B403F5" w:rsidRDefault="00B05A71">
      <w:pPr>
        <w:pStyle w:val="TOC3"/>
        <w:rPr>
          <w:rFonts w:ascii="Calibri" w:hAnsi="Calibri"/>
          <w:sz w:val="22"/>
          <w:szCs w:val="22"/>
          <w:lang w:eastAsia="en-GB"/>
        </w:rPr>
      </w:pPr>
      <w:r w:rsidRPr="00B05A71">
        <w:t>A. 3.5</w:t>
      </w:r>
      <w:r w:rsidRPr="00B403F5">
        <w:rPr>
          <w:rFonts w:ascii="Calibri" w:hAnsi="Calibri"/>
          <w:sz w:val="22"/>
          <w:szCs w:val="22"/>
          <w:lang w:eastAsia="en-GB"/>
        </w:rPr>
        <w:tab/>
      </w:r>
      <w:r w:rsidRPr="00FD018B">
        <w:rPr>
          <w:lang w:val="en-US"/>
        </w:rPr>
        <w:t>APN file for "Collocated Simple LTE Example"</w:t>
      </w:r>
      <w:r>
        <w:tab/>
      </w:r>
      <w:r>
        <w:fldChar w:fldCharType="begin" w:fldLock="1"/>
      </w:r>
      <w:r>
        <w:instrText xml:space="preserve"> PAGEREF _Toc2693472 \h </w:instrText>
      </w:r>
      <w:r>
        <w:fldChar w:fldCharType="separate"/>
      </w:r>
      <w:r>
        <w:t>50</w:t>
      </w:r>
      <w:r>
        <w:fldChar w:fldCharType="end"/>
      </w:r>
    </w:p>
    <w:p w:rsidR="00B05A71" w:rsidRPr="00B403F5" w:rsidRDefault="00B05A71">
      <w:pPr>
        <w:pStyle w:val="TOC3"/>
        <w:rPr>
          <w:rFonts w:ascii="Calibri" w:hAnsi="Calibri"/>
          <w:sz w:val="22"/>
          <w:szCs w:val="22"/>
          <w:lang w:eastAsia="en-GB"/>
        </w:rPr>
      </w:pPr>
      <w:r w:rsidRPr="00B05A71">
        <w:t>A. 3.6</w:t>
      </w:r>
      <w:r w:rsidRPr="00B403F5">
        <w:rPr>
          <w:rFonts w:ascii="Calibri" w:hAnsi="Calibri"/>
          <w:sz w:val="22"/>
          <w:szCs w:val="22"/>
          <w:lang w:eastAsia="en-GB"/>
        </w:rPr>
        <w:tab/>
      </w:r>
      <w:r w:rsidRPr="00FD018B">
        <w:rPr>
          <w:lang w:val="en-US"/>
        </w:rPr>
        <w:t>PGW/SGW node file for "Collocated Simple LTE Example"</w:t>
      </w:r>
      <w:r>
        <w:tab/>
      </w:r>
      <w:r>
        <w:fldChar w:fldCharType="begin" w:fldLock="1"/>
      </w:r>
      <w:r>
        <w:instrText xml:space="preserve"> PAGEREF _Toc2693473 \h </w:instrText>
      </w:r>
      <w:r>
        <w:fldChar w:fldCharType="separate"/>
      </w:r>
      <w:r>
        <w:t>50</w:t>
      </w:r>
      <w:r>
        <w:fldChar w:fldCharType="end"/>
      </w:r>
    </w:p>
    <w:p w:rsidR="00B05A71" w:rsidRPr="00B403F5" w:rsidRDefault="00B05A71">
      <w:pPr>
        <w:pStyle w:val="TOC3"/>
        <w:rPr>
          <w:rFonts w:ascii="Calibri" w:hAnsi="Calibri"/>
          <w:sz w:val="22"/>
          <w:szCs w:val="22"/>
          <w:lang w:eastAsia="en-GB"/>
        </w:rPr>
      </w:pPr>
      <w:r w:rsidRPr="00B05A71">
        <w:t>A. 3.7</w:t>
      </w:r>
      <w:r w:rsidRPr="00B403F5">
        <w:rPr>
          <w:rFonts w:ascii="Calibri" w:hAnsi="Calibri"/>
          <w:sz w:val="22"/>
          <w:szCs w:val="22"/>
          <w:lang w:eastAsia="en-GB"/>
        </w:rPr>
        <w:tab/>
      </w:r>
      <w:r w:rsidRPr="00FD018B">
        <w:rPr>
          <w:lang w:val="en-US"/>
        </w:rPr>
        <w:t>TAI/TAC file for "Collocated Simple LTE Example"</w:t>
      </w:r>
      <w:r>
        <w:tab/>
      </w:r>
      <w:r>
        <w:fldChar w:fldCharType="begin" w:fldLock="1"/>
      </w:r>
      <w:r>
        <w:instrText xml:space="preserve"> PAGEREF _Toc2693474 \h </w:instrText>
      </w:r>
      <w:r>
        <w:fldChar w:fldCharType="separate"/>
      </w:r>
      <w:r>
        <w:t>52</w:t>
      </w:r>
      <w:r>
        <w:fldChar w:fldCharType="end"/>
      </w:r>
    </w:p>
    <w:p w:rsidR="00B05A71" w:rsidRPr="00B403F5" w:rsidRDefault="00B05A71">
      <w:pPr>
        <w:pStyle w:val="TOC3"/>
        <w:rPr>
          <w:rFonts w:ascii="Calibri" w:hAnsi="Calibri"/>
          <w:sz w:val="22"/>
          <w:szCs w:val="22"/>
          <w:lang w:eastAsia="en-GB"/>
        </w:rPr>
      </w:pPr>
      <w:r w:rsidRPr="00B05A71">
        <w:t>A. 3.8</w:t>
      </w:r>
      <w:r w:rsidRPr="00B403F5">
        <w:rPr>
          <w:rFonts w:ascii="Calibri" w:hAnsi="Calibri"/>
          <w:sz w:val="22"/>
          <w:szCs w:val="22"/>
          <w:lang w:eastAsia="en-GB"/>
        </w:rPr>
        <w:tab/>
      </w:r>
      <w:r w:rsidRPr="00FD018B">
        <w:rPr>
          <w:lang w:val="en-US"/>
        </w:rPr>
        <w:t>MME lookup based on GUTI for "Simple LTE Example"</w:t>
      </w:r>
      <w:r>
        <w:tab/>
      </w:r>
      <w:r>
        <w:fldChar w:fldCharType="begin" w:fldLock="1"/>
      </w:r>
      <w:r>
        <w:instrText xml:space="preserve"> PAGEREF _Toc2693475 \h </w:instrText>
      </w:r>
      <w:r>
        <w:fldChar w:fldCharType="separate"/>
      </w:r>
      <w:r>
        <w:t>54</w:t>
      </w:r>
      <w:r>
        <w:fldChar w:fldCharType="end"/>
      </w:r>
    </w:p>
    <w:p w:rsidR="00B05A71" w:rsidRPr="00B403F5" w:rsidRDefault="00B05A71">
      <w:pPr>
        <w:pStyle w:val="TOC3"/>
        <w:rPr>
          <w:rFonts w:ascii="Calibri" w:hAnsi="Calibri"/>
          <w:sz w:val="22"/>
          <w:szCs w:val="22"/>
          <w:lang w:eastAsia="en-GB"/>
        </w:rPr>
      </w:pPr>
      <w:r w:rsidRPr="00B05A71">
        <w:t>A. 3.9</w:t>
      </w:r>
      <w:r w:rsidRPr="00B403F5">
        <w:rPr>
          <w:rFonts w:ascii="Calibri" w:hAnsi="Calibri"/>
          <w:sz w:val="22"/>
          <w:szCs w:val="22"/>
          <w:lang w:eastAsia="en-GB"/>
        </w:rPr>
        <w:tab/>
      </w:r>
      <w:r w:rsidRPr="00FD018B">
        <w:rPr>
          <w:lang w:val="en-US"/>
        </w:rPr>
        <w:t>APN lookup for "Simple LTE Example" (i.e. PGW candidate list)</w:t>
      </w:r>
      <w:r>
        <w:tab/>
      </w:r>
      <w:r>
        <w:fldChar w:fldCharType="begin" w:fldLock="1"/>
      </w:r>
      <w:r>
        <w:instrText xml:space="preserve"> PAGEREF _Toc2693476 \h </w:instrText>
      </w:r>
      <w:r>
        <w:fldChar w:fldCharType="separate"/>
      </w:r>
      <w:r>
        <w:t>55</w:t>
      </w:r>
      <w:r>
        <w:fldChar w:fldCharType="end"/>
      </w:r>
    </w:p>
    <w:p w:rsidR="00B05A71" w:rsidRPr="00B403F5" w:rsidRDefault="00B05A71">
      <w:pPr>
        <w:pStyle w:val="TOC3"/>
        <w:rPr>
          <w:rFonts w:ascii="Calibri" w:hAnsi="Calibri"/>
          <w:sz w:val="22"/>
          <w:szCs w:val="22"/>
          <w:lang w:eastAsia="en-GB"/>
        </w:rPr>
      </w:pPr>
      <w:r w:rsidRPr="00B05A71">
        <w:t>A. 3.10</w:t>
      </w:r>
      <w:r w:rsidRPr="00B403F5">
        <w:rPr>
          <w:rFonts w:ascii="Calibri" w:hAnsi="Calibri"/>
          <w:sz w:val="22"/>
          <w:szCs w:val="22"/>
          <w:lang w:eastAsia="en-GB"/>
        </w:rPr>
        <w:tab/>
      </w:r>
      <w:r w:rsidRPr="00FD018B">
        <w:rPr>
          <w:lang w:val="en-US"/>
        </w:rPr>
        <w:t>TAI lookup for "Simple LTE Example" (i.e. SGW candidate list)</w:t>
      </w:r>
      <w:r>
        <w:tab/>
      </w:r>
      <w:r>
        <w:fldChar w:fldCharType="begin" w:fldLock="1"/>
      </w:r>
      <w:r>
        <w:instrText xml:space="preserve"> PAGEREF _Toc2693477 \h </w:instrText>
      </w:r>
      <w:r>
        <w:fldChar w:fldCharType="separate"/>
      </w:r>
      <w:r>
        <w:t>57</w:t>
      </w:r>
      <w:r>
        <w:fldChar w:fldCharType="end"/>
      </w:r>
    </w:p>
    <w:p w:rsidR="00B05A71" w:rsidRPr="00B403F5" w:rsidRDefault="00B05A71">
      <w:pPr>
        <w:pStyle w:val="TOC3"/>
        <w:rPr>
          <w:rFonts w:ascii="Calibri" w:hAnsi="Calibri"/>
          <w:sz w:val="22"/>
          <w:szCs w:val="22"/>
          <w:lang w:eastAsia="en-GB"/>
        </w:rPr>
      </w:pPr>
      <w:r w:rsidRPr="00B05A71">
        <w:t>A. 3.11</w:t>
      </w:r>
      <w:r w:rsidRPr="00B403F5">
        <w:rPr>
          <w:rFonts w:ascii="Calibri" w:hAnsi="Calibri"/>
          <w:sz w:val="22"/>
          <w:szCs w:val="22"/>
          <w:lang w:eastAsia="en-GB"/>
        </w:rPr>
        <w:tab/>
      </w:r>
      <w:r w:rsidRPr="00FD018B">
        <w:rPr>
          <w:lang w:val="en-US"/>
        </w:rPr>
        <w:t>Finding the collocated SGW and PGW together</w:t>
      </w:r>
      <w:r>
        <w:tab/>
      </w:r>
      <w:r>
        <w:fldChar w:fldCharType="begin" w:fldLock="1"/>
      </w:r>
      <w:r>
        <w:instrText xml:space="preserve"> PAGEREF _Toc2693478 \h </w:instrText>
      </w:r>
      <w:r>
        <w:fldChar w:fldCharType="separate"/>
      </w:r>
      <w:r>
        <w:t>59</w:t>
      </w:r>
      <w:r>
        <w:fldChar w:fldCharType="end"/>
      </w:r>
    </w:p>
    <w:p w:rsidR="00B05A71" w:rsidRPr="00B403F5" w:rsidRDefault="00B05A71">
      <w:pPr>
        <w:pStyle w:val="TOC3"/>
        <w:rPr>
          <w:rFonts w:ascii="Calibri" w:hAnsi="Calibri"/>
          <w:sz w:val="22"/>
          <w:szCs w:val="22"/>
          <w:lang w:eastAsia="en-GB"/>
        </w:rPr>
      </w:pPr>
      <w:r w:rsidRPr="00B05A71">
        <w:lastRenderedPageBreak/>
        <w:t>A. 3.12</w:t>
      </w:r>
      <w:r w:rsidRPr="00B403F5">
        <w:rPr>
          <w:rFonts w:ascii="Calibri" w:hAnsi="Calibri"/>
          <w:sz w:val="22"/>
          <w:szCs w:val="22"/>
          <w:lang w:eastAsia="en-GB"/>
        </w:rPr>
        <w:tab/>
      </w:r>
      <w:r w:rsidRPr="00FD018B">
        <w:rPr>
          <w:lang w:val="en-US"/>
        </w:rPr>
        <w:t>S11 lookup by SGW canonical node name</w:t>
      </w:r>
      <w:r>
        <w:tab/>
      </w:r>
      <w:r>
        <w:fldChar w:fldCharType="begin" w:fldLock="1"/>
      </w:r>
      <w:r>
        <w:instrText xml:space="preserve"> PAGEREF _Toc2693479 \h </w:instrText>
      </w:r>
      <w:r>
        <w:fldChar w:fldCharType="separate"/>
      </w:r>
      <w:r>
        <w:t>60</w:t>
      </w:r>
      <w:r>
        <w:fldChar w:fldCharType="end"/>
      </w:r>
    </w:p>
    <w:p w:rsidR="00B05A71" w:rsidRPr="00B403F5" w:rsidRDefault="00B05A71">
      <w:pPr>
        <w:pStyle w:val="TOC3"/>
        <w:rPr>
          <w:rFonts w:ascii="Calibri" w:hAnsi="Calibri"/>
          <w:sz w:val="22"/>
          <w:szCs w:val="22"/>
          <w:lang w:eastAsia="en-GB"/>
        </w:rPr>
      </w:pPr>
      <w:r w:rsidRPr="00B05A71">
        <w:t>A. 3.13</w:t>
      </w:r>
      <w:r w:rsidRPr="00B403F5">
        <w:rPr>
          <w:rFonts w:ascii="Calibri" w:hAnsi="Calibri"/>
          <w:sz w:val="22"/>
          <w:szCs w:val="22"/>
          <w:lang w:eastAsia="en-GB"/>
        </w:rPr>
        <w:tab/>
      </w:r>
      <w:r w:rsidRPr="00FD018B">
        <w:rPr>
          <w:lang w:val="en-US"/>
        </w:rPr>
        <w:t>TAI lookup for "Colocation Simple LTE Example" (i.e. MME candidate list)</w:t>
      </w:r>
      <w:r>
        <w:tab/>
      </w:r>
      <w:r>
        <w:fldChar w:fldCharType="begin" w:fldLock="1"/>
      </w:r>
      <w:r>
        <w:instrText xml:space="preserve"> PAGEREF _Toc2693480 \h </w:instrText>
      </w:r>
      <w:r>
        <w:fldChar w:fldCharType="separate"/>
      </w:r>
      <w:r>
        <w:t>61</w:t>
      </w:r>
      <w:r>
        <w:fldChar w:fldCharType="end"/>
      </w:r>
    </w:p>
    <w:p w:rsidR="00B05A71" w:rsidRPr="00B403F5" w:rsidRDefault="00B05A71">
      <w:pPr>
        <w:pStyle w:val="TOC2"/>
        <w:rPr>
          <w:rFonts w:ascii="Calibri" w:hAnsi="Calibri"/>
          <w:sz w:val="22"/>
          <w:szCs w:val="22"/>
          <w:lang w:eastAsia="en-GB"/>
        </w:rPr>
      </w:pPr>
      <w:r w:rsidRPr="00B05A71">
        <w:t>A.4</w:t>
      </w:r>
      <w:r w:rsidRPr="00B403F5">
        <w:rPr>
          <w:rFonts w:ascii="Calibri" w:hAnsi="Calibri"/>
          <w:sz w:val="22"/>
          <w:szCs w:val="22"/>
          <w:lang w:eastAsia="en-GB"/>
        </w:rPr>
        <w:tab/>
      </w:r>
      <w:r w:rsidRPr="00FD018B">
        <w:rPr>
          <w:lang w:val="en-US"/>
        </w:rPr>
        <w:t>LTE Example with Dedicated Core Network</w:t>
      </w:r>
      <w:r>
        <w:tab/>
      </w:r>
      <w:r>
        <w:fldChar w:fldCharType="begin" w:fldLock="1"/>
      </w:r>
      <w:r>
        <w:instrText xml:space="preserve"> PAGEREF _Toc2693481 \h </w:instrText>
      </w:r>
      <w:r>
        <w:fldChar w:fldCharType="separate"/>
      </w:r>
      <w:r>
        <w:t>62</w:t>
      </w:r>
      <w:r>
        <w:fldChar w:fldCharType="end"/>
      </w:r>
    </w:p>
    <w:p w:rsidR="00B05A71" w:rsidRPr="00B403F5" w:rsidRDefault="00B05A71">
      <w:pPr>
        <w:pStyle w:val="TOC3"/>
        <w:rPr>
          <w:rFonts w:ascii="Calibri" w:hAnsi="Calibri"/>
          <w:sz w:val="22"/>
          <w:szCs w:val="22"/>
          <w:lang w:eastAsia="en-GB"/>
        </w:rPr>
      </w:pPr>
      <w:r w:rsidRPr="00B05A71">
        <w:t>A.</w:t>
      </w:r>
      <w:r w:rsidRPr="00B05A71">
        <w:rPr>
          <w:lang w:eastAsia="ja-JP"/>
        </w:rPr>
        <w:t>4</w:t>
      </w:r>
      <w:r w:rsidRPr="00B05A71">
        <w:t>.</w:t>
      </w:r>
      <w:r w:rsidRPr="00B05A71">
        <w:rPr>
          <w:lang w:eastAsia="ja-JP"/>
        </w:rPr>
        <w:t>1</w:t>
      </w:r>
      <w:r w:rsidRPr="00B403F5">
        <w:rPr>
          <w:rFonts w:ascii="Calibri" w:hAnsi="Calibri"/>
          <w:sz w:val="22"/>
          <w:szCs w:val="22"/>
          <w:lang w:eastAsia="en-GB"/>
        </w:rPr>
        <w:tab/>
      </w:r>
      <w:r w:rsidRPr="00FD018B">
        <w:rPr>
          <w:lang w:val="en-US" w:eastAsia="ja-JP"/>
        </w:rPr>
        <w:t>General</w:t>
      </w:r>
      <w:r>
        <w:tab/>
      </w:r>
      <w:r>
        <w:fldChar w:fldCharType="begin" w:fldLock="1"/>
      </w:r>
      <w:r>
        <w:instrText xml:space="preserve"> PAGEREF _Toc2693482 \h </w:instrText>
      </w:r>
      <w:r>
        <w:fldChar w:fldCharType="separate"/>
      </w:r>
      <w:r>
        <w:t>62</w:t>
      </w:r>
      <w:r>
        <w:fldChar w:fldCharType="end"/>
      </w:r>
    </w:p>
    <w:p w:rsidR="00B05A71" w:rsidRPr="00B403F5" w:rsidRDefault="00B05A71">
      <w:pPr>
        <w:pStyle w:val="TOC3"/>
        <w:rPr>
          <w:rFonts w:ascii="Calibri" w:hAnsi="Calibri"/>
          <w:sz w:val="22"/>
          <w:szCs w:val="22"/>
          <w:lang w:eastAsia="en-GB"/>
        </w:rPr>
      </w:pPr>
      <w:r w:rsidRPr="00B05A71">
        <w:t>A.</w:t>
      </w:r>
      <w:r w:rsidRPr="00B05A71">
        <w:rPr>
          <w:lang w:eastAsia="ja-JP"/>
        </w:rPr>
        <w:t>4</w:t>
      </w:r>
      <w:r w:rsidRPr="00B05A71">
        <w:t>.</w:t>
      </w:r>
      <w:r w:rsidRPr="00B05A71">
        <w:rPr>
          <w:lang w:eastAsia="ja-JP"/>
        </w:rPr>
        <w:t>2</w:t>
      </w:r>
      <w:r w:rsidRPr="00B403F5">
        <w:rPr>
          <w:rFonts w:ascii="Calibri" w:hAnsi="Calibri"/>
          <w:sz w:val="22"/>
          <w:szCs w:val="22"/>
          <w:lang w:eastAsia="en-GB"/>
        </w:rPr>
        <w:tab/>
      </w:r>
      <w:r w:rsidRPr="00FD018B">
        <w:rPr>
          <w:lang w:val="en-US"/>
        </w:rPr>
        <w:t xml:space="preserve">APN file for </w:t>
      </w:r>
      <w:r w:rsidRPr="00FD018B">
        <w:rPr>
          <w:lang w:val="en-US" w:eastAsia="ja-JP"/>
        </w:rPr>
        <w:t>DCN</w:t>
      </w:r>
      <w:r>
        <w:tab/>
      </w:r>
      <w:r>
        <w:fldChar w:fldCharType="begin" w:fldLock="1"/>
      </w:r>
      <w:r>
        <w:instrText xml:space="preserve"> PAGEREF _Toc2693483 \h </w:instrText>
      </w:r>
      <w:r>
        <w:fldChar w:fldCharType="separate"/>
      </w:r>
      <w:r>
        <w:t>62</w:t>
      </w:r>
      <w:r>
        <w:fldChar w:fldCharType="end"/>
      </w:r>
    </w:p>
    <w:p w:rsidR="00B05A71" w:rsidRPr="00B403F5" w:rsidRDefault="00B05A71">
      <w:pPr>
        <w:pStyle w:val="TOC3"/>
        <w:rPr>
          <w:rFonts w:ascii="Calibri" w:hAnsi="Calibri"/>
          <w:sz w:val="22"/>
          <w:szCs w:val="22"/>
          <w:lang w:eastAsia="en-GB"/>
        </w:rPr>
      </w:pPr>
      <w:r w:rsidRPr="00B05A71">
        <w:t>A.</w:t>
      </w:r>
      <w:r w:rsidRPr="00B05A71">
        <w:rPr>
          <w:lang w:eastAsia="ja-JP"/>
        </w:rPr>
        <w:t>4.3</w:t>
      </w:r>
      <w:r w:rsidRPr="00B403F5">
        <w:rPr>
          <w:rFonts w:ascii="Calibri" w:hAnsi="Calibri"/>
          <w:sz w:val="22"/>
          <w:szCs w:val="22"/>
          <w:lang w:eastAsia="en-GB"/>
        </w:rPr>
        <w:tab/>
      </w:r>
      <w:r w:rsidRPr="00FD018B">
        <w:rPr>
          <w:lang w:val="en-US"/>
        </w:rPr>
        <w:t>PGW/SGW node file for "Collocated Simple LTE Example"</w:t>
      </w:r>
      <w:r>
        <w:tab/>
      </w:r>
      <w:r>
        <w:fldChar w:fldCharType="begin" w:fldLock="1"/>
      </w:r>
      <w:r>
        <w:instrText xml:space="preserve"> PAGEREF _Toc2693484 \h </w:instrText>
      </w:r>
      <w:r>
        <w:fldChar w:fldCharType="separate"/>
      </w:r>
      <w:r>
        <w:t>63</w:t>
      </w:r>
      <w:r>
        <w:fldChar w:fldCharType="end"/>
      </w:r>
    </w:p>
    <w:p w:rsidR="00B05A71" w:rsidRPr="00B403F5" w:rsidRDefault="00B05A71">
      <w:pPr>
        <w:pStyle w:val="TOC3"/>
        <w:rPr>
          <w:rFonts w:ascii="Calibri" w:hAnsi="Calibri"/>
          <w:sz w:val="22"/>
          <w:szCs w:val="22"/>
          <w:lang w:eastAsia="en-GB"/>
        </w:rPr>
      </w:pPr>
      <w:r w:rsidRPr="00B05A71">
        <w:t>A.</w:t>
      </w:r>
      <w:r w:rsidRPr="00B05A71">
        <w:rPr>
          <w:lang w:eastAsia="ja-JP"/>
        </w:rPr>
        <w:t>4</w:t>
      </w:r>
      <w:r w:rsidRPr="00B05A71">
        <w:t>.</w:t>
      </w:r>
      <w:r w:rsidRPr="00B05A71">
        <w:rPr>
          <w:lang w:eastAsia="ja-JP"/>
        </w:rPr>
        <w:t>4</w:t>
      </w:r>
      <w:r w:rsidRPr="00B403F5">
        <w:rPr>
          <w:rFonts w:ascii="Calibri" w:hAnsi="Calibri"/>
          <w:sz w:val="22"/>
          <w:szCs w:val="22"/>
          <w:lang w:eastAsia="en-GB"/>
        </w:rPr>
        <w:tab/>
      </w:r>
      <w:r w:rsidRPr="00FD018B">
        <w:rPr>
          <w:lang w:val="en-US"/>
        </w:rPr>
        <w:t xml:space="preserve">TAI/TAC file for </w:t>
      </w:r>
      <w:r w:rsidRPr="00FD018B">
        <w:rPr>
          <w:lang w:val="en-US" w:eastAsia="ja-JP"/>
        </w:rPr>
        <w:t>DCN</w:t>
      </w:r>
      <w:r>
        <w:tab/>
      </w:r>
      <w:r>
        <w:fldChar w:fldCharType="begin" w:fldLock="1"/>
      </w:r>
      <w:r>
        <w:instrText xml:space="preserve"> PAGEREF _Toc2693485 \h </w:instrText>
      </w:r>
      <w:r>
        <w:fldChar w:fldCharType="separate"/>
      </w:r>
      <w:r>
        <w:t>64</w:t>
      </w:r>
      <w:r>
        <w:fldChar w:fldCharType="end"/>
      </w:r>
    </w:p>
    <w:p w:rsidR="00B05A71" w:rsidRPr="00B403F5" w:rsidRDefault="00B05A71" w:rsidP="00B05A71">
      <w:pPr>
        <w:pStyle w:val="TOC8"/>
        <w:rPr>
          <w:rFonts w:ascii="Calibri" w:hAnsi="Calibri"/>
          <w:b w:val="0"/>
          <w:szCs w:val="22"/>
          <w:lang w:eastAsia="en-GB"/>
        </w:rPr>
      </w:pPr>
      <w:r>
        <w:t>Annex B (Normative):</w:t>
      </w:r>
      <w:r>
        <w:tab/>
        <w:t>DNS procedures clarifications</w:t>
      </w:r>
      <w:r>
        <w:tab/>
      </w:r>
      <w:r>
        <w:fldChar w:fldCharType="begin" w:fldLock="1"/>
      </w:r>
      <w:r>
        <w:instrText xml:space="preserve"> PAGEREF _Toc2693486 \h </w:instrText>
      </w:r>
      <w:r>
        <w:fldChar w:fldCharType="separate"/>
      </w:r>
      <w:r>
        <w:t>65</w:t>
      </w:r>
      <w:r>
        <w:fldChar w:fldCharType="end"/>
      </w:r>
    </w:p>
    <w:p w:rsidR="00B05A71" w:rsidRPr="00B403F5" w:rsidRDefault="00B05A71">
      <w:pPr>
        <w:pStyle w:val="TOC1"/>
        <w:rPr>
          <w:rFonts w:ascii="Calibri" w:hAnsi="Calibri"/>
          <w:szCs w:val="22"/>
          <w:lang w:eastAsia="en-GB"/>
        </w:rPr>
      </w:pPr>
      <w:r w:rsidRPr="00B05A71">
        <w:t>B.1</w:t>
      </w:r>
      <w:r w:rsidRPr="00B403F5">
        <w:rPr>
          <w:rFonts w:ascii="Calibri" w:hAnsi="Calibri"/>
          <w:szCs w:val="22"/>
          <w:lang w:eastAsia="en-GB"/>
        </w:rPr>
        <w:tab/>
      </w:r>
      <w:r w:rsidRPr="00FD018B">
        <w:rPr>
          <w:lang w:val="en-US"/>
        </w:rPr>
        <w:t>DNS RFC procedures general clarifications</w:t>
      </w:r>
      <w:r>
        <w:tab/>
      </w:r>
      <w:r>
        <w:fldChar w:fldCharType="begin" w:fldLock="1"/>
      </w:r>
      <w:r>
        <w:instrText xml:space="preserve"> PAGEREF _Toc2693487 \h </w:instrText>
      </w:r>
      <w:r>
        <w:fldChar w:fldCharType="separate"/>
      </w:r>
      <w:r>
        <w:t>65</w:t>
      </w:r>
      <w:r>
        <w:fldChar w:fldCharType="end"/>
      </w:r>
    </w:p>
    <w:p w:rsidR="00B05A71" w:rsidRPr="00B403F5" w:rsidRDefault="00B05A71">
      <w:pPr>
        <w:pStyle w:val="TOC1"/>
        <w:rPr>
          <w:rFonts w:ascii="Calibri" w:hAnsi="Calibri"/>
          <w:szCs w:val="22"/>
          <w:lang w:eastAsia="en-GB"/>
        </w:rPr>
      </w:pPr>
      <w:r w:rsidRPr="00B05A71">
        <w:t>B.2</w:t>
      </w:r>
      <w:r w:rsidRPr="00B403F5">
        <w:rPr>
          <w:rFonts w:ascii="Calibri" w:hAnsi="Calibri"/>
          <w:szCs w:val="22"/>
          <w:lang w:eastAsia="en-GB"/>
        </w:rPr>
        <w:tab/>
      </w:r>
      <w:r w:rsidRPr="00FD018B">
        <w:rPr>
          <w:lang w:val="en-US"/>
        </w:rPr>
        <w:t>DNS procedures 3GPP clarifications on S-NAPTR</w:t>
      </w:r>
      <w:r>
        <w:tab/>
      </w:r>
      <w:r>
        <w:fldChar w:fldCharType="begin" w:fldLock="1"/>
      </w:r>
      <w:r>
        <w:instrText xml:space="preserve"> PAGEREF _Toc2693488 \h </w:instrText>
      </w:r>
      <w:r>
        <w:fldChar w:fldCharType="separate"/>
      </w:r>
      <w:r>
        <w:t>65</w:t>
      </w:r>
      <w:r>
        <w:fldChar w:fldCharType="end"/>
      </w:r>
    </w:p>
    <w:p w:rsidR="00B05A71" w:rsidRPr="00B403F5" w:rsidRDefault="00B05A71">
      <w:pPr>
        <w:pStyle w:val="TOC1"/>
        <w:rPr>
          <w:rFonts w:ascii="Calibri" w:hAnsi="Calibri"/>
          <w:szCs w:val="22"/>
          <w:lang w:eastAsia="en-GB"/>
        </w:rPr>
      </w:pPr>
      <w:r w:rsidRPr="00B05A71">
        <w:t>B.</w:t>
      </w:r>
      <w:r w:rsidRPr="00B05A71">
        <w:rPr>
          <w:lang w:eastAsia="ja-JP"/>
        </w:rPr>
        <w:t>3</w:t>
      </w:r>
      <w:r w:rsidRPr="00B403F5">
        <w:rPr>
          <w:rFonts w:ascii="Calibri" w:hAnsi="Calibri"/>
          <w:szCs w:val="22"/>
          <w:lang w:eastAsia="en-GB"/>
        </w:rPr>
        <w:tab/>
      </w:r>
      <w:r w:rsidRPr="00FD018B">
        <w:rPr>
          <w:lang w:val="en-US"/>
        </w:rPr>
        <w:t>DNS procedures</w:t>
      </w:r>
      <w:r w:rsidRPr="00FD018B">
        <w:rPr>
          <w:lang w:val="en-US" w:eastAsia="ja-JP"/>
        </w:rPr>
        <w:t xml:space="preserve"> </w:t>
      </w:r>
      <w:r w:rsidRPr="00FD018B">
        <w:rPr>
          <w:lang w:val="en-US"/>
        </w:rPr>
        <w:t>3GPP clarifications for Dedicated Core Networks</w:t>
      </w:r>
      <w:r>
        <w:tab/>
      </w:r>
      <w:r>
        <w:fldChar w:fldCharType="begin" w:fldLock="1"/>
      </w:r>
      <w:r>
        <w:instrText xml:space="preserve"> PAGEREF _Toc2693489 \h </w:instrText>
      </w:r>
      <w:r>
        <w:fldChar w:fldCharType="separate"/>
      </w:r>
      <w:r>
        <w:t>66</w:t>
      </w:r>
      <w:r>
        <w:fldChar w:fldCharType="end"/>
      </w:r>
    </w:p>
    <w:p w:rsidR="00B05A71" w:rsidRPr="00B403F5" w:rsidRDefault="00B05A71">
      <w:pPr>
        <w:pStyle w:val="TOC1"/>
        <w:rPr>
          <w:rFonts w:ascii="Calibri" w:hAnsi="Calibri"/>
          <w:szCs w:val="22"/>
          <w:lang w:eastAsia="en-GB"/>
        </w:rPr>
      </w:pPr>
      <w:r w:rsidRPr="00B05A71">
        <w:t>B.4</w:t>
      </w:r>
      <w:r w:rsidRPr="00B403F5">
        <w:rPr>
          <w:rFonts w:ascii="Calibri" w:hAnsi="Calibri"/>
          <w:szCs w:val="22"/>
          <w:lang w:eastAsia="en-GB"/>
        </w:rPr>
        <w:tab/>
      </w:r>
      <w:r w:rsidRPr="00FD018B">
        <w:rPr>
          <w:lang w:val="en-US"/>
        </w:rPr>
        <w:t>DNS procedures</w:t>
      </w:r>
      <w:r w:rsidRPr="00FD018B">
        <w:rPr>
          <w:lang w:val="en-US" w:eastAsia="ja-JP"/>
        </w:rPr>
        <w:t xml:space="preserve"> </w:t>
      </w:r>
      <w:r w:rsidRPr="00FD018B">
        <w:rPr>
          <w:lang w:val="en-US"/>
        </w:rPr>
        <w:t xml:space="preserve">3GPP clarifications for </w:t>
      </w:r>
      <w:r w:rsidRPr="00FD018B">
        <w:rPr>
          <w:lang w:val="en-US" w:eastAsia="zh-CN"/>
        </w:rPr>
        <w:t>Network Capability</w:t>
      </w:r>
      <w:r>
        <w:tab/>
      </w:r>
      <w:r>
        <w:fldChar w:fldCharType="begin" w:fldLock="1"/>
      </w:r>
      <w:r>
        <w:instrText xml:space="preserve"> PAGEREF _Toc2693490 \h </w:instrText>
      </w:r>
      <w:r>
        <w:fldChar w:fldCharType="separate"/>
      </w:r>
      <w:r>
        <w:t>66</w:t>
      </w:r>
      <w:r>
        <w:fldChar w:fldCharType="end"/>
      </w:r>
    </w:p>
    <w:p w:rsidR="00B05A71" w:rsidRPr="00B403F5" w:rsidRDefault="00B05A71" w:rsidP="00B05A71">
      <w:pPr>
        <w:pStyle w:val="TOC8"/>
        <w:rPr>
          <w:rFonts w:ascii="Calibri" w:hAnsi="Calibri"/>
          <w:b w:val="0"/>
          <w:szCs w:val="22"/>
          <w:lang w:eastAsia="en-GB"/>
        </w:rPr>
      </w:pPr>
      <w:r w:rsidRPr="00B05A71">
        <w:t>Annex C (Informative):</w:t>
      </w:r>
      <w:r>
        <w:tab/>
      </w:r>
      <w:r w:rsidRPr="00B05A71">
        <w:t>DNS Pseudo-Code</w:t>
      </w:r>
      <w:r w:rsidRPr="00B05A71">
        <w:tab/>
      </w:r>
      <w:r>
        <w:fldChar w:fldCharType="begin" w:fldLock="1"/>
      </w:r>
      <w:r>
        <w:instrText xml:space="preserve"> PAGEREF _Toc2693491 \h </w:instrText>
      </w:r>
      <w:r>
        <w:fldChar w:fldCharType="separate"/>
      </w:r>
      <w:r>
        <w:t>66</w:t>
      </w:r>
      <w:r>
        <w:fldChar w:fldCharType="end"/>
      </w:r>
    </w:p>
    <w:p w:rsidR="00B05A71" w:rsidRPr="00B403F5" w:rsidRDefault="00B05A71">
      <w:pPr>
        <w:pStyle w:val="TOC1"/>
        <w:rPr>
          <w:rFonts w:ascii="Calibri" w:hAnsi="Calibri"/>
          <w:szCs w:val="22"/>
          <w:lang w:eastAsia="en-GB"/>
        </w:rPr>
      </w:pPr>
      <w:r w:rsidRPr="00B05A71">
        <w:t>C.1</w:t>
      </w:r>
      <w:r w:rsidRPr="00B403F5">
        <w:rPr>
          <w:rFonts w:ascii="Calibri" w:hAnsi="Calibri"/>
          <w:szCs w:val="22"/>
          <w:lang w:eastAsia="en-GB"/>
        </w:rPr>
        <w:tab/>
      </w:r>
      <w:r w:rsidRPr="00FD018B">
        <w:rPr>
          <w:lang w:val="it-IT"/>
        </w:rPr>
        <w:t>S-NAPTR procedure base pseudo-code</w:t>
      </w:r>
      <w:r>
        <w:tab/>
      </w:r>
      <w:r>
        <w:fldChar w:fldCharType="begin" w:fldLock="1"/>
      </w:r>
      <w:r>
        <w:instrText xml:space="preserve"> PAGEREF _Toc2693492 \h </w:instrText>
      </w:r>
      <w:r>
        <w:fldChar w:fldCharType="separate"/>
      </w:r>
      <w:r>
        <w:t>66</w:t>
      </w:r>
      <w:r>
        <w:fldChar w:fldCharType="end"/>
      </w:r>
    </w:p>
    <w:p w:rsidR="00B05A71" w:rsidRPr="00B403F5" w:rsidRDefault="00B05A71">
      <w:pPr>
        <w:pStyle w:val="TOC1"/>
        <w:rPr>
          <w:rFonts w:ascii="Calibri" w:hAnsi="Calibri"/>
          <w:szCs w:val="22"/>
          <w:lang w:eastAsia="en-GB"/>
        </w:rPr>
      </w:pPr>
      <w:r w:rsidRPr="00B05A71">
        <w:t>C.2</w:t>
      </w:r>
      <w:r w:rsidRPr="00B403F5">
        <w:rPr>
          <w:rFonts w:ascii="Calibri" w:hAnsi="Calibri"/>
          <w:szCs w:val="22"/>
          <w:lang w:eastAsia="en-GB"/>
        </w:rPr>
        <w:tab/>
      </w:r>
      <w:r w:rsidRPr="00FD018B">
        <w:rPr>
          <w:lang w:val="en-US"/>
        </w:rPr>
        <w:t>S-NAPTR procedure - no topon</w:t>
      </w:r>
      <w:r>
        <w:tab/>
      </w:r>
      <w:r>
        <w:fldChar w:fldCharType="begin" w:fldLock="1"/>
      </w:r>
      <w:r>
        <w:instrText xml:space="preserve"> PAGEREF _Toc2693493 \h </w:instrText>
      </w:r>
      <w:r>
        <w:fldChar w:fldCharType="separate"/>
      </w:r>
      <w:r>
        <w:t>68</w:t>
      </w:r>
      <w:r>
        <w:fldChar w:fldCharType="end"/>
      </w:r>
    </w:p>
    <w:p w:rsidR="00B05A71" w:rsidRPr="00B403F5" w:rsidRDefault="00B05A71">
      <w:pPr>
        <w:pStyle w:val="TOC1"/>
        <w:rPr>
          <w:rFonts w:ascii="Calibri" w:hAnsi="Calibri"/>
          <w:szCs w:val="22"/>
          <w:lang w:eastAsia="en-GB"/>
        </w:rPr>
      </w:pPr>
      <w:r w:rsidRPr="00B05A71">
        <w:t>C.3</w:t>
      </w:r>
      <w:r w:rsidRPr="00B403F5">
        <w:rPr>
          <w:rFonts w:ascii="Calibri" w:hAnsi="Calibri"/>
          <w:szCs w:val="22"/>
          <w:lang w:eastAsia="en-GB"/>
        </w:rPr>
        <w:tab/>
      </w:r>
      <w:r w:rsidRPr="00FD018B">
        <w:rPr>
          <w:lang w:val="en-US"/>
        </w:rPr>
        <w:t>S-NAPTR procedure candidate list</w:t>
      </w:r>
      <w:r>
        <w:tab/>
      </w:r>
      <w:r>
        <w:fldChar w:fldCharType="begin" w:fldLock="1"/>
      </w:r>
      <w:r>
        <w:instrText xml:space="preserve"> PAGEREF _Toc2693494 \h </w:instrText>
      </w:r>
      <w:r>
        <w:fldChar w:fldCharType="separate"/>
      </w:r>
      <w:r>
        <w:t>69</w:t>
      </w:r>
      <w:r>
        <w:fldChar w:fldCharType="end"/>
      </w:r>
    </w:p>
    <w:p w:rsidR="00B05A71" w:rsidRPr="00B403F5" w:rsidRDefault="00B05A71">
      <w:pPr>
        <w:pStyle w:val="TOC1"/>
        <w:rPr>
          <w:rFonts w:ascii="Calibri" w:hAnsi="Calibri"/>
          <w:szCs w:val="22"/>
          <w:lang w:eastAsia="en-GB"/>
        </w:rPr>
      </w:pPr>
      <w:r w:rsidRPr="00B05A71">
        <w:t>C.4</w:t>
      </w:r>
      <w:r w:rsidRPr="00B403F5">
        <w:rPr>
          <w:rFonts w:ascii="Calibri" w:hAnsi="Calibri"/>
          <w:szCs w:val="22"/>
          <w:lang w:eastAsia="en-GB"/>
        </w:rPr>
        <w:tab/>
      </w:r>
      <w:r w:rsidRPr="00FD018B">
        <w:rPr>
          <w:lang w:val="en-US"/>
        </w:rPr>
        <w:t>S-NAPTR procedure pseudo-code with topon</w:t>
      </w:r>
      <w:r>
        <w:tab/>
      </w:r>
      <w:r>
        <w:fldChar w:fldCharType="begin" w:fldLock="1"/>
      </w:r>
      <w:r>
        <w:instrText xml:space="preserve"> PAGEREF _Toc2693495 \h </w:instrText>
      </w:r>
      <w:r>
        <w:fldChar w:fldCharType="separate"/>
      </w:r>
      <w:r>
        <w:t>69</w:t>
      </w:r>
      <w:r>
        <w:fldChar w:fldCharType="end"/>
      </w:r>
    </w:p>
    <w:p w:rsidR="00B05A71" w:rsidRPr="00B403F5" w:rsidRDefault="00B05A71" w:rsidP="00B05A71">
      <w:pPr>
        <w:pStyle w:val="TOC8"/>
        <w:rPr>
          <w:rFonts w:ascii="Calibri" w:hAnsi="Calibri"/>
          <w:b w:val="0"/>
          <w:szCs w:val="22"/>
          <w:lang w:eastAsia="en-GB"/>
        </w:rPr>
      </w:pPr>
      <w:r>
        <w:t>Annex D (Informative):</w:t>
      </w:r>
      <w:r>
        <w:tab/>
        <w:t>SGSN examples</w:t>
      </w:r>
      <w:r>
        <w:tab/>
      </w:r>
      <w:r>
        <w:fldChar w:fldCharType="begin" w:fldLock="1"/>
      </w:r>
      <w:r>
        <w:instrText xml:space="preserve"> PAGEREF _Toc2693496 \h </w:instrText>
      </w:r>
      <w:r>
        <w:fldChar w:fldCharType="separate"/>
      </w:r>
      <w:r>
        <w:t>72</w:t>
      </w:r>
      <w:r>
        <w:fldChar w:fldCharType="end"/>
      </w:r>
    </w:p>
    <w:p w:rsidR="00B05A71" w:rsidRPr="00B403F5" w:rsidRDefault="00B05A71">
      <w:pPr>
        <w:pStyle w:val="TOC2"/>
        <w:rPr>
          <w:rFonts w:ascii="Calibri" w:hAnsi="Calibri"/>
          <w:sz w:val="22"/>
          <w:szCs w:val="22"/>
          <w:lang w:eastAsia="en-GB"/>
        </w:rPr>
      </w:pPr>
      <w:r>
        <w:t>D.1</w:t>
      </w:r>
      <w:r w:rsidRPr="00B403F5">
        <w:rPr>
          <w:rFonts w:ascii="Calibri" w:hAnsi="Calibri"/>
          <w:sz w:val="22"/>
          <w:szCs w:val="22"/>
          <w:lang w:eastAsia="en-GB"/>
        </w:rPr>
        <w:tab/>
      </w:r>
      <w:r>
        <w:t>Introduction</w:t>
      </w:r>
      <w:r>
        <w:tab/>
      </w:r>
      <w:r>
        <w:fldChar w:fldCharType="begin" w:fldLock="1"/>
      </w:r>
      <w:r>
        <w:instrText xml:space="preserve"> PAGEREF _Toc2693497 \h </w:instrText>
      </w:r>
      <w:r>
        <w:fldChar w:fldCharType="separate"/>
      </w:r>
      <w:r>
        <w:t>72</w:t>
      </w:r>
      <w:r>
        <w:fldChar w:fldCharType="end"/>
      </w:r>
    </w:p>
    <w:p w:rsidR="00B05A71" w:rsidRPr="00B403F5" w:rsidRDefault="00B05A71">
      <w:pPr>
        <w:pStyle w:val="TOC2"/>
        <w:rPr>
          <w:rFonts w:ascii="Calibri" w:hAnsi="Calibri"/>
          <w:sz w:val="22"/>
          <w:szCs w:val="22"/>
          <w:lang w:eastAsia="en-GB"/>
        </w:rPr>
      </w:pPr>
      <w:r w:rsidRPr="00B05A71">
        <w:t>D.2</w:t>
      </w:r>
      <w:r w:rsidRPr="00B403F5">
        <w:rPr>
          <w:rFonts w:ascii="Calibri" w:hAnsi="Calibri"/>
          <w:sz w:val="22"/>
          <w:szCs w:val="22"/>
          <w:lang w:eastAsia="en-GB"/>
        </w:rPr>
        <w:tab/>
      </w:r>
      <w:r w:rsidRPr="00FD018B">
        <w:rPr>
          <w:lang w:val="en-US"/>
        </w:rPr>
        <w:t>Preconditions</w:t>
      </w:r>
      <w:r>
        <w:tab/>
      </w:r>
      <w:r>
        <w:fldChar w:fldCharType="begin" w:fldLock="1"/>
      </w:r>
      <w:r>
        <w:instrText xml:space="preserve"> PAGEREF _Toc2693498 \h </w:instrText>
      </w:r>
      <w:r>
        <w:fldChar w:fldCharType="separate"/>
      </w:r>
      <w:r>
        <w:t>72</w:t>
      </w:r>
      <w:r>
        <w:fldChar w:fldCharType="end"/>
      </w:r>
    </w:p>
    <w:p w:rsidR="00B05A71" w:rsidRPr="00B403F5" w:rsidRDefault="00B05A71">
      <w:pPr>
        <w:pStyle w:val="TOC2"/>
        <w:rPr>
          <w:rFonts w:ascii="Calibri" w:hAnsi="Calibri"/>
          <w:sz w:val="22"/>
          <w:szCs w:val="22"/>
          <w:lang w:eastAsia="en-GB"/>
        </w:rPr>
      </w:pPr>
      <w:r w:rsidRPr="00B05A71">
        <w:t>D.3</w:t>
      </w:r>
      <w:r w:rsidRPr="00B403F5">
        <w:rPr>
          <w:rFonts w:ascii="Calibri" w:hAnsi="Calibri"/>
          <w:sz w:val="22"/>
          <w:szCs w:val="22"/>
          <w:lang w:eastAsia="en-GB"/>
        </w:rPr>
        <w:tab/>
      </w:r>
      <w:r w:rsidRPr="00FD018B">
        <w:rPr>
          <w:lang w:val="en-US"/>
        </w:rPr>
        <w:t>SGSN file</w:t>
      </w:r>
      <w:r>
        <w:tab/>
      </w:r>
      <w:r>
        <w:fldChar w:fldCharType="begin" w:fldLock="1"/>
      </w:r>
      <w:r>
        <w:instrText xml:space="preserve"> PAGEREF _Toc2693499 \h </w:instrText>
      </w:r>
      <w:r>
        <w:fldChar w:fldCharType="separate"/>
      </w:r>
      <w:r>
        <w:t>72</w:t>
      </w:r>
      <w:r>
        <w:fldChar w:fldCharType="end"/>
      </w:r>
    </w:p>
    <w:p w:rsidR="00B05A71" w:rsidRPr="00B403F5" w:rsidRDefault="00B05A71">
      <w:pPr>
        <w:pStyle w:val="TOC2"/>
        <w:rPr>
          <w:rFonts w:ascii="Calibri" w:hAnsi="Calibri"/>
          <w:sz w:val="22"/>
          <w:szCs w:val="22"/>
          <w:lang w:eastAsia="en-GB"/>
        </w:rPr>
      </w:pPr>
      <w:r w:rsidRPr="00B05A71">
        <w:t>D.</w:t>
      </w:r>
      <w:r w:rsidRPr="00B05A71">
        <w:rPr>
          <w:lang w:eastAsia="ja-JP"/>
        </w:rPr>
        <w:t>4</w:t>
      </w:r>
      <w:r w:rsidRPr="00B403F5">
        <w:rPr>
          <w:rFonts w:ascii="Calibri" w:hAnsi="Calibri"/>
          <w:sz w:val="22"/>
          <w:szCs w:val="22"/>
          <w:lang w:eastAsia="en-GB"/>
        </w:rPr>
        <w:tab/>
      </w:r>
      <w:r w:rsidRPr="00FD018B">
        <w:rPr>
          <w:lang w:val="en-US" w:eastAsia="ja-JP"/>
        </w:rPr>
        <w:t>Null-NRI/</w:t>
      </w:r>
      <w:r w:rsidRPr="00FD018B">
        <w:rPr>
          <w:lang w:val="en-US"/>
        </w:rPr>
        <w:t>SGSN</w:t>
      </w:r>
      <w:r w:rsidRPr="00FD018B">
        <w:rPr>
          <w:lang w:val="en-US" w:eastAsia="ja-JP"/>
        </w:rPr>
        <w:t xml:space="preserve"> Group ID</w:t>
      </w:r>
      <w:r w:rsidRPr="00FD018B">
        <w:rPr>
          <w:lang w:val="en-US"/>
        </w:rPr>
        <w:t xml:space="preserve"> file</w:t>
      </w:r>
      <w:r w:rsidRPr="00FD018B">
        <w:rPr>
          <w:lang w:val="en-US" w:eastAsia="ja-JP"/>
        </w:rPr>
        <w:t xml:space="preserve"> for DCN</w:t>
      </w:r>
      <w:r>
        <w:tab/>
      </w:r>
      <w:r>
        <w:fldChar w:fldCharType="begin" w:fldLock="1"/>
      </w:r>
      <w:r>
        <w:instrText xml:space="preserve"> PAGEREF _Toc2693500 \h </w:instrText>
      </w:r>
      <w:r>
        <w:fldChar w:fldCharType="separate"/>
      </w:r>
      <w:r>
        <w:t>73</w:t>
      </w:r>
      <w:r>
        <w:fldChar w:fldCharType="end"/>
      </w:r>
    </w:p>
    <w:p w:rsidR="00B05A71" w:rsidRPr="00B403F5" w:rsidRDefault="00B05A71" w:rsidP="00B05A71">
      <w:pPr>
        <w:pStyle w:val="TOC8"/>
        <w:rPr>
          <w:rFonts w:ascii="Calibri" w:hAnsi="Calibri"/>
          <w:b w:val="0"/>
          <w:szCs w:val="22"/>
          <w:lang w:eastAsia="en-GB"/>
        </w:rPr>
      </w:pPr>
      <w:r>
        <w:t>Annex E (Informative):</w:t>
      </w:r>
      <w:r>
        <w:tab/>
        <w:t>SGW/PGW selection examples using GTP-C load control</w:t>
      </w:r>
      <w:r>
        <w:tab/>
      </w:r>
      <w:r>
        <w:fldChar w:fldCharType="begin" w:fldLock="1"/>
      </w:r>
      <w:r>
        <w:instrText xml:space="preserve"> PAGEREF _Toc2693501 \h </w:instrText>
      </w:r>
      <w:r>
        <w:fldChar w:fldCharType="separate"/>
      </w:r>
      <w:r>
        <w:t>74</w:t>
      </w:r>
      <w:r>
        <w:fldChar w:fldCharType="end"/>
      </w:r>
    </w:p>
    <w:p w:rsidR="00B05A71" w:rsidRPr="00B403F5" w:rsidRDefault="00B05A71">
      <w:pPr>
        <w:pStyle w:val="TOC2"/>
        <w:rPr>
          <w:rFonts w:ascii="Calibri" w:hAnsi="Calibri"/>
          <w:sz w:val="22"/>
          <w:szCs w:val="22"/>
          <w:lang w:eastAsia="en-GB"/>
        </w:rPr>
      </w:pPr>
      <w:r>
        <w:t>E.1</w:t>
      </w:r>
      <w:r w:rsidRPr="00B403F5">
        <w:rPr>
          <w:rFonts w:ascii="Calibri" w:hAnsi="Calibri"/>
          <w:sz w:val="22"/>
          <w:szCs w:val="22"/>
          <w:lang w:eastAsia="en-GB"/>
        </w:rPr>
        <w:tab/>
      </w:r>
      <w:r>
        <w:t>PGW selection using GTP-C load control at node level</w:t>
      </w:r>
      <w:r>
        <w:tab/>
      </w:r>
      <w:r>
        <w:fldChar w:fldCharType="begin" w:fldLock="1"/>
      </w:r>
      <w:r>
        <w:instrText xml:space="preserve"> PAGEREF _Toc2693502 \h </w:instrText>
      </w:r>
      <w:r>
        <w:fldChar w:fldCharType="separate"/>
      </w:r>
      <w:r>
        <w:t>74</w:t>
      </w:r>
      <w:r>
        <w:fldChar w:fldCharType="end"/>
      </w:r>
    </w:p>
    <w:p w:rsidR="00B05A71" w:rsidRPr="00B403F5" w:rsidRDefault="00B05A71">
      <w:pPr>
        <w:pStyle w:val="TOC2"/>
        <w:rPr>
          <w:rFonts w:ascii="Calibri" w:hAnsi="Calibri"/>
          <w:sz w:val="22"/>
          <w:szCs w:val="22"/>
          <w:lang w:eastAsia="en-GB"/>
        </w:rPr>
      </w:pPr>
      <w:r>
        <w:t>E.2</w:t>
      </w:r>
      <w:r w:rsidRPr="00B403F5">
        <w:rPr>
          <w:rFonts w:ascii="Calibri" w:hAnsi="Calibri"/>
          <w:sz w:val="22"/>
          <w:szCs w:val="22"/>
          <w:lang w:eastAsia="en-GB"/>
        </w:rPr>
        <w:tab/>
      </w:r>
      <w:r>
        <w:t>PGW selection using GTP-C load control at APN level</w:t>
      </w:r>
      <w:r>
        <w:tab/>
      </w:r>
      <w:r>
        <w:fldChar w:fldCharType="begin" w:fldLock="1"/>
      </w:r>
      <w:r>
        <w:instrText xml:space="preserve"> PAGEREF _Toc2693503 \h </w:instrText>
      </w:r>
      <w:r>
        <w:fldChar w:fldCharType="separate"/>
      </w:r>
      <w:r>
        <w:t>74</w:t>
      </w:r>
      <w:r>
        <w:fldChar w:fldCharType="end"/>
      </w:r>
    </w:p>
    <w:p w:rsidR="00B05A71" w:rsidRPr="00B403F5" w:rsidRDefault="00B05A71">
      <w:pPr>
        <w:pStyle w:val="TOC3"/>
        <w:rPr>
          <w:rFonts w:ascii="Calibri" w:hAnsi="Calibri"/>
          <w:sz w:val="22"/>
          <w:szCs w:val="22"/>
          <w:lang w:eastAsia="en-GB"/>
        </w:rPr>
      </w:pPr>
      <w:r>
        <w:t>E. 2.1</w:t>
      </w:r>
      <w:r w:rsidRPr="00B403F5">
        <w:rPr>
          <w:rFonts w:ascii="Calibri" w:hAnsi="Calibri"/>
          <w:sz w:val="22"/>
          <w:szCs w:val="22"/>
          <w:lang w:eastAsia="en-GB"/>
        </w:rPr>
        <w:tab/>
      </w:r>
      <w:r w:rsidRPr="00FD018B">
        <w:rPr>
          <w:lang w:val="en-US"/>
        </w:rPr>
        <w:t xml:space="preserve">PGW selection when </w:t>
      </w:r>
      <w:r>
        <w:t>APN load control information is available for each candidate PGW</w:t>
      </w:r>
      <w:r>
        <w:tab/>
      </w:r>
      <w:r>
        <w:fldChar w:fldCharType="begin" w:fldLock="1"/>
      </w:r>
      <w:r>
        <w:instrText xml:space="preserve"> PAGEREF _Toc2693504 \h </w:instrText>
      </w:r>
      <w:r>
        <w:fldChar w:fldCharType="separate"/>
      </w:r>
      <w:r>
        <w:t>74</w:t>
      </w:r>
      <w:r>
        <w:fldChar w:fldCharType="end"/>
      </w:r>
    </w:p>
    <w:p w:rsidR="00B05A71" w:rsidRPr="00B403F5" w:rsidRDefault="00B05A71">
      <w:pPr>
        <w:pStyle w:val="TOC3"/>
        <w:rPr>
          <w:rFonts w:ascii="Calibri" w:hAnsi="Calibri"/>
          <w:sz w:val="22"/>
          <w:szCs w:val="22"/>
          <w:lang w:eastAsia="en-GB"/>
        </w:rPr>
      </w:pPr>
      <w:r>
        <w:t>E.2.2</w:t>
      </w:r>
      <w:r w:rsidRPr="00B403F5">
        <w:rPr>
          <w:rFonts w:ascii="Calibri" w:hAnsi="Calibri"/>
          <w:sz w:val="22"/>
          <w:szCs w:val="22"/>
          <w:lang w:eastAsia="en-GB"/>
        </w:rPr>
        <w:tab/>
      </w:r>
      <w:r>
        <w:t xml:space="preserve">PGW selection </w:t>
      </w:r>
      <w:r w:rsidRPr="00FD018B">
        <w:rPr>
          <w:lang w:val="en-US"/>
        </w:rPr>
        <w:t>when</w:t>
      </w:r>
      <w:r>
        <w:t xml:space="preserve"> </w:t>
      </w:r>
      <w:r w:rsidRPr="00FD018B">
        <w:rPr>
          <w:lang w:val="en-US"/>
        </w:rPr>
        <w:t>APN load control information is not available for each candidate PGW</w:t>
      </w:r>
      <w:r>
        <w:tab/>
      </w:r>
      <w:r>
        <w:fldChar w:fldCharType="begin" w:fldLock="1"/>
      </w:r>
      <w:r>
        <w:instrText xml:space="preserve"> PAGEREF _Toc2693505 \h </w:instrText>
      </w:r>
      <w:r>
        <w:fldChar w:fldCharType="separate"/>
      </w:r>
      <w:r>
        <w:t>75</w:t>
      </w:r>
      <w:r>
        <w:fldChar w:fldCharType="end"/>
      </w:r>
    </w:p>
    <w:p w:rsidR="00B05A71" w:rsidRPr="00B403F5" w:rsidRDefault="00B05A71" w:rsidP="00B05A71">
      <w:pPr>
        <w:pStyle w:val="TOC8"/>
        <w:rPr>
          <w:rFonts w:ascii="Calibri" w:hAnsi="Calibri"/>
          <w:b w:val="0"/>
          <w:szCs w:val="22"/>
          <w:lang w:eastAsia="en-GB"/>
        </w:rPr>
      </w:pPr>
      <w:r>
        <w:t>Annex F (Informative):</w:t>
      </w:r>
      <w:r>
        <w:tab/>
        <w:t>Examples for AMF Discovery by 5G AN</w:t>
      </w:r>
      <w:r>
        <w:tab/>
      </w:r>
      <w:r>
        <w:fldChar w:fldCharType="begin" w:fldLock="1"/>
      </w:r>
      <w:r>
        <w:instrText xml:space="preserve"> PAGEREF _Toc2693506 \h </w:instrText>
      </w:r>
      <w:r>
        <w:fldChar w:fldCharType="separate"/>
      </w:r>
      <w:r>
        <w:t>75</w:t>
      </w:r>
      <w:r>
        <w:fldChar w:fldCharType="end"/>
      </w:r>
    </w:p>
    <w:p w:rsidR="00B05A71" w:rsidRPr="00B403F5" w:rsidRDefault="00B05A71">
      <w:pPr>
        <w:pStyle w:val="TOC2"/>
        <w:rPr>
          <w:rFonts w:ascii="Calibri" w:hAnsi="Calibri"/>
          <w:sz w:val="22"/>
          <w:szCs w:val="22"/>
          <w:lang w:eastAsia="en-GB"/>
        </w:rPr>
      </w:pPr>
      <w:r w:rsidRPr="00B05A71">
        <w:t>F.1</w:t>
      </w:r>
      <w:r w:rsidRPr="00B403F5">
        <w:rPr>
          <w:rFonts w:ascii="Calibri" w:hAnsi="Calibri"/>
          <w:sz w:val="22"/>
          <w:szCs w:val="22"/>
          <w:lang w:eastAsia="en-GB"/>
        </w:rPr>
        <w:tab/>
      </w:r>
      <w:r w:rsidRPr="00FD018B">
        <w:rPr>
          <w:lang w:val="en-US"/>
        </w:rPr>
        <w:t>Introduction</w:t>
      </w:r>
      <w:r>
        <w:tab/>
      </w:r>
      <w:r>
        <w:fldChar w:fldCharType="begin" w:fldLock="1"/>
      </w:r>
      <w:r>
        <w:instrText xml:space="preserve"> PAGEREF _Toc2693507 \h </w:instrText>
      </w:r>
      <w:r>
        <w:fldChar w:fldCharType="separate"/>
      </w:r>
      <w:r>
        <w:t>75</w:t>
      </w:r>
      <w:r>
        <w:fldChar w:fldCharType="end"/>
      </w:r>
    </w:p>
    <w:p w:rsidR="00B05A71" w:rsidRPr="00B403F5" w:rsidRDefault="00B05A71">
      <w:pPr>
        <w:pStyle w:val="TOC2"/>
        <w:rPr>
          <w:rFonts w:ascii="Calibri" w:hAnsi="Calibri"/>
          <w:sz w:val="22"/>
          <w:szCs w:val="22"/>
          <w:lang w:eastAsia="en-GB"/>
        </w:rPr>
      </w:pPr>
      <w:r w:rsidRPr="00B05A71">
        <w:t>F.2</w:t>
      </w:r>
      <w:r w:rsidRPr="00B403F5">
        <w:rPr>
          <w:rFonts w:ascii="Calibri" w:hAnsi="Calibri"/>
          <w:sz w:val="22"/>
          <w:szCs w:val="22"/>
          <w:lang w:eastAsia="en-GB"/>
        </w:rPr>
        <w:tab/>
      </w:r>
      <w:r w:rsidRPr="00FD018B">
        <w:rPr>
          <w:lang w:val="en-US"/>
        </w:rPr>
        <w:t>Preconditions</w:t>
      </w:r>
      <w:r>
        <w:tab/>
      </w:r>
      <w:r>
        <w:fldChar w:fldCharType="begin" w:fldLock="1"/>
      </w:r>
      <w:r>
        <w:instrText xml:space="preserve"> PAGEREF _Toc2693508 \h </w:instrText>
      </w:r>
      <w:r>
        <w:fldChar w:fldCharType="separate"/>
      </w:r>
      <w:r>
        <w:t>75</w:t>
      </w:r>
      <w:r>
        <w:fldChar w:fldCharType="end"/>
      </w:r>
    </w:p>
    <w:p w:rsidR="00B05A71" w:rsidRPr="00B403F5" w:rsidRDefault="00B05A71">
      <w:pPr>
        <w:pStyle w:val="TOC2"/>
        <w:rPr>
          <w:rFonts w:ascii="Calibri" w:hAnsi="Calibri"/>
          <w:sz w:val="22"/>
          <w:szCs w:val="22"/>
          <w:lang w:eastAsia="en-GB"/>
        </w:rPr>
      </w:pPr>
      <w:r w:rsidRPr="00B05A71">
        <w:t>F.3</w:t>
      </w:r>
      <w:r w:rsidRPr="00B403F5">
        <w:rPr>
          <w:rFonts w:ascii="Calibri" w:hAnsi="Calibri"/>
          <w:sz w:val="22"/>
          <w:szCs w:val="22"/>
          <w:lang w:eastAsia="en-GB"/>
        </w:rPr>
        <w:tab/>
      </w:r>
      <w:r w:rsidRPr="00FD018B">
        <w:rPr>
          <w:lang w:val="en-US"/>
        </w:rPr>
        <w:t>Example of an AMF Region with 2 AMF Sets</w:t>
      </w:r>
      <w:r>
        <w:tab/>
      </w:r>
      <w:r>
        <w:fldChar w:fldCharType="begin" w:fldLock="1"/>
      </w:r>
      <w:r>
        <w:instrText xml:space="preserve"> PAGEREF _Toc2693509 \h </w:instrText>
      </w:r>
      <w:r>
        <w:fldChar w:fldCharType="separate"/>
      </w:r>
      <w:r>
        <w:t>75</w:t>
      </w:r>
      <w:r>
        <w:fldChar w:fldCharType="end"/>
      </w:r>
    </w:p>
    <w:p w:rsidR="00B05A71" w:rsidRPr="00B403F5" w:rsidRDefault="00B05A71">
      <w:pPr>
        <w:pStyle w:val="TOC3"/>
        <w:rPr>
          <w:rFonts w:ascii="Calibri" w:hAnsi="Calibri"/>
          <w:sz w:val="22"/>
          <w:szCs w:val="22"/>
          <w:lang w:eastAsia="en-GB"/>
        </w:rPr>
      </w:pPr>
      <w:r w:rsidRPr="00B05A71">
        <w:t>F.3.1</w:t>
      </w:r>
      <w:r w:rsidRPr="00B403F5">
        <w:rPr>
          <w:rFonts w:ascii="Calibri" w:hAnsi="Calibri"/>
          <w:sz w:val="22"/>
          <w:szCs w:val="22"/>
          <w:lang w:eastAsia="en-GB"/>
        </w:rPr>
        <w:tab/>
      </w:r>
      <w:r w:rsidRPr="00FD018B">
        <w:rPr>
          <w:lang w:val="en-US"/>
        </w:rPr>
        <w:t>Master file</w:t>
      </w:r>
      <w:r>
        <w:tab/>
      </w:r>
      <w:r>
        <w:fldChar w:fldCharType="begin" w:fldLock="1"/>
      </w:r>
      <w:r>
        <w:instrText xml:space="preserve"> PAGEREF _Toc2693510 \h </w:instrText>
      </w:r>
      <w:r>
        <w:fldChar w:fldCharType="separate"/>
      </w:r>
      <w:r>
        <w:t>75</w:t>
      </w:r>
      <w:r>
        <w:fldChar w:fldCharType="end"/>
      </w:r>
    </w:p>
    <w:p w:rsidR="00B05A71" w:rsidRPr="00B403F5" w:rsidRDefault="00B05A71">
      <w:pPr>
        <w:pStyle w:val="TOC3"/>
        <w:rPr>
          <w:rFonts w:ascii="Calibri" w:hAnsi="Calibri"/>
          <w:sz w:val="22"/>
          <w:szCs w:val="22"/>
          <w:lang w:eastAsia="en-GB"/>
        </w:rPr>
      </w:pPr>
      <w:r w:rsidRPr="00B05A71">
        <w:t>F.3.2</w:t>
      </w:r>
      <w:r w:rsidRPr="00B403F5">
        <w:rPr>
          <w:rFonts w:ascii="Calibri" w:hAnsi="Calibri"/>
          <w:sz w:val="22"/>
          <w:szCs w:val="22"/>
          <w:lang w:eastAsia="en-GB"/>
        </w:rPr>
        <w:tab/>
      </w:r>
      <w:r w:rsidRPr="00FD018B">
        <w:rPr>
          <w:lang w:val="en-US"/>
        </w:rPr>
        <w:t>SOA and NS records</w:t>
      </w:r>
      <w:r>
        <w:tab/>
      </w:r>
      <w:r>
        <w:fldChar w:fldCharType="begin" w:fldLock="1"/>
      </w:r>
      <w:r>
        <w:instrText xml:space="preserve"> PAGEREF _Toc2693511 \h </w:instrText>
      </w:r>
      <w:r>
        <w:fldChar w:fldCharType="separate"/>
      </w:r>
      <w:r>
        <w:t>76</w:t>
      </w:r>
      <w:r>
        <w:fldChar w:fldCharType="end"/>
      </w:r>
    </w:p>
    <w:p w:rsidR="00B05A71" w:rsidRPr="00B403F5" w:rsidRDefault="00B05A71">
      <w:pPr>
        <w:pStyle w:val="TOC3"/>
        <w:rPr>
          <w:rFonts w:ascii="Calibri" w:hAnsi="Calibri"/>
          <w:sz w:val="22"/>
          <w:szCs w:val="22"/>
          <w:lang w:eastAsia="en-GB"/>
        </w:rPr>
      </w:pPr>
      <w:r w:rsidRPr="00B05A71">
        <w:t>F.3.3</w:t>
      </w:r>
      <w:r w:rsidRPr="00B403F5">
        <w:rPr>
          <w:rFonts w:ascii="Calibri" w:hAnsi="Calibri"/>
          <w:sz w:val="22"/>
          <w:szCs w:val="22"/>
          <w:lang w:eastAsia="en-GB"/>
        </w:rPr>
        <w:tab/>
      </w:r>
      <w:r w:rsidRPr="00FD018B">
        <w:rPr>
          <w:lang w:val="en-US"/>
        </w:rPr>
        <w:t>AMF Set file</w:t>
      </w:r>
      <w:r>
        <w:tab/>
      </w:r>
      <w:r>
        <w:fldChar w:fldCharType="begin" w:fldLock="1"/>
      </w:r>
      <w:r>
        <w:instrText xml:space="preserve"> PAGEREF _Toc2693512 \h </w:instrText>
      </w:r>
      <w:r>
        <w:fldChar w:fldCharType="separate"/>
      </w:r>
      <w:r>
        <w:t>76</w:t>
      </w:r>
      <w:r>
        <w:fldChar w:fldCharType="end"/>
      </w:r>
    </w:p>
    <w:p w:rsidR="00B05A71" w:rsidRPr="00B403F5" w:rsidRDefault="00B05A71" w:rsidP="00B05A71">
      <w:pPr>
        <w:pStyle w:val="TOC8"/>
        <w:rPr>
          <w:rFonts w:ascii="Calibri" w:hAnsi="Calibri"/>
          <w:b w:val="0"/>
          <w:szCs w:val="22"/>
          <w:lang w:eastAsia="en-GB"/>
        </w:rPr>
      </w:pPr>
      <w:r>
        <w:t>Annex G (Informative):</w:t>
      </w:r>
      <w:r>
        <w:tab/>
        <w:t>Change history</w:t>
      </w:r>
      <w:r>
        <w:tab/>
      </w:r>
      <w:r>
        <w:fldChar w:fldCharType="begin" w:fldLock="1"/>
      </w:r>
      <w:r>
        <w:instrText xml:space="preserve"> PAGEREF _Toc2693513 \h </w:instrText>
      </w:r>
      <w:r>
        <w:fldChar w:fldCharType="separate"/>
      </w:r>
      <w:r>
        <w:t>77</w:t>
      </w:r>
      <w:r>
        <w:fldChar w:fldCharType="end"/>
      </w:r>
    </w:p>
    <w:p w:rsidR="004A3549" w:rsidRDefault="00B05A71">
      <w:r>
        <w:rPr>
          <w:noProof/>
          <w:sz w:val="22"/>
        </w:rPr>
        <w:fldChar w:fldCharType="end"/>
      </w:r>
    </w:p>
    <w:p w:rsidR="004A3549" w:rsidRDefault="004A3549">
      <w:pPr>
        <w:pStyle w:val="Heading1"/>
      </w:pPr>
      <w:r>
        <w:br w:type="page"/>
      </w:r>
      <w:bookmarkStart w:id="4" w:name="_Toc2693373"/>
      <w:r>
        <w:lastRenderedPageBreak/>
        <w:t>Foreword</w:t>
      </w:r>
      <w:bookmarkEnd w:id="4"/>
    </w:p>
    <w:p w:rsidR="004A3549" w:rsidRDefault="004A3549">
      <w:r>
        <w:t>This Technical Specification has been produced by the 3</w:t>
      </w:r>
      <w:r>
        <w:rPr>
          <w:vertAlign w:val="superscript"/>
        </w:rPr>
        <w:t>rd</w:t>
      </w:r>
      <w:r>
        <w:t xml:space="preserve"> Generation Partnership Project (3GPP).</w:t>
      </w:r>
    </w:p>
    <w:p w:rsidR="004A3549" w:rsidRDefault="004A354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4A3549" w:rsidRPr="005A214C" w:rsidRDefault="004A3549">
      <w:pPr>
        <w:pStyle w:val="B1"/>
      </w:pPr>
      <w:r w:rsidRPr="005A214C">
        <w:t>Version x.y.z</w:t>
      </w:r>
    </w:p>
    <w:p w:rsidR="004A3549" w:rsidRDefault="004A3549">
      <w:pPr>
        <w:pStyle w:val="B1"/>
      </w:pPr>
      <w:r>
        <w:t>where:</w:t>
      </w:r>
    </w:p>
    <w:p w:rsidR="004A3549" w:rsidRDefault="004A3549">
      <w:pPr>
        <w:pStyle w:val="B2"/>
      </w:pPr>
      <w:r>
        <w:t>x</w:t>
      </w:r>
      <w:r>
        <w:tab/>
        <w:t>the first digit:</w:t>
      </w:r>
    </w:p>
    <w:p w:rsidR="004A3549" w:rsidRDefault="004A3549">
      <w:pPr>
        <w:pStyle w:val="B3"/>
      </w:pPr>
      <w:r>
        <w:t>1</w:t>
      </w:r>
      <w:r>
        <w:tab/>
        <w:t>presented to TSG for information;</w:t>
      </w:r>
    </w:p>
    <w:p w:rsidR="004A3549" w:rsidRDefault="004A3549">
      <w:pPr>
        <w:pStyle w:val="B3"/>
      </w:pPr>
      <w:r>
        <w:t>2</w:t>
      </w:r>
      <w:r>
        <w:tab/>
        <w:t>presented to TSG for approval;</w:t>
      </w:r>
    </w:p>
    <w:p w:rsidR="004A3549" w:rsidRDefault="004A3549">
      <w:pPr>
        <w:pStyle w:val="B3"/>
      </w:pPr>
      <w:r>
        <w:t>3</w:t>
      </w:r>
      <w:r>
        <w:tab/>
        <w:t>or greater indicates TSG approved document under change control.</w:t>
      </w:r>
    </w:p>
    <w:p w:rsidR="004A3549" w:rsidRDefault="004A3549">
      <w:pPr>
        <w:pStyle w:val="B2"/>
      </w:pPr>
      <w:r>
        <w:t>y</w:t>
      </w:r>
      <w:r>
        <w:tab/>
        <w:t>the second digit is incremented for all changes of substance, i.e. technical enhancements, corrections, updates, etc.</w:t>
      </w:r>
    </w:p>
    <w:p w:rsidR="004A3549" w:rsidRDefault="004A3549">
      <w:pPr>
        <w:pStyle w:val="B2"/>
      </w:pPr>
      <w:r>
        <w:t>z</w:t>
      </w:r>
      <w:r>
        <w:tab/>
        <w:t>the third digit is incremented when editorial only changes have been incorporated in the document.</w:t>
      </w:r>
    </w:p>
    <w:p w:rsidR="004A3549" w:rsidRDefault="004A3549">
      <w:pPr>
        <w:pStyle w:val="Heading1"/>
      </w:pPr>
      <w:r>
        <w:br w:type="page"/>
      </w:r>
      <w:bookmarkStart w:id="5" w:name="_Toc2693374"/>
      <w:r>
        <w:lastRenderedPageBreak/>
        <w:t>1</w:t>
      </w:r>
      <w:r>
        <w:tab/>
        <w:t>Scope</w:t>
      </w:r>
      <w:bookmarkEnd w:id="5"/>
    </w:p>
    <w:p w:rsidR="00170E96" w:rsidRDefault="00170E96" w:rsidP="00170E96">
      <w:pPr>
        <w:rPr>
          <w:lang w:val="en-US"/>
        </w:rPr>
      </w:pPr>
      <w:r>
        <w:rPr>
          <w:lang w:val="en-US"/>
        </w:rPr>
        <w:t xml:space="preserve">The present document describes Domain Name System (DNS) </w:t>
      </w:r>
      <w:r w:rsidRPr="00F62462">
        <w:rPr>
          <w:lang w:val="en-US"/>
        </w:rPr>
        <w:t xml:space="preserve">Procedures for </w:t>
      </w:r>
      <w:r>
        <w:rPr>
          <w:lang w:val="en-US"/>
        </w:rPr>
        <w:t xml:space="preserve">the </w:t>
      </w:r>
      <w:r w:rsidRPr="00F62462">
        <w:rPr>
          <w:lang w:val="en-US"/>
        </w:rPr>
        <w:t>Evolved Packet System</w:t>
      </w:r>
      <w:r>
        <w:rPr>
          <w:lang w:val="en-US"/>
        </w:rPr>
        <w:t>. This document covers the Evolved Packet Core gateway node selection using DNS</w:t>
      </w:r>
      <w:r w:rsidRPr="00F62462">
        <w:rPr>
          <w:lang w:val="en-US"/>
        </w:rPr>
        <w:t xml:space="preserve"> </w:t>
      </w:r>
      <w:r>
        <w:rPr>
          <w:lang w:val="en-US"/>
        </w:rPr>
        <w:t>(e.g. SGW and PGW nodes) excluding all User Equipment (UE) initiated DNS-based discovery and selection procedures.</w:t>
      </w:r>
    </w:p>
    <w:p w:rsidR="00170E96" w:rsidRDefault="00170E96" w:rsidP="00170E96">
      <w:pPr>
        <w:rPr>
          <w:lang w:val="en-US"/>
        </w:rPr>
      </w:pPr>
      <w:r>
        <w:t xml:space="preserve">The present document specifies functions, </w:t>
      </w:r>
      <w:r w:rsidRPr="003E4842">
        <w:t>procedures</w:t>
      </w:r>
      <w:r>
        <w:t xml:space="preserve"> and information which apply to GERAN Iu mode. However, functionality related to GERAN Iu mode is neither maintained nor enhanced.</w:t>
      </w:r>
    </w:p>
    <w:p w:rsidR="00170E96" w:rsidRDefault="00170E96" w:rsidP="00170E96">
      <w:r>
        <w:t xml:space="preserve">The present document also describes the </w:t>
      </w:r>
      <w:r>
        <w:rPr>
          <w:lang w:val="en-US"/>
        </w:rPr>
        <w:t xml:space="preserve">Domain Name System (DNS) </w:t>
      </w:r>
      <w:r w:rsidRPr="00F62462">
        <w:rPr>
          <w:lang w:val="en-US"/>
        </w:rPr>
        <w:t xml:space="preserve">Procedures for </w:t>
      </w:r>
      <w:r>
        <w:rPr>
          <w:lang w:val="en-US"/>
        </w:rPr>
        <w:t xml:space="preserve">the </w:t>
      </w:r>
      <w:r w:rsidRPr="00F62462">
        <w:rPr>
          <w:lang w:val="en-US"/>
        </w:rPr>
        <w:t>Evolved Packet System</w:t>
      </w:r>
      <w:r>
        <w:rPr>
          <w:lang w:val="en-US"/>
        </w:rPr>
        <w:t xml:space="preserve"> interworking with the 5G System, as specified in </w:t>
      </w:r>
      <w:r w:rsidR="00F753DE">
        <w:rPr>
          <w:lang w:val="en-US"/>
        </w:rPr>
        <w:t>3GPP TS 23.501 [28</w:t>
      </w:r>
      <w:r>
        <w:rPr>
          <w:lang w:val="en-US"/>
        </w:rPr>
        <w:t>] and 3GPP TS 23.502 </w:t>
      </w:r>
      <w:r w:rsidR="00F753DE">
        <w:rPr>
          <w:lang w:val="en-US"/>
        </w:rPr>
        <w:t>[29]</w:t>
      </w:r>
      <w:r>
        <w:rPr>
          <w:lang w:val="en-US"/>
        </w:rPr>
        <w:t>.</w:t>
      </w:r>
    </w:p>
    <w:p w:rsidR="004A3549" w:rsidRDefault="004A3549">
      <w:pPr>
        <w:pStyle w:val="Heading1"/>
      </w:pPr>
      <w:bookmarkStart w:id="6" w:name="_Toc2693375"/>
      <w:r>
        <w:t>2</w:t>
      </w:r>
      <w:r>
        <w:tab/>
        <w:t>References</w:t>
      </w:r>
      <w:bookmarkEnd w:id="6"/>
    </w:p>
    <w:p w:rsidR="004A3549" w:rsidRDefault="004A3549">
      <w:r>
        <w:t>The following documents contain provisions which, through reference in this text, constitute provisions of the present document.</w:t>
      </w:r>
    </w:p>
    <w:p w:rsidR="004A3549" w:rsidRDefault="0044092A" w:rsidP="0044092A">
      <w:pPr>
        <w:pStyle w:val="B1"/>
      </w:pPr>
      <w:r>
        <w:t>-</w:t>
      </w:r>
      <w:r>
        <w:tab/>
      </w:r>
      <w:r w:rsidR="004A3549">
        <w:t>References are either specific (identified by date of publication, edition number, version number, etc.) or non</w:t>
      </w:r>
      <w:r w:rsidR="004A3549">
        <w:noBreakHyphen/>
        <w:t>specific.</w:t>
      </w:r>
    </w:p>
    <w:p w:rsidR="004A3549" w:rsidRDefault="0044092A" w:rsidP="0044092A">
      <w:pPr>
        <w:pStyle w:val="B1"/>
      </w:pPr>
      <w:r>
        <w:t>-</w:t>
      </w:r>
      <w:r>
        <w:tab/>
      </w:r>
      <w:r w:rsidR="004A3549">
        <w:t>For a specific reference, subsequent revisions do not apply.</w:t>
      </w:r>
    </w:p>
    <w:p w:rsidR="004A3549" w:rsidRDefault="0044092A" w:rsidP="0044092A">
      <w:pPr>
        <w:pStyle w:val="B1"/>
      </w:pPr>
      <w:r>
        <w:t>-</w:t>
      </w:r>
      <w:r>
        <w:tab/>
      </w:r>
      <w:r w:rsidR="004A3549">
        <w:t>For a non-specific reference, the latest version applies.</w:t>
      </w:r>
      <w:r w:rsidR="00AD2CAE">
        <w:t xml:space="preserve"> </w:t>
      </w:r>
      <w:r w:rsidR="004A3549">
        <w:t xml:space="preserve">In the case of a reference to a 3GPP document (including a GSM document), a non-specific reference implicitly refers to the latest version of that document </w:t>
      </w:r>
      <w:r w:rsidR="004A3549">
        <w:rPr>
          <w:i/>
          <w:iCs/>
        </w:rPr>
        <w:t>in the same Release as the present document</w:t>
      </w:r>
      <w:r w:rsidR="004A3549">
        <w:t>.</w:t>
      </w:r>
    </w:p>
    <w:p w:rsidR="007B36A6" w:rsidRDefault="007B36A6" w:rsidP="007B36A6">
      <w:pPr>
        <w:pStyle w:val="EX"/>
        <w:rPr>
          <w:lang w:val="en-US"/>
        </w:rPr>
      </w:pPr>
      <w:r w:rsidRPr="00B26868">
        <w:rPr>
          <w:lang w:val="en-US"/>
        </w:rPr>
        <w:t>[1]</w:t>
      </w:r>
      <w:r w:rsidR="00F66D72">
        <w:rPr>
          <w:lang w:val="en-US"/>
        </w:rPr>
        <w:tab/>
      </w:r>
      <w:r w:rsidRPr="00B26868">
        <w:rPr>
          <w:lang w:val="en-US"/>
        </w:rPr>
        <w:t xml:space="preserve">3GPP TR 21.905: </w:t>
      </w:r>
      <w:r w:rsidR="00A822D7">
        <w:rPr>
          <w:lang w:val="en-US"/>
        </w:rPr>
        <w:t>"</w:t>
      </w:r>
      <w:r w:rsidRPr="00B26868">
        <w:rPr>
          <w:lang w:val="en-US"/>
        </w:rPr>
        <w:t>Vocabulary for 3GPP Specifications</w:t>
      </w:r>
      <w:r w:rsidR="00A822D7">
        <w:rPr>
          <w:lang w:val="en-US"/>
        </w:rPr>
        <w:t>"</w:t>
      </w:r>
      <w:r w:rsidRPr="00B26868">
        <w:rPr>
          <w:lang w:val="en-US"/>
        </w:rPr>
        <w:t>.</w:t>
      </w:r>
    </w:p>
    <w:p w:rsidR="007B36A6" w:rsidRDefault="007B36A6" w:rsidP="007B36A6">
      <w:pPr>
        <w:pStyle w:val="EX"/>
        <w:rPr>
          <w:lang w:val="en-US"/>
        </w:rPr>
      </w:pPr>
      <w:r>
        <w:rPr>
          <w:lang w:val="en-US"/>
        </w:rPr>
        <w:t>[2</w:t>
      </w:r>
      <w:r w:rsidRPr="004C3678">
        <w:rPr>
          <w:lang w:val="en-US"/>
        </w:rPr>
        <w:t>]</w:t>
      </w:r>
      <w:r w:rsidR="00F66D72">
        <w:rPr>
          <w:lang w:val="en-US"/>
        </w:rPr>
        <w:tab/>
      </w:r>
      <w:r w:rsidRPr="004C3678">
        <w:rPr>
          <w:lang w:val="en-US"/>
        </w:rPr>
        <w:t>IETF RFC 1034:</w:t>
      </w:r>
      <w:r w:rsidR="00A822D7">
        <w:rPr>
          <w:lang w:val="en-US"/>
        </w:rPr>
        <w:t>"</w:t>
      </w:r>
      <w:r w:rsidRPr="004C3678">
        <w:rPr>
          <w:lang w:val="en-US"/>
        </w:rPr>
        <w:t>DOMAIN NAMES - CONCEPTS AND FACILITIES</w:t>
      </w:r>
      <w:r w:rsidR="00A822D7">
        <w:rPr>
          <w:lang w:val="en-US"/>
        </w:rPr>
        <w:t>"</w:t>
      </w:r>
      <w:r>
        <w:rPr>
          <w:lang w:val="en-US"/>
        </w:rPr>
        <w:t>.</w:t>
      </w:r>
    </w:p>
    <w:p w:rsidR="007B36A6" w:rsidRDefault="007B36A6" w:rsidP="007B36A6">
      <w:pPr>
        <w:pStyle w:val="EX"/>
        <w:rPr>
          <w:lang w:val="en-US"/>
        </w:rPr>
      </w:pPr>
      <w:r w:rsidRPr="004C3678">
        <w:rPr>
          <w:lang w:val="en-US"/>
        </w:rPr>
        <w:t>[</w:t>
      </w:r>
      <w:r>
        <w:rPr>
          <w:lang w:val="en-US"/>
        </w:rPr>
        <w:t>3]</w:t>
      </w:r>
      <w:r w:rsidR="00F66D72">
        <w:rPr>
          <w:lang w:val="en-US"/>
        </w:rPr>
        <w:tab/>
      </w:r>
      <w:r w:rsidRPr="004C3678">
        <w:rPr>
          <w:lang w:val="en-US"/>
        </w:rPr>
        <w:t>IETF RFC 1035:</w:t>
      </w:r>
      <w:r w:rsidR="00A822D7">
        <w:rPr>
          <w:lang w:val="en-US"/>
        </w:rPr>
        <w:t>"</w:t>
      </w:r>
      <w:r w:rsidRPr="004C3678">
        <w:rPr>
          <w:lang w:val="en-US"/>
        </w:rPr>
        <w:t>DOMAIN NAMES - I</w:t>
      </w:r>
      <w:r>
        <w:rPr>
          <w:lang w:val="en-US"/>
        </w:rPr>
        <w:t>MPLEMENTATION AND SPECIFICATION</w:t>
      </w:r>
      <w:r w:rsidR="00A822D7">
        <w:rPr>
          <w:lang w:val="en-US"/>
        </w:rPr>
        <w:t>"</w:t>
      </w:r>
      <w:r>
        <w:rPr>
          <w:lang w:val="en-US"/>
        </w:rPr>
        <w:t>.</w:t>
      </w:r>
    </w:p>
    <w:p w:rsidR="007B36A6" w:rsidRPr="00F41EBC" w:rsidRDefault="007B36A6" w:rsidP="007B36A6">
      <w:pPr>
        <w:pStyle w:val="EX"/>
        <w:rPr>
          <w:lang w:val="en-US"/>
        </w:rPr>
      </w:pPr>
      <w:r w:rsidRPr="00985D24">
        <w:rPr>
          <w:rFonts w:eastAsia="PMingLiU" w:hint="eastAsia"/>
          <w:lang w:eastAsia="zh-TW"/>
        </w:rPr>
        <w:t>[</w:t>
      </w:r>
      <w:r>
        <w:rPr>
          <w:lang w:eastAsia="zh-CN"/>
        </w:rPr>
        <w:t>4</w:t>
      </w:r>
      <w:r w:rsidRPr="00985D24">
        <w:rPr>
          <w:rFonts w:eastAsia="PMingLiU" w:hint="eastAsia"/>
          <w:lang w:eastAsia="zh-TW"/>
        </w:rPr>
        <w:t>]</w:t>
      </w:r>
      <w:r w:rsidR="00F66D72">
        <w:rPr>
          <w:rFonts w:eastAsia="PMingLiU"/>
          <w:lang w:eastAsia="zh-TW"/>
        </w:rPr>
        <w:tab/>
      </w:r>
      <w:r w:rsidRPr="00985D24">
        <w:rPr>
          <w:rFonts w:eastAsia="PMingLiU" w:hint="eastAsia"/>
          <w:lang w:eastAsia="zh-TW"/>
        </w:rPr>
        <w:t xml:space="preserve">3GPP TS </w:t>
      </w:r>
      <w:r>
        <w:rPr>
          <w:rFonts w:hint="eastAsia"/>
          <w:lang w:eastAsia="zh-CN"/>
        </w:rPr>
        <w:t>23</w:t>
      </w:r>
      <w:r w:rsidRPr="00985D24">
        <w:rPr>
          <w:rFonts w:eastAsia="PMingLiU" w:hint="eastAsia"/>
          <w:lang w:eastAsia="zh-TW"/>
        </w:rPr>
        <w:t>.</w:t>
      </w:r>
      <w:r>
        <w:rPr>
          <w:rFonts w:hint="eastAsia"/>
          <w:lang w:eastAsia="zh-CN"/>
        </w:rPr>
        <w:t>003</w:t>
      </w:r>
      <w:r w:rsidRPr="00985D24">
        <w:rPr>
          <w:rFonts w:eastAsia="PMingLiU" w:hint="eastAsia"/>
          <w:lang w:eastAsia="zh-TW"/>
        </w:rPr>
        <w:t xml:space="preserve">: </w:t>
      </w:r>
      <w:r w:rsidR="00A822D7">
        <w:rPr>
          <w:rFonts w:eastAsia="PMingLiU"/>
          <w:lang w:eastAsia="zh-TW"/>
        </w:rPr>
        <w:t>"</w:t>
      </w:r>
      <w:r>
        <w:rPr>
          <w:rFonts w:hint="eastAsia"/>
          <w:lang w:eastAsia="zh-CN"/>
        </w:rPr>
        <w:t>Numbering, addressing and identification</w:t>
      </w:r>
      <w:r w:rsidR="00A822D7">
        <w:rPr>
          <w:lang w:eastAsia="zh-CN"/>
        </w:rPr>
        <w:t>"</w:t>
      </w:r>
      <w:r>
        <w:rPr>
          <w:rFonts w:hint="eastAsia"/>
          <w:lang w:eastAsia="zh-CN"/>
        </w:rPr>
        <w:t>.</w:t>
      </w:r>
    </w:p>
    <w:p w:rsidR="007B36A6" w:rsidRDefault="007B36A6" w:rsidP="007B36A6">
      <w:pPr>
        <w:pStyle w:val="EX"/>
        <w:rPr>
          <w:lang w:val="en-US"/>
        </w:rPr>
      </w:pPr>
      <w:r w:rsidRPr="00EA5293">
        <w:rPr>
          <w:lang w:val="en-US"/>
        </w:rPr>
        <w:t>[</w:t>
      </w:r>
      <w:r>
        <w:rPr>
          <w:lang w:val="en-US"/>
        </w:rPr>
        <w:t>5</w:t>
      </w:r>
      <w:r w:rsidRPr="00EA5293">
        <w:rPr>
          <w:lang w:val="en-US"/>
        </w:rPr>
        <w:t>]</w:t>
      </w:r>
      <w:r w:rsidR="00F66D72">
        <w:rPr>
          <w:lang w:val="en-US"/>
        </w:rPr>
        <w:tab/>
      </w:r>
      <w:r w:rsidR="00CD35A4" w:rsidRPr="00EA5293">
        <w:rPr>
          <w:lang w:val="en-US"/>
        </w:rPr>
        <w:t>GSMA PRD IR.67</w:t>
      </w:r>
      <w:r w:rsidR="00CD35A4">
        <w:rPr>
          <w:rFonts w:hint="eastAsia"/>
          <w:lang w:val="en-US" w:eastAsia="zh-CN"/>
        </w:rPr>
        <w:t>:</w:t>
      </w:r>
      <w:r w:rsidR="00CD35A4" w:rsidRPr="00EA5293">
        <w:rPr>
          <w:lang w:val="en-US"/>
        </w:rPr>
        <w:t xml:space="preserve"> </w:t>
      </w:r>
      <w:r w:rsidR="00CD35A4">
        <w:rPr>
          <w:lang w:val="en-US"/>
        </w:rPr>
        <w:t xml:space="preserve">"DNS Guidelines for Operators" </w:t>
      </w:r>
      <w:r w:rsidR="00CD35A4" w:rsidRPr="00EA5293">
        <w:rPr>
          <w:lang w:val="en-US"/>
        </w:rPr>
        <w:t>Version 2.1.0</w:t>
      </w:r>
      <w:r w:rsidR="00CD35A4">
        <w:rPr>
          <w:lang w:val="en-US"/>
        </w:rPr>
        <w:t>.</w:t>
      </w:r>
    </w:p>
    <w:p w:rsidR="007B36A6" w:rsidRDefault="007B36A6" w:rsidP="007B36A6">
      <w:pPr>
        <w:pStyle w:val="EX"/>
        <w:rPr>
          <w:lang w:val="en-US"/>
        </w:rPr>
      </w:pPr>
      <w:r>
        <w:rPr>
          <w:lang w:val="en-US"/>
        </w:rPr>
        <w:t>[6]</w:t>
      </w:r>
      <w:r w:rsidR="00F66D72">
        <w:rPr>
          <w:lang w:val="en-US"/>
        </w:rPr>
        <w:tab/>
      </w:r>
      <w:r>
        <w:rPr>
          <w:lang w:val="en-US"/>
        </w:rPr>
        <w:t xml:space="preserve">IETF RFC 3596: </w:t>
      </w:r>
      <w:r w:rsidR="00A822D7">
        <w:rPr>
          <w:lang w:val="en-US"/>
        </w:rPr>
        <w:t>"</w:t>
      </w:r>
      <w:r w:rsidRPr="0033236F">
        <w:rPr>
          <w:lang w:val="en-US"/>
        </w:rPr>
        <w:t>DNS Extensions to Support IP Version 6</w:t>
      </w:r>
      <w:r w:rsidR="00A822D7">
        <w:rPr>
          <w:lang w:val="en-US"/>
        </w:rPr>
        <w:t>"</w:t>
      </w:r>
      <w:r>
        <w:rPr>
          <w:lang w:val="en-US"/>
        </w:rPr>
        <w:t>.</w:t>
      </w:r>
    </w:p>
    <w:p w:rsidR="007B36A6" w:rsidRDefault="007B36A6" w:rsidP="007B36A6">
      <w:pPr>
        <w:pStyle w:val="EX"/>
        <w:rPr>
          <w:lang w:val="en-US"/>
        </w:rPr>
      </w:pPr>
      <w:r>
        <w:rPr>
          <w:lang w:val="en-US"/>
        </w:rPr>
        <w:t>[7]</w:t>
      </w:r>
      <w:r w:rsidR="00F66D72">
        <w:rPr>
          <w:lang w:val="en-US"/>
        </w:rPr>
        <w:tab/>
      </w:r>
      <w:r>
        <w:rPr>
          <w:lang w:val="en-US"/>
        </w:rPr>
        <w:t xml:space="preserve">IETF RFC 3403: </w:t>
      </w:r>
      <w:r w:rsidR="00A822D7">
        <w:rPr>
          <w:lang w:val="en-US"/>
        </w:rPr>
        <w:t>"</w:t>
      </w:r>
      <w:r w:rsidRPr="00646C9C">
        <w:t xml:space="preserve"> </w:t>
      </w:r>
      <w:r w:rsidRPr="00646C9C">
        <w:rPr>
          <w:lang w:val="en-US"/>
        </w:rPr>
        <w:t>Dynamic Delegation Discovery System (DDDS)</w:t>
      </w:r>
      <w:r>
        <w:rPr>
          <w:lang w:val="en-US"/>
        </w:rPr>
        <w:t xml:space="preserve"> </w:t>
      </w:r>
      <w:r w:rsidRPr="00646C9C">
        <w:rPr>
          <w:lang w:val="en-US"/>
        </w:rPr>
        <w:t>Part Three: The Domain Name System (DNS) Database</w:t>
      </w:r>
      <w:r w:rsidR="00A822D7">
        <w:rPr>
          <w:lang w:val="en-US"/>
        </w:rPr>
        <w:t>"</w:t>
      </w:r>
      <w:r>
        <w:rPr>
          <w:lang w:val="en-US"/>
        </w:rPr>
        <w:t>.</w:t>
      </w:r>
    </w:p>
    <w:p w:rsidR="007B36A6" w:rsidRDefault="007B36A6" w:rsidP="007B36A6">
      <w:pPr>
        <w:pStyle w:val="EX"/>
        <w:rPr>
          <w:lang w:val="en-US"/>
        </w:rPr>
      </w:pPr>
      <w:r>
        <w:rPr>
          <w:lang w:val="en-US"/>
        </w:rPr>
        <w:t>[8]</w:t>
      </w:r>
      <w:r w:rsidR="00F66D72">
        <w:rPr>
          <w:lang w:val="en-US"/>
        </w:rPr>
        <w:tab/>
      </w:r>
      <w:r>
        <w:rPr>
          <w:lang w:val="en-US"/>
        </w:rPr>
        <w:t xml:space="preserve">IETF RFC 2782: </w:t>
      </w:r>
      <w:r w:rsidR="00A822D7">
        <w:rPr>
          <w:lang w:val="en-US"/>
        </w:rPr>
        <w:t>"</w:t>
      </w:r>
      <w:r w:rsidRPr="008E4E4A">
        <w:rPr>
          <w:lang w:val="en-US"/>
        </w:rPr>
        <w:t>A DNS RR for specifying the location of services (DNS SRV)</w:t>
      </w:r>
      <w:r w:rsidR="00A822D7">
        <w:rPr>
          <w:lang w:val="en-US"/>
        </w:rPr>
        <w:t>"</w:t>
      </w:r>
      <w:r>
        <w:rPr>
          <w:lang w:val="en-US"/>
        </w:rPr>
        <w:t>.</w:t>
      </w:r>
    </w:p>
    <w:p w:rsidR="007B36A6" w:rsidRDefault="007B36A6" w:rsidP="007B36A6">
      <w:pPr>
        <w:pStyle w:val="EX"/>
        <w:rPr>
          <w:lang w:val="en-US"/>
        </w:rPr>
      </w:pPr>
      <w:r>
        <w:rPr>
          <w:lang w:val="en-US"/>
        </w:rPr>
        <w:t>[9]</w:t>
      </w:r>
      <w:r w:rsidR="00F66D72">
        <w:rPr>
          <w:lang w:val="en-US"/>
        </w:rPr>
        <w:tab/>
      </w:r>
      <w:r w:rsidRPr="00CE4140">
        <w:rPr>
          <w:lang w:val="en-US"/>
        </w:rPr>
        <w:t xml:space="preserve">IETF RFC 3958: </w:t>
      </w:r>
      <w:r w:rsidR="00A822D7">
        <w:rPr>
          <w:lang w:val="en-US"/>
        </w:rPr>
        <w:t>"</w:t>
      </w:r>
      <w:r w:rsidRPr="00CE4140">
        <w:rPr>
          <w:lang w:val="en-US"/>
        </w:rPr>
        <w:t>Domain-Based Application Service Location Using SRV RRs and the Dynamic Delegation Discovery Service (DDDS)</w:t>
      </w:r>
      <w:r w:rsidR="00A822D7">
        <w:rPr>
          <w:lang w:val="en-US"/>
        </w:rPr>
        <w:t>"</w:t>
      </w:r>
      <w:r w:rsidRPr="00CE4140">
        <w:rPr>
          <w:lang w:val="en-US"/>
        </w:rPr>
        <w:t>.</w:t>
      </w:r>
    </w:p>
    <w:p w:rsidR="007B36A6" w:rsidRDefault="007B36A6" w:rsidP="007B36A6">
      <w:pPr>
        <w:pStyle w:val="EX"/>
        <w:rPr>
          <w:lang w:val="en-US"/>
        </w:rPr>
      </w:pPr>
      <w:r>
        <w:rPr>
          <w:lang w:val="en-US"/>
        </w:rPr>
        <w:t>[10]</w:t>
      </w:r>
      <w:r>
        <w:rPr>
          <w:lang w:val="en-US"/>
        </w:rPr>
        <w:tab/>
      </w:r>
      <w:r w:rsidRPr="00CE4140">
        <w:rPr>
          <w:lang w:val="en-US"/>
        </w:rPr>
        <w:t xml:space="preserve">IETF RFC 3401: </w:t>
      </w:r>
      <w:r w:rsidR="00A822D7">
        <w:rPr>
          <w:lang w:val="en-US"/>
        </w:rPr>
        <w:t>"</w:t>
      </w:r>
      <w:r w:rsidRPr="00CE4140">
        <w:rPr>
          <w:lang w:val="en-US"/>
        </w:rPr>
        <w:t>Dynamic Delegation Discovery System (DDDS) Part One: The Comprehensive DDDS</w:t>
      </w:r>
      <w:r w:rsidR="00A822D7">
        <w:rPr>
          <w:lang w:val="en-US"/>
        </w:rPr>
        <w:t>"</w:t>
      </w:r>
      <w:r w:rsidRPr="00CE4140">
        <w:rPr>
          <w:lang w:val="en-US"/>
        </w:rPr>
        <w:t>.</w:t>
      </w:r>
    </w:p>
    <w:p w:rsidR="00887958" w:rsidRDefault="0015213E" w:rsidP="00887958">
      <w:pPr>
        <w:pStyle w:val="EX"/>
      </w:pPr>
      <w:r>
        <w:t>[11]</w:t>
      </w:r>
      <w:r w:rsidR="00F66D72">
        <w:tab/>
      </w:r>
      <w:r w:rsidR="00887958" w:rsidRPr="002E721C">
        <w:t>3GPP T</w:t>
      </w:r>
      <w:r w:rsidR="00887958" w:rsidRPr="002E721C">
        <w:rPr>
          <w:rFonts w:hint="eastAsia"/>
        </w:rPr>
        <w:t>S</w:t>
      </w:r>
      <w:r w:rsidR="00887958" w:rsidRPr="002E721C">
        <w:t xml:space="preserve"> 2</w:t>
      </w:r>
      <w:r w:rsidR="00887958" w:rsidRPr="002E721C">
        <w:rPr>
          <w:rFonts w:hint="eastAsia"/>
        </w:rPr>
        <w:t>3</w:t>
      </w:r>
      <w:r w:rsidR="00887958" w:rsidRPr="002E721C">
        <w:t>.</w:t>
      </w:r>
      <w:r w:rsidR="00887958" w:rsidRPr="002E721C">
        <w:rPr>
          <w:rFonts w:hint="eastAsia"/>
        </w:rPr>
        <w:t>401</w:t>
      </w:r>
      <w:r w:rsidR="00887958" w:rsidRPr="002E721C">
        <w:t xml:space="preserve">: </w:t>
      </w:r>
      <w:r w:rsidR="00A822D7">
        <w:t>"</w:t>
      </w:r>
      <w:r w:rsidR="00887958" w:rsidRPr="002E721C">
        <w:t xml:space="preserve">GPRS enhancements for </w:t>
      </w:r>
      <w:r w:rsidR="00887958" w:rsidRPr="002E721C">
        <w:rPr>
          <w:rFonts w:hint="eastAsia"/>
        </w:rPr>
        <w:t>E-UTRAN</w:t>
      </w:r>
      <w:r w:rsidR="00887958" w:rsidRPr="002E721C">
        <w:t xml:space="preserve"> access </w:t>
      </w:r>
      <w:r w:rsidR="00A822D7">
        <w:t>"</w:t>
      </w:r>
      <w:r w:rsidR="00887958" w:rsidRPr="002E721C">
        <w:t>.</w:t>
      </w:r>
    </w:p>
    <w:p w:rsidR="0030245E" w:rsidRPr="0098720C" w:rsidRDefault="0030245E" w:rsidP="00887958">
      <w:pPr>
        <w:pStyle w:val="EX"/>
        <w:rPr>
          <w:lang w:val="sv-SE"/>
        </w:rPr>
      </w:pPr>
      <w:r w:rsidRPr="0098720C">
        <w:rPr>
          <w:lang w:val="sv-SE"/>
        </w:rPr>
        <w:t>[12]</w:t>
      </w:r>
      <w:r w:rsidRPr="0098720C">
        <w:rPr>
          <w:lang w:val="sv-SE"/>
        </w:rPr>
        <w:tab/>
        <w:t xml:space="preserve">3GPP TS 25.413: </w:t>
      </w:r>
      <w:r w:rsidR="00A822D7" w:rsidRPr="0098720C">
        <w:rPr>
          <w:lang w:val="sv-SE"/>
        </w:rPr>
        <w:t>"</w:t>
      </w:r>
      <w:r w:rsidRPr="0098720C">
        <w:rPr>
          <w:lang w:val="sv-SE"/>
        </w:rPr>
        <w:t>UTRAN Iu interface RANAP signalling</w:t>
      </w:r>
      <w:r w:rsidR="00A822D7" w:rsidRPr="0098720C">
        <w:rPr>
          <w:lang w:val="sv-SE"/>
        </w:rPr>
        <w:t>"</w:t>
      </w:r>
      <w:r w:rsidRPr="0098720C">
        <w:rPr>
          <w:lang w:val="sv-SE"/>
        </w:rPr>
        <w:t>.</w:t>
      </w:r>
    </w:p>
    <w:p w:rsidR="001D3829" w:rsidRDefault="001D3829" w:rsidP="00887958">
      <w:pPr>
        <w:pStyle w:val="EX"/>
      </w:pPr>
      <w:r>
        <w:rPr>
          <w:lang w:val="en-US"/>
        </w:rPr>
        <w:t>[13]</w:t>
      </w:r>
      <w:r w:rsidR="00F66D72">
        <w:rPr>
          <w:lang w:val="en-US"/>
        </w:rPr>
        <w:tab/>
      </w:r>
      <w:r>
        <w:rPr>
          <w:lang w:val="en-US"/>
        </w:rPr>
        <w:t xml:space="preserve">IETF RFC 2671: </w:t>
      </w:r>
      <w:r w:rsidR="00A822D7">
        <w:rPr>
          <w:lang w:val="en-US"/>
        </w:rPr>
        <w:t>"</w:t>
      </w:r>
      <w:r>
        <w:t>Extension Mechanisms for DNS (EDNS0)</w:t>
      </w:r>
      <w:r w:rsidR="00A822D7">
        <w:t>"</w:t>
      </w:r>
      <w:r>
        <w:t>.</w:t>
      </w:r>
    </w:p>
    <w:p w:rsidR="00F0483E" w:rsidRDefault="004C568A" w:rsidP="00F0483E">
      <w:pPr>
        <w:pStyle w:val="EX"/>
        <w:rPr>
          <w:lang w:val="en-US"/>
        </w:rPr>
      </w:pPr>
      <w:r>
        <w:t>[14]</w:t>
      </w:r>
      <w:r w:rsidR="00F66D72">
        <w:tab/>
      </w:r>
      <w:r>
        <w:rPr>
          <w:lang w:val="en-US"/>
        </w:rPr>
        <w:t xml:space="preserve">IETF RFC 3402: </w:t>
      </w:r>
      <w:r w:rsidR="00A822D7">
        <w:rPr>
          <w:lang w:val="en-US"/>
        </w:rPr>
        <w:t>"</w:t>
      </w:r>
      <w:r>
        <w:rPr>
          <w:lang w:val="en-US"/>
        </w:rPr>
        <w:t>Dynamic Delegation Discovery System (DDDS) Part Two:</w:t>
      </w:r>
      <w:r w:rsidR="00E343FD">
        <w:rPr>
          <w:lang w:val="en-US"/>
        </w:rPr>
        <w:t xml:space="preserve"> </w:t>
      </w:r>
      <w:r>
        <w:rPr>
          <w:lang w:val="en-US"/>
        </w:rPr>
        <w:t>The Algorithm</w:t>
      </w:r>
      <w:r w:rsidR="00A822D7">
        <w:rPr>
          <w:lang w:val="en-US"/>
        </w:rPr>
        <w:t>"</w:t>
      </w:r>
      <w:r>
        <w:rPr>
          <w:lang w:val="en-US"/>
        </w:rPr>
        <w:t>.</w:t>
      </w:r>
    </w:p>
    <w:p w:rsidR="00F0483E" w:rsidRPr="00476E15" w:rsidRDefault="00F0483E" w:rsidP="00F0483E">
      <w:pPr>
        <w:pStyle w:val="EX"/>
      </w:pPr>
      <w:r>
        <w:t>[15]</w:t>
      </w:r>
      <w:r w:rsidR="00F753DE">
        <w:tab/>
      </w:r>
      <w:r w:rsidRPr="00F0513B">
        <w:t>IETF RFC 2308: "</w:t>
      </w:r>
      <w:r w:rsidRPr="00F0513B">
        <w:rPr>
          <w:bCs/>
        </w:rPr>
        <w:t>Negative Caching of DNS Queries (DNS NCACHE)</w:t>
      </w:r>
      <w:r w:rsidRPr="00F0513B">
        <w:t>".</w:t>
      </w:r>
    </w:p>
    <w:p w:rsidR="00F0483E" w:rsidRPr="00476E15" w:rsidRDefault="00F0483E" w:rsidP="00F0483E">
      <w:pPr>
        <w:pStyle w:val="EX"/>
      </w:pPr>
      <w:r>
        <w:t>[16]</w:t>
      </w:r>
      <w:r w:rsidR="00F753DE">
        <w:tab/>
      </w:r>
      <w:r>
        <w:t>IETF RFC 3330</w:t>
      </w:r>
      <w:r w:rsidRPr="00F0513B">
        <w:t>: "</w:t>
      </w:r>
      <w:r>
        <w:rPr>
          <w:bCs/>
        </w:rPr>
        <w:t>Special Use IPv4 Addresses</w:t>
      </w:r>
      <w:r w:rsidRPr="00F0513B">
        <w:t>".</w:t>
      </w:r>
    </w:p>
    <w:p w:rsidR="00267DBB" w:rsidRDefault="00F0483E" w:rsidP="00267DBB">
      <w:pPr>
        <w:pStyle w:val="EX"/>
        <w:rPr>
          <w:lang w:val="en-US"/>
        </w:rPr>
      </w:pPr>
      <w:r>
        <w:t>[17]</w:t>
      </w:r>
      <w:r w:rsidR="00F753DE">
        <w:tab/>
      </w:r>
      <w:r w:rsidRPr="00F0513B">
        <w:t xml:space="preserve">IETF RFC </w:t>
      </w:r>
      <w:r>
        <w:t>3849</w:t>
      </w:r>
      <w:r w:rsidRPr="00F0513B">
        <w:t>: "</w:t>
      </w:r>
      <w:r>
        <w:rPr>
          <w:bCs/>
        </w:rPr>
        <w:t>IPv6 Address Prefix Reserved for Documentation</w:t>
      </w:r>
      <w:r w:rsidRPr="00F0513B">
        <w:t>".</w:t>
      </w:r>
    </w:p>
    <w:p w:rsidR="00CF3A75" w:rsidRDefault="00267DBB" w:rsidP="00CF3A75">
      <w:pPr>
        <w:pStyle w:val="EX"/>
        <w:rPr>
          <w:lang w:eastAsia="zh-CN"/>
        </w:rPr>
      </w:pPr>
      <w:r>
        <w:lastRenderedPageBreak/>
        <w:t>[18]</w:t>
      </w:r>
      <w:r>
        <w:tab/>
      </w:r>
      <w:r w:rsidR="00422EAB">
        <w:t xml:space="preserve">3GPP </w:t>
      </w:r>
      <w:r w:rsidRPr="002E721C">
        <w:t>T</w:t>
      </w:r>
      <w:r w:rsidRPr="002E721C">
        <w:rPr>
          <w:rFonts w:hint="eastAsia"/>
        </w:rPr>
        <w:t>S</w:t>
      </w:r>
      <w:r w:rsidRPr="002E721C">
        <w:t xml:space="preserve"> 2</w:t>
      </w:r>
      <w:r w:rsidRPr="002E721C">
        <w:rPr>
          <w:rFonts w:hint="eastAsia"/>
        </w:rPr>
        <w:t>3</w:t>
      </w:r>
      <w:r w:rsidRPr="002E721C">
        <w:t>.</w:t>
      </w:r>
      <w:r>
        <w:t>060</w:t>
      </w:r>
      <w:r w:rsidRPr="002E721C">
        <w:t xml:space="preserve">: </w:t>
      </w:r>
      <w:r>
        <w:t>"General Packet Radio Service (GPRS); Service Description; Stage 2".</w:t>
      </w:r>
    </w:p>
    <w:p w:rsidR="00FE7D1F" w:rsidRDefault="00CF3A75" w:rsidP="00FE7D1F">
      <w:pPr>
        <w:pStyle w:val="EX"/>
      </w:pPr>
      <w:r>
        <w:t>[</w:t>
      </w:r>
      <w:r>
        <w:rPr>
          <w:lang w:eastAsia="zh-CN"/>
        </w:rPr>
        <w:t>19</w:t>
      </w:r>
      <w:r>
        <w:t>]</w:t>
      </w:r>
      <w:r>
        <w:tab/>
        <w:t xml:space="preserve">3GPP </w:t>
      </w:r>
      <w:r w:rsidRPr="002E721C">
        <w:t>T</w:t>
      </w:r>
      <w:r w:rsidRPr="002E721C">
        <w:rPr>
          <w:rFonts w:hint="eastAsia"/>
        </w:rPr>
        <w:t>S</w:t>
      </w:r>
      <w:r w:rsidRPr="002E721C">
        <w:t xml:space="preserve"> </w:t>
      </w:r>
      <w:r>
        <w:rPr>
          <w:rFonts w:hint="eastAsia"/>
          <w:lang w:eastAsia="zh-CN"/>
        </w:rPr>
        <w:t>36</w:t>
      </w:r>
      <w:r w:rsidRPr="002E721C">
        <w:t>.</w:t>
      </w:r>
      <w:r>
        <w:rPr>
          <w:rFonts w:hint="eastAsia"/>
          <w:lang w:eastAsia="zh-CN"/>
        </w:rPr>
        <w:t>413</w:t>
      </w:r>
      <w:r w:rsidRPr="002E721C">
        <w:t xml:space="preserve">: </w:t>
      </w:r>
      <w:r>
        <w:t>"Evolved Universal Terrestrial Access Network (E-UTRAN); S1 Application Protocol (S1AP)".</w:t>
      </w:r>
    </w:p>
    <w:p w:rsidR="00FE7D1F" w:rsidRDefault="00FE7D1F" w:rsidP="00FE7D1F">
      <w:pPr>
        <w:pStyle w:val="EX"/>
      </w:pPr>
      <w:r>
        <w:t>[20]</w:t>
      </w:r>
      <w:r>
        <w:tab/>
        <w:t>3GPP TS 23.216: "</w:t>
      </w:r>
      <w:r w:rsidRPr="00404983">
        <w:t>Single Radi</w:t>
      </w:r>
      <w:r>
        <w:t>o Voice Call Continuity (SRVCC)".</w:t>
      </w:r>
    </w:p>
    <w:p w:rsidR="00FE7D1F" w:rsidRDefault="00FE7D1F" w:rsidP="00CF3A75">
      <w:pPr>
        <w:pStyle w:val="EX"/>
        <w:rPr>
          <w:noProof/>
        </w:rPr>
      </w:pPr>
      <w:r>
        <w:rPr>
          <w:noProof/>
        </w:rPr>
        <w:t>[21]</w:t>
      </w:r>
      <w:r w:rsidRPr="00D90C24">
        <w:rPr>
          <w:noProof/>
        </w:rPr>
        <w:tab/>
        <w:t>3GPP TS 36.413: "Evolved Universal Terrestrial Radio Access Network (E-UTRAN); S1 Application Protocol (S1AP)".</w:t>
      </w:r>
    </w:p>
    <w:p w:rsidR="00027A9C" w:rsidRDefault="00027A9C" w:rsidP="00CF3A75">
      <w:pPr>
        <w:pStyle w:val="EX"/>
      </w:pPr>
      <w:r w:rsidRPr="00027A9C">
        <w:t>[</w:t>
      </w:r>
      <w:r>
        <w:t>22</w:t>
      </w:r>
      <w:r w:rsidRPr="00027A9C">
        <w:t>]</w:t>
      </w:r>
      <w:r>
        <w:tab/>
        <w:t xml:space="preserve">3GPP </w:t>
      </w:r>
      <w:r w:rsidRPr="002E721C">
        <w:t>T</w:t>
      </w:r>
      <w:r w:rsidRPr="002E721C">
        <w:rPr>
          <w:rFonts w:hint="eastAsia"/>
        </w:rPr>
        <w:t>S</w:t>
      </w:r>
      <w:r>
        <w:t xml:space="preserve"> 36</w:t>
      </w:r>
      <w:r w:rsidRPr="002E721C">
        <w:t>.</w:t>
      </w:r>
      <w:r>
        <w:t>300</w:t>
      </w:r>
      <w:r w:rsidRPr="002E721C">
        <w:t xml:space="preserve">: </w:t>
      </w:r>
      <w:r>
        <w:t>"</w:t>
      </w:r>
      <w:r w:rsidRPr="00086F55">
        <w:t xml:space="preserve"> </w:t>
      </w:r>
      <w:r>
        <w:t>Evolved Universal Terrestrial Radio Access (E-UTRA) and Evolved Universal Terrestrial Radio Access Network (E-UTRAN); Overall description; Stage 2".</w:t>
      </w:r>
    </w:p>
    <w:p w:rsidR="00CD35A4" w:rsidRDefault="008957E2" w:rsidP="00CD35A4">
      <w:pPr>
        <w:pStyle w:val="EX"/>
        <w:rPr>
          <w:lang w:val="en-US" w:eastAsia="zh-CN"/>
        </w:rPr>
      </w:pPr>
      <w:r w:rsidRPr="007902FE">
        <w:rPr>
          <w:lang w:val="en-US"/>
        </w:rPr>
        <w:t>[</w:t>
      </w:r>
      <w:r>
        <w:rPr>
          <w:lang w:val="en-US" w:eastAsia="zh-CN"/>
        </w:rPr>
        <w:t>23</w:t>
      </w:r>
      <w:r w:rsidRPr="007902FE">
        <w:rPr>
          <w:lang w:val="en-US"/>
        </w:rPr>
        <w:t>]</w:t>
      </w:r>
      <w:r w:rsidRPr="007902FE">
        <w:rPr>
          <w:lang w:val="en-US"/>
        </w:rPr>
        <w:tab/>
        <w:t>3GPP TS </w:t>
      </w:r>
      <w:r>
        <w:rPr>
          <w:lang w:val="en-US"/>
        </w:rPr>
        <w:t>29</w:t>
      </w:r>
      <w:r w:rsidRPr="007902FE">
        <w:rPr>
          <w:lang w:val="en-US"/>
        </w:rPr>
        <w:t>.</w:t>
      </w:r>
      <w:r>
        <w:rPr>
          <w:lang w:val="en-US"/>
        </w:rPr>
        <w:t>274</w:t>
      </w:r>
      <w:r w:rsidRPr="007902FE">
        <w:rPr>
          <w:lang w:val="en-US"/>
        </w:rPr>
        <w:t>: "</w:t>
      </w:r>
      <w:r w:rsidRPr="004F3576">
        <w:rPr>
          <w:lang w:val="en-US"/>
        </w:rPr>
        <w:t>3GPP Evolved Packet System (EPS); Evolved General Packet Radio Service (GPRS) Tunnelling Protocol for</w:t>
      </w:r>
      <w:r>
        <w:rPr>
          <w:lang w:val="en-US"/>
        </w:rPr>
        <w:t xml:space="preserve"> Control plane (GTPv2-C); Stage </w:t>
      </w:r>
      <w:r w:rsidRPr="004F3576">
        <w:rPr>
          <w:lang w:val="en-US"/>
        </w:rPr>
        <w:t>3</w:t>
      </w:r>
      <w:r w:rsidRPr="007902FE">
        <w:rPr>
          <w:lang w:val="en-US"/>
        </w:rPr>
        <w:t>".</w:t>
      </w:r>
    </w:p>
    <w:p w:rsidR="00CD35A4" w:rsidRDefault="00CD35A4" w:rsidP="00CD35A4">
      <w:pPr>
        <w:pStyle w:val="EX"/>
        <w:rPr>
          <w:lang w:eastAsia="zh-CN"/>
        </w:rPr>
      </w:pPr>
      <w:r>
        <w:rPr>
          <w:rFonts w:hint="eastAsia"/>
          <w:lang w:val="en-US" w:eastAsia="zh-CN"/>
        </w:rPr>
        <w:t>[24]</w:t>
      </w:r>
      <w:r>
        <w:rPr>
          <w:rFonts w:hint="eastAsia"/>
          <w:lang w:val="en-US" w:eastAsia="zh-CN"/>
        </w:rPr>
        <w:tab/>
      </w:r>
      <w:r>
        <w:t>3GPP2 X.S0057</w:t>
      </w:r>
      <w:r>
        <w:noBreakHyphen/>
      </w:r>
      <w:r>
        <w:rPr>
          <w:rFonts w:hint="eastAsia"/>
          <w:lang w:eastAsia="zh-CN"/>
        </w:rPr>
        <w:t>B</w:t>
      </w:r>
      <w:r>
        <w:t>: "E</w:t>
      </w:r>
      <w:r>
        <w:noBreakHyphen/>
        <w:t>UTRAN - eHRPD Connectivity and Interworking: Core Network Aspects".</w:t>
      </w:r>
    </w:p>
    <w:p w:rsidR="008957E2" w:rsidRDefault="00CD35A4" w:rsidP="00CD35A4">
      <w:pPr>
        <w:pStyle w:val="EX"/>
      </w:pPr>
      <w:r>
        <w:rPr>
          <w:rFonts w:hint="eastAsia"/>
          <w:lang w:eastAsia="zh-CN"/>
        </w:rPr>
        <w:t>[25]</w:t>
      </w:r>
      <w:r>
        <w:rPr>
          <w:rFonts w:hint="eastAsia"/>
          <w:lang w:eastAsia="zh-CN"/>
        </w:rPr>
        <w:tab/>
      </w:r>
      <w:r>
        <w:t>3GPP TS 23.402: "Architecture enhancements for non-3GPP accesses".</w:t>
      </w:r>
    </w:p>
    <w:p w:rsidR="00E343FD" w:rsidRDefault="00E343FD" w:rsidP="00CD35A4">
      <w:pPr>
        <w:pStyle w:val="EX"/>
        <w:rPr>
          <w:lang w:eastAsia="zh-CN"/>
        </w:rPr>
      </w:pPr>
      <w:r>
        <w:rPr>
          <w:lang w:eastAsia="zh-CN"/>
        </w:rPr>
        <w:t>[26]</w:t>
      </w:r>
      <w:r>
        <w:rPr>
          <w:lang w:eastAsia="zh-CN"/>
        </w:rPr>
        <w:tab/>
        <w:t>3GPP</w:t>
      </w:r>
      <w:r>
        <w:rPr>
          <w:lang w:val="en-US" w:eastAsia="zh-CN"/>
        </w:rPr>
        <w:t> </w:t>
      </w:r>
      <w:r>
        <w:rPr>
          <w:lang w:eastAsia="zh-CN"/>
        </w:rPr>
        <w:t>TS</w:t>
      </w:r>
      <w:r>
        <w:rPr>
          <w:lang w:val="en-US" w:eastAsia="zh-CN"/>
        </w:rPr>
        <w:t> </w:t>
      </w:r>
      <w:r>
        <w:rPr>
          <w:lang w:eastAsia="zh-CN"/>
        </w:rPr>
        <w:t>29.244: "</w:t>
      </w:r>
      <w:r>
        <w:t>Interface between the Control Plane and the User Plane of EPC Nodes</w:t>
      </w:r>
      <w:r>
        <w:rPr>
          <w:lang w:eastAsia="zh-CN"/>
        </w:rPr>
        <w:t>; stage 3".</w:t>
      </w:r>
    </w:p>
    <w:p w:rsidR="00E7663F" w:rsidRDefault="00E7663F" w:rsidP="00CD35A4">
      <w:pPr>
        <w:pStyle w:val="EX"/>
        <w:rPr>
          <w:lang w:eastAsia="zh-CN"/>
        </w:rPr>
      </w:pPr>
      <w:r>
        <w:rPr>
          <w:lang w:eastAsia="zh-CN"/>
        </w:rPr>
        <w:t>[27]</w:t>
      </w:r>
      <w:r>
        <w:rPr>
          <w:lang w:eastAsia="zh-CN"/>
        </w:rPr>
        <w:tab/>
        <w:t>3GPP</w:t>
      </w:r>
      <w:r>
        <w:rPr>
          <w:lang w:val="en-US" w:eastAsia="zh-CN"/>
        </w:rPr>
        <w:t> </w:t>
      </w:r>
      <w:r>
        <w:rPr>
          <w:lang w:eastAsia="zh-CN"/>
        </w:rPr>
        <w:t>TS</w:t>
      </w:r>
      <w:r>
        <w:rPr>
          <w:lang w:val="en-US" w:eastAsia="zh-CN"/>
        </w:rPr>
        <w:t> </w:t>
      </w:r>
      <w:r>
        <w:rPr>
          <w:lang w:eastAsia="zh-CN"/>
        </w:rPr>
        <w:t>29.2</w:t>
      </w:r>
      <w:r w:rsidRPr="00322B42">
        <w:rPr>
          <w:rFonts w:eastAsia="MS Mincho" w:hint="eastAsia"/>
          <w:lang w:eastAsia="ja-JP"/>
        </w:rPr>
        <w:t>72</w:t>
      </w:r>
      <w:r>
        <w:rPr>
          <w:lang w:eastAsia="zh-CN"/>
        </w:rPr>
        <w:t>: "</w:t>
      </w:r>
      <w:r w:rsidRPr="00E06DEB">
        <w:rPr>
          <w:rFonts w:eastAsia="MS Mincho"/>
          <w:lang w:eastAsia="ja-JP"/>
        </w:rPr>
        <w:t>Mobility Management Entity (MME) and Serving GPRS Support Node (SGSN) related interfaces based on Diameter protocol</w:t>
      </w:r>
      <w:r>
        <w:rPr>
          <w:lang w:eastAsia="zh-CN"/>
        </w:rPr>
        <w:t>".</w:t>
      </w:r>
    </w:p>
    <w:p w:rsidR="00170E96" w:rsidRDefault="00F753DE" w:rsidP="00170E96">
      <w:pPr>
        <w:pStyle w:val="EX"/>
      </w:pPr>
      <w:bookmarkStart w:id="7" w:name="historyclause"/>
      <w:r>
        <w:t>[28]</w:t>
      </w:r>
      <w:r w:rsidR="00170E96" w:rsidRPr="00FF1309">
        <w:tab/>
        <w:t>3GPP</w:t>
      </w:r>
      <w:r w:rsidR="00170E96">
        <w:t> </w:t>
      </w:r>
      <w:r w:rsidR="00170E96" w:rsidRPr="00FF1309">
        <w:t>TS</w:t>
      </w:r>
      <w:r w:rsidR="00170E96">
        <w:t> </w:t>
      </w:r>
      <w:r w:rsidR="00170E96" w:rsidRPr="00FF1309">
        <w:t xml:space="preserve">23.501: </w:t>
      </w:r>
      <w:r w:rsidR="00170E96">
        <w:t>"</w:t>
      </w:r>
      <w:r w:rsidR="00170E96" w:rsidRPr="00FF1309">
        <w:t>System Architecture for the 5G System; Stage 2</w:t>
      </w:r>
      <w:r w:rsidR="00170E96">
        <w:t>"</w:t>
      </w:r>
      <w:r w:rsidR="00170E96" w:rsidRPr="00FF1309">
        <w:t>.</w:t>
      </w:r>
    </w:p>
    <w:p w:rsidR="00170E96" w:rsidRDefault="00F753DE" w:rsidP="00170E96">
      <w:pPr>
        <w:pStyle w:val="EX"/>
      </w:pPr>
      <w:r>
        <w:t>[29]</w:t>
      </w:r>
      <w:r w:rsidR="00170E96" w:rsidRPr="005E4D39">
        <w:tab/>
        <w:t>3GPP</w:t>
      </w:r>
      <w:r w:rsidR="00170E96">
        <w:t> </w:t>
      </w:r>
      <w:r w:rsidR="00170E96" w:rsidRPr="005E4D39">
        <w:t>TS</w:t>
      </w:r>
      <w:r w:rsidR="00170E96">
        <w:t> </w:t>
      </w:r>
      <w:r w:rsidR="00170E96" w:rsidRPr="005E4D39">
        <w:t>23.502: "Procedures for the 5G System; Stage 2".</w:t>
      </w:r>
    </w:p>
    <w:p w:rsidR="00B05A71" w:rsidRPr="005E4D39" w:rsidRDefault="00B05A71" w:rsidP="00170E96">
      <w:pPr>
        <w:pStyle w:val="EX"/>
      </w:pPr>
      <w:r>
        <w:t>[30]</w:t>
      </w:r>
      <w:r>
        <w:tab/>
        <w:t xml:space="preserve">3GPP TS 29.273: </w:t>
      </w:r>
      <w:r w:rsidRPr="00532A69">
        <w:t>"</w:t>
      </w:r>
      <w:r w:rsidRPr="00292A1B">
        <w:t>Evolved Packet System (EPS); 3GPP EPS AAA interfaces</w:t>
      </w:r>
      <w:r w:rsidRPr="00532A69">
        <w:t>"</w:t>
      </w:r>
      <w:r>
        <w:t>.</w:t>
      </w:r>
    </w:p>
    <w:p w:rsidR="00966F44" w:rsidRPr="00B26868" w:rsidRDefault="00966F44" w:rsidP="00966F44">
      <w:pPr>
        <w:pStyle w:val="Heading1"/>
        <w:rPr>
          <w:lang w:val="en-US"/>
        </w:rPr>
      </w:pPr>
      <w:bookmarkStart w:id="8" w:name="_Toc2693376"/>
      <w:r w:rsidRPr="00B26868">
        <w:rPr>
          <w:lang w:val="en-US"/>
        </w:rPr>
        <w:t>3</w:t>
      </w:r>
      <w:r w:rsidRPr="00B26868">
        <w:rPr>
          <w:lang w:val="en-US"/>
        </w:rPr>
        <w:tab/>
        <w:t>Definitions, symbols and abbreviations</w:t>
      </w:r>
      <w:bookmarkEnd w:id="8"/>
    </w:p>
    <w:p w:rsidR="00966F44" w:rsidRPr="00B26868" w:rsidRDefault="00966F44" w:rsidP="00966F44">
      <w:pPr>
        <w:pStyle w:val="Heading2"/>
        <w:rPr>
          <w:lang w:val="en-US"/>
        </w:rPr>
      </w:pPr>
      <w:bookmarkStart w:id="9" w:name="_Toc2693377"/>
      <w:r w:rsidRPr="00B26868">
        <w:rPr>
          <w:lang w:val="en-US"/>
        </w:rPr>
        <w:t>3.1</w:t>
      </w:r>
      <w:r w:rsidRPr="00B26868">
        <w:rPr>
          <w:lang w:val="en-US"/>
        </w:rPr>
        <w:tab/>
        <w:t>Definitions</w:t>
      </w:r>
      <w:bookmarkEnd w:id="9"/>
    </w:p>
    <w:p w:rsidR="00966F44" w:rsidRDefault="00966F44" w:rsidP="00966F44">
      <w:pPr>
        <w:rPr>
          <w:lang w:val="en-US"/>
        </w:rPr>
      </w:pPr>
      <w:r w:rsidRPr="00B26868">
        <w:rPr>
          <w:lang w:val="en-US"/>
        </w:rPr>
        <w:t xml:space="preserve">For the purposes of the present document, the terms and definitions given in </w:t>
      </w:r>
      <w:r>
        <w:rPr>
          <w:lang w:val="en-US"/>
        </w:rPr>
        <w:t xml:space="preserve">3GPP </w:t>
      </w:r>
      <w:r w:rsidRPr="00B26868">
        <w:rPr>
          <w:lang w:val="en-US"/>
        </w:rPr>
        <w:t xml:space="preserve">TR 21.905 [1] and the following apply. A term defined in the present document takes precedence over the definition of the same term, if any, in </w:t>
      </w:r>
      <w:r>
        <w:rPr>
          <w:lang w:val="en-US"/>
        </w:rPr>
        <w:t xml:space="preserve">3GPP </w:t>
      </w:r>
      <w:r w:rsidRPr="00B26868">
        <w:rPr>
          <w:lang w:val="en-US"/>
        </w:rPr>
        <w:t>TR 21.905 [1].</w:t>
      </w:r>
    </w:p>
    <w:p w:rsidR="00267DBB" w:rsidRDefault="00966F44" w:rsidP="00267DBB">
      <w:pPr>
        <w:rPr>
          <w:lang w:val="en-US"/>
        </w:rPr>
      </w:pPr>
      <w:r>
        <w:rPr>
          <w:lang w:val="en-US"/>
        </w:rPr>
        <w:t>Domain Name System as defined in IETF RFC 1034 [2], IETF RFC 1035[3], and as used in 3GPP in 3GPP TS 23.003 [4] and GSMA PRD IR.67 [5]</w:t>
      </w:r>
      <w:r w:rsidR="00267DBB" w:rsidRPr="00267DBB">
        <w:rPr>
          <w:lang w:val="en-US"/>
        </w:rPr>
        <w:t xml:space="preserve"> </w:t>
      </w:r>
    </w:p>
    <w:p w:rsidR="00966F44" w:rsidRDefault="00267DBB" w:rsidP="00966F44">
      <w:pPr>
        <w:rPr>
          <w:lang w:val="en-US"/>
        </w:rPr>
      </w:pPr>
      <w:r>
        <w:rPr>
          <w:lang w:val="en-US"/>
        </w:rPr>
        <w:t>The phrase "operators shall provision" in this document is intended to convey what is required to provision in DNS to provide DNS based selection for the corresponding function documented here.</w:t>
      </w:r>
      <w:r w:rsidR="00E343FD">
        <w:rPr>
          <w:lang w:val="en-US"/>
        </w:rPr>
        <w:t xml:space="preserve"> </w:t>
      </w:r>
      <w:r>
        <w:rPr>
          <w:lang w:val="en-US"/>
        </w:rPr>
        <w:t>If there is a non-DNS procedure in an operator's network for that function then there is no functional requirement for the operator to provision such DNS records.</w:t>
      </w:r>
    </w:p>
    <w:p w:rsidR="00E073FC" w:rsidRDefault="00E073FC" w:rsidP="00E073FC">
      <w:pPr>
        <w:rPr>
          <w:lang w:val="en-US"/>
        </w:rPr>
      </w:pPr>
      <w:r>
        <w:rPr>
          <w:lang w:val="en-US"/>
        </w:rPr>
        <w:t xml:space="preserve">The term "S4-SGSN" refers to a Release-8 SGSN that has at least one set of S4/S3/S16 interfaces enabled. </w:t>
      </w:r>
    </w:p>
    <w:p w:rsidR="00E073FC" w:rsidRDefault="00E073FC" w:rsidP="00E073FC">
      <w:pPr>
        <w:rPr>
          <w:lang w:val="en-US"/>
        </w:rPr>
      </w:pPr>
      <w:r>
        <w:rPr>
          <w:lang w:val="en-US"/>
        </w:rPr>
        <w:t>The term "Release 8 SGSN supporting only Gn/Gp" refers to a Release 8 or later SGSN that either explicitly does not support S4 interfaces or all S4/S3/S16 interfaces are disabled due to operator policy. Such a node cannot use an SGW but can use a collocated PGW/GGSN. See 3GPP TS 23.401 [11] Annex D for use cases.</w:t>
      </w:r>
    </w:p>
    <w:p w:rsidR="00E073FC" w:rsidRPr="00B26868" w:rsidRDefault="00E073FC" w:rsidP="00966F44">
      <w:pPr>
        <w:rPr>
          <w:lang w:val="en-US"/>
        </w:rPr>
      </w:pPr>
      <w:r>
        <w:rPr>
          <w:lang w:val="en-US"/>
        </w:rPr>
        <w:t>The term "Release-8</w:t>
      </w:r>
      <w:r w:rsidR="00E343FD">
        <w:rPr>
          <w:lang w:val="en-US"/>
        </w:rPr>
        <w:t xml:space="preserve"> SGSN" applies to either case.</w:t>
      </w:r>
    </w:p>
    <w:p w:rsidR="00966F44" w:rsidRPr="00B26868" w:rsidRDefault="00966F44" w:rsidP="00966F44">
      <w:pPr>
        <w:pStyle w:val="Heading2"/>
        <w:rPr>
          <w:lang w:val="en-US"/>
        </w:rPr>
      </w:pPr>
      <w:bookmarkStart w:id="10" w:name="_Toc2693378"/>
      <w:r w:rsidRPr="00B26868">
        <w:rPr>
          <w:lang w:val="en-US"/>
        </w:rPr>
        <w:lastRenderedPageBreak/>
        <w:t>3.</w:t>
      </w:r>
      <w:r w:rsidR="002931E0">
        <w:rPr>
          <w:lang w:val="en-US"/>
        </w:rPr>
        <w:t>2</w:t>
      </w:r>
      <w:r w:rsidRPr="00B26868">
        <w:rPr>
          <w:lang w:val="en-US"/>
        </w:rPr>
        <w:tab/>
        <w:t>Abbreviations</w:t>
      </w:r>
      <w:bookmarkEnd w:id="10"/>
    </w:p>
    <w:p w:rsidR="00966F44" w:rsidRDefault="00966F44" w:rsidP="00966F44">
      <w:pPr>
        <w:rPr>
          <w:lang w:val="en-US"/>
        </w:rPr>
      </w:pPr>
      <w:r w:rsidRPr="00B26868">
        <w:rPr>
          <w:lang w:val="en-US"/>
        </w:rPr>
        <w:t xml:space="preserve">For the purposes of the present document, the abbreviations given in </w:t>
      </w:r>
      <w:r>
        <w:rPr>
          <w:lang w:val="en-US"/>
        </w:rPr>
        <w:t xml:space="preserve">3GPP </w:t>
      </w:r>
      <w:r w:rsidRPr="00B26868">
        <w:rPr>
          <w:lang w:val="en-US"/>
        </w:rPr>
        <w:t xml:space="preserve">TR 21.905[1] and the following apply. An abbreviation defined in the present document takes precedence over the definition of the same abbreviation, if any, in </w:t>
      </w:r>
      <w:r>
        <w:rPr>
          <w:lang w:val="en-US"/>
        </w:rPr>
        <w:t xml:space="preserve">3GPP </w:t>
      </w:r>
      <w:r w:rsidRPr="00B26868">
        <w:rPr>
          <w:lang w:val="en-US"/>
        </w:rPr>
        <w:t xml:space="preserve">TR 21.905 [1]. </w:t>
      </w:r>
    </w:p>
    <w:p w:rsidR="00BB7C7D" w:rsidRPr="002112B3" w:rsidRDefault="00BB7C7D" w:rsidP="00BB7C7D">
      <w:pPr>
        <w:pStyle w:val="EW"/>
        <w:rPr>
          <w:lang w:val="en-US" w:eastAsia="ja-JP"/>
        </w:rPr>
      </w:pPr>
      <w:r>
        <w:rPr>
          <w:rFonts w:hint="eastAsia"/>
          <w:lang w:val="en-US" w:eastAsia="ja-JP"/>
        </w:rPr>
        <w:t>DCN</w:t>
      </w:r>
      <w:r>
        <w:rPr>
          <w:rFonts w:hint="eastAsia"/>
          <w:lang w:val="en-US" w:eastAsia="ja-JP"/>
        </w:rPr>
        <w:tab/>
        <w:t>Dedicated Core Network</w:t>
      </w:r>
    </w:p>
    <w:p w:rsidR="00BB7C7D" w:rsidRDefault="00BB7C7D" w:rsidP="00BB7C7D">
      <w:pPr>
        <w:pStyle w:val="EW"/>
        <w:rPr>
          <w:lang w:val="en-US"/>
        </w:rPr>
      </w:pPr>
      <w:r>
        <w:rPr>
          <w:lang w:val="en-US"/>
        </w:rPr>
        <w:t>DDDS</w:t>
      </w:r>
      <w:r>
        <w:rPr>
          <w:lang w:val="en-US"/>
        </w:rPr>
        <w:tab/>
      </w:r>
      <w:r w:rsidRPr="006F3880">
        <w:rPr>
          <w:lang w:val="en-US"/>
        </w:rPr>
        <w:t>Dynamic Delegation Discovery Service</w:t>
      </w:r>
    </w:p>
    <w:p w:rsidR="00BB7C7D" w:rsidRDefault="00BB7C7D" w:rsidP="00BB7C7D">
      <w:pPr>
        <w:pStyle w:val="EW"/>
        <w:rPr>
          <w:lang w:val="en-US"/>
        </w:rPr>
      </w:pPr>
      <w:r>
        <w:rPr>
          <w:lang w:val="en-US"/>
        </w:rPr>
        <w:t>DNS</w:t>
      </w:r>
      <w:r>
        <w:rPr>
          <w:lang w:val="en-US"/>
        </w:rPr>
        <w:tab/>
        <w:t>Domain Name System</w:t>
      </w:r>
    </w:p>
    <w:p w:rsidR="00BB7C7D" w:rsidRPr="0098720C" w:rsidRDefault="00BB7C7D" w:rsidP="00BB7C7D">
      <w:pPr>
        <w:pStyle w:val="EW"/>
        <w:rPr>
          <w:lang w:val="it-IT" w:eastAsia="zh-CN"/>
        </w:rPr>
      </w:pPr>
      <w:r w:rsidRPr="0098720C">
        <w:rPr>
          <w:rFonts w:hint="eastAsia"/>
          <w:lang w:val="it-IT" w:eastAsia="zh-CN"/>
        </w:rPr>
        <w:t>ECGI</w:t>
      </w:r>
      <w:r w:rsidRPr="0098720C">
        <w:rPr>
          <w:rFonts w:hint="eastAsia"/>
          <w:lang w:val="it-IT" w:eastAsia="zh-CN"/>
        </w:rPr>
        <w:tab/>
      </w:r>
      <w:r w:rsidRPr="0098720C">
        <w:rPr>
          <w:lang w:val="it-IT" w:eastAsia="zh-CN"/>
        </w:rPr>
        <w:t>E-UTRAN Cell Global Identification</w:t>
      </w:r>
    </w:p>
    <w:p w:rsidR="00CD35A4" w:rsidRDefault="00CD35A4" w:rsidP="00CD35A4">
      <w:pPr>
        <w:pStyle w:val="EW"/>
        <w:rPr>
          <w:lang w:eastAsia="zh-CN"/>
        </w:rPr>
      </w:pPr>
      <w:r>
        <w:rPr>
          <w:rFonts w:hint="eastAsia"/>
          <w:lang w:eastAsia="zh-CN"/>
        </w:rPr>
        <w:t>eHRPD</w:t>
      </w:r>
      <w:r>
        <w:rPr>
          <w:rFonts w:hint="eastAsia"/>
          <w:lang w:eastAsia="zh-CN"/>
        </w:rPr>
        <w:tab/>
        <w:t>evolved High Rate Packet Data</w:t>
      </w:r>
    </w:p>
    <w:p w:rsidR="002F12CE" w:rsidRPr="002F12CE" w:rsidRDefault="002F12CE" w:rsidP="002F12CE">
      <w:pPr>
        <w:pStyle w:val="EW"/>
        <w:rPr>
          <w:lang w:val="en-US"/>
        </w:rPr>
      </w:pPr>
      <w:r w:rsidRPr="002F12CE">
        <w:rPr>
          <w:lang w:val="en-US"/>
        </w:rPr>
        <w:t>FQDN</w:t>
      </w:r>
      <w:r w:rsidR="00F66D72">
        <w:rPr>
          <w:lang w:val="en-US"/>
        </w:rPr>
        <w:tab/>
      </w:r>
      <w:r w:rsidRPr="002F12CE">
        <w:rPr>
          <w:lang w:val="en-US"/>
        </w:rPr>
        <w:t>Fully Qualified Domain Name</w:t>
      </w:r>
    </w:p>
    <w:p w:rsidR="002F12CE" w:rsidRPr="002F12CE" w:rsidRDefault="002F12CE" w:rsidP="002F12CE">
      <w:pPr>
        <w:pStyle w:val="EW"/>
        <w:rPr>
          <w:lang w:val="en-US"/>
        </w:rPr>
      </w:pPr>
      <w:r w:rsidRPr="002F12CE">
        <w:rPr>
          <w:lang w:val="en-US"/>
        </w:rPr>
        <w:t>GUTI</w:t>
      </w:r>
      <w:r w:rsidR="00F66D72">
        <w:rPr>
          <w:lang w:val="en-US"/>
        </w:rPr>
        <w:tab/>
      </w:r>
      <w:r>
        <w:t>Globally Unique Temporary Identity</w:t>
      </w:r>
    </w:p>
    <w:p w:rsidR="00CD35A4" w:rsidRDefault="00CD35A4" w:rsidP="00CD35A4">
      <w:pPr>
        <w:pStyle w:val="EW"/>
        <w:rPr>
          <w:lang w:val="en-US" w:eastAsia="zh-CN"/>
        </w:rPr>
      </w:pPr>
      <w:r>
        <w:rPr>
          <w:rFonts w:hint="eastAsia"/>
          <w:lang w:eastAsia="zh-CN"/>
        </w:rPr>
        <w:t>HSGW</w:t>
      </w:r>
      <w:r>
        <w:rPr>
          <w:rFonts w:hint="eastAsia"/>
          <w:lang w:eastAsia="zh-CN"/>
        </w:rPr>
        <w:tab/>
        <w:t>eHRPD Serving Gateway</w:t>
      </w:r>
    </w:p>
    <w:p w:rsidR="00CF3A75" w:rsidRDefault="00CF3A75" w:rsidP="00CF3A75">
      <w:pPr>
        <w:pStyle w:val="EW"/>
        <w:rPr>
          <w:lang w:eastAsia="zh-CN"/>
        </w:rPr>
      </w:pPr>
      <w:r>
        <w:rPr>
          <w:rFonts w:hint="eastAsia"/>
          <w:lang w:eastAsia="zh-CN"/>
        </w:rPr>
        <w:t>LGW</w:t>
      </w:r>
      <w:r>
        <w:rPr>
          <w:rFonts w:hint="eastAsia"/>
          <w:lang w:eastAsia="zh-CN"/>
        </w:rPr>
        <w:tab/>
        <w:t>Local Gateway</w:t>
      </w:r>
    </w:p>
    <w:p w:rsidR="00CF3A75" w:rsidRPr="009F54AA" w:rsidRDefault="00CF3A75" w:rsidP="00CF3A75">
      <w:pPr>
        <w:pStyle w:val="EW"/>
        <w:rPr>
          <w:lang w:eastAsia="zh-CN"/>
        </w:rPr>
      </w:pPr>
      <w:r>
        <w:rPr>
          <w:rFonts w:hint="eastAsia"/>
          <w:lang w:eastAsia="zh-CN"/>
        </w:rPr>
        <w:t>LIPA</w:t>
      </w:r>
      <w:r>
        <w:rPr>
          <w:rFonts w:hint="eastAsia"/>
          <w:lang w:eastAsia="zh-CN"/>
        </w:rPr>
        <w:tab/>
        <w:t>Local IP Access</w:t>
      </w:r>
    </w:p>
    <w:p w:rsidR="00E7663F" w:rsidRDefault="00E7663F" w:rsidP="002F12CE">
      <w:pPr>
        <w:pStyle w:val="EW"/>
        <w:rPr>
          <w:lang w:val="en-US"/>
        </w:rPr>
      </w:pPr>
      <w:r>
        <w:rPr>
          <w:rFonts w:hint="eastAsia"/>
          <w:lang w:val="en-US" w:eastAsia="zh-CN"/>
        </w:rPr>
        <w:t>NR</w:t>
      </w:r>
      <w:r>
        <w:rPr>
          <w:lang w:val="en-US" w:eastAsia="zh-CN"/>
        </w:rPr>
        <w:tab/>
      </w:r>
      <w:r>
        <w:rPr>
          <w:rFonts w:hint="eastAsia"/>
          <w:lang w:val="en-US" w:eastAsia="zh-CN"/>
        </w:rPr>
        <w:t>New Radio</w:t>
      </w:r>
    </w:p>
    <w:p w:rsidR="002F12CE" w:rsidRPr="002F12CE" w:rsidRDefault="002F12CE" w:rsidP="002F12CE">
      <w:pPr>
        <w:pStyle w:val="EW"/>
        <w:rPr>
          <w:lang w:val="en-US"/>
        </w:rPr>
      </w:pPr>
      <w:r w:rsidRPr="002F12CE">
        <w:rPr>
          <w:lang w:val="en-US"/>
        </w:rPr>
        <w:t>PGW</w:t>
      </w:r>
      <w:r w:rsidR="00F66D72">
        <w:rPr>
          <w:lang w:val="en-US"/>
        </w:rPr>
        <w:tab/>
      </w:r>
      <w:r w:rsidRPr="002F12CE">
        <w:rPr>
          <w:lang w:val="en-US"/>
        </w:rPr>
        <w:t>PDN Gateway</w:t>
      </w:r>
    </w:p>
    <w:p w:rsidR="004C556E" w:rsidRPr="002F12CE" w:rsidRDefault="004C556E" w:rsidP="004C556E">
      <w:pPr>
        <w:pStyle w:val="EW"/>
        <w:rPr>
          <w:lang w:val="en-US" w:eastAsia="zh-CN"/>
        </w:rPr>
      </w:pPr>
      <w:r>
        <w:rPr>
          <w:rFonts w:hint="eastAsia"/>
          <w:lang w:val="en-US" w:eastAsia="zh-CN"/>
        </w:rPr>
        <w:t>RAI</w:t>
      </w:r>
      <w:r>
        <w:rPr>
          <w:rFonts w:hint="eastAsia"/>
          <w:lang w:val="en-US" w:eastAsia="zh-CN"/>
        </w:rPr>
        <w:tab/>
      </w:r>
      <w:r>
        <w:t>Routing Area Identity</w:t>
      </w:r>
    </w:p>
    <w:p w:rsidR="002F12CE" w:rsidRPr="002F12CE" w:rsidRDefault="002F12CE" w:rsidP="002F12CE">
      <w:pPr>
        <w:pStyle w:val="EW"/>
        <w:rPr>
          <w:lang w:val="en-US"/>
        </w:rPr>
      </w:pPr>
      <w:r w:rsidRPr="002F12CE">
        <w:rPr>
          <w:lang w:val="en-US"/>
        </w:rPr>
        <w:t>SGW</w:t>
      </w:r>
      <w:r w:rsidR="00F66D72">
        <w:rPr>
          <w:lang w:val="en-US"/>
        </w:rPr>
        <w:tab/>
      </w:r>
      <w:r w:rsidRPr="002F12CE">
        <w:rPr>
          <w:lang w:val="en-US"/>
        </w:rPr>
        <w:t>Serving Gateway</w:t>
      </w:r>
    </w:p>
    <w:p w:rsidR="004C556E" w:rsidRPr="00676DAA" w:rsidRDefault="004C556E" w:rsidP="004C556E">
      <w:pPr>
        <w:pStyle w:val="EW"/>
        <w:rPr>
          <w:lang w:eastAsia="zh-CN"/>
        </w:rPr>
      </w:pPr>
      <w:r>
        <w:t>SIPTO</w:t>
      </w:r>
      <w:r>
        <w:tab/>
        <w:t>Selected IP Traffic Offload</w:t>
      </w:r>
    </w:p>
    <w:p w:rsidR="002F12CE" w:rsidRPr="002F12CE" w:rsidRDefault="002F12CE" w:rsidP="002F12CE">
      <w:pPr>
        <w:pStyle w:val="EW"/>
        <w:rPr>
          <w:lang w:val="en-US"/>
        </w:rPr>
      </w:pPr>
      <w:r w:rsidRPr="002F12CE">
        <w:rPr>
          <w:lang w:val="en-US"/>
        </w:rPr>
        <w:t>TAI</w:t>
      </w:r>
      <w:r w:rsidR="00F66D72">
        <w:rPr>
          <w:lang w:val="en-US"/>
        </w:rPr>
        <w:tab/>
      </w:r>
      <w:r w:rsidRPr="002F12CE">
        <w:rPr>
          <w:lang w:val="en-US"/>
        </w:rPr>
        <w:t>Tracking Area Identity</w:t>
      </w:r>
    </w:p>
    <w:p w:rsidR="00421943" w:rsidRDefault="002F12CE" w:rsidP="00421943">
      <w:pPr>
        <w:pStyle w:val="EW"/>
        <w:rPr>
          <w:lang w:val="en-US"/>
        </w:rPr>
      </w:pPr>
      <w:r w:rsidRPr="002F12CE">
        <w:rPr>
          <w:lang w:val="en-US"/>
        </w:rPr>
        <w:t>TAU</w:t>
      </w:r>
      <w:r w:rsidR="00F66D72">
        <w:rPr>
          <w:lang w:val="en-US"/>
        </w:rPr>
        <w:tab/>
      </w:r>
      <w:r w:rsidRPr="002F12CE">
        <w:rPr>
          <w:lang w:val="en-US"/>
        </w:rPr>
        <w:t>Tracking Area Update</w:t>
      </w:r>
      <w:r w:rsidR="00421943" w:rsidRPr="00421943">
        <w:rPr>
          <w:lang w:val="en-US"/>
        </w:rPr>
        <w:t xml:space="preserve"> </w:t>
      </w:r>
    </w:p>
    <w:p w:rsidR="00653E96" w:rsidRDefault="00421943" w:rsidP="00421943">
      <w:pPr>
        <w:pStyle w:val="EW"/>
        <w:rPr>
          <w:lang w:val="en-US"/>
        </w:rPr>
      </w:pPr>
      <w:r w:rsidRPr="00F21967">
        <w:t>TWAN</w:t>
      </w:r>
      <w:r w:rsidRPr="00F21967">
        <w:tab/>
        <w:t>Trusted WLAN Access Network</w:t>
      </w:r>
      <w:r w:rsidR="00A822D7">
        <w:rPr>
          <w:lang w:val="en-US"/>
        </w:rPr>
        <w:br/>
      </w:r>
    </w:p>
    <w:p w:rsidR="00966F44" w:rsidRPr="00B26868" w:rsidRDefault="00966F44" w:rsidP="00966F44">
      <w:pPr>
        <w:pStyle w:val="Heading1"/>
        <w:rPr>
          <w:lang w:val="en-US"/>
        </w:rPr>
      </w:pPr>
      <w:bookmarkStart w:id="11" w:name="_Toc2693379"/>
      <w:r>
        <w:rPr>
          <w:lang w:val="en-US"/>
        </w:rPr>
        <w:t>4</w:t>
      </w:r>
      <w:r w:rsidRPr="00B26868">
        <w:rPr>
          <w:lang w:val="en-US"/>
        </w:rPr>
        <w:tab/>
      </w:r>
      <w:r>
        <w:rPr>
          <w:lang w:val="en-US"/>
        </w:rPr>
        <w:t>General DNS Based Node Selection Description</w:t>
      </w:r>
      <w:bookmarkEnd w:id="11"/>
    </w:p>
    <w:p w:rsidR="00966F44" w:rsidRPr="00B26868" w:rsidRDefault="00966F44" w:rsidP="00966F44">
      <w:pPr>
        <w:pStyle w:val="Heading2"/>
        <w:rPr>
          <w:lang w:val="en-US"/>
        </w:rPr>
      </w:pPr>
      <w:bookmarkStart w:id="12" w:name="_Toc2693380"/>
      <w:r>
        <w:rPr>
          <w:lang w:val="en-US"/>
        </w:rPr>
        <w:t>4</w:t>
      </w:r>
      <w:r w:rsidRPr="00B26868">
        <w:rPr>
          <w:lang w:val="en-US"/>
        </w:rPr>
        <w:t>.1</w:t>
      </w:r>
      <w:r w:rsidRPr="00B26868">
        <w:rPr>
          <w:lang w:val="en-US"/>
        </w:rPr>
        <w:tab/>
      </w:r>
      <w:r>
        <w:rPr>
          <w:lang w:val="en-US"/>
        </w:rPr>
        <w:t>Resource Records</w:t>
      </w:r>
      <w:bookmarkEnd w:id="12"/>
    </w:p>
    <w:p w:rsidR="00CE273E" w:rsidRDefault="00CE273E" w:rsidP="00CE273E">
      <w:pPr>
        <w:pStyle w:val="Heading3"/>
        <w:rPr>
          <w:lang w:val="en-US"/>
        </w:rPr>
      </w:pPr>
      <w:bookmarkStart w:id="13" w:name="_Toc2693381"/>
      <w:r>
        <w:rPr>
          <w:lang w:val="en-US"/>
        </w:rPr>
        <w:t>4.1.1</w:t>
      </w:r>
      <w:r>
        <w:rPr>
          <w:lang w:val="en-US"/>
        </w:rPr>
        <w:tab/>
        <w:t>A and AAAA</w:t>
      </w:r>
      <w:bookmarkEnd w:id="13"/>
    </w:p>
    <w:p w:rsidR="00CE273E" w:rsidRDefault="00CE273E" w:rsidP="00CE273E">
      <w:pPr>
        <w:rPr>
          <w:lang w:val="en-US"/>
        </w:rPr>
      </w:pPr>
      <w:r>
        <w:rPr>
          <w:lang w:val="en-US"/>
        </w:rPr>
        <w:t>The A resource record is used to define IPv4 host address corresponding to fully qualified name of the host as defined in IETF RFC 1035 [3]. The AAAA resource record is used to define IPv6 host address corresponding to fully qualified name of the host as defined in IETF RFC 3596 [6].</w:t>
      </w:r>
    </w:p>
    <w:p w:rsidR="00CE273E" w:rsidRDefault="00CE273E" w:rsidP="00CE273E">
      <w:pPr>
        <w:rPr>
          <w:lang w:val="en-US"/>
        </w:rPr>
      </w:pPr>
      <w:r>
        <w:rPr>
          <w:lang w:val="en-US"/>
        </w:rPr>
        <w:t xml:space="preserve">It should be noted that </w:t>
      </w:r>
      <w:r>
        <w:t xml:space="preserve">in DNS A or AAAA record names, in general, represent a host and its </w:t>
      </w:r>
      <w:r w:rsidR="00A822D7">
        <w:t>"</w:t>
      </w:r>
      <w:r>
        <w:t>equivalent</w:t>
      </w:r>
      <w:r w:rsidR="00A822D7">
        <w:t>"</w:t>
      </w:r>
      <w:r>
        <w:t xml:space="preserve"> interface. Host names, in general, cannot be used as node names. A node may need to have more than one host name for the simple reason that it can have multiple interfaces for different purposes. </w:t>
      </w:r>
    </w:p>
    <w:p w:rsidR="00CE273E" w:rsidRDefault="00CE273E" w:rsidP="00CE273E">
      <w:pPr>
        <w:pStyle w:val="Heading3"/>
        <w:rPr>
          <w:lang w:val="en-US"/>
        </w:rPr>
      </w:pPr>
      <w:bookmarkStart w:id="14" w:name="_Toc2693382"/>
      <w:r>
        <w:rPr>
          <w:lang w:val="en-US"/>
        </w:rPr>
        <w:t>4.1.2</w:t>
      </w:r>
      <w:r>
        <w:rPr>
          <w:lang w:val="en-US"/>
        </w:rPr>
        <w:tab/>
        <w:t>NAPTR</w:t>
      </w:r>
      <w:bookmarkEnd w:id="14"/>
    </w:p>
    <w:p w:rsidR="00CE273E" w:rsidRPr="000D35C4" w:rsidRDefault="00CE273E" w:rsidP="00CE273E">
      <w:pPr>
        <w:rPr>
          <w:lang w:val="en-US"/>
        </w:rPr>
      </w:pPr>
      <w:r>
        <w:rPr>
          <w:lang w:val="en-US"/>
        </w:rPr>
        <w:t xml:space="preserve">The NAPTR resource record is defined in IETF RFC 3403 [7] and is a powerful tool that allows </w:t>
      </w:r>
      <w:r w:rsidRPr="000D35C4">
        <w:rPr>
          <w:lang w:val="en-US"/>
        </w:rPr>
        <w:t>DNS to be used to lookup services for a wide variety of resource names</w:t>
      </w:r>
      <w:r>
        <w:rPr>
          <w:lang w:val="en-US"/>
        </w:rPr>
        <w:t>,</w:t>
      </w:r>
      <w:r w:rsidRPr="000D35C4">
        <w:rPr>
          <w:lang w:val="en-US"/>
        </w:rPr>
        <w:t xml:space="preserve"> which are not in domain name syntax</w:t>
      </w:r>
      <w:r>
        <w:rPr>
          <w:lang w:val="en-US"/>
        </w:rPr>
        <w:t xml:space="preserve">. NAPTR </w:t>
      </w:r>
      <w:r w:rsidRPr="000D35C4">
        <w:rPr>
          <w:lang w:val="en-US"/>
        </w:rPr>
        <w:t>would be used by a client program to rewrite a string into a domain name.</w:t>
      </w:r>
      <w:r>
        <w:rPr>
          <w:lang w:val="en-US"/>
        </w:rPr>
        <w:t xml:space="preserve"> The rewrite process is controlled by flags that </w:t>
      </w:r>
      <w:r w:rsidRPr="004E059A">
        <w:rPr>
          <w:lang w:val="en-US"/>
        </w:rPr>
        <w:t>provide information on how to communicate with the host at the domain name that was the result of the rewrite.</w:t>
      </w:r>
      <w:r>
        <w:rPr>
          <w:lang w:val="en-US"/>
        </w:rPr>
        <w:t xml:space="preserve"> If DNS returns multiple NAPTR resource records those can be prioritized using embedded order and preference values defined by the DNS administrator.</w:t>
      </w:r>
    </w:p>
    <w:p w:rsidR="00191ED4" w:rsidRDefault="00CE273E" w:rsidP="00191ED4">
      <w:pPr>
        <w:rPr>
          <w:lang w:val="en-US"/>
        </w:rPr>
      </w:pPr>
      <w:r>
        <w:rPr>
          <w:lang w:val="en-US"/>
        </w:rPr>
        <w:t xml:space="preserve">The S-NAPTR procedure i.e., the </w:t>
      </w:r>
      <w:r w:rsidR="00A822D7">
        <w:rPr>
          <w:lang w:val="en-US"/>
        </w:rPr>
        <w:t>"</w:t>
      </w:r>
      <w:r>
        <w:rPr>
          <w:lang w:val="en-US"/>
        </w:rPr>
        <w:t>Straightforward-NAPTR</w:t>
      </w:r>
      <w:r w:rsidR="00A822D7">
        <w:rPr>
          <w:lang w:val="en-US"/>
        </w:rPr>
        <w:t>"</w:t>
      </w:r>
      <w:r>
        <w:rPr>
          <w:lang w:val="en-US"/>
        </w:rPr>
        <w:t xml:space="preserve"> procedure, is defined in IETF RFC 3958 [9] and describes a Dynamic </w:t>
      </w:r>
      <w:r w:rsidRPr="001A0ECF">
        <w:rPr>
          <w:lang w:val="en-US"/>
        </w:rPr>
        <w:t>Delegation Discovery System</w:t>
      </w:r>
      <w:r>
        <w:rPr>
          <w:lang w:val="en-US"/>
        </w:rPr>
        <w:t xml:space="preserve"> (DDDS) [10] application procedures on how to resolve a </w:t>
      </w:r>
      <w:r w:rsidRPr="00967CCE">
        <w:rPr>
          <w:lang w:val="en-US"/>
        </w:rPr>
        <w:t>domain name, application service name, and application protocol dynamically to target server and port</w:t>
      </w:r>
      <w:r>
        <w:rPr>
          <w:lang w:val="en-US"/>
        </w:rPr>
        <w:t xml:space="preserve"> by using both NAPTR and SRV (see IETF RFC 2782 [8]) resource records. The S-NAPTR also simplifies the use of NAPTR by limiting the NAPTR flags only to </w:t>
      </w:r>
      <w:r w:rsidR="00A822D7">
        <w:rPr>
          <w:lang w:val="en-US"/>
        </w:rPr>
        <w:t>"</w:t>
      </w:r>
      <w:r>
        <w:rPr>
          <w:lang w:val="en-US"/>
        </w:rPr>
        <w:t>a</w:t>
      </w:r>
      <w:r w:rsidR="00A822D7">
        <w:rPr>
          <w:lang w:val="en-US"/>
        </w:rPr>
        <w:t>"</w:t>
      </w:r>
      <w:r w:rsidR="006650F0">
        <w:rPr>
          <w:lang w:val="en-US"/>
        </w:rPr>
        <w:t>,</w:t>
      </w:r>
      <w:r>
        <w:rPr>
          <w:lang w:val="en-US"/>
        </w:rPr>
        <w:t xml:space="preserve"> </w:t>
      </w:r>
      <w:r w:rsidR="00A822D7">
        <w:rPr>
          <w:lang w:val="en-US"/>
        </w:rPr>
        <w:t>"</w:t>
      </w:r>
      <w:r>
        <w:rPr>
          <w:lang w:val="en-US"/>
        </w:rPr>
        <w:t>s</w:t>
      </w:r>
      <w:r w:rsidR="00A822D7">
        <w:rPr>
          <w:lang w:val="en-US"/>
        </w:rPr>
        <w:t>"</w:t>
      </w:r>
      <w:r w:rsidR="006650F0">
        <w:rPr>
          <w:lang w:val="en-US"/>
        </w:rPr>
        <w:t xml:space="preserve"> and </w:t>
      </w:r>
      <w:r w:rsidR="00A822D7">
        <w:rPr>
          <w:lang w:val="en-US"/>
        </w:rPr>
        <w:t>""</w:t>
      </w:r>
      <w:r>
        <w:rPr>
          <w:lang w:val="en-US"/>
        </w:rPr>
        <w:t>. Furthermore, only NAPTR</w:t>
      </w:r>
      <w:r w:rsidRPr="00AC2C9C">
        <w:rPr>
          <w:lang w:val="en-US"/>
        </w:rPr>
        <w:t xml:space="preserve"> </w:t>
      </w:r>
      <w:r w:rsidR="00A822D7">
        <w:rPr>
          <w:lang w:val="en-US"/>
        </w:rPr>
        <w:t>"</w:t>
      </w:r>
      <w:r w:rsidRPr="00AC2C9C">
        <w:rPr>
          <w:lang w:val="en-US"/>
        </w:rPr>
        <w:t>replacement</w:t>
      </w:r>
      <w:r w:rsidR="00A822D7">
        <w:rPr>
          <w:lang w:val="en-US"/>
        </w:rPr>
        <w:t>"</w:t>
      </w:r>
      <w:r w:rsidRPr="00AC2C9C">
        <w:rPr>
          <w:lang w:val="en-US"/>
        </w:rPr>
        <w:t xml:space="preserve"> expressions are allowed, not </w:t>
      </w:r>
      <w:r w:rsidR="00A822D7">
        <w:rPr>
          <w:lang w:val="en-US"/>
        </w:rPr>
        <w:t>"</w:t>
      </w:r>
      <w:r w:rsidRPr="00AC2C9C">
        <w:rPr>
          <w:lang w:val="en-US"/>
        </w:rPr>
        <w:t>regular</w:t>
      </w:r>
      <w:r>
        <w:rPr>
          <w:lang w:val="en-US"/>
        </w:rPr>
        <w:t xml:space="preserve"> </w:t>
      </w:r>
      <w:r w:rsidRPr="00AC2C9C">
        <w:rPr>
          <w:lang w:val="en-US"/>
        </w:rPr>
        <w:t>expressions</w:t>
      </w:r>
      <w:r w:rsidR="00A822D7">
        <w:rPr>
          <w:lang w:val="en-US"/>
        </w:rPr>
        <w:t>"</w:t>
      </w:r>
      <w:r>
        <w:rPr>
          <w:lang w:val="en-US"/>
        </w:rPr>
        <w:t>, during the rewrite process</w:t>
      </w:r>
      <w:r w:rsidRPr="00AC2C9C">
        <w:rPr>
          <w:lang w:val="en-US"/>
        </w:rPr>
        <w:t>.</w:t>
      </w:r>
      <w:r>
        <w:rPr>
          <w:lang w:val="en-US"/>
        </w:rPr>
        <w:t xml:space="preserve"> The changes compared to IETF RFC 3403 [7] NAPTR usage are procedural and are limited only to the resolver. The S-NAPTR use of the NAPTR resource record is exactly the same as defined in IETF RFC 3403 [7] from the DNS server and DNS infrastructure point of view.</w:t>
      </w:r>
      <w:r w:rsidR="006650F0">
        <w:rPr>
          <w:lang w:val="en-US"/>
        </w:rPr>
        <w:t xml:space="preserve"> Additional information on S-NAPTR usage is provided in Annex </w:t>
      </w:r>
      <w:r w:rsidR="007303FA">
        <w:rPr>
          <w:lang w:val="en-US"/>
        </w:rPr>
        <w:t>B</w:t>
      </w:r>
      <w:r w:rsidR="006650F0">
        <w:rPr>
          <w:lang w:val="en-US"/>
        </w:rPr>
        <w:t xml:space="preserve"> and Annex </w:t>
      </w:r>
      <w:r w:rsidR="007303FA">
        <w:rPr>
          <w:lang w:val="en-US"/>
        </w:rPr>
        <w:t>C</w:t>
      </w:r>
      <w:r w:rsidR="006650F0">
        <w:rPr>
          <w:lang w:val="en-US"/>
        </w:rPr>
        <w:t>.</w:t>
      </w:r>
      <w:r w:rsidR="00191ED4" w:rsidRPr="00191ED4">
        <w:rPr>
          <w:lang w:val="en-US"/>
        </w:rPr>
        <w:t xml:space="preserve"> </w:t>
      </w:r>
    </w:p>
    <w:p w:rsidR="00CE273E" w:rsidRPr="00AC2C9C" w:rsidRDefault="00191ED4" w:rsidP="00191ED4">
      <w:pPr>
        <w:rPr>
          <w:lang w:val="en-US"/>
        </w:rPr>
      </w:pPr>
      <w:r>
        <w:rPr>
          <w:lang w:val="en-US"/>
        </w:rPr>
        <w:lastRenderedPageBreak/>
        <w:t xml:space="preserve">The NAPTR resource record flags "s" and "" allow another layer of indirection in the DNS configuration. The "" flag causes the S-NAPTR procedure to query for new NAPTR resource records from the DNS infrastructure. The "s" flag causes the S-NAPTR procedure to query for an intermediary SRV resource record pointing to A/AAAA resource records. This additional query provides a selection mechanism by which the operator is able to assign different weights to different A/AAAA resource records while larger </w:t>
      </w:r>
      <w:r w:rsidRPr="00FA4D7C">
        <w:rPr>
          <w:lang w:val="en-US"/>
        </w:rPr>
        <w:t xml:space="preserve">weights </w:t>
      </w:r>
      <w:r>
        <w:rPr>
          <w:lang w:val="en-US"/>
        </w:rPr>
        <w:t xml:space="preserve">are </w:t>
      </w:r>
      <w:r w:rsidRPr="00FA4D7C">
        <w:rPr>
          <w:lang w:val="en-US"/>
        </w:rPr>
        <w:t>given a proportionately higher probability of</w:t>
      </w:r>
      <w:r>
        <w:rPr>
          <w:lang w:val="en-US"/>
        </w:rPr>
        <w:t xml:space="preserve"> being selected. A DNS server might </w:t>
      </w:r>
      <w:r w:rsidRPr="00A4291B">
        <w:rPr>
          <w:lang w:val="en-US"/>
        </w:rPr>
        <w:t>provide</w:t>
      </w:r>
      <w:r>
        <w:rPr>
          <w:lang w:val="en-US"/>
        </w:rPr>
        <w:t xml:space="preserve"> the A/AAAA records together with the SRV resource records as per IETF RFC 2782 [7]. The length of the NAPTR resource record indirection chain enabled using the "" flag is unbounded and may lead to a deep chaining of resource records over time in the DNS configuration. Additional layer of indirection and possible deep chaining both grows the DNS configuration significantly in size and complexity, and also makes the configuration prone to hard to trace errors. The use of NAPTR resource record "" flag pointing to other NAPTR resource records with flag "" is strongly discouraged. Specifically, NAPTR resource flag "" should only be provisioned to point to terminal NAPTR records (i.e., flag "a" or flag "s"). Generally, the use of flag "a" or of flag "s" is encouraged.</w:t>
      </w:r>
    </w:p>
    <w:p w:rsidR="00CE273E" w:rsidRDefault="00CE273E" w:rsidP="00CE273E">
      <w:pPr>
        <w:pStyle w:val="Heading3"/>
        <w:rPr>
          <w:lang w:val="en-US"/>
        </w:rPr>
      </w:pPr>
      <w:bookmarkStart w:id="15" w:name="_Toc2693383"/>
      <w:r>
        <w:rPr>
          <w:lang w:val="en-US"/>
        </w:rPr>
        <w:t>4.1.3</w:t>
      </w:r>
      <w:r>
        <w:rPr>
          <w:lang w:val="en-US"/>
        </w:rPr>
        <w:tab/>
        <w:t>SRV</w:t>
      </w:r>
      <w:bookmarkEnd w:id="15"/>
    </w:p>
    <w:p w:rsidR="00CE273E" w:rsidRPr="00532902" w:rsidRDefault="00CE273E" w:rsidP="00CE273E">
      <w:pPr>
        <w:rPr>
          <w:lang w:val="en-US"/>
        </w:rPr>
      </w:pPr>
      <w:r>
        <w:rPr>
          <w:lang w:val="en-US"/>
        </w:rPr>
        <w:t xml:space="preserve">The </w:t>
      </w:r>
      <w:r w:rsidRPr="009A16C9">
        <w:rPr>
          <w:lang w:val="en-US"/>
        </w:rPr>
        <w:t xml:space="preserve">SRV </w:t>
      </w:r>
      <w:r>
        <w:rPr>
          <w:lang w:val="en-US"/>
        </w:rPr>
        <w:t xml:space="preserve">resource record is defined in IETF RFC 2782 [8] and allows DNS </w:t>
      </w:r>
      <w:r w:rsidR="00CA101B">
        <w:rPr>
          <w:lang w:val="en-US"/>
        </w:rPr>
        <w:t>a</w:t>
      </w:r>
      <w:r w:rsidRPr="00D000D4">
        <w:rPr>
          <w:lang w:val="en-US"/>
        </w:rPr>
        <w:t xml:space="preserve">dministrators to use </w:t>
      </w:r>
      <w:r>
        <w:rPr>
          <w:lang w:val="en-US"/>
        </w:rPr>
        <w:t>pool of</w:t>
      </w:r>
      <w:r w:rsidRPr="00D000D4">
        <w:rPr>
          <w:lang w:val="en-US"/>
        </w:rPr>
        <w:t xml:space="preserve"> servers for a single domain</w:t>
      </w:r>
      <w:r w:rsidR="00267DBB">
        <w:rPr>
          <w:lang w:val="en-US"/>
        </w:rPr>
        <w:t xml:space="preserve"> with static load balancing to each server</w:t>
      </w:r>
      <w:r w:rsidRPr="00D000D4">
        <w:rPr>
          <w:lang w:val="en-US"/>
        </w:rPr>
        <w:t>, to move services fr</w:t>
      </w:r>
      <w:r>
        <w:rPr>
          <w:lang w:val="en-US"/>
        </w:rPr>
        <w:t>om host to host</w:t>
      </w:r>
      <w:r w:rsidRPr="00D000D4">
        <w:rPr>
          <w:lang w:val="en-US"/>
        </w:rPr>
        <w:t>, and to designate some hosts as primary servers for a service</w:t>
      </w:r>
      <w:r>
        <w:rPr>
          <w:lang w:val="en-US"/>
        </w:rPr>
        <w:t xml:space="preserve"> from a pool of hosts. A resolver can ask for a specific service/</w:t>
      </w:r>
      <w:r w:rsidRPr="00D000D4">
        <w:rPr>
          <w:lang w:val="en-US"/>
        </w:rPr>
        <w:t>protocol</w:t>
      </w:r>
      <w:r>
        <w:rPr>
          <w:lang w:val="en-US"/>
        </w:rPr>
        <w:t xml:space="preserve"> combination</w:t>
      </w:r>
      <w:r w:rsidRPr="00D000D4">
        <w:rPr>
          <w:lang w:val="en-US"/>
        </w:rPr>
        <w:t xml:space="preserve"> for a specific domain </w:t>
      </w:r>
      <w:r w:rsidR="00CA101B">
        <w:rPr>
          <w:lang w:val="en-US"/>
        </w:rPr>
        <w:t xml:space="preserve">name </w:t>
      </w:r>
      <w:r w:rsidRPr="00D000D4">
        <w:rPr>
          <w:lang w:val="en-US"/>
        </w:rPr>
        <w:t>and get</w:t>
      </w:r>
      <w:r>
        <w:rPr>
          <w:lang w:val="en-US"/>
        </w:rPr>
        <w:t xml:space="preserve"> back</w:t>
      </w:r>
      <w:r w:rsidR="00CA101B">
        <w:rPr>
          <w:lang w:val="en-US"/>
        </w:rPr>
        <w:t xml:space="preserve"> a</w:t>
      </w:r>
      <w:r>
        <w:rPr>
          <w:lang w:val="en-US"/>
        </w:rPr>
        <w:t xml:space="preserve"> </w:t>
      </w:r>
      <w:r w:rsidR="00CA101B">
        <w:rPr>
          <w:lang w:val="en-US"/>
        </w:rPr>
        <w:t>Fully Qualified Domain Names (FQDN)</w:t>
      </w:r>
      <w:r w:rsidR="00CA101B" w:rsidRPr="00D000D4">
        <w:rPr>
          <w:lang w:val="en-US"/>
        </w:rPr>
        <w:t xml:space="preserve"> </w:t>
      </w:r>
      <w:r w:rsidRPr="00D000D4">
        <w:rPr>
          <w:lang w:val="en-US"/>
        </w:rPr>
        <w:t>of any available servers.</w:t>
      </w:r>
    </w:p>
    <w:p w:rsidR="00966F44" w:rsidRPr="00B26868" w:rsidRDefault="00966F44" w:rsidP="00966F44">
      <w:pPr>
        <w:pStyle w:val="Heading2"/>
        <w:rPr>
          <w:lang w:val="en-US"/>
        </w:rPr>
      </w:pPr>
      <w:bookmarkStart w:id="16" w:name="_Toc2693384"/>
      <w:r>
        <w:rPr>
          <w:lang w:val="en-US"/>
        </w:rPr>
        <w:t>4</w:t>
      </w:r>
      <w:r w:rsidRPr="00B26868">
        <w:rPr>
          <w:lang w:val="en-US"/>
        </w:rPr>
        <w:t>.</w:t>
      </w:r>
      <w:r>
        <w:rPr>
          <w:lang w:val="en-US"/>
        </w:rPr>
        <w:t>2</w:t>
      </w:r>
      <w:r w:rsidRPr="00B26868">
        <w:rPr>
          <w:lang w:val="en-US"/>
        </w:rPr>
        <w:tab/>
      </w:r>
      <w:r>
        <w:rPr>
          <w:lang w:val="en-US"/>
        </w:rPr>
        <w:t>Selecting Domain Names</w:t>
      </w:r>
      <w:bookmarkEnd w:id="16"/>
    </w:p>
    <w:p w:rsidR="00CA101B" w:rsidRDefault="00CA101B" w:rsidP="00CA101B">
      <w:pPr>
        <w:rPr>
          <w:lang w:val="en-US"/>
        </w:rPr>
      </w:pPr>
      <w:r>
        <w:rPr>
          <w:lang w:val="en-US"/>
        </w:rPr>
        <w:t>When using the S-NAPTR procedure under the DDDS framework, it becomes essential which domain name gets used for querying the actual NAPTR records.</w:t>
      </w:r>
      <w:r w:rsidR="00E343FD">
        <w:rPr>
          <w:lang w:val="en-US"/>
        </w:rPr>
        <w:t xml:space="preserve"> </w:t>
      </w:r>
      <w:r>
        <w:rPr>
          <w:lang w:val="en-US"/>
        </w:rPr>
        <w:t xml:space="preserve">In the S-NAPTR procedure, the Application-Unique String used by the DDDS algorithm is the </w:t>
      </w:r>
      <w:r w:rsidR="00267DBB">
        <w:rPr>
          <w:lang w:val="en-US"/>
        </w:rPr>
        <w:t xml:space="preserve">starting </w:t>
      </w:r>
      <w:r>
        <w:rPr>
          <w:lang w:val="en-US"/>
        </w:rPr>
        <w:t xml:space="preserve">domain name for which the information of the services, protocols and actual canonical node names are sought. Related to the Application-Unique String, the First well-Known Rule of the DDDS algorithm in the S-NAPTR procedure outputs the same domain name that constitutes the Application-Unique String. For each node type in EPC that can be queried for information using the S-NAPTR procedure, the authoritative DNS server for the given domain </w:t>
      </w:r>
      <w:r w:rsidR="005B46E9">
        <w:rPr>
          <w:lang w:val="en-US"/>
        </w:rPr>
        <w:t xml:space="preserve">should </w:t>
      </w:r>
      <w:r>
        <w:rPr>
          <w:lang w:val="en-US"/>
        </w:rPr>
        <w:t xml:space="preserve">be provisioned with unique domain name for each EPC node or other identifier </w:t>
      </w:r>
      <w:r w:rsidR="00267DBB">
        <w:rPr>
          <w:lang w:val="en-US"/>
        </w:rPr>
        <w:t xml:space="preserve">that is explicitly specified by a procedure in this specification </w:t>
      </w:r>
      <w:r>
        <w:rPr>
          <w:lang w:val="en-US"/>
        </w:rPr>
        <w:t>(for example one based on APN, TAI,GUTI, etc) and corresponding NAPTR records.</w:t>
      </w:r>
      <w:r w:rsidR="005B46E9">
        <w:rPr>
          <w:lang w:val="en-US"/>
        </w:rPr>
        <w:t xml:space="preserve"> The authoritative DNS server for a given domain shall provision at least the EPC node names that may be exposed to the inter-operator roaming interfaces.</w:t>
      </w:r>
    </w:p>
    <w:p w:rsidR="00966F44" w:rsidRPr="00B26868" w:rsidRDefault="00966F44" w:rsidP="00966F44">
      <w:pPr>
        <w:pStyle w:val="Heading2"/>
        <w:rPr>
          <w:lang w:val="en-US"/>
        </w:rPr>
      </w:pPr>
      <w:bookmarkStart w:id="17" w:name="_Toc2693385"/>
      <w:r>
        <w:rPr>
          <w:lang w:val="en-US"/>
        </w:rPr>
        <w:t>4</w:t>
      </w:r>
      <w:r w:rsidRPr="00B26868">
        <w:rPr>
          <w:lang w:val="en-US"/>
        </w:rPr>
        <w:t>.</w:t>
      </w:r>
      <w:r>
        <w:rPr>
          <w:lang w:val="en-US"/>
        </w:rPr>
        <w:t>3</w:t>
      </w:r>
      <w:r w:rsidRPr="00B26868">
        <w:rPr>
          <w:lang w:val="en-US"/>
        </w:rPr>
        <w:tab/>
      </w:r>
      <w:r>
        <w:rPr>
          <w:lang w:val="en-US"/>
        </w:rPr>
        <w:t>Identifying Nodes, Services and Protocols</w:t>
      </w:r>
      <w:bookmarkEnd w:id="17"/>
    </w:p>
    <w:p w:rsidR="00C84EB1" w:rsidRDefault="00C84EB1" w:rsidP="00C84EB1">
      <w:pPr>
        <w:pStyle w:val="Heading3"/>
      </w:pPr>
      <w:bookmarkStart w:id="18" w:name="_Ref196127354"/>
      <w:bookmarkStart w:id="19" w:name="_Toc2693386"/>
      <w:r>
        <w:t>4.3.1</w:t>
      </w:r>
      <w:r>
        <w:tab/>
        <w:t>IETF RFC 3958 Service and Protocol service names for 3GPP</w:t>
      </w:r>
      <w:bookmarkEnd w:id="18"/>
      <w:bookmarkEnd w:id="19"/>
    </w:p>
    <w:p w:rsidR="00C84EB1" w:rsidRDefault="00D9267D" w:rsidP="00C84EB1">
      <w:r>
        <w:t xml:space="preserve">Service and protocol service names for the S-NAPTR procedure shall be used </w:t>
      </w:r>
      <w:r w:rsidRPr="007F1FB9">
        <w:t>in a</w:t>
      </w:r>
      <w:r>
        <w:t>ccordance with 3GPP TS 23.003 [4</w:t>
      </w:r>
      <w:r w:rsidRPr="007F1FB9">
        <w:t xml:space="preserve">], </w:t>
      </w:r>
      <w:r>
        <w:t>subclause 19.4.3.</w:t>
      </w:r>
    </w:p>
    <w:p w:rsidR="00C84EB1" w:rsidRDefault="00C84EB1" w:rsidP="00C84EB1">
      <w:pPr>
        <w:pStyle w:val="Heading3"/>
      </w:pPr>
      <w:bookmarkStart w:id="20" w:name="_Toc2693387"/>
      <w:r>
        <w:t>4.3.2</w:t>
      </w:r>
      <w:r>
        <w:tab/>
        <w:t xml:space="preserve">Identification of </w:t>
      </w:r>
      <w:r w:rsidR="008351E2">
        <w:t xml:space="preserve">canonical </w:t>
      </w:r>
      <w:r>
        <w:t>node names</w:t>
      </w:r>
      <w:bookmarkEnd w:id="20"/>
    </w:p>
    <w:p w:rsidR="00C84EB1" w:rsidRDefault="00C84EB1" w:rsidP="00C84EB1">
      <w:r>
        <w:t xml:space="preserve">There are many use cases where it is desirable to select a collocated node in preference to a non-collocated node, or a topologically closer (with respect to the network topology) node in preference to a less topologically closer node. To easily do this action a </w:t>
      </w:r>
      <w:r w:rsidR="00A822D7">
        <w:t>"</w:t>
      </w:r>
      <w:r>
        <w:t>canonical</w:t>
      </w:r>
      <w:r w:rsidR="00A822D7">
        <w:t>"</w:t>
      </w:r>
      <w:r>
        <w:t xml:space="preserve"> node name shall be employed so that the </w:t>
      </w:r>
      <w:r w:rsidR="00A822D7">
        <w:t>"</w:t>
      </w:r>
      <w:r>
        <w:t>canonical</w:t>
      </w:r>
      <w:r w:rsidR="00A822D7">
        <w:t>"</w:t>
      </w:r>
      <w:r>
        <w:t xml:space="preserve"> node names from two or more sets of records can be compared to see if nodes are actually the same nodes, or topologically closer nodes.</w:t>
      </w:r>
    </w:p>
    <w:p w:rsidR="00C84EB1" w:rsidRDefault="00C84EB1" w:rsidP="00C84EB1">
      <w:r>
        <w:t xml:space="preserve">In DNS neither A or AAAA </w:t>
      </w:r>
      <w:r w:rsidR="008351E2">
        <w:t xml:space="preserve">host </w:t>
      </w:r>
      <w:r>
        <w:t xml:space="preserve">names, in general, represent a </w:t>
      </w:r>
      <w:r w:rsidR="008351E2">
        <w:t xml:space="preserve">node </w:t>
      </w:r>
      <w:r>
        <w:t xml:space="preserve">name, but rather a set of </w:t>
      </w:r>
      <w:r w:rsidR="00A822D7">
        <w:t>"</w:t>
      </w:r>
      <w:r>
        <w:t>equivalent</w:t>
      </w:r>
      <w:r w:rsidR="00A822D7">
        <w:t>"</w:t>
      </w:r>
      <w:r>
        <w:t xml:space="preserve"> interfaces. A node may need to have more than one host name for the simple reason that it can have different interfaces for different purposes. For example, a node can have a set of roaming interfaces on a completely different network than the internal network due to security needs. Hence, there are always situations where multiple A/AAAA record sets must exist</w:t>
      </w:r>
      <w:r w:rsidR="00C220BA">
        <w:t xml:space="preserve"> that</w:t>
      </w:r>
      <w:r>
        <w:t xml:space="preserve"> implies multiple distinct host names. Therefore, host names, in general, cannot be used as node names.</w:t>
      </w:r>
    </w:p>
    <w:p w:rsidR="00C84EB1" w:rsidRDefault="00C84EB1" w:rsidP="00DD2F72">
      <w:r>
        <w:t>Instead of creating new DNS records to map a host name to a node name this specification defines how host names shall be constructed and used in S-NAPTR procedure within 3GPP EPC.</w:t>
      </w:r>
    </w:p>
    <w:p w:rsidR="00C84EB1" w:rsidRDefault="00C84EB1" w:rsidP="00C84EB1">
      <w:r>
        <w:t>The host names shall have form:</w:t>
      </w:r>
    </w:p>
    <w:p w:rsidR="00C84EB1" w:rsidRDefault="00C84EB1" w:rsidP="00C84EB1">
      <w:pPr>
        <w:jc w:val="center"/>
      </w:pPr>
      <w:r>
        <w:t>&lt;</w:t>
      </w:r>
      <w:r w:rsidR="00A822D7">
        <w:t>"</w:t>
      </w:r>
      <w:r>
        <w:t>topon</w:t>
      </w:r>
      <w:r w:rsidR="00A822D7">
        <w:t>"</w:t>
      </w:r>
      <w:r>
        <w:t xml:space="preserve"> | </w:t>
      </w:r>
      <w:r w:rsidR="00A822D7">
        <w:t>"</w:t>
      </w:r>
      <w:r>
        <w:t>topoff</w:t>
      </w:r>
      <w:r w:rsidR="00A822D7">
        <w:t>"</w:t>
      </w:r>
      <w:r>
        <w:t xml:space="preserve">&gt; . &lt;single-label-interface-name&gt; . </w:t>
      </w:r>
      <w:r w:rsidRPr="00F218CC">
        <w:t>&lt;canonical-node-name&gt;</w:t>
      </w:r>
    </w:p>
    <w:p w:rsidR="00BC7AFA" w:rsidRDefault="00C84EB1" w:rsidP="00BC7AFA">
      <w:r>
        <w:lastRenderedPageBreak/>
        <w:t xml:space="preserve">Where the first label is </w:t>
      </w:r>
      <w:r w:rsidR="00A822D7">
        <w:t>"</w:t>
      </w:r>
      <w:r>
        <w:t>topon</w:t>
      </w:r>
      <w:r w:rsidR="00A822D7">
        <w:t>"</w:t>
      </w:r>
      <w:r>
        <w:t xml:space="preserve"> or </w:t>
      </w:r>
      <w:r w:rsidR="00A822D7">
        <w:t>"</w:t>
      </w:r>
      <w:r>
        <w:t>topoff</w:t>
      </w:r>
      <w:r w:rsidR="00A822D7">
        <w:t>"</w:t>
      </w:r>
      <w:r>
        <w:t xml:space="preserve"> to indicate whether or not collocated and topologically close node selection shall be preferred, </w:t>
      </w:r>
      <w:r w:rsidR="00A822D7">
        <w:t>"</w:t>
      </w:r>
      <w:r>
        <w:t>single-label-interface-name</w:t>
      </w:r>
      <w:r w:rsidR="00A822D7">
        <w:t>"</w:t>
      </w:r>
      <w:r>
        <w:t xml:space="preserve"> is a single label used to name a specific interface on a node (e.g. Eth-0, S8, vip, board3), </w:t>
      </w:r>
      <w:r w:rsidR="00A822D7">
        <w:t>"</w:t>
      </w:r>
      <w:r>
        <w:t>canonical-node-name</w:t>
      </w:r>
      <w:r w:rsidR="00A822D7">
        <w:t>"</w:t>
      </w:r>
      <w:r>
        <w:t xml:space="preserve"> is a the canonical</w:t>
      </w:r>
      <w:r w:rsidR="008351E2">
        <w:t xml:space="preserve"> node</w:t>
      </w:r>
      <w:r>
        <w:t xml:space="preserve"> name of a specific node.</w:t>
      </w:r>
      <w:r w:rsidR="008351E2">
        <w:t xml:space="preserve"> A node shall have exactly one canonical node name so a host name always includes the unique canonical node name of the node.Hence, w</w:t>
      </w:r>
      <w:r w:rsidR="00C220BA">
        <w:t xml:space="preserve">hen comparing </w:t>
      </w:r>
      <w:r w:rsidR="008351E2">
        <w:t xml:space="preserve">the </w:t>
      </w:r>
      <w:r w:rsidR="00DA203B">
        <w:t xml:space="preserve">host name </w:t>
      </w:r>
      <w:r w:rsidR="00C220BA">
        <w:t xml:space="preserve">FQDNs to find out whether the nodes are actually the same, the first two labels of the </w:t>
      </w:r>
      <w:r w:rsidR="00DA203B">
        <w:t xml:space="preserve">host name </w:t>
      </w:r>
      <w:r w:rsidR="00C220BA">
        <w:t>FQDN shall be ignored.</w:t>
      </w:r>
    </w:p>
    <w:p w:rsidR="008351E2" w:rsidRDefault="008351E2" w:rsidP="00BC7AFA">
      <w:pPr>
        <w:pStyle w:val="NO"/>
      </w:pPr>
      <w:r>
        <w:t>NOTE 1:</w:t>
      </w:r>
      <w:r>
        <w:tab/>
        <w:t xml:space="preserve">The canonical node name is not related to canonical name in the CNAME DNS record. </w:t>
      </w:r>
    </w:p>
    <w:p w:rsidR="00C84EB1" w:rsidRDefault="008351E2" w:rsidP="008351E2">
      <w:r>
        <w:t>When using host names with "topon" as the first label the</w:t>
      </w:r>
      <w:r w:rsidR="00E343FD">
        <w:t xml:space="preserve"> </w:t>
      </w:r>
      <w:r w:rsidR="00C84EB1">
        <w:t xml:space="preserve">canonical </w:t>
      </w:r>
      <w:r>
        <w:t xml:space="preserve">node </w:t>
      </w:r>
      <w:r w:rsidR="00C84EB1">
        <w:t>names of nodes shall be hierarchically structured to allow an operator to reflect the topological closeness of two nodes by naming the nodes with canonical</w:t>
      </w:r>
      <w:r>
        <w:t xml:space="preserve"> node</w:t>
      </w:r>
      <w:r w:rsidR="00C84EB1">
        <w:t xml:space="preserve"> names sharing a common suffix domain name. The number of label</w:t>
      </w:r>
      <w:r w:rsidR="00C220BA">
        <w:t>s</w:t>
      </w:r>
      <w:r w:rsidR="00C84EB1">
        <w:t xml:space="preserve"> in the common suffix shall represent how close the operator considers them during node selection. The higher the number of labels in the common suffix is, the closer the nodes are. In other words, two topologically closest nodes are those with the longest matching suffix in their respective canonical </w:t>
      </w:r>
      <w:r>
        <w:t xml:space="preserve">node </w:t>
      </w:r>
      <w:r w:rsidR="00C84EB1">
        <w:t>names.</w:t>
      </w:r>
    </w:p>
    <w:p w:rsidR="00C84EB1" w:rsidRDefault="00C84EB1" w:rsidP="00C84EB1">
      <w:r>
        <w:t>The following list contains examples of domain names where canonical node names are in bold:</w:t>
      </w:r>
    </w:p>
    <w:p w:rsidR="00C84EB1" w:rsidRPr="00AB5C8D" w:rsidRDefault="00C84EB1" w:rsidP="00C84EB1">
      <w:pPr>
        <w:pStyle w:val="EX"/>
        <w:rPr>
          <w:rFonts w:ascii="Times New Roman Bold" w:hAnsi="Times New Roman Bold" w:cs="Times New Roman Bold"/>
        </w:rPr>
      </w:pPr>
      <w:r>
        <w:t>topon.Eth-0.</w:t>
      </w:r>
      <w:r w:rsidRPr="00C220BA">
        <w:rPr>
          <w:b/>
        </w:rPr>
        <w:t>gw32.california.west.</w:t>
      </w:r>
      <w:r w:rsidR="00EE21F3" w:rsidRPr="00EE21F3">
        <w:rPr>
          <w:b/>
        </w:rPr>
        <w:t xml:space="preserve"> </w:t>
      </w:r>
      <w:r w:rsidR="00EE21F3">
        <w:rPr>
          <w:b/>
        </w:rPr>
        <w:t>example.com</w:t>
      </w:r>
    </w:p>
    <w:p w:rsidR="00C84EB1" w:rsidRDefault="00C84EB1" w:rsidP="00C84EB1">
      <w:pPr>
        <w:pStyle w:val="EX"/>
        <w:rPr>
          <w:rFonts w:ascii="Times New Roman Bold" w:hAnsi="Times New Roman Bold" w:cs="Times New Roman Bold"/>
        </w:rPr>
      </w:pPr>
      <w:r>
        <w:t>topon.</w:t>
      </w:r>
      <w:r w:rsidRPr="00AB5C8D">
        <w:t>S8.</w:t>
      </w:r>
      <w:r w:rsidRPr="00C220BA">
        <w:rPr>
          <w:b/>
        </w:rPr>
        <w:t>gw32.california.west.</w:t>
      </w:r>
      <w:r w:rsidR="00EE21F3" w:rsidRPr="00EE21F3">
        <w:rPr>
          <w:b/>
        </w:rPr>
        <w:t xml:space="preserve"> </w:t>
      </w:r>
      <w:r w:rsidR="00EE21F3">
        <w:rPr>
          <w:b/>
        </w:rPr>
        <w:t>example.com</w:t>
      </w:r>
      <w:r w:rsidRPr="00AB5C8D">
        <w:rPr>
          <w:rFonts w:ascii="Times New Roman Bold" w:hAnsi="Times New Roman Bold" w:cs="Times New Roman Bold"/>
        </w:rPr>
        <w:t xml:space="preserve"> </w:t>
      </w:r>
    </w:p>
    <w:p w:rsidR="00C84EB1" w:rsidRPr="002E4729" w:rsidRDefault="00C84EB1" w:rsidP="00C84EB1">
      <w:pPr>
        <w:pStyle w:val="EX"/>
      </w:pPr>
      <w:r>
        <w:t>topon.</w:t>
      </w:r>
      <w:r w:rsidRPr="00AB5C8D">
        <w:t>vip.</w:t>
      </w:r>
      <w:r w:rsidRPr="00C220BA">
        <w:rPr>
          <w:b/>
        </w:rPr>
        <w:t>sgw3.oregon.west.</w:t>
      </w:r>
      <w:r w:rsidR="00EE21F3" w:rsidRPr="00EE21F3">
        <w:rPr>
          <w:b/>
        </w:rPr>
        <w:t xml:space="preserve"> </w:t>
      </w:r>
      <w:r w:rsidR="00EE21F3">
        <w:rPr>
          <w:b/>
        </w:rPr>
        <w:t>example.com</w:t>
      </w:r>
      <w:r w:rsidR="00EE21F3" w:rsidRPr="00C220BA" w:rsidDel="00EE21F3">
        <w:rPr>
          <w:b/>
        </w:rPr>
        <w:t xml:space="preserve"> </w:t>
      </w:r>
      <w:r w:rsidRPr="00C220BA">
        <w:rPr>
          <w:b/>
        </w:rPr>
        <w:t>m</w:t>
      </w:r>
    </w:p>
    <w:p w:rsidR="00C84EB1" w:rsidRPr="00F66D72" w:rsidRDefault="00C84EB1" w:rsidP="00C84EB1">
      <w:pPr>
        <w:pStyle w:val="EX"/>
        <w:rPr>
          <w:lang w:val="nl-NL"/>
        </w:rPr>
      </w:pPr>
      <w:r w:rsidRPr="00F66D72">
        <w:rPr>
          <w:lang w:val="nl-NL"/>
        </w:rPr>
        <w:t>topon.board3.</w:t>
      </w:r>
      <w:r w:rsidRPr="00F66D72">
        <w:rPr>
          <w:b/>
          <w:lang w:val="nl-NL"/>
        </w:rPr>
        <w:t>pgw1.cluster1.net27.</w:t>
      </w:r>
      <w:r w:rsidR="00EE21F3" w:rsidRPr="00EE21F3">
        <w:rPr>
          <w:b/>
        </w:rPr>
        <w:t xml:space="preserve"> </w:t>
      </w:r>
      <w:r w:rsidR="00EE21F3">
        <w:rPr>
          <w:b/>
        </w:rPr>
        <w:t>example.net</w:t>
      </w:r>
    </w:p>
    <w:p w:rsidR="00C84EB1" w:rsidRPr="00F66D72" w:rsidRDefault="00C84EB1" w:rsidP="00C84EB1">
      <w:pPr>
        <w:pStyle w:val="EX"/>
        <w:rPr>
          <w:lang w:val="nl-NL"/>
        </w:rPr>
      </w:pPr>
      <w:r w:rsidRPr="00F66D72">
        <w:rPr>
          <w:lang w:val="nl-NL"/>
        </w:rPr>
        <w:t>topon.S5.</w:t>
      </w:r>
      <w:r w:rsidRPr="00F66D72">
        <w:rPr>
          <w:b/>
          <w:lang w:val="nl-NL"/>
        </w:rPr>
        <w:t>gw4.cluster1.net27.</w:t>
      </w:r>
      <w:r w:rsidR="00EE21F3" w:rsidRPr="00EE21F3">
        <w:rPr>
          <w:b/>
        </w:rPr>
        <w:t xml:space="preserve"> </w:t>
      </w:r>
      <w:r w:rsidR="00EE21F3">
        <w:rPr>
          <w:b/>
        </w:rPr>
        <w:t>example.net</w:t>
      </w:r>
    </w:p>
    <w:p w:rsidR="00C84EB1" w:rsidRPr="00F66D72" w:rsidRDefault="00C84EB1" w:rsidP="00C84EB1">
      <w:pPr>
        <w:pStyle w:val="EX"/>
        <w:rPr>
          <w:rFonts w:ascii="Times New Roman Bold" w:hAnsi="Times New Roman Bold" w:cs="Times New Roman Bold"/>
          <w:lang w:val="nl-NL"/>
        </w:rPr>
      </w:pPr>
      <w:r w:rsidRPr="00F66D72">
        <w:rPr>
          <w:lang w:val="nl-NL"/>
        </w:rPr>
        <w:t>topon.board3.</w:t>
      </w:r>
      <w:r w:rsidRPr="00F66D72">
        <w:rPr>
          <w:b/>
          <w:lang w:val="nl-NL"/>
        </w:rPr>
        <w:t>pgw1.cluster2.net27.</w:t>
      </w:r>
      <w:r w:rsidR="00EE21F3" w:rsidRPr="00EE21F3">
        <w:rPr>
          <w:b/>
        </w:rPr>
        <w:t xml:space="preserve"> </w:t>
      </w:r>
      <w:r w:rsidR="00EE21F3">
        <w:rPr>
          <w:b/>
        </w:rPr>
        <w:t>example.net</w:t>
      </w:r>
    </w:p>
    <w:p w:rsidR="00C84EB1" w:rsidRDefault="00C84EB1" w:rsidP="00C84EB1">
      <w:r>
        <w:t xml:space="preserve">In the examples above, </w:t>
      </w:r>
      <w:r w:rsidR="00A822D7">
        <w:t>"</w:t>
      </w:r>
      <w:r w:rsidRPr="001B6619">
        <w:t>Eth-0.gw32.california.west.</w:t>
      </w:r>
      <w:r w:rsidR="00EE21F3">
        <w:t>example.com</w:t>
      </w:r>
      <w:r w:rsidR="00EE21F3" w:rsidRPr="001B6619">
        <w:t xml:space="preserve"> </w:t>
      </w:r>
      <w:r w:rsidR="00A822D7">
        <w:t>"</w:t>
      </w:r>
      <w:r>
        <w:t xml:space="preserve"> and </w:t>
      </w:r>
      <w:r w:rsidR="00A822D7">
        <w:t>"</w:t>
      </w:r>
      <w:r w:rsidRPr="001B6619">
        <w:t>S8.gw32.california.west.</w:t>
      </w:r>
      <w:r w:rsidR="00EE21F3" w:rsidRPr="00EE21F3">
        <w:t xml:space="preserve"> </w:t>
      </w:r>
      <w:r w:rsidR="00EE21F3">
        <w:t>example.com</w:t>
      </w:r>
      <w:r w:rsidR="00EE21F3" w:rsidRPr="001B6619" w:rsidDel="00EE21F3">
        <w:t xml:space="preserve"> </w:t>
      </w:r>
      <w:r w:rsidR="00A822D7">
        <w:t>"</w:t>
      </w:r>
      <w:r>
        <w:t xml:space="preserve"> are two different interfaces on the same node, </w:t>
      </w:r>
      <w:r w:rsidR="00A822D7">
        <w:t>"</w:t>
      </w:r>
      <w:r w:rsidRPr="001B6619">
        <w:t>gw32.california.west.</w:t>
      </w:r>
      <w:r w:rsidR="00EE21F3" w:rsidRPr="00EE21F3">
        <w:t xml:space="preserve"> </w:t>
      </w:r>
      <w:r w:rsidR="00EE21F3">
        <w:t>example.com</w:t>
      </w:r>
      <w:r w:rsidR="00EE21F3" w:rsidRPr="001B6619" w:rsidDel="00EE21F3">
        <w:t xml:space="preserve"> </w:t>
      </w:r>
      <w:r w:rsidR="00A822D7">
        <w:t>"</w:t>
      </w:r>
      <w:r>
        <w:t xml:space="preserve">. On the other hand, </w:t>
      </w:r>
      <w:r w:rsidR="00A822D7">
        <w:t>"</w:t>
      </w:r>
      <w:r>
        <w:t>gw4.cluster1.</w:t>
      </w:r>
      <w:r w:rsidRPr="001B6619">
        <w:t>net27.</w:t>
      </w:r>
      <w:r w:rsidR="00EE21F3">
        <w:t>example.net</w:t>
      </w:r>
      <w:r w:rsidR="00A822D7">
        <w:t>"</w:t>
      </w:r>
      <w:r>
        <w:t xml:space="preserve"> is topologically closer to </w:t>
      </w:r>
      <w:r w:rsidR="00A822D7">
        <w:t>"</w:t>
      </w:r>
      <w:r w:rsidRPr="001B6619">
        <w:t>pgw1.cluster1.net27.</w:t>
      </w:r>
      <w:r w:rsidR="00EE21F3" w:rsidRPr="00EE21F3">
        <w:t xml:space="preserve"> </w:t>
      </w:r>
      <w:r w:rsidR="00EE21F3">
        <w:t>example.net</w:t>
      </w:r>
      <w:r w:rsidR="00A822D7">
        <w:t>"</w:t>
      </w:r>
      <w:r>
        <w:t xml:space="preserve"> (they are both connected to the </w:t>
      </w:r>
      <w:r w:rsidR="00A822D7">
        <w:t>"</w:t>
      </w:r>
      <w:r>
        <w:t>cluster1.net27.</w:t>
      </w:r>
      <w:r w:rsidR="00EE21F3" w:rsidRPr="00EE21F3">
        <w:t xml:space="preserve"> </w:t>
      </w:r>
      <w:r w:rsidR="00EE21F3">
        <w:t>example.net</w:t>
      </w:r>
      <w:r w:rsidR="00A822D7">
        <w:t>"</w:t>
      </w:r>
      <w:r>
        <w:t xml:space="preserve"> subnetwork) than to </w:t>
      </w:r>
      <w:r w:rsidR="00A822D7">
        <w:t>"</w:t>
      </w:r>
      <w:r w:rsidRPr="00F1634A">
        <w:t>pgw1.cluster2.net27.</w:t>
      </w:r>
      <w:r w:rsidR="00EE21F3" w:rsidRPr="00EE21F3">
        <w:t xml:space="preserve"> </w:t>
      </w:r>
      <w:r w:rsidR="00EE21F3">
        <w:t>example.net</w:t>
      </w:r>
      <w:r w:rsidR="00A822D7">
        <w:t>"</w:t>
      </w:r>
      <w:r w:rsidRPr="00F1634A">
        <w:t xml:space="preserve"> </w:t>
      </w:r>
      <w:r>
        <w:t xml:space="preserve">(only connected to the wider </w:t>
      </w:r>
      <w:r w:rsidR="00A822D7">
        <w:t>"</w:t>
      </w:r>
      <w:r>
        <w:t>net.27.</w:t>
      </w:r>
      <w:r w:rsidR="00EE21F3" w:rsidRPr="00EE21F3">
        <w:t xml:space="preserve"> </w:t>
      </w:r>
      <w:r w:rsidR="00EE21F3">
        <w:t>example.net</w:t>
      </w:r>
      <w:r w:rsidR="00A822D7">
        <w:t>"</w:t>
      </w:r>
      <w:r>
        <w:t xml:space="preserve"> subnetwork.) </w:t>
      </w:r>
    </w:p>
    <w:p w:rsidR="00C84EB1" w:rsidRDefault="00C84EB1" w:rsidP="00C84EB1">
      <w:r>
        <w:t>Interface names and node names do NOT identify a function in the procedures here. The interface is part of the natural hierarchy within a node and the host name is already returned with the existing DNS records. The approach</w:t>
      </w:r>
      <w:r w:rsidR="00EE21F3">
        <w:t xml:space="preserve"> of identifying a canonical node name from a host name</w:t>
      </w:r>
      <w:r w:rsidR="00E343FD">
        <w:t xml:space="preserve"> </w:t>
      </w:r>
      <w:r>
        <w:t>is believed to be simpler and more logical to maintain than</w:t>
      </w:r>
      <w:r w:rsidR="00EE21F3">
        <w:t xml:space="preserve"> creating</w:t>
      </w:r>
      <w:r>
        <w:t xml:space="preserve"> additional DNS records</w:t>
      </w:r>
      <w:r w:rsidR="00EE21F3">
        <w:t xml:space="preserve"> simply to return a node name</w:t>
      </w:r>
      <w:r>
        <w:t>.</w:t>
      </w:r>
    </w:p>
    <w:p w:rsidR="00C84EB1" w:rsidRDefault="00C84EB1" w:rsidP="00C84EB1">
      <w:r>
        <w:t>The topologically aware naming restriction</w:t>
      </w:r>
      <w:r w:rsidR="00EE21F3">
        <w:t xml:space="preserve"> (i.e. the format above using "topon" or "topoff")</w:t>
      </w:r>
      <w:r>
        <w:t xml:space="preserve"> shall be placed only on all targets</w:t>
      </w:r>
      <w:r w:rsidR="00EE21F3">
        <w:t>/replacements</w:t>
      </w:r>
      <w:r>
        <w:t xml:space="preserve"> pointing </w:t>
      </w:r>
      <w:r w:rsidR="00EE21F3">
        <w:t xml:space="preserve">logically </w:t>
      </w:r>
      <w:r>
        <w:t>to</w:t>
      </w:r>
      <w:r w:rsidR="00EE21F3">
        <w:t xml:space="preserve"> a</w:t>
      </w:r>
      <w:r>
        <w:t xml:space="preserve"> A/AAAA record sets from the S-NAPTR procedure. </w:t>
      </w:r>
      <w:r w:rsidR="00EE21F3">
        <w:t xml:space="preserve">These targets/replacements are denoted host names here (following the normal DNS terminology unless a CNAME is used to point to the actual A or AAAA record). </w:t>
      </w:r>
      <w:r>
        <w:t xml:space="preserve">This restriction shall NOT apply to any other </w:t>
      </w:r>
      <w:r w:rsidR="00EE21F3">
        <w:t xml:space="preserve">DNS </w:t>
      </w:r>
      <w:r>
        <w:t>records the operator may be using.</w:t>
      </w:r>
    </w:p>
    <w:p w:rsidR="00EE21F3" w:rsidRDefault="00EE21F3" w:rsidP="00EE21F3">
      <w:r>
        <w:t xml:space="preserve">Specifically, a </w:t>
      </w:r>
      <w:r w:rsidR="00C84EB1">
        <w:t xml:space="preserve">NAPTR with flag </w:t>
      </w:r>
      <w:r w:rsidR="00A822D7">
        <w:t>"</w:t>
      </w:r>
      <w:r w:rsidR="00C84EB1">
        <w:t>a</w:t>
      </w:r>
      <w:r w:rsidR="00A822D7">
        <w:t>"</w:t>
      </w:r>
      <w:r w:rsidR="00C84EB1">
        <w:t xml:space="preserve"> will have a replacement target pointing to the A/AAAA record directly, thus the topologically aware naming restriction</w:t>
      </w:r>
      <w:r>
        <w:t xml:space="preserve"> on the host name</w:t>
      </w:r>
      <w:r w:rsidR="00C84EB1">
        <w:t xml:space="preserve"> applies to the</w:t>
      </w:r>
      <w:r>
        <w:t xml:space="preserve"> replacement in the</w:t>
      </w:r>
      <w:r w:rsidR="00C84EB1">
        <w:t xml:space="preserve"> NAPTR record with a flag </w:t>
      </w:r>
      <w:r w:rsidR="00A822D7">
        <w:t>"</w:t>
      </w:r>
      <w:r w:rsidR="00C84EB1">
        <w:t>a</w:t>
      </w:r>
      <w:r w:rsidR="00A822D7">
        <w:t>"</w:t>
      </w:r>
      <w:r w:rsidR="00C84EB1">
        <w:t>. For the</w:t>
      </w:r>
      <w:r>
        <w:t xml:space="preserve"> NAPTR</w:t>
      </w:r>
      <w:r w:rsidR="00C84EB1">
        <w:t xml:space="preserve"> flag </w:t>
      </w:r>
      <w:r w:rsidR="00A822D7">
        <w:t>"</w:t>
      </w:r>
      <w:r w:rsidR="00C84EB1">
        <w:t>s</w:t>
      </w:r>
      <w:r w:rsidR="00A822D7">
        <w:t>"</w:t>
      </w:r>
      <w:r w:rsidR="00C84EB1">
        <w:t xml:space="preserve"> case the topologically aware naming restriction</w:t>
      </w:r>
      <w:r>
        <w:t xml:space="preserve"> on the host name</w:t>
      </w:r>
      <w:r w:rsidR="00C84EB1">
        <w:t xml:space="preserve"> applies to the target in the SRV record, and not the NAPTR record</w:t>
      </w:r>
      <w:r w:rsidR="00AE2199">
        <w:t xml:space="preserve"> replacement</w:t>
      </w:r>
      <w:r w:rsidR="00C84EB1">
        <w:t xml:space="preserve">. </w:t>
      </w:r>
      <w:r w:rsidR="00AE2199">
        <w:t xml:space="preserve">For the </w:t>
      </w:r>
      <w:r>
        <w:t xml:space="preserve">NAPTR </w:t>
      </w:r>
      <w:r w:rsidR="00AE2199">
        <w:t xml:space="preserve">empty flag </w:t>
      </w:r>
      <w:r w:rsidR="00A822D7">
        <w:t>""</w:t>
      </w:r>
      <w:r w:rsidR="00AE2199">
        <w:t xml:space="preserve"> case the topologically aware naming does not apply</w:t>
      </w:r>
      <w:r>
        <w:t xml:space="preserve"> any</w:t>
      </w:r>
      <w:r w:rsidR="00AE2199">
        <w:t xml:space="preserve"> restriction</w:t>
      </w:r>
      <w:r>
        <w:t xml:space="preserve"> since this is not a host name.</w:t>
      </w:r>
      <w:r w:rsidR="00605677">
        <w:t xml:space="preserve"> </w:t>
      </w:r>
      <w:r>
        <w:t xml:space="preserve">Other flags are not used in S-NAPTR. </w:t>
      </w:r>
    </w:p>
    <w:p w:rsidR="00C84EB1" w:rsidRDefault="00EE21F3" w:rsidP="00C84EB1">
      <w:r>
        <w:t>During DNS provisioning for the</w:t>
      </w:r>
      <w:r w:rsidR="00C84EB1">
        <w:t xml:space="preserve"> S-NAPTR procedure the operator is free to add another layer of indirection using </w:t>
      </w:r>
      <w:r w:rsidR="00CB622C">
        <w:t>a</w:t>
      </w:r>
      <w:r w:rsidR="00C84EB1">
        <w:t xml:space="preserve"> CNAME record</w:t>
      </w:r>
      <w:r>
        <w:t xml:space="preserve"> (see section 6.6.2 of IETF RFC 1034 [2])</w:t>
      </w:r>
      <w:r w:rsidR="00C84EB1">
        <w:t>.</w:t>
      </w:r>
    </w:p>
    <w:p w:rsidR="00BC7AFA" w:rsidRDefault="00BC7AFA" w:rsidP="00BC7AFA">
      <w:r>
        <w:t>While operators shall provision host names in DNS according to the above rules, it is still possible that the host name might be incorrectly configured (i.e. not conforming to the above format with first label of "topon" or "topoff"). For such misconfigured records implementations shall treat the misconfigured host name as valid within the S-NAPTR procedure where that host name was found, but may favor correctly configured records. Misconfigured host name for topological matching and colocation checks shall be treated as if the misconfigured host name had the label "topoff." prepended. Operators shall not depend on this behavior.</w:t>
      </w:r>
    </w:p>
    <w:p w:rsidR="00771F10" w:rsidRDefault="00EE21F3" w:rsidP="00C84EB1">
      <w:r>
        <w:t>The order of using DNS records to contact a node is based on following ordering. When collocation of a pair of node types is explicitly stated as applicable in a procedure, collocation of the nodes shall have high</w:t>
      </w:r>
      <w:r w:rsidRPr="00EE21F3">
        <w:t xml:space="preserve"> </w:t>
      </w:r>
      <w:r>
        <w:t xml:space="preserve">est importance . When </w:t>
      </w:r>
      <w:r>
        <w:lastRenderedPageBreak/>
        <w:t>topological matching is explicitly stated as applicable in a procedure then t</w:t>
      </w:r>
      <w:r w:rsidR="00771F10">
        <w:t xml:space="preserve">opological matching with </w:t>
      </w:r>
      <w:r w:rsidR="00A822D7">
        <w:t>"</w:t>
      </w:r>
      <w:r w:rsidR="00771F10">
        <w:t>topon</w:t>
      </w:r>
      <w:r w:rsidR="00A822D7">
        <w:t>"</w:t>
      </w:r>
      <w:r>
        <w:t>, i</w:t>
      </w:r>
      <w:r w:rsidR="00605677">
        <w:t>s of second highest importance.</w:t>
      </w:r>
      <w:r w:rsidRPr="00EE21F3">
        <w:t xml:space="preserve"> </w:t>
      </w:r>
      <w:r>
        <w:t>Then finally the ordering obtained by the</w:t>
      </w:r>
      <w:r w:rsidR="00771F10">
        <w:t xml:space="preserve"> S-NAPTR </w:t>
      </w:r>
      <w:r>
        <w:t xml:space="preserve">output </w:t>
      </w:r>
      <w:r w:rsidR="00771F10">
        <w:t xml:space="preserve">. </w:t>
      </w:r>
      <w:r>
        <w:t>When collocation and topological ordering applies</w:t>
      </w:r>
      <w:r w:rsidR="00771F10">
        <w:t>, collocated sets of nodes have highest importance, then sets of nodes with</w:t>
      </w:r>
      <w:r>
        <w:t xml:space="preserve"> "topon" and</w:t>
      </w:r>
      <w:r w:rsidR="00771F10">
        <w:t xml:space="preserve"> the most labels in their common suffix, then </w:t>
      </w:r>
      <w:r>
        <w:t xml:space="preserve">sets of nodes with "topon" and </w:t>
      </w:r>
      <w:r w:rsidR="00771F10">
        <w:t>second most number of labels and so on</w:t>
      </w:r>
      <w:r>
        <w:t xml:space="preserve"> until we reach non-colocated nodes with "topoff" and within sets with same colocation or topological order then S-NAPTR order of one of the two nodes is used (specified in the specific procedure)</w:t>
      </w:r>
      <w:r w:rsidR="00771F10">
        <w:t xml:space="preserve">. </w:t>
      </w:r>
      <w:r w:rsidR="00771F10">
        <w:rPr>
          <w:lang w:val="en-US"/>
        </w:rPr>
        <w:t xml:space="preserve">Additional </w:t>
      </w:r>
      <w:r>
        <w:rPr>
          <w:lang w:val="en-US"/>
        </w:rPr>
        <w:t xml:space="preserve">informative </w:t>
      </w:r>
      <w:r w:rsidR="00771F10">
        <w:rPr>
          <w:lang w:val="en-US"/>
        </w:rPr>
        <w:t xml:space="preserve">clarifications on how S-NAPTR is employed in the context of 3GPP EPC node usage and specifically how topological matching using the </w:t>
      </w:r>
      <w:r w:rsidR="00A822D7">
        <w:rPr>
          <w:lang w:val="en-US"/>
        </w:rPr>
        <w:t>"</w:t>
      </w:r>
      <w:r w:rsidR="00771F10">
        <w:rPr>
          <w:lang w:val="en-US"/>
        </w:rPr>
        <w:t>topon</w:t>
      </w:r>
      <w:r w:rsidR="00A822D7">
        <w:rPr>
          <w:lang w:val="en-US"/>
        </w:rPr>
        <w:t>"</w:t>
      </w:r>
      <w:r w:rsidR="00771F10">
        <w:rPr>
          <w:lang w:val="en-US"/>
        </w:rPr>
        <w:t xml:space="preserve"> label interacts with S-NAPTR ordering is provided in Annex C.4.</w:t>
      </w:r>
    </w:p>
    <w:p w:rsidR="005072DE" w:rsidRDefault="005072DE" w:rsidP="005072DE">
      <w:pPr>
        <w:pStyle w:val="Heading3"/>
      </w:pPr>
      <w:bookmarkStart w:id="21" w:name="_Toc2693388"/>
      <w:r>
        <w:t>4.3.3</w:t>
      </w:r>
      <w:r>
        <w:tab/>
        <w:t>Services from node names</w:t>
      </w:r>
      <w:r w:rsidR="001C0046">
        <w:t xml:space="preserve"> or other FQDN identifying a service</w:t>
      </w:r>
      <w:bookmarkEnd w:id="21"/>
    </w:p>
    <w:p w:rsidR="005072DE" w:rsidRPr="00BB79E8" w:rsidRDefault="005072DE" w:rsidP="00893C77">
      <w:pPr>
        <w:pStyle w:val="Heading4"/>
      </w:pPr>
      <w:bookmarkStart w:id="22" w:name="_Toc2693389"/>
      <w:r>
        <w:t>4.3.3.1</w:t>
      </w:r>
      <w:r>
        <w:tab/>
        <w:t>General</w:t>
      </w:r>
      <w:bookmarkEnd w:id="22"/>
    </w:p>
    <w:p w:rsidR="005072DE" w:rsidRDefault="005072DE" w:rsidP="005072DE">
      <w:r>
        <w:t>There are potential use cases where a node has a logical name of a peer</w:t>
      </w:r>
      <w:r w:rsidR="0096639B">
        <w:t xml:space="preserve"> or other</w:t>
      </w:r>
      <w:r w:rsidR="001C0046">
        <w:t xml:space="preserve"> FQDN</w:t>
      </w:r>
      <w:r w:rsidR="0096639B">
        <w:t xml:space="preserve"> identifier</w:t>
      </w:r>
      <w:r w:rsidR="001C0046">
        <w:t xml:space="preserve"> for a service</w:t>
      </w:r>
      <w:r>
        <w:t xml:space="preserve"> but does not have the protocols it supports. The NAPTR record for any of the services can be provisioned at the nodes logical name</w:t>
      </w:r>
      <w:r w:rsidR="001C0046">
        <w:t xml:space="preserve"> or other FQDN identifier for a service</w:t>
      </w:r>
      <w:r>
        <w:t>.</w:t>
      </w:r>
      <w:r w:rsidR="0096639B">
        <w:t xml:space="preserve"> The node logical name</w:t>
      </w:r>
      <w:r w:rsidR="001C0046">
        <w:t xml:space="preserve"> or other FQDN identifier for a service is</w:t>
      </w:r>
      <w:r w:rsidR="0096639B">
        <w:t xml:space="preserve"> equal to the domain name under which NAPTR records are provisioned.</w:t>
      </w:r>
      <w:r>
        <w:t xml:space="preserve"> This allows any </w:t>
      </w:r>
      <w:r w:rsidR="001C0046">
        <w:t xml:space="preserve">core network node </w:t>
      </w:r>
      <w:r>
        <w:t xml:space="preserve">to discover the available services based on </w:t>
      </w:r>
      <w:r w:rsidR="0096639B">
        <w:t>node</w:t>
      </w:r>
      <w:r w:rsidR="00F753DE">
        <w:t>'</w:t>
      </w:r>
      <w:r w:rsidR="0096639B">
        <w:t xml:space="preserve">s </w:t>
      </w:r>
      <w:r>
        <w:t>logical name</w:t>
      </w:r>
      <w:r w:rsidR="001C0046">
        <w:t xml:space="preserve"> or other FQDN identifier for a </w:t>
      </w:r>
      <w:r w:rsidR="00605677">
        <w:t>service</w:t>
      </w:r>
      <w:r>
        <w:t>.</w:t>
      </w:r>
    </w:p>
    <w:p w:rsidR="005072DE" w:rsidRDefault="00605677" w:rsidP="00605677">
      <w:pPr>
        <w:pStyle w:val="Heading4"/>
        <w:tabs>
          <w:tab w:val="left" w:pos="1425"/>
        </w:tabs>
        <w:ind w:left="1425" w:hanging="1425"/>
      </w:pPr>
      <w:bookmarkStart w:id="23" w:name="_Toc2693390"/>
      <w:r>
        <w:t>4.3.3.2</w:t>
      </w:r>
      <w:r>
        <w:tab/>
      </w:r>
      <w:r w:rsidR="005072DE">
        <w:t>Procedure</w:t>
      </w:r>
      <w:bookmarkEnd w:id="23"/>
    </w:p>
    <w:p w:rsidR="001C0046" w:rsidRPr="001C0046" w:rsidRDefault="001C0046" w:rsidP="001C0046">
      <w:pPr>
        <w:pStyle w:val="Heading5"/>
      </w:pPr>
      <w:bookmarkStart w:id="24" w:name="_Toc2693391"/>
      <w:r>
        <w:t>4.3.3.2.1</w:t>
      </w:r>
      <w:r>
        <w:tab/>
        <w:t>S-NAPTR Procedure - General</w:t>
      </w:r>
      <w:bookmarkEnd w:id="24"/>
    </w:p>
    <w:p w:rsidR="005072DE" w:rsidRDefault="005072DE" w:rsidP="005072DE">
      <w:r>
        <w:t xml:space="preserve">These procedures are employed when any core network node has the </w:t>
      </w:r>
      <w:r w:rsidR="00626441">
        <w:t>FQDN</w:t>
      </w:r>
      <w:r>
        <w:t xml:space="preserve"> of a</w:t>
      </w:r>
      <w:r w:rsidR="00AE104D">
        <w:t>n</w:t>
      </w:r>
      <w:r w:rsidR="00E343FD">
        <w:t xml:space="preserve"> </w:t>
      </w:r>
      <w:r w:rsidR="00AE104D">
        <w:t xml:space="preserve">entity </w:t>
      </w:r>
      <w:r>
        <w:t xml:space="preserve">and needs to find one or more services at that </w:t>
      </w:r>
      <w:r w:rsidR="00AE104D">
        <w:t>entity</w:t>
      </w:r>
      <w:r>
        <w:t xml:space="preserve">. </w:t>
      </w:r>
    </w:p>
    <w:p w:rsidR="005072DE" w:rsidRDefault="00DD2F72" w:rsidP="005072DE">
      <w:pPr>
        <w:pStyle w:val="NO"/>
      </w:pPr>
      <w:r>
        <w:t>NOTE</w:t>
      </w:r>
      <w:r w:rsidR="005072DE">
        <w:t>:</w:t>
      </w:r>
      <w:r>
        <w:tab/>
      </w:r>
      <w:r w:rsidR="005072DE">
        <w:t xml:space="preserve">There are three likely sources of the </w:t>
      </w:r>
      <w:r w:rsidR="003E6D04">
        <w:t xml:space="preserve">entity </w:t>
      </w:r>
      <w:r w:rsidR="005072DE">
        <w:t>name. O&amp;M provisioned, 3GPP specified based on some other identifier</w:t>
      </w:r>
      <w:r w:rsidR="001C0046">
        <w:t xml:space="preserve"> of a service</w:t>
      </w:r>
      <w:r w:rsidR="005072DE">
        <w:t xml:space="preserve"> (such as GUTI, TAC, IMSI, MISDN etc.), or the canonical node name obtained from </w:t>
      </w:r>
      <w:r w:rsidR="001C0046">
        <w:t xml:space="preserve">a previous </w:t>
      </w:r>
      <w:r w:rsidR="005072DE">
        <w:t>S</w:t>
      </w:r>
      <w:r w:rsidR="005072DE">
        <w:noBreakHyphen/>
        <w:t>NAPTR</w:t>
      </w:r>
      <w:r w:rsidR="001C0046">
        <w:t xml:space="preserve"> procedure</w:t>
      </w:r>
      <w:r w:rsidR="005072DE">
        <w:t>.</w:t>
      </w:r>
      <w:r w:rsidR="00E343FD">
        <w:t xml:space="preserve"> </w:t>
      </w:r>
      <w:r w:rsidR="005072DE">
        <w:t>Note that a node can have more than one name</w:t>
      </w:r>
      <w:r w:rsidR="001C0046">
        <w:t>, i.e. an alias,</w:t>
      </w:r>
      <w:r w:rsidR="005072DE">
        <w:t xml:space="preserve"> but there </w:t>
      </w:r>
      <w:r w:rsidR="001C0046">
        <w:t xml:space="preserve">shall </w:t>
      </w:r>
      <w:r w:rsidR="005072DE">
        <w:t>be only one canonical</w:t>
      </w:r>
      <w:r w:rsidR="001C0046">
        <w:t xml:space="preserve"> node</w:t>
      </w:r>
      <w:r w:rsidR="005072DE">
        <w:t xml:space="preserve"> name</w:t>
      </w:r>
      <w:r w:rsidR="001C0046">
        <w:t xml:space="preserve"> for a node</w:t>
      </w:r>
      <w:r w:rsidR="005072DE">
        <w:t xml:space="preserve">. (CNAME records </w:t>
      </w:r>
      <w:r w:rsidR="001C0046">
        <w:t xml:space="preserve">are a way </w:t>
      </w:r>
      <w:r w:rsidR="0039769F">
        <w:t>to create aliases for the canonical</w:t>
      </w:r>
      <w:r w:rsidR="001C0046">
        <w:t xml:space="preserve"> node</w:t>
      </w:r>
      <w:r w:rsidR="0039769F">
        <w:t xml:space="preserve"> name</w:t>
      </w:r>
      <w:r w:rsidR="001C0046">
        <w:t xml:space="preserve"> or any other FQDN as per IETF RFC 1034 [2]</w:t>
      </w:r>
      <w:r w:rsidR="005072DE">
        <w:t xml:space="preserve">) </w:t>
      </w:r>
    </w:p>
    <w:p w:rsidR="005072DE" w:rsidRDefault="00626441" w:rsidP="00012149">
      <w:r>
        <w:t>The S-NAPTR procedure requires that DNS NAPTR records shall be consistently provisioned as described in IETF RFC 3958 [9].</w:t>
      </w:r>
      <w:r w:rsidR="005072DE">
        <w:t xml:space="preserve"> </w:t>
      </w:r>
      <w:r>
        <w:t>This</w:t>
      </w:r>
      <w:r w:rsidR="005072DE">
        <w:t xml:space="preserve"> means a NAPTR record for each protocol using </w:t>
      </w:r>
      <w:r w:rsidR="00A822D7">
        <w:t>"</w:t>
      </w:r>
      <w:r w:rsidR="005072DE">
        <w:t>a</w:t>
      </w:r>
      <w:r w:rsidR="00A822D7">
        <w:t>"</w:t>
      </w:r>
      <w:r w:rsidR="005072DE">
        <w:t xml:space="preserve"> flag and the service field populated with the service and proto value</w:t>
      </w:r>
      <w:r>
        <w:t xml:space="preserve"> </w:t>
      </w:r>
      <w:r w:rsidR="008235C0">
        <w:t>may</w:t>
      </w:r>
      <w:r>
        <w:t xml:space="preserve"> be provisioned</w:t>
      </w:r>
      <w:r w:rsidR="005072DE">
        <w:t>. If a more sophisticated load balancing or non</w:t>
      </w:r>
      <w:r w:rsidR="001C0046">
        <w:t>-</w:t>
      </w:r>
      <w:r w:rsidR="005072DE">
        <w:t xml:space="preserve">standard ports are desired, NAPTR with </w:t>
      </w:r>
      <w:r w:rsidR="00A822D7">
        <w:t>"</w:t>
      </w:r>
      <w:r w:rsidR="005072DE">
        <w:t>s</w:t>
      </w:r>
      <w:r w:rsidR="00A822D7">
        <w:t>"</w:t>
      </w:r>
      <w:r w:rsidR="005072DE">
        <w:t xml:space="preserve"> flag for each protocol and the</w:t>
      </w:r>
      <w:r>
        <w:t xml:space="preserve"> corresponding</w:t>
      </w:r>
      <w:r w:rsidR="005072DE">
        <w:t xml:space="preserve"> SRV records with relative weighting for each interface</w:t>
      </w:r>
      <w:r>
        <w:t xml:space="preserve"> need to be provisioned</w:t>
      </w:r>
      <w:r w:rsidR="005072DE">
        <w:t xml:space="preserve">. </w:t>
      </w:r>
      <w:r w:rsidR="008235C0">
        <w:t xml:space="preserve">NAPTR records with empty </w:t>
      </w:r>
      <w:r w:rsidR="00A822D7">
        <w:t>""</w:t>
      </w:r>
      <w:r w:rsidR="008235C0">
        <w:t xml:space="preserve"> flag records may also be used.</w:t>
      </w:r>
    </w:p>
    <w:p w:rsidR="005072DE" w:rsidRDefault="005072DE" w:rsidP="005072DE">
      <w:r>
        <w:t xml:space="preserve">A DNS </w:t>
      </w:r>
      <w:r w:rsidR="00FA70A9">
        <w:t xml:space="preserve">resolver that intends to use </w:t>
      </w:r>
      <w:r>
        <w:t xml:space="preserve">the S-NAPTR procedure </w:t>
      </w:r>
      <w:r w:rsidR="00CF53EA">
        <w:t xml:space="preserve">shall use </w:t>
      </w:r>
      <w:r>
        <w:t>the FQDN of the node</w:t>
      </w:r>
      <w:r w:rsidR="001C0046">
        <w:t xml:space="preserve"> or a specified FQDN identifier of a service</w:t>
      </w:r>
      <w:r w:rsidR="00636E4F">
        <w:t xml:space="preserve"> as the Application-Unique String</w:t>
      </w:r>
      <w:r>
        <w:t>. If all protocols are desired</w:t>
      </w:r>
      <w:r w:rsidR="00CF53EA">
        <w:t>, then</w:t>
      </w:r>
      <w:r>
        <w:t xml:space="preserve"> the </w:t>
      </w:r>
      <w:r w:rsidR="00CF53EA">
        <w:t xml:space="preserve">resolver </w:t>
      </w:r>
      <w:r>
        <w:t>simply runs the</w:t>
      </w:r>
      <w:r w:rsidR="00CF53EA">
        <w:t xml:space="preserve"> S-NAPTR</w:t>
      </w:r>
      <w:r>
        <w:t xml:space="preserve"> procedure as if all protocols match. </w:t>
      </w:r>
    </w:p>
    <w:p w:rsidR="001C0046" w:rsidRDefault="006F37B9" w:rsidP="001C0046">
      <w:r>
        <w:t>The S-NAPTR procedure logically outputs a list of host names each with a service, protocol, port and a list of IPv4 and IPv6 addresses. This list can be obtained one host name at a time, in a procedure similar to Annex C.2, or a complete ordered list of all nodes, in a procedure similar to Annex C.3. Such a complete list obtained from an S-NAPTR procedure is referred here as a candidate list.</w:t>
      </w:r>
      <w:r w:rsidR="001C0046" w:rsidRPr="001C0046">
        <w:t xml:space="preserve"> </w:t>
      </w:r>
    </w:p>
    <w:p w:rsidR="006F37B9" w:rsidRDefault="001C0046" w:rsidP="001C0046">
      <w:pPr>
        <w:pStyle w:val="NO"/>
      </w:pPr>
      <w:r>
        <w:t>NOTE:</w:t>
      </w:r>
      <w:r>
        <w:tab/>
        <w:t>The candidate list is valid for at most for finite period of time due to DNS time to live and order of the records can change due to statistical selection. Operators should provision records with reasonable time to live values.</w:t>
      </w:r>
    </w:p>
    <w:p w:rsidR="001C0046" w:rsidRDefault="001C0046" w:rsidP="001C0046">
      <w:pPr>
        <w:pStyle w:val="Heading5"/>
      </w:pPr>
      <w:bookmarkStart w:id="25" w:name="_Toc2693392"/>
      <w:r>
        <w:t>4.3.3.2.2</w:t>
      </w:r>
      <w:r>
        <w:tab/>
        <w:t>S-NAPTR Procedure for a canonical node name</w:t>
      </w:r>
      <w:bookmarkEnd w:id="25"/>
    </w:p>
    <w:p w:rsidR="001C0046" w:rsidRDefault="001C0046" w:rsidP="001C0046">
      <w:r>
        <w:t>One very important special case is S-NAPTR based on a node's canonical node name.</w:t>
      </w:r>
    </w:p>
    <w:p w:rsidR="001C0046" w:rsidRDefault="001C0046" w:rsidP="001C0046">
      <w:r>
        <w:t>Operators shall provision NAPTR records for all enabled interfaces of a node that are explicitly listed in subclause 19.4.3 of 3GPP TS 23.003 [4</w:t>
      </w:r>
      <w:r w:rsidRPr="007F1FB9">
        <w:t>]</w:t>
      </w:r>
      <w:r>
        <w:t xml:space="preserve"> at the FQDN of the node's unique canonical node name. </w:t>
      </w:r>
    </w:p>
    <w:p w:rsidR="001C0046" w:rsidRDefault="001C0046" w:rsidP="001C0046">
      <w:pPr>
        <w:pStyle w:val="NO"/>
      </w:pPr>
      <w:r>
        <w:t>NOTE</w:t>
      </w:r>
      <w:r w:rsidR="005A214C">
        <w:t xml:space="preserve"> 1</w:t>
      </w:r>
      <w:r>
        <w:t>:</w:t>
      </w:r>
      <w:r w:rsidR="00F753DE">
        <w:tab/>
      </w:r>
      <w:r>
        <w:t>Exception to this rule: The NAPTR records for</w:t>
      </w:r>
      <w:r w:rsidR="00E343FD">
        <w:t xml:space="preserve"> </w:t>
      </w:r>
      <w:r>
        <w:t>x-3gpp-mme: x- s1-mme and</w:t>
      </w:r>
      <w:r w:rsidR="00E343FD">
        <w:t xml:space="preserve"> </w:t>
      </w:r>
      <w:r>
        <w:t>x-3gpp-sgw:x-s1-u from subclause 19.4.3 of 3GPP TS 23.003 [4</w:t>
      </w:r>
      <w:r w:rsidRPr="007F1FB9">
        <w:t>]</w:t>
      </w:r>
      <w:r w:rsidR="00E343FD">
        <w:t xml:space="preserve"> </w:t>
      </w:r>
      <w:r>
        <w:t>are to be considered entirely optional</w:t>
      </w:r>
      <w:r w:rsidR="00E343FD">
        <w:t xml:space="preserve"> </w:t>
      </w:r>
      <w:r>
        <w:t>in this release of 3GPP.</w:t>
      </w:r>
    </w:p>
    <w:p w:rsidR="001C0046" w:rsidRDefault="001C0046" w:rsidP="001C0046">
      <w:r>
        <w:lastRenderedPageBreak/>
        <w:t>With such provisioning by an operator a DNS resolver can at any time use the S-NAPTR procedure with a valid canonical node name to find all interfaces and protocols supported by that node that are listed in subclause 19.4.3 of 3GPP TS 23.003 [4</w:t>
      </w:r>
      <w:r w:rsidRPr="007F1FB9">
        <w:t>]</w:t>
      </w:r>
      <w:r>
        <w:t>. This includes interfaces of co-located functions that might not be easily discovered by other means.</w:t>
      </w:r>
    </w:p>
    <w:p w:rsidR="001C0046" w:rsidRDefault="001C0046" w:rsidP="001C0046">
      <w:pPr>
        <w:pStyle w:val="NO"/>
      </w:pPr>
      <w:r>
        <w:t>NOTE</w:t>
      </w:r>
      <w:r w:rsidR="005A214C">
        <w:t xml:space="preserve"> 2</w:t>
      </w:r>
      <w:r>
        <w:t>:</w:t>
      </w:r>
      <w:r>
        <w:tab/>
        <w:t>The remaining subclauses within subclause 4.3.3 cover cases where the FQDN used for the Application-Unique String is known to correspond to the resource of exactly one node and are relatively simple.</w:t>
      </w:r>
      <w:r w:rsidR="00E343FD">
        <w:t xml:space="preserve"> </w:t>
      </w:r>
      <w:r>
        <w:t xml:space="preserve">These include the cases where an explicit identifier is defined by 3GPP for S-NAPTR lookup and examples of S-NAPTR based on canonical node names (the later is not intended to be an exhaustive list of examples). More complicated cases that cover identifiers for multiple nodes are covered in other subclauses. </w:t>
      </w:r>
    </w:p>
    <w:p w:rsidR="005072DE" w:rsidRDefault="0074792B" w:rsidP="00893C77">
      <w:pPr>
        <w:pStyle w:val="Heading4"/>
      </w:pPr>
      <w:bookmarkStart w:id="26" w:name="_Toc2693393"/>
      <w:r>
        <w:t>4.3.3.3</w:t>
      </w:r>
      <w:r>
        <w:tab/>
      </w:r>
      <w:r w:rsidR="005072DE">
        <w:t>Services of a PGW from PGW node name</w:t>
      </w:r>
      <w:r w:rsidR="001C0046">
        <w:t xml:space="preserve"> (or</w:t>
      </w:r>
      <w:r w:rsidR="001C0046" w:rsidRPr="001C0046">
        <w:t xml:space="preserve"> </w:t>
      </w:r>
      <w:r w:rsidR="001C0046">
        <w:t>collocated</w:t>
      </w:r>
      <w:r w:rsidR="001C0046" w:rsidRPr="001C0046">
        <w:t xml:space="preserve"> </w:t>
      </w:r>
      <w:r w:rsidR="001C0046">
        <w:t>PGW/GGSN)</w:t>
      </w:r>
      <w:bookmarkEnd w:id="26"/>
    </w:p>
    <w:p w:rsidR="005072DE" w:rsidRDefault="005072DE" w:rsidP="005072DE">
      <w:r>
        <w:t xml:space="preserve">A UE with both a 3GPP access capability and non-3GPP access capability can roam in and out of the 3GPP network while </w:t>
      </w:r>
      <w:r w:rsidR="00E667E4">
        <w:t>maintaining</w:t>
      </w:r>
      <w:r>
        <w:t xml:space="preserve"> the same PDN connection. </w:t>
      </w:r>
    </w:p>
    <w:p w:rsidR="001C0046" w:rsidRDefault="005072DE" w:rsidP="001C0046">
      <w:r>
        <w:t>To support roaming</w:t>
      </w:r>
      <w:r w:rsidR="001C0046">
        <w:t xml:space="preserve"> to or from a non-3GPP network</w:t>
      </w:r>
      <w:r>
        <w:t xml:space="preserve"> the HSS (or AAA) server can have </w:t>
      </w:r>
      <w:r w:rsidR="00253C46">
        <w:t>a</w:t>
      </w:r>
      <w:r w:rsidR="00510361">
        <w:rPr>
          <w:rFonts w:hint="eastAsia"/>
          <w:lang w:eastAsia="zh-CN"/>
        </w:rPr>
        <w:t>n</w:t>
      </w:r>
      <w:r w:rsidR="00253C46">
        <w:t xml:space="preserve"> FQDN</w:t>
      </w:r>
      <w:r>
        <w:t xml:space="preserve"> of a particular PGW</w:t>
      </w:r>
      <w:r w:rsidR="001C0046">
        <w:t xml:space="preserve"> or</w:t>
      </w:r>
      <w:r w:rsidR="001C0046" w:rsidRPr="001C0046">
        <w:t xml:space="preserve"> </w:t>
      </w:r>
      <w:r w:rsidR="001C0046">
        <w:t>collocated PGW/GGSN</w:t>
      </w:r>
      <w:r>
        <w:t xml:space="preserve"> node. One reason for using a</w:t>
      </w:r>
      <w:r w:rsidR="00510361">
        <w:rPr>
          <w:rFonts w:hint="eastAsia"/>
          <w:lang w:eastAsia="zh-CN"/>
        </w:rPr>
        <w:t>n</w:t>
      </w:r>
      <w:r>
        <w:t xml:space="preserve"> FQDN instead of an IP address is that a PGW can be multihomed (i.e. more than one IP address). </w:t>
      </w:r>
      <w:r w:rsidR="00FB506B">
        <w:t>A</w:t>
      </w:r>
      <w:r w:rsidR="001C0046">
        <w:t>nother</w:t>
      </w:r>
      <w:r w:rsidR="00FB506B">
        <w:t xml:space="preserve"> possible</w:t>
      </w:r>
      <w:r>
        <w:t xml:space="preserve"> use case is when the PGW interface needs to be changed between PMIP </w:t>
      </w:r>
      <w:r w:rsidR="00CF0C7B">
        <w:t xml:space="preserve">and </w:t>
      </w:r>
      <w:r>
        <w:t>GTP. Even if each interface type only uses one IP address, the different interfaces can still use different IP addresses</w:t>
      </w:r>
      <w:r w:rsidR="009937B3">
        <w:t>.</w:t>
      </w:r>
      <w:r w:rsidR="00E90AB2">
        <w:t xml:space="preserve"> For </w:t>
      </w:r>
      <w:r w:rsidR="001C0046">
        <w:t>e</w:t>
      </w:r>
      <w:r w:rsidR="009937B3">
        <w:t xml:space="preserve">xample, </w:t>
      </w:r>
      <w:r>
        <w:t>roaming and non-roaming interfaces are likely to</w:t>
      </w:r>
      <w:r w:rsidR="009937B3">
        <w:t xml:space="preserve"> be separated from each other using</w:t>
      </w:r>
      <w:r>
        <w:t xml:space="preserve"> firewall</w:t>
      </w:r>
      <w:r w:rsidR="009937B3">
        <w:t xml:space="preserve"> or other mechanisms</w:t>
      </w:r>
      <w:r>
        <w:t>.</w:t>
      </w:r>
      <w:r w:rsidR="001C0046" w:rsidRPr="001C0046">
        <w:t xml:space="preserve"> </w:t>
      </w:r>
      <w:r w:rsidR="00CF0C7B">
        <w:t>Another possible use case is when the Home Agent (HA) functionality of a particular PGW needs to be discovered, e.g., during the HA reallocation procedure.</w:t>
      </w:r>
    </w:p>
    <w:p w:rsidR="001C0046" w:rsidRDefault="001C0046" w:rsidP="001C0046">
      <w:r>
        <w:t xml:space="preserve">If the PGW node name employed by the operator is the PGW canonical node </w:t>
      </w:r>
      <w:r w:rsidR="00510361">
        <w:rPr>
          <w:rFonts w:hint="eastAsia"/>
          <w:lang w:eastAsia="zh-CN"/>
        </w:rPr>
        <w:t xml:space="preserve">name </w:t>
      </w:r>
      <w:r>
        <w:t>then see sub-clause 4.3.3.2 for provisioning.</w:t>
      </w:r>
      <w:r w:rsidRPr="001C0046">
        <w:t xml:space="preserve"> </w:t>
      </w:r>
    </w:p>
    <w:p w:rsidR="001C0046" w:rsidRDefault="001C0046" w:rsidP="001C0046">
      <w:r>
        <w:t>If the PGW node name employed by the operator is not the PGW canonical node name then the operators shall provision at least the NAPTR records for S5 and S8 interfaces of a PGW node (see subclause 19.4.3 of 3GPP TS 23.003 [4</w:t>
      </w:r>
      <w:r w:rsidRPr="007F1FB9">
        <w:t>]</w:t>
      </w:r>
      <w:r>
        <w:t>) at that PGW node name.</w:t>
      </w:r>
      <w:r w:rsidR="00E343FD">
        <w:t xml:space="preserve"> </w:t>
      </w:r>
      <w:r>
        <w:t xml:space="preserve">If the GGSN function is co-located then the NAPTR records for the Gn/Gp interfaces of the collocated PGW/GGSN shall be included as well. Only interfaces that exist and are allowed by the operator policy need be included. </w:t>
      </w:r>
    </w:p>
    <w:p w:rsidR="005072DE" w:rsidRDefault="001C0046" w:rsidP="001C0046">
      <w:pPr>
        <w:pStyle w:val="NO"/>
      </w:pPr>
      <w:r>
        <w:t>NOTE 1:</w:t>
      </w:r>
      <w:r>
        <w:tab/>
        <w:t>The PGW node name in HSS/AAA may or may not be the PGW's canonical node name if the PGW's FQDN was placed in the HSS/AAA from a non-3GPP source.</w:t>
      </w:r>
    </w:p>
    <w:p w:rsidR="005072DE" w:rsidRDefault="005072DE" w:rsidP="005072DE">
      <w:r>
        <w:t xml:space="preserve">To </w:t>
      </w:r>
      <w:r w:rsidR="00E90AB2">
        <w:t xml:space="preserve">resolve </w:t>
      </w:r>
      <w:r>
        <w:t xml:space="preserve">the allowed PMIPv6 interfaces the S-NAPTR procedure shall be used with </w:t>
      </w:r>
      <w:r w:rsidR="00F0017C">
        <w:t xml:space="preserve">the </w:t>
      </w:r>
      <w:r w:rsidR="00A822D7">
        <w:t>"</w:t>
      </w:r>
      <w:r>
        <w:t>Service Parameters</w:t>
      </w:r>
      <w:r w:rsidR="00A822D7">
        <w:t>"</w:t>
      </w:r>
      <w:r>
        <w:t xml:space="preserve"> of </w:t>
      </w:r>
    </w:p>
    <w:p w:rsidR="005072DE" w:rsidRPr="00F66D72" w:rsidRDefault="00A822D7" w:rsidP="005072DE">
      <w:pPr>
        <w:jc w:val="center"/>
        <w:rPr>
          <w:lang w:val="nl-NL"/>
        </w:rPr>
      </w:pPr>
      <w:r>
        <w:rPr>
          <w:lang w:val="nl-NL"/>
        </w:rPr>
        <w:t>"</w:t>
      </w:r>
      <w:r w:rsidR="005072DE" w:rsidRPr="00F66D72">
        <w:rPr>
          <w:lang w:val="nl-NL"/>
        </w:rPr>
        <w:t>x-3gpp-pgw:x-s5-pmip</w:t>
      </w:r>
      <w:r>
        <w:rPr>
          <w:lang w:val="nl-NL"/>
        </w:rPr>
        <w:t>"</w:t>
      </w:r>
      <w:r w:rsidR="005072DE" w:rsidRPr="00F66D72">
        <w:rPr>
          <w:lang w:val="nl-NL"/>
        </w:rPr>
        <w:t xml:space="preserve"> ,</w:t>
      </w:r>
      <w:r w:rsidR="00E343FD">
        <w:rPr>
          <w:lang w:val="nl-NL"/>
        </w:rPr>
        <w:t xml:space="preserve"> </w:t>
      </w:r>
      <w:r>
        <w:rPr>
          <w:lang w:val="nl-NL"/>
        </w:rPr>
        <w:t>"</w:t>
      </w:r>
      <w:r w:rsidR="005072DE" w:rsidRPr="00F66D72">
        <w:rPr>
          <w:lang w:val="nl-NL"/>
        </w:rPr>
        <w:t>x-3gpp-pgw:x-s8-pmip</w:t>
      </w:r>
      <w:r>
        <w:rPr>
          <w:lang w:val="nl-NL"/>
        </w:rPr>
        <w:t>"</w:t>
      </w:r>
    </w:p>
    <w:p w:rsidR="00EE2E20" w:rsidRDefault="0063593C" w:rsidP="00EE2E20">
      <w:r>
        <w:t>as defined in subclause 19.4.3 of 3GPP TS 23.003 [4</w:t>
      </w:r>
      <w:r w:rsidRPr="007F1FB9">
        <w:t>],</w:t>
      </w:r>
      <w:r>
        <w:t xml:space="preserve"> </w:t>
      </w:r>
      <w:r w:rsidR="00253C46">
        <w:t xml:space="preserve">and </w:t>
      </w:r>
      <w:r w:rsidR="005072DE">
        <w:t xml:space="preserve">the </w:t>
      </w:r>
      <w:r w:rsidR="00253C46">
        <w:t>Application-Unique String set to the FQDN</w:t>
      </w:r>
      <w:r w:rsidR="005072DE">
        <w:t xml:space="preserve"> of the</w:t>
      </w:r>
      <w:r w:rsidR="001C0046">
        <w:t xml:space="preserve"> PGW</w:t>
      </w:r>
      <w:r w:rsidR="005072DE">
        <w:t xml:space="preserve"> </w:t>
      </w:r>
      <w:r w:rsidR="001C0046">
        <w:t xml:space="preserve">or collocated PGW/GGSN </w:t>
      </w:r>
      <w:r w:rsidR="005072DE">
        <w:t>node.</w:t>
      </w:r>
      <w:r w:rsidR="00253C46">
        <w:t xml:space="preserve"> </w:t>
      </w:r>
    </w:p>
    <w:p w:rsidR="00EE2E20" w:rsidRDefault="00EE2E20" w:rsidP="00EE2E20">
      <w:r>
        <w:t>The S-NAPTR procedure logically outputs a list of host names each with a service, protocol, port and a list of IPv4 and IPv6 addresses. This list can be obtained one host name at a time, in a procedure similar to Annex C.2, or a complete ordered list of all nodes, in a procedure similar to Annex C.3. Such a complete list obtained from an S-NAPTR procedure is referred here as a candidate list.</w:t>
      </w:r>
    </w:p>
    <w:p w:rsidR="00253C46" w:rsidRDefault="00253C46" w:rsidP="00253C46">
      <w:r>
        <w:t xml:space="preserve">For </w:t>
      </w:r>
      <w:r w:rsidR="00EE2E20">
        <w:t xml:space="preserve">a more explicit </w:t>
      </w:r>
      <w:r>
        <w:t>example, an operator might provision a PGW name at:</w:t>
      </w:r>
    </w:p>
    <w:p w:rsidR="005072DE" w:rsidRDefault="00253C46" w:rsidP="00476E15">
      <w:pPr>
        <w:jc w:val="center"/>
      </w:pPr>
      <w:r>
        <w:t>gw1.pgw.node.</w:t>
      </w:r>
      <w:r w:rsidRPr="00EE2D71">
        <w:t>epc.mn</w:t>
      </w:r>
      <w:r>
        <w:t>c&lt;MNC&gt;.mcc&lt;MCC&gt;.3gppnetwork.org</w:t>
      </w:r>
    </w:p>
    <w:p w:rsidR="005072DE" w:rsidRDefault="005072DE" w:rsidP="005072DE">
      <w:r>
        <w:t>Similarly for the GTP</w:t>
      </w:r>
      <w:r w:rsidR="00EE2E20">
        <w:t>v2</w:t>
      </w:r>
      <w:r>
        <w:t xml:space="preserve"> interfaces the S-NAPTR procedure shall </w:t>
      </w:r>
      <w:r w:rsidR="00253C46">
        <w:t>use</w:t>
      </w:r>
      <w:r>
        <w:t xml:space="preserve"> </w:t>
      </w:r>
      <w:r w:rsidR="00A822D7">
        <w:t>"</w:t>
      </w:r>
      <w:r>
        <w:t>Service Parameters</w:t>
      </w:r>
      <w:r w:rsidR="00A822D7">
        <w:t>"</w:t>
      </w:r>
      <w:r>
        <w:t xml:space="preserve"> of </w:t>
      </w:r>
    </w:p>
    <w:p w:rsidR="005072DE" w:rsidRPr="00F66D72" w:rsidRDefault="00A822D7" w:rsidP="005072DE">
      <w:pPr>
        <w:jc w:val="center"/>
        <w:rPr>
          <w:lang w:val="nl-NL"/>
        </w:rPr>
      </w:pPr>
      <w:r>
        <w:rPr>
          <w:lang w:val="nl-NL"/>
        </w:rPr>
        <w:t>"</w:t>
      </w:r>
      <w:r w:rsidR="005072DE" w:rsidRPr="00F66D72">
        <w:rPr>
          <w:lang w:val="nl-NL"/>
        </w:rPr>
        <w:t>x-3gpp-pgw:x-s5-gtp</w:t>
      </w:r>
      <w:r>
        <w:rPr>
          <w:lang w:val="nl-NL"/>
        </w:rPr>
        <w:t>"</w:t>
      </w:r>
      <w:r w:rsidR="005072DE" w:rsidRPr="00F66D72">
        <w:rPr>
          <w:lang w:val="nl-NL"/>
        </w:rPr>
        <w:t xml:space="preserve"> ,</w:t>
      </w:r>
      <w:r w:rsidR="00E343FD">
        <w:rPr>
          <w:lang w:val="nl-NL"/>
        </w:rPr>
        <w:t xml:space="preserve"> </w:t>
      </w:r>
      <w:r>
        <w:rPr>
          <w:lang w:val="nl-NL"/>
        </w:rPr>
        <w:t>"</w:t>
      </w:r>
      <w:r w:rsidR="005072DE" w:rsidRPr="00F66D72">
        <w:rPr>
          <w:lang w:val="nl-NL"/>
        </w:rPr>
        <w:t>x-3gpp-pgw:x-s8-gtp</w:t>
      </w:r>
      <w:r>
        <w:rPr>
          <w:lang w:val="nl-NL"/>
        </w:rPr>
        <w:t>"</w:t>
      </w:r>
    </w:p>
    <w:p w:rsidR="00EE2E20" w:rsidRDefault="0063593C" w:rsidP="00EE2E20">
      <w:r>
        <w:t>as defined in subclause 19.4.3 of 3GPP TS 23.003 [4</w:t>
      </w:r>
      <w:r w:rsidRPr="007F1FB9">
        <w:t xml:space="preserve">], </w:t>
      </w:r>
      <w:r w:rsidR="00E21F01">
        <w:t xml:space="preserve">and </w:t>
      </w:r>
      <w:r w:rsidR="005072DE">
        <w:t xml:space="preserve">the </w:t>
      </w:r>
      <w:r w:rsidR="00E21F01">
        <w:t>Application-Unique String set to the FQDN</w:t>
      </w:r>
      <w:r w:rsidR="005072DE">
        <w:t xml:space="preserve"> of the </w:t>
      </w:r>
      <w:r w:rsidR="00E21F01">
        <w:t>specific PGW</w:t>
      </w:r>
      <w:r w:rsidR="00EE2E20">
        <w:t xml:space="preserve"> or</w:t>
      </w:r>
      <w:r w:rsidR="00EE2E20" w:rsidRPr="00EE2E20">
        <w:t xml:space="preserve"> </w:t>
      </w:r>
      <w:r w:rsidR="00EE2E20">
        <w:t>collocated</w:t>
      </w:r>
      <w:r w:rsidR="00EE2E20" w:rsidRPr="00EE2E20">
        <w:t xml:space="preserve"> </w:t>
      </w:r>
      <w:r w:rsidR="00EE2E20">
        <w:t>PGW/GGSN</w:t>
      </w:r>
      <w:r w:rsidR="00E21F01">
        <w:t xml:space="preserve"> </w:t>
      </w:r>
      <w:r w:rsidR="005072DE">
        <w:t>node</w:t>
      </w:r>
      <w:r w:rsidR="00E21F01">
        <w:t xml:space="preserve">. </w:t>
      </w:r>
    </w:p>
    <w:p w:rsidR="00EE2E20" w:rsidRDefault="00EE2E20" w:rsidP="00EE2E20">
      <w:r>
        <w:t xml:space="preserve">Similarly for the GTPv1 Gn/Gp interfaces the S-NAPTR procedure shall use "Service Parameters" of </w:t>
      </w:r>
    </w:p>
    <w:p w:rsidR="00EE2E20" w:rsidRPr="00F66D72" w:rsidRDefault="00EE2E20" w:rsidP="00EE2E20">
      <w:pPr>
        <w:jc w:val="center"/>
        <w:rPr>
          <w:lang w:val="nl-NL"/>
        </w:rPr>
      </w:pPr>
      <w:r>
        <w:rPr>
          <w:lang w:val="nl-NL"/>
        </w:rPr>
        <w:t>"x-3gpp-pgw:x-gn"</w:t>
      </w:r>
      <w:r w:rsidRPr="00F66D72">
        <w:rPr>
          <w:lang w:val="nl-NL"/>
        </w:rPr>
        <w:t xml:space="preserve"> ,</w:t>
      </w:r>
      <w:r w:rsidR="00E343FD">
        <w:rPr>
          <w:lang w:val="nl-NL"/>
        </w:rPr>
        <w:t xml:space="preserve"> </w:t>
      </w:r>
      <w:r>
        <w:rPr>
          <w:lang w:val="nl-NL"/>
        </w:rPr>
        <w:t>"x-3gpp-pgw:x-gp"</w:t>
      </w:r>
      <w:r w:rsidR="00E343FD">
        <w:rPr>
          <w:lang w:val="nl-NL"/>
        </w:rPr>
        <w:t xml:space="preserve"> </w:t>
      </w:r>
      <w:r w:rsidRPr="00F66D72">
        <w:rPr>
          <w:lang w:val="nl-NL"/>
        </w:rPr>
        <w:t xml:space="preserve"> </w:t>
      </w:r>
      <w:r>
        <w:rPr>
          <w:lang w:val="nl-NL"/>
        </w:rPr>
        <w:t>"x-3gpp-ggsn:x-gn"</w:t>
      </w:r>
      <w:r w:rsidRPr="00F66D72">
        <w:rPr>
          <w:lang w:val="nl-NL"/>
        </w:rPr>
        <w:t>,</w:t>
      </w:r>
      <w:r w:rsidR="00E343FD">
        <w:rPr>
          <w:lang w:val="nl-NL"/>
        </w:rPr>
        <w:t xml:space="preserve"> "x-3gpp-ggsn:x-gp"</w:t>
      </w:r>
    </w:p>
    <w:p w:rsidR="00CF0C7B" w:rsidRDefault="00EE2E20" w:rsidP="00CF0C7B">
      <w:pPr>
        <w:rPr>
          <w:lang w:val="nl-NL"/>
        </w:rPr>
      </w:pPr>
      <w:r>
        <w:t>as defined in subclause 19.4.3 of 3GPP TS 23.003 [4</w:t>
      </w:r>
      <w:r w:rsidRPr="007F1FB9">
        <w:t xml:space="preserve">], </w:t>
      </w:r>
      <w:r>
        <w:t xml:space="preserve">and the Application-Unique String set to the FQDN of the specific PGW , collocated PGW/GGSN node. The "Service Parameters" of </w:t>
      </w:r>
      <w:r>
        <w:rPr>
          <w:lang w:val="nl-NL"/>
        </w:rPr>
        <w:t>"x-3gpp-pgw:x-gn",</w:t>
      </w:r>
      <w:r w:rsidRPr="00F66D72">
        <w:rPr>
          <w:lang w:val="nl-NL"/>
        </w:rPr>
        <w:t xml:space="preserve"> </w:t>
      </w:r>
      <w:r>
        <w:rPr>
          <w:lang w:val="nl-NL"/>
        </w:rPr>
        <w:t>"x-3gpp-pgw:x-gp"</w:t>
      </w:r>
      <w:r w:rsidRPr="00F66D72">
        <w:rPr>
          <w:lang w:val="nl-NL"/>
        </w:rPr>
        <w:t xml:space="preserve"> </w:t>
      </w:r>
      <w:r>
        <w:rPr>
          <w:lang w:val="nl-NL"/>
        </w:rPr>
        <w:lastRenderedPageBreak/>
        <w:t>represent collocated PGW/GGSN nodes and "x-3gpp-ggsn:x-gn",</w:t>
      </w:r>
      <w:r w:rsidRPr="00F66D72">
        <w:rPr>
          <w:lang w:val="nl-NL"/>
        </w:rPr>
        <w:t xml:space="preserve"> </w:t>
      </w:r>
      <w:r>
        <w:rPr>
          <w:lang w:val="nl-NL"/>
        </w:rPr>
        <w:t xml:space="preserve">"x-3gpp-ggsn:x-gp" represent a GGSN that does not have a PGW co-located. </w:t>
      </w:r>
    </w:p>
    <w:p w:rsidR="00CF0C7B" w:rsidRDefault="00CF0C7B" w:rsidP="00CF0C7B">
      <w:r>
        <w:t xml:space="preserve">Similarly for the Home Agent functionality of a PGW the S-NAPTR procedure shall use "Service Parameters" of </w:t>
      </w:r>
    </w:p>
    <w:p w:rsidR="00CF0C7B" w:rsidRPr="00F66D72" w:rsidRDefault="00CF0C7B" w:rsidP="00CF0C7B">
      <w:pPr>
        <w:jc w:val="center"/>
        <w:rPr>
          <w:lang w:val="nl-NL"/>
        </w:rPr>
      </w:pPr>
      <w:r>
        <w:rPr>
          <w:lang w:val="nl-NL"/>
        </w:rPr>
        <w:t>"</w:t>
      </w:r>
      <w:r w:rsidRPr="00F66D72">
        <w:rPr>
          <w:lang w:val="nl-NL"/>
        </w:rPr>
        <w:t>x-3gpp-pgw:x-s</w:t>
      </w:r>
      <w:r>
        <w:rPr>
          <w:lang w:val="nl-NL"/>
        </w:rPr>
        <w:t>2c-dsmip"</w:t>
      </w:r>
    </w:p>
    <w:p w:rsidR="009E3839" w:rsidRDefault="00CF0C7B" w:rsidP="009E3839">
      <w:pPr>
        <w:rPr>
          <w:lang w:eastAsia="zh-CN"/>
        </w:rPr>
      </w:pPr>
      <w:r>
        <w:t>as defined in subclause 19.4.3 of 3GPP TS 23.003 [4</w:t>
      </w:r>
      <w:r w:rsidRPr="007F1FB9">
        <w:t xml:space="preserve">], </w:t>
      </w:r>
      <w:r>
        <w:t xml:space="preserve">and the Application-Unique String set to the FQDN of the specific PGW. </w:t>
      </w:r>
    </w:p>
    <w:p w:rsidR="00421943" w:rsidRDefault="00421943" w:rsidP="00421943">
      <w:r>
        <w:t xml:space="preserve">Similarly for the </w:t>
      </w:r>
      <w:r>
        <w:rPr>
          <w:rFonts w:hint="eastAsia"/>
          <w:lang w:eastAsia="zh-CN"/>
        </w:rPr>
        <w:t>S2</w:t>
      </w:r>
      <w:r>
        <w:rPr>
          <w:lang w:eastAsia="zh-CN"/>
        </w:rPr>
        <w:t>a</w:t>
      </w:r>
      <w:r>
        <w:rPr>
          <w:rFonts w:hint="eastAsia"/>
          <w:lang w:eastAsia="zh-CN"/>
        </w:rPr>
        <w:t xml:space="preserve"> interface </w:t>
      </w:r>
      <w:r>
        <w:t xml:space="preserve">the S-NAPTR procedure shall use "Service Parameters" of </w:t>
      </w:r>
    </w:p>
    <w:p w:rsidR="00421943" w:rsidRPr="00F66D72" w:rsidRDefault="00421943" w:rsidP="00421943">
      <w:pPr>
        <w:jc w:val="center"/>
        <w:rPr>
          <w:lang w:val="nl-NL" w:eastAsia="zh-CN"/>
        </w:rPr>
      </w:pPr>
      <w:r>
        <w:rPr>
          <w:lang w:val="nl-NL"/>
        </w:rPr>
        <w:t>"</w:t>
      </w:r>
      <w:r w:rsidRPr="00F66D72">
        <w:rPr>
          <w:lang w:val="nl-NL"/>
        </w:rPr>
        <w:t>x-3gpp-pgw:x-s</w:t>
      </w:r>
      <w:r>
        <w:rPr>
          <w:lang w:val="nl-NL"/>
        </w:rPr>
        <w:t>2</w:t>
      </w:r>
      <w:r>
        <w:rPr>
          <w:lang w:val="nl-NL" w:eastAsia="zh-CN"/>
        </w:rPr>
        <w:t>a</w:t>
      </w:r>
      <w:r>
        <w:rPr>
          <w:lang w:val="nl-NL"/>
        </w:rPr>
        <w:t>-</w:t>
      </w:r>
      <w:r>
        <w:rPr>
          <w:rFonts w:hint="eastAsia"/>
          <w:lang w:val="nl-NL" w:eastAsia="zh-CN"/>
        </w:rPr>
        <w:t>pmip</w:t>
      </w:r>
      <w:r>
        <w:rPr>
          <w:lang w:val="nl-NL"/>
        </w:rPr>
        <w:t>"</w:t>
      </w:r>
      <w:r w:rsidR="00E343FD">
        <w:rPr>
          <w:lang w:val="nl-NL"/>
        </w:rPr>
        <w:t xml:space="preserve">, </w:t>
      </w:r>
      <w:r>
        <w:rPr>
          <w:lang w:val="nl-NL"/>
        </w:rPr>
        <w:t>"x-3gpp-</w:t>
      </w:r>
      <w:r>
        <w:rPr>
          <w:rFonts w:hint="eastAsia"/>
          <w:lang w:val="nl-NL" w:eastAsia="zh-CN"/>
        </w:rPr>
        <w:t>pgw</w:t>
      </w:r>
      <w:r>
        <w:rPr>
          <w:lang w:val="nl-NL"/>
        </w:rPr>
        <w:t>:x-</w:t>
      </w:r>
      <w:r>
        <w:rPr>
          <w:rFonts w:hint="eastAsia"/>
          <w:lang w:val="nl-NL" w:eastAsia="zh-CN"/>
        </w:rPr>
        <w:t>s2</w:t>
      </w:r>
      <w:r>
        <w:rPr>
          <w:lang w:val="nl-NL" w:eastAsia="zh-CN"/>
        </w:rPr>
        <w:t>a</w:t>
      </w:r>
      <w:r>
        <w:rPr>
          <w:rFonts w:hint="eastAsia"/>
          <w:lang w:val="nl-NL" w:eastAsia="zh-CN"/>
        </w:rPr>
        <w:t>-gtp</w:t>
      </w:r>
      <w:r w:rsidR="00E343FD">
        <w:rPr>
          <w:lang w:val="nl-NL"/>
        </w:rPr>
        <w:t>"</w:t>
      </w:r>
    </w:p>
    <w:p w:rsidR="00421943" w:rsidRPr="002B2B19" w:rsidRDefault="00421943" w:rsidP="00421943">
      <w:pPr>
        <w:rPr>
          <w:lang w:eastAsia="zh-CN"/>
        </w:rPr>
      </w:pPr>
      <w:r>
        <w:t xml:space="preserve">as defined in subclause </w:t>
      </w:r>
      <w:smartTag w:uri="urn:schemas-microsoft-com:office:smarttags" w:element="chsdate">
        <w:smartTagPr>
          <w:attr w:name="IsROCDate" w:val="False"/>
          <w:attr w:name="IsLunarDate" w:val="False"/>
          <w:attr w:name="Day" w:val="30"/>
          <w:attr w:name="Month" w:val="12"/>
          <w:attr w:name="Year" w:val="1899"/>
        </w:smartTagPr>
        <w:r>
          <w:t>19.4.3</w:t>
        </w:r>
      </w:smartTag>
      <w:r>
        <w:t xml:space="preserve"> of 3GPP TS 23.003 [4</w:t>
      </w:r>
      <w:r w:rsidRPr="007F1FB9">
        <w:t xml:space="preserve">], </w:t>
      </w:r>
      <w:r>
        <w:t xml:space="preserve">and the Application-Unique String set to the FQDN of the specific PGW. </w:t>
      </w:r>
    </w:p>
    <w:p w:rsidR="009E3839" w:rsidRDefault="009E3839" w:rsidP="009E3839">
      <w:r>
        <w:t xml:space="preserve">Similarly for the </w:t>
      </w:r>
      <w:r>
        <w:rPr>
          <w:rFonts w:hint="eastAsia"/>
          <w:lang w:eastAsia="zh-CN"/>
        </w:rPr>
        <w:t xml:space="preserve">S2b interface </w:t>
      </w:r>
      <w:r>
        <w:t xml:space="preserve">the S-NAPTR procedure shall use "Service Parameters" of </w:t>
      </w:r>
    </w:p>
    <w:p w:rsidR="009E3839" w:rsidRPr="00F66D72" w:rsidRDefault="009E3839" w:rsidP="009E3839">
      <w:pPr>
        <w:jc w:val="center"/>
        <w:rPr>
          <w:lang w:val="nl-NL" w:eastAsia="zh-CN"/>
        </w:rPr>
      </w:pPr>
      <w:r>
        <w:rPr>
          <w:lang w:val="nl-NL"/>
        </w:rPr>
        <w:t>"</w:t>
      </w:r>
      <w:r w:rsidRPr="00F66D72">
        <w:rPr>
          <w:lang w:val="nl-NL"/>
        </w:rPr>
        <w:t>x-3gpp-pgw:x-s</w:t>
      </w:r>
      <w:r>
        <w:rPr>
          <w:lang w:val="nl-NL"/>
        </w:rPr>
        <w:t>2</w:t>
      </w:r>
      <w:r>
        <w:rPr>
          <w:rFonts w:hint="eastAsia"/>
          <w:lang w:val="nl-NL" w:eastAsia="zh-CN"/>
        </w:rPr>
        <w:t>b</w:t>
      </w:r>
      <w:r>
        <w:rPr>
          <w:lang w:val="nl-NL"/>
        </w:rPr>
        <w:t>-</w:t>
      </w:r>
      <w:r>
        <w:rPr>
          <w:rFonts w:hint="eastAsia"/>
          <w:lang w:val="nl-NL" w:eastAsia="zh-CN"/>
        </w:rPr>
        <w:t>pmip</w:t>
      </w:r>
      <w:r>
        <w:rPr>
          <w:lang w:val="nl-NL"/>
        </w:rPr>
        <w:t>"</w:t>
      </w:r>
      <w:r w:rsidR="00E343FD">
        <w:rPr>
          <w:lang w:val="nl-NL"/>
        </w:rPr>
        <w:t xml:space="preserve">, </w:t>
      </w:r>
      <w:r>
        <w:rPr>
          <w:lang w:val="nl-NL"/>
        </w:rPr>
        <w:t>"x-3gpp-</w:t>
      </w:r>
      <w:r>
        <w:rPr>
          <w:rFonts w:hint="eastAsia"/>
          <w:lang w:val="nl-NL" w:eastAsia="zh-CN"/>
        </w:rPr>
        <w:t>pgw</w:t>
      </w:r>
      <w:r>
        <w:rPr>
          <w:lang w:val="nl-NL"/>
        </w:rPr>
        <w:t>:x-</w:t>
      </w:r>
      <w:r>
        <w:rPr>
          <w:rFonts w:hint="eastAsia"/>
          <w:lang w:val="nl-NL" w:eastAsia="zh-CN"/>
        </w:rPr>
        <w:t>s2b-gtp</w:t>
      </w:r>
      <w:r w:rsidR="00E343FD">
        <w:rPr>
          <w:lang w:val="nl-NL"/>
        </w:rPr>
        <w:t>"</w:t>
      </w:r>
    </w:p>
    <w:p w:rsidR="009E3839" w:rsidRPr="002B2B19" w:rsidRDefault="009E3839" w:rsidP="009E3839">
      <w:pPr>
        <w:rPr>
          <w:lang w:eastAsia="zh-CN"/>
        </w:rPr>
      </w:pPr>
      <w:r>
        <w:t xml:space="preserve">as defined in subclause </w:t>
      </w:r>
      <w:smartTag w:uri="urn:schemas-microsoft-com:office:smarttags" w:element="chsdate">
        <w:smartTagPr>
          <w:attr w:name="Year" w:val="1899"/>
          <w:attr w:name="Month" w:val="12"/>
          <w:attr w:name="Day" w:val="30"/>
          <w:attr w:name="IsLunarDate" w:val="False"/>
          <w:attr w:name="IsROCDate" w:val="False"/>
        </w:smartTagPr>
        <w:r>
          <w:t>19.4.3</w:t>
        </w:r>
      </w:smartTag>
      <w:r>
        <w:t xml:space="preserve"> of 3GPP TS 23.003 [4</w:t>
      </w:r>
      <w:r w:rsidRPr="007F1FB9">
        <w:t xml:space="preserve">], </w:t>
      </w:r>
      <w:r>
        <w:t xml:space="preserve">and the Application-Unique String set to the FQDN of the specific PGW. </w:t>
      </w:r>
    </w:p>
    <w:p w:rsidR="00EE2E20" w:rsidRDefault="00BB7C7D" w:rsidP="00EE2E20">
      <w:r>
        <w:t>Additional requirements to support DCN are specified in subclause 5.8</w:t>
      </w:r>
      <w:r>
        <w:rPr>
          <w:rFonts w:hint="eastAsia"/>
          <w:lang w:eastAsia="ja-JP"/>
        </w:rPr>
        <w:t>.</w:t>
      </w:r>
      <w:r w:rsidR="00E21F01">
        <w:t>It is also possible</w:t>
      </w:r>
      <w:r w:rsidR="00EE2E20">
        <w:t xml:space="preserve"> for the DNS resolver</w:t>
      </w:r>
      <w:r w:rsidR="00E21F01">
        <w:t xml:space="preserve"> to leave </w:t>
      </w:r>
      <w:r w:rsidR="00A822D7">
        <w:t>"</w:t>
      </w:r>
      <w:r w:rsidR="00E21F01">
        <w:t>Service Parameters</w:t>
      </w:r>
      <w:r w:rsidR="00A822D7">
        <w:t>"</w:t>
      </w:r>
      <w:r w:rsidR="00E21F01">
        <w:t xml:space="preserve"> unspecified in the S-NAPTR procedure in order to</w:t>
      </w:r>
      <w:r w:rsidR="005072DE">
        <w:t xml:space="preserve"> identify all interfaces</w:t>
      </w:r>
      <w:r w:rsidR="00E21F01">
        <w:t xml:space="preserve"> for all supported</w:t>
      </w:r>
      <w:r w:rsidR="00EE2E20">
        <w:t xml:space="preserve"> services and</w:t>
      </w:r>
      <w:r w:rsidR="00E21F01">
        <w:t xml:space="preserve"> protocols</w:t>
      </w:r>
      <w:r w:rsidR="005072DE">
        <w:t>.</w:t>
      </w:r>
      <w:r w:rsidR="00EE2E20" w:rsidRPr="00EE2E20">
        <w:t xml:space="preserve"> </w:t>
      </w:r>
    </w:p>
    <w:p w:rsidR="00AA1A7F" w:rsidRDefault="00EE2E20" w:rsidP="005072DE">
      <w:r>
        <w:t>NOTE 2:</w:t>
      </w:r>
      <w:r>
        <w:tab/>
        <w:t>The services based on S-NAPTR at the canonical node name of the PGW might return services other than ones starting with x-3gpp-pgw or x-3gpp-ggsn since the PGW node can have a co-located SGW function or other functions.</w:t>
      </w:r>
    </w:p>
    <w:p w:rsidR="00170E96" w:rsidRDefault="00170E96" w:rsidP="00170E96">
      <w:pPr>
        <w:pStyle w:val="Heading4"/>
      </w:pPr>
      <w:bookmarkStart w:id="27" w:name="_Toc2693394"/>
      <w:r>
        <w:t>4.3.3.4</w:t>
      </w:r>
      <w:r>
        <w:tab/>
        <w:t>Services of a MME from MME node name (or GUTI or 5G-GUTI)</w:t>
      </w:r>
      <w:bookmarkEnd w:id="27"/>
    </w:p>
    <w:p w:rsidR="00170E96" w:rsidRDefault="00170E96" w:rsidP="00170E96">
      <w:r>
        <w:t>There are procedures when:</w:t>
      </w:r>
    </w:p>
    <w:p w:rsidR="00170E96" w:rsidRDefault="00170E96" w:rsidP="00F753DE">
      <w:pPr>
        <w:pStyle w:val="B1"/>
      </w:pPr>
      <w:r>
        <w:t>-</w:t>
      </w:r>
      <w:r>
        <w:tab/>
        <w:t>the old MME must be contacted by the new AMF, MME or S4 SGSN (a Release-8 SGSN supporting only Gn/Gp may also optionally use this procedure);</w:t>
      </w:r>
    </w:p>
    <w:p w:rsidR="00170E96" w:rsidRDefault="00170E96" w:rsidP="00F753DE">
      <w:pPr>
        <w:pStyle w:val="B1"/>
      </w:pPr>
      <w:r>
        <w:t>-</w:t>
      </w:r>
      <w:r>
        <w:tab/>
        <w:t xml:space="preserve">the old AMF must be contacted by the new MME. </w:t>
      </w:r>
    </w:p>
    <w:p w:rsidR="00170E96" w:rsidRDefault="00170E96" w:rsidP="00170E96">
      <w:r>
        <w:t xml:space="preserve">The primary use case is context transfer. </w:t>
      </w:r>
    </w:p>
    <w:p w:rsidR="00170E96" w:rsidRDefault="00170E96" w:rsidP="00170E96">
      <w:r>
        <w:t>The 3GPP defined MME node FQDN shall be constructed as defined in subclause 19.4.2.4 of 3GPP TS 23.003 [4</w:t>
      </w:r>
      <w:r w:rsidRPr="007F1FB9">
        <w:t>]</w:t>
      </w:r>
      <w:r>
        <w:t xml:space="preserve"> where the needed data can be obtained from the UE's old GUTI (or mapped from old P-TMSI and old RAI see subclause 4.3.3.5 for more details, or mapped from the 5G-GUTI). The 3GPP defined MME node FQDN is either the canonical node name itself or an alias of the MME's canonical node name (the operator is free to choose the canonical node name).</w:t>
      </w:r>
    </w:p>
    <w:p w:rsidR="00170E96" w:rsidRPr="00880BDB" w:rsidRDefault="00170E96" w:rsidP="00170E96">
      <w:r>
        <w:t>If the MME node name employed by the operator is the 3GPP defined MME node FQDN then see sub-clause 4.3.3.2 for provisioning.</w:t>
      </w:r>
    </w:p>
    <w:p w:rsidR="00170E96" w:rsidRDefault="00170E96" w:rsidP="00170E96">
      <w:pPr>
        <w:rPr>
          <w:noProof/>
        </w:rPr>
      </w:pPr>
      <w:r>
        <w:t xml:space="preserve">If the MME node name employed by the operator is the 3GPP defined MME node FQDN, the </w:t>
      </w:r>
      <w:r>
        <w:rPr>
          <w:noProof/>
        </w:rPr>
        <w:t xml:space="preserve">operator shall provision NAPTR records under the </w:t>
      </w:r>
      <w:r>
        <w:t xml:space="preserve">3GPP defined MME node </w:t>
      </w:r>
      <w:r>
        <w:rPr>
          <w:noProof/>
        </w:rPr>
        <w:t>FQDN for at least "</w:t>
      </w:r>
      <w:r w:rsidRPr="00CF0C7B">
        <w:t>x-3gpp-mme:x-s10", "x-3gpp-mme:x-s3" if</w:t>
      </w:r>
      <w:r>
        <w:rPr>
          <w:noProof/>
        </w:rPr>
        <w:t xml:space="preserve"> S3/S4 GERAN/UTRAN is supported, and "</w:t>
      </w:r>
      <w:r w:rsidRPr="00CF0C7B">
        <w:t>x-3gpp-mme:x-</w:t>
      </w:r>
      <w:r w:rsidRPr="006F4C1A">
        <w:rPr>
          <w:rFonts w:hint="eastAsia"/>
          <w:lang w:eastAsia="zh-CN"/>
        </w:rPr>
        <w:t xml:space="preserve"> </w:t>
      </w:r>
      <w:r>
        <w:rPr>
          <w:rFonts w:hint="eastAsia"/>
          <w:lang w:eastAsia="zh-CN"/>
        </w:rPr>
        <w:t>gn</w:t>
      </w:r>
      <w:r w:rsidRPr="00CF0C7B">
        <w:t xml:space="preserve"> " </w:t>
      </w:r>
      <w:r>
        <w:rPr>
          <w:rFonts w:hint="eastAsia"/>
          <w:lang w:eastAsia="zh-CN"/>
        </w:rPr>
        <w:t xml:space="preserve">or </w:t>
      </w:r>
      <w:r>
        <w:rPr>
          <w:noProof/>
        </w:rPr>
        <w:t>"</w:t>
      </w:r>
      <w:r w:rsidRPr="00CF0C7B">
        <w:t>x-3gpp-mme:x-</w:t>
      </w:r>
      <w:r>
        <w:rPr>
          <w:rFonts w:hint="eastAsia"/>
          <w:lang w:eastAsia="zh-CN"/>
        </w:rPr>
        <w:t>gp</w:t>
      </w:r>
      <w:r w:rsidRPr="00CF0C7B">
        <w:t xml:space="preserve">" if </w:t>
      </w:r>
      <w:r>
        <w:rPr>
          <w:noProof/>
        </w:rPr>
        <w:t xml:space="preserve">Gn/Gp is supported. </w:t>
      </w:r>
    </w:p>
    <w:p w:rsidR="00170E96" w:rsidRDefault="00170E96" w:rsidP="00170E96">
      <w:r>
        <w:rPr>
          <w:noProof/>
        </w:rPr>
        <w:t>So, for example, for an MME or AMF to find all S10 interfaces of an MME based on the old GUTI or 5G-GUTI, the</w:t>
      </w:r>
      <w:r>
        <w:t xml:space="preserve"> S-NAPTR procedure shall be prefixed with "Service Parameters" of </w:t>
      </w:r>
    </w:p>
    <w:p w:rsidR="00170E96" w:rsidRPr="005A214C" w:rsidRDefault="00170E96" w:rsidP="00170E96">
      <w:pPr>
        <w:jc w:val="center"/>
      </w:pPr>
      <w:r w:rsidRPr="005A214C">
        <w:t xml:space="preserve">"x-3gpp-mme:x-s10" </w:t>
      </w:r>
    </w:p>
    <w:p w:rsidR="00170E96" w:rsidRDefault="00170E96" w:rsidP="00170E96">
      <w:r w:rsidRPr="00444F3D">
        <w:t xml:space="preserve">and set the Application-Unique String to the FQDN </w:t>
      </w:r>
      <w:r>
        <w:t>as defined in subclause 19.4.2.4 of 3GPP TS 23.003 [4</w:t>
      </w:r>
      <w:r w:rsidRPr="007F1FB9">
        <w:t xml:space="preserve">], </w:t>
      </w:r>
      <w:r>
        <w:t>with the initial query targeted at 3GPP defined MME node FQDN.</w:t>
      </w:r>
    </w:p>
    <w:p w:rsidR="00170E96" w:rsidRDefault="00170E96" w:rsidP="00170E96">
      <w:r>
        <w:t xml:space="preserve">Similarly, </w:t>
      </w:r>
      <w:r>
        <w:rPr>
          <w:noProof/>
        </w:rPr>
        <w:t>for example, for an MME to find all N26 interfaces of an AMF based on the old GUTI, the</w:t>
      </w:r>
      <w:r>
        <w:t xml:space="preserve"> S-NAPTR procedure shall be prefixed with "Service Parameters" of </w:t>
      </w:r>
    </w:p>
    <w:p w:rsidR="00170E96" w:rsidRPr="005A214C" w:rsidRDefault="00170E96" w:rsidP="00170E96">
      <w:pPr>
        <w:jc w:val="center"/>
      </w:pPr>
      <w:r w:rsidRPr="005A214C">
        <w:lastRenderedPageBreak/>
        <w:t xml:space="preserve">"x-3gpp-mme:x-s10" </w:t>
      </w:r>
    </w:p>
    <w:p w:rsidR="00170E96" w:rsidRDefault="00170E96" w:rsidP="00170E96">
      <w:r w:rsidRPr="00444F3D">
        <w:t xml:space="preserve">and set the Application-Unique String to the FQDN </w:t>
      </w:r>
      <w:r>
        <w:t>as defined in subclause 19.4.2.4 of 3GPP TS 23.003 [4</w:t>
      </w:r>
      <w:r w:rsidRPr="007F1FB9">
        <w:t xml:space="preserve">], </w:t>
      </w:r>
      <w:r>
        <w:t>with the initial query targeted at 3GPP defined MME node FQDN.</w:t>
      </w:r>
    </w:p>
    <w:p w:rsidR="00170E96" w:rsidRDefault="00170E96" w:rsidP="00170E96">
      <w:r>
        <w:t>The S-NAPTR procedure logically outputs a list of host names each with a service, protocol, port and a list of IPv4 and IPv6 addresses. This list can be obtained one host name at a time, in a procedure similar to Annex C.2, or a complete ordered list of all nodes, in a procedure similar to Annex C.3. Such a complete list obtained from an S-NAPTR procedure is referred here as a candidate list.</w:t>
      </w:r>
    </w:p>
    <w:p w:rsidR="00170E96" w:rsidRPr="00592BE0" w:rsidRDefault="00170E96" w:rsidP="00170E96">
      <w:r>
        <w:t>Similarly, for an S4</w:t>
      </w:r>
      <w:r w:rsidDel="00E073FC">
        <w:t xml:space="preserve"> </w:t>
      </w:r>
      <w:r>
        <w:t xml:space="preserve">-SGSN to find all S3 interfaces of an MME based on the old GUTI it would use a "Service Parameter" of </w:t>
      </w:r>
      <w:r w:rsidRPr="00592BE0">
        <w:t>"</w:t>
      </w:r>
      <w:r>
        <w:t>x-3gpp-mme:x-s3</w:t>
      </w:r>
      <w:r w:rsidRPr="00592BE0">
        <w:t>"</w:t>
      </w:r>
      <w:r>
        <w:t>.</w:t>
      </w:r>
      <w:r w:rsidRPr="00592BE0">
        <w:t xml:space="preserve"> </w:t>
      </w:r>
    </w:p>
    <w:p w:rsidR="00170E96" w:rsidRPr="00592BE0" w:rsidRDefault="00170E96" w:rsidP="00170E96">
      <w:r>
        <w:t xml:space="preserve">Similarly, for a Release 8 Gn/Gp-SGSN to find all Gn and Gp interfaces of an MME based on the old GUTI it would use a "Service Parameter" of </w:t>
      </w:r>
      <w:r w:rsidRPr="00592BE0">
        <w:t>"</w:t>
      </w:r>
      <w:r>
        <w:t xml:space="preserve"> x-3gpp-mme:x-gn", </w:t>
      </w:r>
      <w:r w:rsidRPr="00592BE0">
        <w:t>"</w:t>
      </w:r>
      <w:r>
        <w:t xml:space="preserve"> x-3gpp-mme:x-gp".</w:t>
      </w:r>
    </w:p>
    <w:p w:rsidR="00170E96" w:rsidRDefault="00170E96" w:rsidP="00170E96">
      <w:pPr>
        <w:rPr>
          <w:noProof/>
        </w:rPr>
      </w:pPr>
      <w:r>
        <w:rPr>
          <w:noProof/>
        </w:rPr>
        <w:t>To find all MME related services of an MME based on the MME's canonical node name, the</w:t>
      </w:r>
      <w:r>
        <w:t xml:space="preserve"> S-NAPTR procedure shall be prefixed with "Service Parameters" of </w:t>
      </w:r>
    </w:p>
    <w:p w:rsidR="00170E96" w:rsidRPr="00EC5607" w:rsidRDefault="00170E96" w:rsidP="00170E96">
      <w:pPr>
        <w:jc w:val="center"/>
        <w:rPr>
          <w:lang w:val="fr-FR"/>
        </w:rPr>
      </w:pPr>
      <w:r>
        <w:rPr>
          <w:lang w:val="fr-FR"/>
        </w:rPr>
        <w:t>"</w:t>
      </w:r>
      <w:r w:rsidRPr="00EC5607">
        <w:rPr>
          <w:lang w:val="fr-FR"/>
        </w:rPr>
        <w:t>x-3gpp-mme:x-s1</w:t>
      </w:r>
      <w:r>
        <w:rPr>
          <w:lang w:val="fr-FR"/>
        </w:rPr>
        <w:t>0"</w:t>
      </w:r>
      <w:r w:rsidRPr="00EC5607">
        <w:rPr>
          <w:lang w:val="fr-FR"/>
        </w:rPr>
        <w:t xml:space="preserve">, </w:t>
      </w:r>
      <w:r>
        <w:rPr>
          <w:lang w:val="fr-FR"/>
        </w:rPr>
        <w:t>"</w:t>
      </w:r>
      <w:r w:rsidRPr="00EC5607">
        <w:rPr>
          <w:lang w:val="fr-FR"/>
        </w:rPr>
        <w:t>x-3gpp-mme:</w:t>
      </w:r>
      <w:r>
        <w:rPr>
          <w:lang w:val="fr-FR"/>
        </w:rPr>
        <w:t>x-s3", "</w:t>
      </w:r>
      <w:r w:rsidRPr="00EC5607">
        <w:rPr>
          <w:lang w:val="fr-FR"/>
        </w:rPr>
        <w:t>x-3gpp-mme:</w:t>
      </w:r>
      <w:r>
        <w:rPr>
          <w:lang w:val="fr-FR"/>
        </w:rPr>
        <w:t>x-s11", "</w:t>
      </w:r>
      <w:r w:rsidRPr="00EC5607">
        <w:rPr>
          <w:lang w:val="fr-FR"/>
        </w:rPr>
        <w:t>x-3gpp-mme:</w:t>
      </w:r>
      <w:r>
        <w:rPr>
          <w:lang w:val="fr-FR"/>
        </w:rPr>
        <w:t>x-gn", "</w:t>
      </w:r>
      <w:r w:rsidRPr="00EC5607">
        <w:rPr>
          <w:lang w:val="fr-FR"/>
        </w:rPr>
        <w:t>x-3gpp-mme:</w:t>
      </w:r>
      <w:r>
        <w:rPr>
          <w:lang w:val="fr-FR"/>
        </w:rPr>
        <w:t xml:space="preserve">x-gp", </w:t>
      </w:r>
    </w:p>
    <w:p w:rsidR="00170E96" w:rsidRDefault="00170E96" w:rsidP="00170E96">
      <w:r w:rsidRPr="00444F3D">
        <w:t xml:space="preserve">and set the Application-Unique String to the </w:t>
      </w:r>
      <w:r>
        <w:rPr>
          <w:noProof/>
        </w:rPr>
        <w:t>MME's canonical node name</w:t>
      </w:r>
      <w:r>
        <w:t>.</w:t>
      </w:r>
    </w:p>
    <w:p w:rsidR="00170E96" w:rsidRDefault="00170E96" w:rsidP="00170E96">
      <w:r>
        <w:t>It is also possible for the DNS resolver to use only the interfaces it is interested in or leave "Service Parameters" unspecified in the S-NAPTR procedure in order to identify all interfaces for all supported services and protocols.</w:t>
      </w:r>
    </w:p>
    <w:p w:rsidR="00170E96" w:rsidRDefault="00170E96" w:rsidP="00170E96">
      <w:pPr>
        <w:pStyle w:val="NO"/>
      </w:pPr>
      <w:r>
        <w:t>NOTE 1:</w:t>
      </w:r>
      <w:r>
        <w:tab/>
        <w:t xml:space="preserve">The services based on MME canonical node name can return services not starting with x-3gpp-mme since the MME node might, for example, have a co-located SGSN. </w:t>
      </w:r>
    </w:p>
    <w:p w:rsidR="00170E96" w:rsidRDefault="00F93F5B" w:rsidP="00170E96">
      <w:pPr>
        <w:pStyle w:val="NO"/>
        <w:rPr>
          <w:noProof/>
        </w:rPr>
      </w:pPr>
      <w:r>
        <w:t>NOTE 2:</w:t>
      </w:r>
      <w:r>
        <w:tab/>
        <w:t>The above procedures for discovering and selecting an AMF are identical to the procedures specified for discovering and selecting an MME; they can be used by MMEs not upgraded to support the procedure specified in subclause 4.3.3</w:t>
      </w:r>
      <w:r w:rsidR="006E2B87">
        <w:t>.8</w:t>
      </w:r>
      <w:r>
        <w:rPr>
          <w:noProof/>
        </w:rPr>
        <w:t>. In this case, AMFs are provisioned in DNS as MMEs, following the mapping rules specified for EPS interworking with 5GS in subclause 2.10.2 of 3GPP TS 23.003 [4], and the code space between AMF Region ID and MMEGI needs to be coordinated.</w:t>
      </w:r>
    </w:p>
    <w:p w:rsidR="009E6DD1" w:rsidRDefault="009E6DD1" w:rsidP="009E6DD1">
      <w:pPr>
        <w:pStyle w:val="Heading4"/>
      </w:pPr>
      <w:bookmarkStart w:id="28" w:name="_Toc2693395"/>
      <w:r>
        <w:t>4.3.3.5</w:t>
      </w:r>
      <w:r>
        <w:tab/>
        <w:t>Services of an SGSN from a P-TMSI</w:t>
      </w:r>
      <w:bookmarkEnd w:id="28"/>
    </w:p>
    <w:p w:rsidR="009E6DD1" w:rsidRDefault="00531E03" w:rsidP="009E6DD1">
      <w:r>
        <w:t>There are</w:t>
      </w:r>
      <w:r w:rsidR="009E6DD1">
        <w:t xml:space="preserve"> procedures </w:t>
      </w:r>
      <w:r>
        <w:t xml:space="preserve">where </w:t>
      </w:r>
      <w:r w:rsidR="009E6DD1">
        <w:t xml:space="preserve">the source SGSN must be contacted by the target MME or a target </w:t>
      </w:r>
      <w:r w:rsidR="00E073FC">
        <w:t>S4-</w:t>
      </w:r>
      <w:r w:rsidR="009E6DD1">
        <w:t>SGSN.</w:t>
      </w:r>
      <w:r w:rsidR="00E073FC">
        <w:t xml:space="preserve"> A Release 8 SGSN supporting only Gn/Gp may also optionally use this procedure.</w:t>
      </w:r>
    </w:p>
    <w:p w:rsidR="009E6DD1" w:rsidRDefault="009E6DD1" w:rsidP="009E6DD1">
      <w:r>
        <w:t>During a mobility procedure towards a new core network node, a UE served by a SGSN has a previously assigned P</w:t>
      </w:r>
      <w:r>
        <w:noBreakHyphen/>
        <w:t>TMSI by the source SGSN. A pre-Release-8 UE will provide the P</w:t>
      </w:r>
      <w:r>
        <w:noBreakHyphen/>
        <w:t>TMSI. A Release-8 UE will map P</w:t>
      </w:r>
      <w:r>
        <w:noBreakHyphen/>
        <w:t>TMSI to a derived GUTI using the procedure</w:t>
      </w:r>
      <w:r w:rsidR="00EE2E20">
        <w:t xml:space="preserve"> in 3GPP TS 23.003 [4] sub-clause 2.8.2and referred to in</w:t>
      </w:r>
      <w:r>
        <w:t xml:space="preserve"> Annex H of </w:t>
      </w:r>
      <w:r w:rsidR="00657C43">
        <w:t xml:space="preserve">3GPP </w:t>
      </w:r>
      <w:r>
        <w:t>TS 23.401 [11]</w:t>
      </w:r>
      <w:r w:rsidR="00EE2E20">
        <w:t>.</w:t>
      </w:r>
    </w:p>
    <w:p w:rsidR="009E6DD1" w:rsidRDefault="009E6DD1" w:rsidP="009E6DD1">
      <w:r>
        <w:t>The target</w:t>
      </w:r>
      <w:r w:rsidR="00E073FC">
        <w:t xml:space="preserve">MME or a target S4-SGSN </w:t>
      </w:r>
      <w:r>
        <w:t>extracts the source's NRI, RAC, LAC, MNC and MCC from the P</w:t>
      </w:r>
      <w:r>
        <w:noBreakHyphen/>
        <w:t xml:space="preserve">TMSI (or GUTI based on the procedure </w:t>
      </w:r>
      <w:r w:rsidR="00531E03">
        <w:t xml:space="preserve">described </w:t>
      </w:r>
      <w:r>
        <w:t xml:space="preserve">in </w:t>
      </w:r>
      <w:r w:rsidR="00EE2E20">
        <w:t>3GPP TS 23.003 [4] sub-clause 2.8.2</w:t>
      </w:r>
      <w:r w:rsidR="00E073FC">
        <w:t>)</w:t>
      </w:r>
      <w:r>
        <w:t>.</w:t>
      </w:r>
    </w:p>
    <w:p w:rsidR="00EE2E20" w:rsidRDefault="00EE2E20" w:rsidP="00EE2E20">
      <w:r>
        <w:t>The FQDN based on NRI, RAC, LAC, MNC and MCC as defined in 3GPP TS 23.003 [4</w:t>
      </w:r>
      <w:r w:rsidRPr="007F1FB9">
        <w:t>]</w:t>
      </w:r>
      <w:r>
        <w:t xml:space="preserve"> sub-clause 19.4.2.6 is denoted in this specification as the NRI-RAI FQDN.</w:t>
      </w:r>
    </w:p>
    <w:p w:rsidR="00EE2E20" w:rsidRDefault="00EE2E20" w:rsidP="00EE2E20">
      <w:r>
        <w:t>If the SGSN canonical node name employed by the operator is the NRI-RAI FQDN then see sub-clause 4.3.3.2 for provisioning.</w:t>
      </w:r>
    </w:p>
    <w:p w:rsidR="00EE2E20" w:rsidRDefault="00EE2E20" w:rsidP="00EE2E20">
      <w:r>
        <w:rPr>
          <w:noProof/>
        </w:rPr>
        <w:t xml:space="preserve">If the 3GPP defined </w:t>
      </w:r>
      <w:r>
        <w:t>NRI-RAI FQDN</w:t>
      </w:r>
      <w:r w:rsidR="00E343FD">
        <w:t xml:space="preserve"> </w:t>
      </w:r>
      <w:r>
        <w:rPr>
          <w:noProof/>
        </w:rPr>
        <w:t xml:space="preserve">is not employed by an operator as the SGSN's canonical node name then the operator shall provision NAPTR records under the </w:t>
      </w:r>
      <w:r>
        <w:t>NRI-RAI FQDN</w:t>
      </w:r>
      <w:r>
        <w:rPr>
          <w:noProof/>
        </w:rPr>
        <w:t xml:space="preserve"> with at least</w:t>
      </w:r>
      <w:r w:rsidR="00E343FD">
        <w:rPr>
          <w:noProof/>
        </w:rPr>
        <w:t xml:space="preserve"> </w:t>
      </w:r>
      <w:r>
        <w:t>"x-3gpp-sgsn:x-s3</w:t>
      </w:r>
      <w:r>
        <w:rPr>
          <w:noProof/>
        </w:rPr>
        <w:t xml:space="preserve">", </w:t>
      </w:r>
      <w:r>
        <w:t>"x-3gpp-sgsn:x-s4</w:t>
      </w:r>
      <w:r>
        <w:rPr>
          <w:noProof/>
        </w:rPr>
        <w:t xml:space="preserve">", </w:t>
      </w:r>
      <w:r>
        <w:t>"x-3gpp-sgsn:x-s16"</w:t>
      </w:r>
      <w:r>
        <w:rPr>
          <w:noProof/>
        </w:rPr>
        <w:t xml:space="preserve"> (assuming the SGSN supports S3/S4/S16 GERAN/U-TRAN) and at least </w:t>
      </w:r>
      <w:r>
        <w:t>"x-3gpp-sgsn:x-gn",</w:t>
      </w:r>
      <w:r w:rsidRPr="003D6341">
        <w:t xml:space="preserve"> </w:t>
      </w:r>
      <w:r>
        <w:t xml:space="preserve">"x-3gpp-sgsn:x-gp" </w:t>
      </w:r>
      <w:r>
        <w:rPr>
          <w:noProof/>
        </w:rPr>
        <w:t>(assuming the SGSN supports legacy Gn/Gp).</w:t>
      </w:r>
    </w:p>
    <w:p w:rsidR="009E6DD1" w:rsidRDefault="009E6DD1" w:rsidP="009E6DD1">
      <w:r>
        <w:rPr>
          <w:noProof/>
        </w:rPr>
        <w:t>T</w:t>
      </w:r>
      <w:r>
        <w:t xml:space="preserve">he S-NAPTR procedure for finding the old SGSN services and interfaces </w:t>
      </w:r>
      <w:r>
        <w:rPr>
          <w:noProof/>
        </w:rPr>
        <w:t>from the P</w:t>
      </w:r>
      <w:r>
        <w:rPr>
          <w:noProof/>
        </w:rPr>
        <w:noBreakHyphen/>
        <w:t>TMSI</w:t>
      </w:r>
      <w:r w:rsidR="00E343FD">
        <w:rPr>
          <w:noProof/>
        </w:rPr>
        <w:t xml:space="preserve"> </w:t>
      </w:r>
      <w:r>
        <w:t xml:space="preserve">is started with </w:t>
      </w:r>
      <w:r w:rsidR="00A822D7">
        <w:t>"</w:t>
      </w:r>
      <w:r>
        <w:t>Service Parameters</w:t>
      </w:r>
      <w:r w:rsidR="00A822D7">
        <w:t>"</w:t>
      </w:r>
      <w:r>
        <w:t xml:space="preserve"> of </w:t>
      </w:r>
    </w:p>
    <w:p w:rsidR="009E6DD1" w:rsidRPr="00526380" w:rsidRDefault="00A822D7" w:rsidP="009E6DD1">
      <w:pPr>
        <w:jc w:val="center"/>
      </w:pPr>
      <w:r>
        <w:t>"</w:t>
      </w:r>
      <w:r w:rsidR="009E6DD1">
        <w:t>x-3gpp-sgsn:x-gn</w:t>
      </w:r>
      <w:r>
        <w:t>"</w:t>
      </w:r>
      <w:r w:rsidR="009E6DD1">
        <w:t>,</w:t>
      </w:r>
      <w:r w:rsidR="009E6DD1" w:rsidRPr="003D6341">
        <w:t xml:space="preserve"> </w:t>
      </w:r>
      <w:r>
        <w:t>"</w:t>
      </w:r>
      <w:r w:rsidR="009E6DD1">
        <w:t>x-3gpp-sgsn:x-gp</w:t>
      </w:r>
      <w:r>
        <w:t>"</w:t>
      </w:r>
      <w:r w:rsidR="009E6DD1">
        <w:t xml:space="preserve">, </w:t>
      </w:r>
      <w:r>
        <w:t>"</w:t>
      </w:r>
      <w:r w:rsidR="009E6DD1">
        <w:t>x-3gpp-sgsn:x-s3</w:t>
      </w:r>
      <w:r>
        <w:t>"</w:t>
      </w:r>
      <w:r w:rsidR="009E6DD1">
        <w:t xml:space="preserve">, </w:t>
      </w:r>
      <w:r>
        <w:t>"</w:t>
      </w:r>
      <w:r w:rsidR="009E6DD1">
        <w:t>x-3gpp-sgsn:x-</w:t>
      </w:r>
      <w:r w:rsidR="00EE2E20" w:rsidRPr="00EE2E20">
        <w:t xml:space="preserve"> </w:t>
      </w:r>
      <w:r w:rsidR="00EE2E20">
        <w:t>s16</w:t>
      </w:r>
      <w:r>
        <w:t>"</w:t>
      </w:r>
    </w:p>
    <w:p w:rsidR="009E6DD1" w:rsidRDefault="009E6DD1" w:rsidP="009E6DD1">
      <w:r>
        <w:lastRenderedPageBreak/>
        <w:t>as defined in</w:t>
      </w:r>
      <w:r w:rsidR="00E343FD">
        <w:t xml:space="preserve"> </w:t>
      </w:r>
      <w:r>
        <w:t xml:space="preserve">3GPP TS 23.003 [4] and setting the Application-Unique String to the </w:t>
      </w:r>
      <w:r w:rsidR="00EE2E20">
        <w:t xml:space="preserve">NRI-RAI </w:t>
      </w:r>
      <w:r>
        <w:t>FQDN based on NRI, RAC, LAC, MNC and MCC as defined in 3GPP TS 23.003 [4</w:t>
      </w:r>
      <w:r w:rsidRPr="007F1FB9">
        <w:t>]</w:t>
      </w:r>
      <w:r w:rsidR="00EE2E20">
        <w:t xml:space="preserve"> sub-clause 19.4.2.6</w:t>
      </w:r>
      <w:r>
        <w:t>:</w:t>
      </w:r>
    </w:p>
    <w:p w:rsidR="009E6DD1" w:rsidRDefault="009E6DD1" w:rsidP="009E6DD1">
      <w:pPr>
        <w:pStyle w:val="NO"/>
      </w:pPr>
      <w:r>
        <w:t>NOTE 1:</w:t>
      </w:r>
      <w:r>
        <w:tab/>
        <w:t xml:space="preserve">In the event a valid NRI is not available then the </w:t>
      </w:r>
      <w:r w:rsidR="00E073FC">
        <w:t>&lt;</w:t>
      </w:r>
      <w:r>
        <w:t>NRI</w:t>
      </w:r>
      <w:r w:rsidR="00531E03">
        <w:t>&gt;</w:t>
      </w:r>
      <w:r w:rsidR="00EE2E20">
        <w:t xml:space="preserve"> value </w:t>
      </w:r>
      <w:r>
        <w:t>shall be excluded from</w:t>
      </w:r>
      <w:r w:rsidR="00EE2E20">
        <w:t xml:space="preserve"> the</w:t>
      </w:r>
      <w:r>
        <w:t xml:space="preserve"> FQDN.</w:t>
      </w:r>
      <w:r w:rsidR="00EE2E20">
        <w:t xml:space="preserve"> The default SGSN in the SGSN pool shall be provisioned under that record (or the sole SGSN if there is no SGSN pool for that RAI).</w:t>
      </w:r>
    </w:p>
    <w:p w:rsidR="009E6DD1" w:rsidRDefault="009E6DD1" w:rsidP="00421AFB">
      <w:pPr>
        <w:pStyle w:val="NO"/>
      </w:pPr>
      <w:r>
        <w:t>NOTE 2:</w:t>
      </w:r>
      <w:r w:rsidR="00DD2F72">
        <w:tab/>
      </w:r>
      <w:r>
        <w:t>Service Parameters are</w:t>
      </w:r>
      <w:r w:rsidR="00EE2E20">
        <w:t xml:space="preserve"> logically</w:t>
      </w:r>
      <w:r>
        <w:t xml:space="preserve"> limited to those supported by the</w:t>
      </w:r>
      <w:r w:rsidR="00E073FC">
        <w:t xml:space="preserve"> target</w:t>
      </w:r>
      <w:r>
        <w:t xml:space="preserve"> node </w:t>
      </w:r>
      <w:r w:rsidR="00E073FC">
        <w:t>that is performing</w:t>
      </w:r>
      <w:r>
        <w:t xml:space="preserve"> the search</w:t>
      </w:r>
      <w:r w:rsidR="00E073FC">
        <w:t xml:space="preserve"> for the source SGSN</w:t>
      </w:r>
      <w:r>
        <w:t>.</w:t>
      </w:r>
      <w:r w:rsidR="00EE2E20">
        <w:t xml:space="preserve"> So for example, a </w:t>
      </w:r>
      <w:r w:rsidR="00E073FC">
        <w:t xml:space="preserve">target Release-8 </w:t>
      </w:r>
      <w:r w:rsidR="00EE2E20">
        <w:t>SGSN supporting only Gn/Gp would employ "x-3gpp-sgsn:x-gn" and</w:t>
      </w:r>
      <w:r w:rsidR="00EE2E20" w:rsidRPr="003D6341">
        <w:t xml:space="preserve"> </w:t>
      </w:r>
      <w:r w:rsidR="00EE2E20">
        <w:t>"x-3gpp-sgsn:x-gp"</w:t>
      </w:r>
      <w:r w:rsidR="00E073FC">
        <w:t>.</w:t>
      </w:r>
      <w:r w:rsidR="00E343FD">
        <w:t xml:space="preserve"> </w:t>
      </w:r>
      <w:r w:rsidR="00E073FC">
        <w:t>A</w:t>
      </w:r>
      <w:r w:rsidR="00EE2E20">
        <w:t xml:space="preserve">n </w:t>
      </w:r>
      <w:r w:rsidR="00E073FC">
        <w:t>S4-</w:t>
      </w:r>
      <w:r w:rsidR="00EE2E20">
        <w:t>SGSN only supporting S4/S3/S16 would employ "x-3gpp-sgsn:x-s3",</w:t>
      </w:r>
      <w:r w:rsidR="00E073FC">
        <w:t xml:space="preserve"> </w:t>
      </w:r>
      <w:r w:rsidR="00EE2E20">
        <w:t>"x-3gpp-sgsn:x-s16".</w:t>
      </w:r>
      <w:r w:rsidR="00E073FC">
        <w:t xml:space="preserve"> A target MME would employ "x-3gpp-sgsn:x-s3" and may additionally include "x-3gpp-sgsn:x-gn" and</w:t>
      </w:r>
      <w:r w:rsidR="00E343FD">
        <w:t xml:space="preserve"> </w:t>
      </w:r>
      <w:r w:rsidR="00E073FC">
        <w:t>"x-3gpp-sgsn:x-gp", to support the procedures in Annex D of 3GPP TS 23.401 [11].</w:t>
      </w:r>
    </w:p>
    <w:p w:rsidR="00EE2E20" w:rsidRDefault="00EE2E20" w:rsidP="00EE2E20">
      <w:r>
        <w:t>The S-NAPTR procedure logically outputs a list of host names each with a service, protocol, port and a list of IPv4 and IPv6 addresses. This list can be obtained one host name at a time, in a procedure similar to Annex C.2, or a complete ordered list of all nodes, in a procedure similar to Annex C.3. Such a complete list obtained from an S-NAPTR procedure is referred here as a candidate list.</w:t>
      </w:r>
    </w:p>
    <w:p w:rsidR="00EE2E20" w:rsidRDefault="00EE2E20" w:rsidP="00EE2E20">
      <w:pPr>
        <w:pStyle w:val="NO"/>
      </w:pPr>
      <w:r>
        <w:t>NOTE 3:</w:t>
      </w:r>
      <w:r>
        <w:tab/>
        <w:t>The services based on canonical node name can return services not starting with x-3gpp-sgsn since the SGSN node might, for example, have a co-located MME.</w:t>
      </w:r>
    </w:p>
    <w:p w:rsidR="009E6DD1" w:rsidRDefault="009E6DD1" w:rsidP="009E6DD1">
      <w:r>
        <w:t xml:space="preserve">For a pre-Release-8 target </w:t>
      </w:r>
      <w:r w:rsidR="00657C43">
        <w:t>node i.e</w:t>
      </w:r>
      <w:r>
        <w:t xml:space="preserve">. a UE moving from eUTRAN to pre-Release-8 UTRAN/GERAN the UE will provide a derived P-TMSI based on a GUTI (See Annex H of 3GPP TS 23.401 [11]). As a result the source MME or </w:t>
      </w:r>
      <w:r w:rsidR="00531E03">
        <w:t>Release-</w:t>
      </w:r>
      <w:r>
        <w:t>8 SGSN looks like a pre-</w:t>
      </w:r>
      <w:r w:rsidR="00531E03">
        <w:t>Release-</w:t>
      </w:r>
      <w:r>
        <w:t>8 SGSN to a pre-</w:t>
      </w:r>
      <w:r w:rsidR="00531E03">
        <w:t>Release-</w:t>
      </w:r>
      <w:r>
        <w:t>8 target node. For pre-Release</w:t>
      </w:r>
      <w:r>
        <w:noBreakHyphen/>
        <w:t xml:space="preserve">8 compatibility operators would continue to provision A/AAAA records as </w:t>
      </w:r>
      <w:r w:rsidR="00531E03">
        <w:t xml:space="preserve">described in </w:t>
      </w:r>
      <w:r>
        <w:t>Annex C.1 of 3GPP TS 23.003 [4] for the corresponding Gn/Gp interfaces regardless of whether the source</w:t>
      </w:r>
      <w:r w:rsidR="00E343FD">
        <w:t xml:space="preserve"> SGSN is pre-Release-8 or not.</w:t>
      </w:r>
    </w:p>
    <w:p w:rsidR="00EE2E20" w:rsidRDefault="009E6DD1" w:rsidP="00C95F01">
      <w:pPr>
        <w:pStyle w:val="NO"/>
      </w:pPr>
      <w:r>
        <w:t xml:space="preserve">NOTE </w:t>
      </w:r>
      <w:r w:rsidR="00EE2E20">
        <w:t>4</w:t>
      </w:r>
      <w:r>
        <w:t>:</w:t>
      </w:r>
      <w:r>
        <w:tab/>
        <w:t xml:space="preserve">Gn/Gp interfaces are provisioned redundantly </w:t>
      </w:r>
      <w:r w:rsidR="00531E03">
        <w:t xml:space="preserve">for </w:t>
      </w:r>
      <w:r>
        <w:t xml:space="preserve">both </w:t>
      </w:r>
      <w:r w:rsidR="00A822D7">
        <w:t>"</w:t>
      </w:r>
      <w:r w:rsidR="00531E03">
        <w:t>.gprs</w:t>
      </w:r>
      <w:r w:rsidR="00A822D7">
        <w:t>"</w:t>
      </w:r>
      <w:r w:rsidR="00531E03">
        <w:t xml:space="preserve"> and </w:t>
      </w:r>
      <w:r w:rsidR="00A822D7">
        <w:t>"</w:t>
      </w:r>
      <w:r w:rsidR="00531E03">
        <w:t>.3gppnetwork.org</w:t>
      </w:r>
      <w:r w:rsidR="00A822D7">
        <w:t>"</w:t>
      </w:r>
      <w:r w:rsidR="00531E03">
        <w:t xml:space="preserve"> top level domains</w:t>
      </w:r>
      <w:r>
        <w:t xml:space="preserve"> during the transition to </w:t>
      </w:r>
      <w:r w:rsidR="00BE2DDB">
        <w:t>Release-</w:t>
      </w:r>
      <w:r>
        <w:t>8 to allow a gradual forward migration to 3ggpnetwork.org while still supporting existing pre-Release</w:t>
      </w:r>
      <w:r>
        <w:noBreakHyphen/>
        <w:t>8 usage.</w:t>
      </w:r>
    </w:p>
    <w:p w:rsidR="00EE2E20" w:rsidRDefault="00EE2E20" w:rsidP="00EE2E20">
      <w:pPr>
        <w:pStyle w:val="Heading4"/>
      </w:pPr>
      <w:bookmarkStart w:id="29" w:name="_Toc2693396"/>
      <w:r>
        <w:t>4.3.3.6</w:t>
      </w:r>
      <w:r>
        <w:tab/>
        <w:t>Services of a</w:t>
      </w:r>
      <w:r w:rsidR="00510361">
        <w:t>n</w:t>
      </w:r>
      <w:r>
        <w:t xml:space="preserve"> SGW from SGW canonical node name</w:t>
      </w:r>
      <w:bookmarkEnd w:id="29"/>
    </w:p>
    <w:p w:rsidR="00CD35A4" w:rsidRDefault="00CD35A4" w:rsidP="00CD35A4">
      <w:r>
        <w:t>An MME or</w:t>
      </w:r>
      <w:r w:rsidR="00E343FD">
        <w:t xml:space="preserve"> </w:t>
      </w:r>
      <w:r>
        <w:t>S4-SGSN may need to find SGW interfaces on a SGW based solely on SGW's canonical node name. The most common use cases are:</w:t>
      </w:r>
    </w:p>
    <w:p w:rsidR="00CD35A4" w:rsidRDefault="00CD35A4" w:rsidP="00CD35A4">
      <w:pPr>
        <w:pStyle w:val="B1"/>
      </w:pPr>
      <w:r>
        <w:t>-</w:t>
      </w:r>
      <w:r>
        <w:tab/>
        <w:t>An MME finding an S11 interface from an SGW node name where the SGW node name was determined from an S5/S8 interface selection based on TAI</w:t>
      </w:r>
      <w:r>
        <w:rPr>
          <w:rFonts w:hint="eastAsia"/>
          <w:lang w:eastAsia="zh-CN"/>
        </w:rPr>
        <w:t>/eNodeB-ID</w:t>
      </w:r>
      <w:r>
        <w:t xml:space="preserve"> (see sub-clause 5.2).</w:t>
      </w:r>
    </w:p>
    <w:p w:rsidR="00CD35A4" w:rsidRDefault="00CD35A4" w:rsidP="00CD35A4">
      <w:pPr>
        <w:pStyle w:val="B1"/>
      </w:pPr>
      <w:r>
        <w:t>-</w:t>
      </w:r>
      <w:r>
        <w:tab/>
        <w:t xml:space="preserve">An S4-SGSN finding an S4 interface from an SGW node name where the SGW node name was determined from an S5/S8 interface selection based on </w:t>
      </w:r>
      <w:r>
        <w:rPr>
          <w:rFonts w:hint="eastAsia"/>
          <w:lang w:eastAsia="zh-CN"/>
        </w:rPr>
        <w:t>RAI/RNC-ID</w:t>
      </w:r>
      <w:r w:rsidR="00E343FD">
        <w:t xml:space="preserve"> (see sub-clause 5.2).</w:t>
      </w:r>
    </w:p>
    <w:p w:rsidR="00CD35A4" w:rsidRDefault="00CD35A4" w:rsidP="00CD35A4">
      <w:pPr>
        <w:pStyle w:val="B1"/>
      </w:pPr>
      <w:r>
        <w:t>-</w:t>
      </w:r>
      <w:r>
        <w:tab/>
        <w:t>Finding if an SGW node has PGW interfaces from an SGW node name (both SGW and PGW functions would be listed under one canonical node name for co-located PGW/SGW).</w:t>
      </w:r>
    </w:p>
    <w:p w:rsidR="00CD35A4" w:rsidRDefault="00CD35A4" w:rsidP="00CD35A4">
      <w:r>
        <w:t>See sub-clause 4.3.3.2 for DNS provisioning of the canonical node name records.</w:t>
      </w:r>
    </w:p>
    <w:p w:rsidR="00EE2E20" w:rsidRDefault="00EE2E20" w:rsidP="00EE2E20">
      <w:r>
        <w:t>For LTE initial attach cases, the S11 interface is initially unknown by an MME.</w:t>
      </w:r>
      <w:r w:rsidR="00E343FD">
        <w:t xml:space="preserve"> </w:t>
      </w:r>
      <w:r>
        <w:t>The S5/S8 interface and the SGW hostname will be selected by procedures in subclause 5.</w:t>
      </w:r>
      <w:r w:rsidR="00E343FD">
        <w:t xml:space="preserve"> </w:t>
      </w:r>
      <w:r>
        <w:t xml:space="preserve">The MME will obtain SGW S11 interfaces from the SGW canonical node name. The S-NAPTR procedure shall use "Service Parameter" of </w:t>
      </w:r>
    </w:p>
    <w:p w:rsidR="00EE2E20" w:rsidRPr="00F66D72" w:rsidRDefault="00EE2E20" w:rsidP="00EE2E20">
      <w:pPr>
        <w:jc w:val="center"/>
        <w:rPr>
          <w:lang w:val="nl-NL"/>
        </w:rPr>
      </w:pPr>
      <w:r>
        <w:rPr>
          <w:lang w:val="nl-NL"/>
        </w:rPr>
        <w:t>"</w:t>
      </w:r>
      <w:r w:rsidRPr="00F66D72">
        <w:rPr>
          <w:lang w:val="nl-NL"/>
        </w:rPr>
        <w:t>x-3gpp-</w:t>
      </w:r>
      <w:r>
        <w:rPr>
          <w:lang w:val="nl-NL"/>
        </w:rPr>
        <w:t>s</w:t>
      </w:r>
      <w:r w:rsidRPr="00F66D72">
        <w:rPr>
          <w:lang w:val="nl-NL"/>
        </w:rPr>
        <w:t>gw:x-</w:t>
      </w:r>
      <w:r>
        <w:rPr>
          <w:lang w:val="nl-NL"/>
        </w:rPr>
        <w:t>11"</w:t>
      </w:r>
    </w:p>
    <w:p w:rsidR="00EE2E20" w:rsidRDefault="00EE2E20" w:rsidP="00EE2E20">
      <w:r>
        <w:t>as defined in subclause 19.4.3 of 3GPP TS 23.003 [4</w:t>
      </w:r>
      <w:r w:rsidRPr="007F1FB9">
        <w:t xml:space="preserve">], </w:t>
      </w:r>
      <w:r>
        <w:t>and the Application-Unique String set to the canonical node name of the specific SGW node to find the available S11 interfaces</w:t>
      </w:r>
    </w:p>
    <w:p w:rsidR="00EE2E20" w:rsidRDefault="00EE2E20" w:rsidP="00EE2E20">
      <w:r>
        <w:t xml:space="preserve">The S-NAPTR procedure logically outputs a list of host names each with a service, protocol, port and a list of IPv4 and IPv6 addresses. This is a "candidate" list of services and interfaces of that SGW (see Annex C.2 for a more detailed description of a candidate list). </w:t>
      </w:r>
    </w:p>
    <w:p w:rsidR="00EE2E20" w:rsidRDefault="00EE2E20" w:rsidP="00EE2E20">
      <w:r>
        <w:t>For example, an operator might provision a</w:t>
      </w:r>
      <w:r w:rsidR="00510361">
        <w:t>n</w:t>
      </w:r>
      <w:r>
        <w:t xml:space="preserve"> SGW name at:</w:t>
      </w:r>
    </w:p>
    <w:p w:rsidR="00EE2E20" w:rsidRDefault="00EE2E20" w:rsidP="00EE2E20">
      <w:pPr>
        <w:jc w:val="center"/>
      </w:pPr>
      <w:r>
        <w:t>gw21.sgw.node.</w:t>
      </w:r>
      <w:r w:rsidRPr="00EE2D71">
        <w:t>epc.mn</w:t>
      </w:r>
      <w:r>
        <w:t>c&lt;MNC&gt;.mcc&lt;MCC&gt;.3gppnetwork.org</w:t>
      </w:r>
    </w:p>
    <w:p w:rsidR="00EE2E20" w:rsidRDefault="00EE2E20" w:rsidP="00EE2E20">
      <w:r>
        <w:lastRenderedPageBreak/>
        <w:t>Similarly, for GERAN/UTRAN initial attach cases the S4-SGSN will need to obtain the SGW S4 interface after procedures in subclause 5 select the S5/S8 interface and SGW hostname. The only change from the MME case is the "Service Parameter" of</w:t>
      </w:r>
    </w:p>
    <w:p w:rsidR="00EE2E20" w:rsidRPr="00F66D72" w:rsidRDefault="00EE2E20" w:rsidP="00EE2E20">
      <w:pPr>
        <w:jc w:val="center"/>
        <w:rPr>
          <w:lang w:val="nl-NL"/>
        </w:rPr>
      </w:pPr>
      <w:r>
        <w:rPr>
          <w:lang w:val="nl-NL"/>
        </w:rPr>
        <w:t>"</w:t>
      </w:r>
      <w:r w:rsidRPr="00F66D72">
        <w:rPr>
          <w:lang w:val="nl-NL"/>
        </w:rPr>
        <w:t>x-3gpp-</w:t>
      </w:r>
      <w:r>
        <w:rPr>
          <w:lang w:val="nl-NL"/>
        </w:rPr>
        <w:t>s</w:t>
      </w:r>
      <w:r w:rsidRPr="00F66D72">
        <w:rPr>
          <w:lang w:val="nl-NL"/>
        </w:rPr>
        <w:t>gw:x-</w:t>
      </w:r>
      <w:r>
        <w:rPr>
          <w:lang w:val="nl-NL"/>
        </w:rPr>
        <w:t>s4"</w:t>
      </w:r>
    </w:p>
    <w:p w:rsidR="00EE2E20" w:rsidRDefault="00EE2E20" w:rsidP="00EE2E20">
      <w:r>
        <w:t xml:space="preserve">is employed. </w:t>
      </w:r>
    </w:p>
    <w:p w:rsidR="00EE2E20" w:rsidRDefault="00EE2E20" w:rsidP="00EE2E20">
      <w:r>
        <w:t>In cases where a new PDN connection is added to an existing SGW the available SGW S5/S8 interfaces are commonly needed.</w:t>
      </w:r>
    </w:p>
    <w:p w:rsidR="00EE2E20" w:rsidRDefault="00EE2E20" w:rsidP="00EE2E20">
      <w:r>
        <w:t>To resolve the allowed SGW PMIPv6 interfaces the S-NAPTR procedure shall be used with the "Service Parameters" of</w:t>
      </w:r>
    </w:p>
    <w:p w:rsidR="00EE2E20" w:rsidRPr="00F66D72" w:rsidRDefault="00EE2E20" w:rsidP="00EE2E20">
      <w:pPr>
        <w:jc w:val="center"/>
        <w:rPr>
          <w:lang w:val="nl-NL"/>
        </w:rPr>
      </w:pPr>
      <w:r>
        <w:rPr>
          <w:lang w:val="nl-NL"/>
        </w:rPr>
        <w:t>"x-3gpp-s</w:t>
      </w:r>
      <w:r w:rsidRPr="00F66D72">
        <w:rPr>
          <w:lang w:val="nl-NL"/>
        </w:rPr>
        <w:t>gw:x-s5-pmip</w:t>
      </w:r>
      <w:r>
        <w:rPr>
          <w:lang w:val="nl-NL"/>
        </w:rPr>
        <w:t>",</w:t>
      </w:r>
      <w:r w:rsidRPr="00F66D72">
        <w:rPr>
          <w:lang w:val="nl-NL"/>
        </w:rPr>
        <w:t xml:space="preserve"> </w:t>
      </w:r>
      <w:r>
        <w:rPr>
          <w:lang w:val="nl-NL"/>
        </w:rPr>
        <w:t>"x-3gpp-s</w:t>
      </w:r>
      <w:r w:rsidRPr="00F66D72">
        <w:rPr>
          <w:lang w:val="nl-NL"/>
        </w:rPr>
        <w:t>gw:x-s8-pmip</w:t>
      </w:r>
      <w:r>
        <w:rPr>
          <w:lang w:val="nl-NL"/>
        </w:rPr>
        <w:t>"</w:t>
      </w:r>
    </w:p>
    <w:p w:rsidR="00EE2E20" w:rsidRDefault="00EE2E20" w:rsidP="00EE2E20">
      <w:r>
        <w:t>as defined in subclause 19.4.3 of 3GPP TS 23.003 [4</w:t>
      </w:r>
      <w:r w:rsidRPr="007F1FB9">
        <w:t>],</w:t>
      </w:r>
      <w:r>
        <w:t xml:space="preserve"> and the Application-Unique String set to the canonical node name of the specific SGW node</w:t>
      </w:r>
    </w:p>
    <w:p w:rsidR="00EE2E20" w:rsidRDefault="00EE2E20" w:rsidP="00EE2E20">
      <w:r>
        <w:t xml:space="preserve">Similarly for the S5/S8 GTP interfaces the S-NAPTR procedure shall use "Service Parameters" of </w:t>
      </w:r>
    </w:p>
    <w:p w:rsidR="00EE2E20" w:rsidRPr="00F66D72" w:rsidRDefault="00EE2E20" w:rsidP="00EE2E20">
      <w:pPr>
        <w:jc w:val="center"/>
        <w:rPr>
          <w:lang w:val="nl-NL"/>
        </w:rPr>
      </w:pPr>
      <w:r>
        <w:rPr>
          <w:lang w:val="nl-NL"/>
        </w:rPr>
        <w:t>"x-3gpp-s</w:t>
      </w:r>
      <w:r w:rsidRPr="00F66D72">
        <w:rPr>
          <w:lang w:val="nl-NL"/>
        </w:rPr>
        <w:t>gw:x-s5-gtp</w:t>
      </w:r>
      <w:r>
        <w:rPr>
          <w:lang w:val="nl-NL"/>
        </w:rPr>
        <w:t>"</w:t>
      </w:r>
      <w:r w:rsidRPr="00F66D72">
        <w:rPr>
          <w:lang w:val="nl-NL"/>
        </w:rPr>
        <w:t>,</w:t>
      </w:r>
      <w:r w:rsidR="00E343FD">
        <w:rPr>
          <w:lang w:val="nl-NL"/>
        </w:rPr>
        <w:t xml:space="preserve"> </w:t>
      </w:r>
      <w:r>
        <w:rPr>
          <w:lang w:val="nl-NL"/>
        </w:rPr>
        <w:t>"</w:t>
      </w:r>
      <w:r w:rsidRPr="00F66D72">
        <w:rPr>
          <w:lang w:val="nl-NL"/>
        </w:rPr>
        <w:t>x-3gpp-pgw:x-s8-gtp</w:t>
      </w:r>
      <w:r>
        <w:rPr>
          <w:lang w:val="nl-NL"/>
        </w:rPr>
        <w:t>"</w:t>
      </w:r>
    </w:p>
    <w:p w:rsidR="00EE2E20" w:rsidRDefault="00EE2E20" w:rsidP="00EE2E20">
      <w:r>
        <w:t>as defined in subclause 19.4.3 of 3GPP TS 23.003 [4</w:t>
      </w:r>
      <w:r w:rsidRPr="007F1FB9">
        <w:t xml:space="preserve">], </w:t>
      </w:r>
      <w:r>
        <w:t>and the Application-Unique String set to the FQDN of the specific SGW node.</w:t>
      </w:r>
    </w:p>
    <w:p w:rsidR="00BB7C7D" w:rsidRDefault="00BB7C7D" w:rsidP="00BB7C7D">
      <w:pPr>
        <w:rPr>
          <w:lang w:eastAsia="ja-JP"/>
        </w:rPr>
      </w:pPr>
      <w:r>
        <w:t>Additional requirements to support DCN are specified in subclause 5.8</w:t>
      </w:r>
      <w:r>
        <w:rPr>
          <w:rFonts w:hint="eastAsia"/>
          <w:lang w:eastAsia="ja-JP"/>
        </w:rPr>
        <w:t>.</w:t>
      </w:r>
    </w:p>
    <w:p w:rsidR="00EE2E20" w:rsidRDefault="00EE2E20" w:rsidP="00EE2E20">
      <w:r>
        <w:t>It is also possible to combine the "Service Parameters" in the S-NAPTR or to leave "Service Parameters" as logically unspecified initially in the S-NAPTR procedure in order to identify all interfaces for all 3GPP TS 29.303 supported protocols of the node.</w:t>
      </w:r>
    </w:p>
    <w:p w:rsidR="009E6DD1" w:rsidRDefault="00EE2E20" w:rsidP="00EE2E20">
      <w:pPr>
        <w:pStyle w:val="NO"/>
      </w:pPr>
      <w:r>
        <w:t>NOTE 1:</w:t>
      </w:r>
      <w:r>
        <w:tab/>
        <w:t>The services based on canonical node name can return services not starting with x-3gpp-sgw since the SGW node might, for example, have a co-located PGW.</w:t>
      </w:r>
    </w:p>
    <w:p w:rsidR="00FE7D1F" w:rsidRDefault="00FE7D1F" w:rsidP="00FE7D1F">
      <w:pPr>
        <w:pStyle w:val="Heading4"/>
      </w:pPr>
      <w:bookmarkStart w:id="30" w:name="_Toc2693397"/>
      <w:r>
        <w:t>4.3.3.7</w:t>
      </w:r>
      <w:r>
        <w:tab/>
        <w:t xml:space="preserve">Services of an MSC Server from </w:t>
      </w:r>
      <w:r w:rsidRPr="00791EBE">
        <w:t>MSC Server canonical node name</w:t>
      </w:r>
      <w:bookmarkEnd w:id="30"/>
    </w:p>
    <w:p w:rsidR="00FE7D1F" w:rsidRDefault="00FE7D1F" w:rsidP="00FE7D1F">
      <w:r>
        <w:t>During the SRVCC operations (see 3GPP TS 23.216 [20]), an MME or an SGSN may need to find the MSC Server Sv interface based on MSC Server canonical node name. The most common use cases are:</w:t>
      </w:r>
    </w:p>
    <w:p w:rsidR="00FE7D1F" w:rsidRDefault="00FE7D1F" w:rsidP="00FE7D1F">
      <w:pPr>
        <w:pStyle w:val="B1"/>
      </w:pPr>
      <w:r>
        <w:t>-</w:t>
      </w:r>
      <w:r>
        <w:tab/>
        <w:t xml:space="preserve">An MME or an SGSN finding the Sv interface from an MSC Server node name, where the MSC server node name was determined from the Sv interface selection based on the </w:t>
      </w:r>
      <w:r w:rsidRPr="00FC3AAF">
        <w:t>Target RAI</w:t>
      </w:r>
      <w:r>
        <w:t>.</w:t>
      </w:r>
    </w:p>
    <w:p w:rsidR="00FE7D1F" w:rsidRDefault="00FE7D1F" w:rsidP="00FE7D1F">
      <w:r>
        <w:t>See sub-clause 4.3.3.2 for DNS provisioning of the canonical node name records.</w:t>
      </w:r>
    </w:p>
    <w:p w:rsidR="00FE7D1F" w:rsidRDefault="00FE7D1F" w:rsidP="00FE7D1F">
      <w:r>
        <w:t xml:space="preserve">To find the MSC server services under the MSC server node name, the operator shall at least provision the "Service Parameter" of </w:t>
      </w:r>
    </w:p>
    <w:p w:rsidR="00FE7D1F" w:rsidRDefault="00FE7D1F" w:rsidP="00FE7D1F">
      <w:pPr>
        <w:jc w:val="center"/>
        <w:rPr>
          <w:lang w:val="nl-NL"/>
        </w:rPr>
      </w:pPr>
      <w:r>
        <w:rPr>
          <w:lang w:val="nl-NL"/>
        </w:rPr>
        <w:t>"</w:t>
      </w:r>
      <w:r w:rsidRPr="00F66D72">
        <w:rPr>
          <w:lang w:val="nl-NL"/>
        </w:rPr>
        <w:t>x-3gpp-</w:t>
      </w:r>
      <w:r>
        <w:rPr>
          <w:lang w:val="nl-NL"/>
        </w:rPr>
        <w:t>msc</w:t>
      </w:r>
      <w:r w:rsidRPr="00F66D72">
        <w:rPr>
          <w:lang w:val="nl-NL"/>
        </w:rPr>
        <w:t>:x-</w:t>
      </w:r>
      <w:r>
        <w:rPr>
          <w:lang w:val="nl-NL"/>
        </w:rPr>
        <w:t>sv"</w:t>
      </w:r>
    </w:p>
    <w:p w:rsidR="00F93F5B" w:rsidRDefault="00F93F5B" w:rsidP="00F93F5B">
      <w:pPr>
        <w:pStyle w:val="Heading4"/>
      </w:pPr>
      <w:bookmarkStart w:id="31" w:name="_Toc2693398"/>
      <w:r>
        <w:t>4.3.3.8</w:t>
      </w:r>
      <w:r>
        <w:tab/>
        <w:t>Services of an AMF from AMF instance name (or 5G-GUTI)</w:t>
      </w:r>
      <w:bookmarkEnd w:id="31"/>
    </w:p>
    <w:p w:rsidR="00F93F5B" w:rsidRDefault="00F93F5B" w:rsidP="00F93F5B">
      <w:r>
        <w:t xml:space="preserve">During a 5GS to EPS Idle mode mobility using N26 interface (see subclause 4.11.1.3.2 of 3GPP TS 23.502 [29]), the MME needs to contact the old AMF for contexts transfer.  </w:t>
      </w:r>
    </w:p>
    <w:p w:rsidR="00F93F5B" w:rsidRDefault="00F93F5B" w:rsidP="00F93F5B">
      <w:r>
        <w:t xml:space="preserve">The 3GPP defined AMF </w:t>
      </w:r>
      <w:bookmarkStart w:id="32" w:name="_Hlk529437943"/>
      <w:r>
        <w:t>instance</w:t>
      </w:r>
      <w:bookmarkEnd w:id="32"/>
      <w:r>
        <w:t xml:space="preserve"> FQDN shall be constructed as defined in subclause 28.3.2.8 of 3GPP TS 23.003 [4</w:t>
      </w:r>
      <w:r w:rsidRPr="007F1FB9">
        <w:t>]</w:t>
      </w:r>
      <w:r>
        <w:t xml:space="preserve"> where the needed data can be obtained from the UE's old GUTI (mapped from the 5G-GUTI). The 3GPP defined AMF instance FQDN is either the canonical node name itself or an alias of the AMF's canonical node name (the operator is free to choose the canonical node name).</w:t>
      </w:r>
    </w:p>
    <w:p w:rsidR="00F93F5B" w:rsidRPr="00880BDB" w:rsidRDefault="00F93F5B" w:rsidP="00F93F5B">
      <w:r>
        <w:t>If the AMF node name employed by the operator is the 3GPP defined AMF instance FQDN then see sub-clause 4.3.3.2 for provisioning.</w:t>
      </w:r>
    </w:p>
    <w:p w:rsidR="00F93F5B" w:rsidRDefault="00F93F5B" w:rsidP="00F93F5B">
      <w:pPr>
        <w:rPr>
          <w:noProof/>
        </w:rPr>
      </w:pPr>
      <w:r>
        <w:t xml:space="preserve">If the AMF node name employed by the operator is the 3GPP defined AMF instance FQDN, the </w:t>
      </w:r>
      <w:r>
        <w:rPr>
          <w:noProof/>
        </w:rPr>
        <w:t xml:space="preserve">operator shall provision NAPTR records under the </w:t>
      </w:r>
      <w:r>
        <w:t xml:space="preserve">3GPP defined AMF instance </w:t>
      </w:r>
      <w:r>
        <w:rPr>
          <w:noProof/>
        </w:rPr>
        <w:t>FQDN for "</w:t>
      </w:r>
      <w:r w:rsidRPr="00CF0C7B">
        <w:t>x-3gpp-</w:t>
      </w:r>
      <w:r>
        <w:t>amf</w:t>
      </w:r>
      <w:r w:rsidRPr="00CF0C7B">
        <w:t>:x-</w:t>
      </w:r>
      <w:r>
        <w:t>n26</w:t>
      </w:r>
      <w:r w:rsidRPr="00CF0C7B">
        <w:t>"</w:t>
      </w:r>
      <w:r>
        <w:rPr>
          <w:noProof/>
        </w:rPr>
        <w:t xml:space="preserve">. </w:t>
      </w:r>
    </w:p>
    <w:p w:rsidR="00F93F5B" w:rsidRDefault="00F93F5B" w:rsidP="00F93F5B">
      <w:r>
        <w:rPr>
          <w:noProof/>
        </w:rPr>
        <w:lastRenderedPageBreak/>
        <w:t>So, for example, for an MME to find all N26 interfaces of an AMF based on the old GUTI, the</w:t>
      </w:r>
      <w:r>
        <w:t xml:space="preserve"> S-NAPTR procedure shall be prefixed with "Service Parameters" of </w:t>
      </w:r>
    </w:p>
    <w:p w:rsidR="00F93F5B" w:rsidRPr="005A214C" w:rsidRDefault="00F93F5B" w:rsidP="00F93F5B">
      <w:pPr>
        <w:jc w:val="center"/>
      </w:pPr>
      <w:r w:rsidRPr="005A214C">
        <w:t>"x-3gpp-</w:t>
      </w:r>
      <w:r>
        <w:t>amf</w:t>
      </w:r>
      <w:r w:rsidRPr="005A214C">
        <w:t>:x-</w:t>
      </w:r>
      <w:r>
        <w:t>n26</w:t>
      </w:r>
      <w:r w:rsidRPr="005A214C">
        <w:t xml:space="preserve">" </w:t>
      </w:r>
    </w:p>
    <w:p w:rsidR="00F93F5B" w:rsidRDefault="00F93F5B" w:rsidP="00F93F5B">
      <w:r w:rsidRPr="00444F3D">
        <w:t xml:space="preserve">and set the Application-Unique String to the FQDN </w:t>
      </w:r>
      <w:r>
        <w:t>as defined in subclause 28.3.2.8 of 3GPP TS 23.003 [4</w:t>
      </w:r>
      <w:r w:rsidRPr="007F1FB9">
        <w:t xml:space="preserve">], </w:t>
      </w:r>
      <w:r>
        <w:t>with the initial query targeted at 3GPP defined AMF instance FQDN.</w:t>
      </w:r>
    </w:p>
    <w:p w:rsidR="00F93F5B" w:rsidRDefault="00F93F5B" w:rsidP="00F93F5B">
      <w:r>
        <w:t>The S-NAPTR procedure logically outputs a list of host names each with a service, protocol, port and a list of IPv4 and IPv6 addresses. This list can be obtained one host name at a time, in a procedure similar to Annex C.2, or a complete ordered list of all nodes, in a procedure similar to Annex C.3. Such a complete list obtained from an S-NAPTR procedure is referred here as a candidate list.</w:t>
      </w:r>
    </w:p>
    <w:p w:rsidR="00F93F5B" w:rsidRPr="00F93F5B" w:rsidRDefault="00F93F5B" w:rsidP="00F93F5B">
      <w:pPr>
        <w:pStyle w:val="NO"/>
        <w:rPr>
          <w:noProof/>
        </w:rPr>
      </w:pPr>
      <w:r>
        <w:t>NOTE:</w:t>
      </w:r>
      <w:r>
        <w:tab/>
        <w:t xml:space="preserve">The above procedure avoids the need for </w:t>
      </w:r>
      <w:r>
        <w:rPr>
          <w:noProof/>
        </w:rPr>
        <w:t xml:space="preserve">code space coordination between AMF Region ID and MMEGI for EPS interworking with 5GS, i.e. </w:t>
      </w:r>
      <w:r w:rsidRPr="00293930">
        <w:rPr>
          <w:noProof/>
        </w:rPr>
        <w:t>the full address space of the AMF Region ID can be used for 5GS</w:t>
      </w:r>
      <w:r>
        <w:rPr>
          <w:noProof/>
        </w:rPr>
        <w:t xml:space="preserve">. </w:t>
      </w:r>
    </w:p>
    <w:p w:rsidR="000C2639" w:rsidRDefault="000C2639" w:rsidP="000C2639">
      <w:pPr>
        <w:pStyle w:val="Heading1"/>
        <w:rPr>
          <w:lang w:val="en-US"/>
        </w:rPr>
      </w:pPr>
      <w:bookmarkStart w:id="33" w:name="_Toc2693399"/>
      <w:r>
        <w:rPr>
          <w:lang w:val="en-US"/>
        </w:rPr>
        <w:t>4A</w:t>
      </w:r>
      <w:r w:rsidRPr="00B26868">
        <w:rPr>
          <w:lang w:val="en-US"/>
        </w:rPr>
        <w:tab/>
      </w:r>
      <w:r>
        <w:rPr>
          <w:lang w:val="en-US"/>
        </w:rPr>
        <w:t>SGW/PGW selection using GTP-C load control</w:t>
      </w:r>
      <w:bookmarkEnd w:id="33"/>
    </w:p>
    <w:p w:rsidR="000C2639" w:rsidRDefault="000C2639" w:rsidP="000C2639">
      <w:pPr>
        <w:pStyle w:val="Heading2"/>
        <w:rPr>
          <w:lang w:val="en-US"/>
        </w:rPr>
      </w:pPr>
      <w:bookmarkStart w:id="34" w:name="_Toc2693400"/>
      <w:r>
        <w:rPr>
          <w:lang w:val="en-US"/>
        </w:rPr>
        <w:t>4A</w:t>
      </w:r>
      <w:r w:rsidRPr="00B26868">
        <w:rPr>
          <w:lang w:val="en-US"/>
        </w:rPr>
        <w:t>.</w:t>
      </w:r>
      <w:r>
        <w:rPr>
          <w:lang w:val="en-US"/>
        </w:rPr>
        <w:t>1</w:t>
      </w:r>
      <w:r w:rsidRPr="00B26868">
        <w:rPr>
          <w:lang w:val="en-US"/>
        </w:rPr>
        <w:tab/>
      </w:r>
      <w:r>
        <w:rPr>
          <w:lang w:val="en-US"/>
        </w:rPr>
        <w:t>General</w:t>
      </w:r>
      <w:bookmarkEnd w:id="34"/>
    </w:p>
    <w:p w:rsidR="000C2639" w:rsidRDefault="000C2639" w:rsidP="000C2639">
      <w:pPr>
        <w:rPr>
          <w:lang w:val="en-US"/>
        </w:rPr>
      </w:pPr>
      <w:r>
        <w:rPr>
          <w:lang w:val="en-US"/>
        </w:rPr>
        <w:t xml:space="preserve">The nodes responsible for the SGW or PGW selection (i.e. the MME, S4-SGSN, TWAN or ePDG) shall apply the additions specified in this clause, if GTP-C load control is supported and enabled (see subclause 12.2 of 3GPP TS 29.274 [23]). </w:t>
      </w:r>
    </w:p>
    <w:p w:rsidR="000C2639" w:rsidRDefault="000C2639" w:rsidP="000C2639">
      <w:r>
        <w:t>GTP-C load control allows for the advertising of load information at node level (i.e. the SGW or PGW load) or at APN level (for a PGW only) and selecting the target node (i.e. the SGW or PGW) based on this information.</w:t>
      </w:r>
      <w:r w:rsidRPr="000F08DA">
        <w:t xml:space="preserve"> </w:t>
      </w:r>
    </w:p>
    <w:p w:rsidR="000C2639" w:rsidRDefault="000C2639" w:rsidP="000C2639">
      <w:r>
        <w:t xml:space="preserve">The nodes responsible for the SGW or PGW selection shall take into account the load control information reported via GTP-C signalling and shall implement a SGW or PGW selection logic according to the principles specified in the following subclauses. </w:t>
      </w:r>
    </w:p>
    <w:p w:rsidR="000C2639" w:rsidRDefault="000C2639" w:rsidP="000C2639">
      <w:pPr>
        <w:pStyle w:val="NO"/>
      </w:pPr>
      <w:r>
        <w:t>NOTE:</w:t>
      </w:r>
      <w:r>
        <w:tab/>
        <w:t>The exact algorithm used at the node performing the SGW or PGW selection, as per the aforementioned requirements, is implementation specific.</w:t>
      </w:r>
    </w:p>
    <w:p w:rsidR="000C2639" w:rsidRDefault="000C2639" w:rsidP="000C2639">
      <w:pPr>
        <w:pStyle w:val="Heading2"/>
        <w:rPr>
          <w:lang w:val="en-US"/>
        </w:rPr>
      </w:pPr>
      <w:bookmarkStart w:id="35" w:name="_Toc2693401"/>
      <w:r>
        <w:rPr>
          <w:lang w:val="en-US"/>
        </w:rPr>
        <w:t>4A.2</w:t>
      </w:r>
      <w:r w:rsidRPr="00B26868">
        <w:rPr>
          <w:lang w:val="en-US"/>
        </w:rPr>
        <w:tab/>
      </w:r>
      <w:r>
        <w:rPr>
          <w:lang w:val="en-US"/>
        </w:rPr>
        <w:t>Node-level load control</w:t>
      </w:r>
      <w:bookmarkEnd w:id="35"/>
    </w:p>
    <w:p w:rsidR="000C2639" w:rsidRDefault="000C2639" w:rsidP="000C2639">
      <w:r>
        <w:t xml:space="preserve">This subclause specifies the extensions to the SGW or PGW selection procedures which shall be supported when GTP-C load control is supported and enabled at node level. </w:t>
      </w:r>
    </w:p>
    <w:p w:rsidR="000C2639" w:rsidRDefault="000C2639" w:rsidP="000C2639">
      <w:r>
        <w:t>The node level load information consists of the "Load Metric" of the target node, i.e. the SGW or PGW, representing the current utilization of the resources as compared to the overall available resources at the target node.</w:t>
      </w:r>
    </w:p>
    <w:p w:rsidR="000C2639" w:rsidRDefault="000C2639" w:rsidP="000C2639">
      <w:r>
        <w:t xml:space="preserve">Using the DNS based procedures specified in this document, the node performing the SGW or PGW selection (i.e. the MME, S4-SGSN, ePDG or TWAN), referred to as "selecting node" hereafter, shall prepare the candidate list of the target nodes satisfying the required criteria to serve the new session request. </w:t>
      </w:r>
    </w:p>
    <w:p w:rsidR="00E42403" w:rsidRDefault="00E42403" w:rsidP="00E42403">
      <w:r>
        <w:t xml:space="preserve">The criteria for ordering the candidate list of target nodes shall be as specified in subclause 4.3.2, i.e. giving priority to collocation when applicable, then to topological matching when applicable, then to the ordering </w:t>
      </w:r>
      <w:r w:rsidRPr="00E94E11">
        <w:t xml:space="preserve">obtained by the S-NAPTR output and then to the ordering obtained by the priority in the SRV records (when SRV records are used). </w:t>
      </w:r>
      <w:r>
        <w:t xml:space="preserve">However, </w:t>
      </w:r>
      <w:r w:rsidRPr="00F7365C">
        <w:t xml:space="preserve">the selecting node may select a candidate target node with a lower relative order if all the candidate target nodes with a higher relative order </w:t>
      </w:r>
      <w:r>
        <w:t xml:space="preserve">are not available, e.g. when they </w:t>
      </w:r>
      <w:r w:rsidRPr="00F7365C">
        <w:t xml:space="preserve">have </w:t>
      </w:r>
      <w:r>
        <w:t xml:space="preserve">reported </w:t>
      </w:r>
      <w:r w:rsidRPr="00F7365C">
        <w:t>a Load-Metric=100</w:t>
      </w:r>
      <w:r w:rsidRPr="00F7365C">
        <w:rPr>
          <w:lang w:val="en-US"/>
        </w:rPr>
        <w:t>.</w:t>
      </w:r>
      <w:r>
        <w:rPr>
          <w:u w:val="single"/>
          <w:lang w:val="en-US"/>
        </w:rPr>
        <w:t xml:space="preserve"> </w:t>
      </w:r>
    </w:p>
    <w:p w:rsidR="000C2639" w:rsidRDefault="00E42403" w:rsidP="00E42403">
      <w:r>
        <w:t>Then within sets of available candidates with the same relative order (e.g. with the same topological order or with the same NAPTR order field) and with the same priority in SRV records (when SRV records are used), further called the "TNodeList" for the list of candidate target nodes "TNode", the node performing the SGW or PGW selection shall use the "Load Metric" and,</w:t>
      </w:r>
      <w:r w:rsidRPr="004D4FA7">
        <w:t xml:space="preserve"> </w:t>
      </w:r>
      <w:r>
        <w:t>if available (i.e. when SRV records are used), the DNS-weight-factor of each candidate target node to perform the node selection as indicated below:</w:t>
      </w:r>
    </w:p>
    <w:p w:rsidR="000C2639" w:rsidRDefault="000C2639" w:rsidP="000C2639">
      <w:pPr>
        <w:pStyle w:val="ListBullet5"/>
        <w:ind w:left="284" w:firstLine="0"/>
      </w:pPr>
      <w:r>
        <w:t>1)</w:t>
      </w:r>
      <w:r>
        <w:tab/>
        <w:t>The selecting node shall calculate the effective available load of each candidate target nodes,</w:t>
      </w:r>
      <w:r w:rsidRPr="00A27C1D">
        <w:t xml:space="preserve"> </w:t>
      </w:r>
      <w:r>
        <w:t xml:space="preserve">considering the current available load and the DNS weight-factor of the target node as follows: </w:t>
      </w:r>
    </w:p>
    <w:p w:rsidR="000C2639" w:rsidRDefault="000C2639" w:rsidP="000C2639">
      <w:pPr>
        <w:pStyle w:val="B2"/>
      </w:pPr>
      <w:r>
        <w:lastRenderedPageBreak/>
        <w:t>TNode-effective-available-load = (100 – TNode-load-metric)% X TNode-weight-factor</w:t>
      </w:r>
    </w:p>
    <w:p w:rsidR="000C2639" w:rsidRDefault="000C2639" w:rsidP="000C2639">
      <w:pPr>
        <w:pStyle w:val="B1"/>
      </w:pPr>
      <w:r>
        <w:t>2)</w:t>
      </w:r>
      <w:r>
        <w:tab/>
        <w:t>The selecting node shall then calculate the relative available load of each candidate target node,</w:t>
      </w:r>
      <w:r w:rsidRPr="00A27C1D">
        <w:t xml:space="preserve"> </w:t>
      </w:r>
      <w:r>
        <w:t xml:space="preserve">representing the effective-available-load of the target node, as compared to the effective-available-load of all the other candidate target nodes as follows: </w:t>
      </w:r>
    </w:p>
    <w:p w:rsidR="000C2639" w:rsidRDefault="000C2639" w:rsidP="000C2639">
      <w:pPr>
        <w:pStyle w:val="B2"/>
      </w:pPr>
      <w:r>
        <w:t>TNode-relative-available-load = (TNode-effective-available-load / sum-of-effective-available-load-of-all-the-nodes-in-TNodeList) X 100%</w:t>
      </w:r>
    </w:p>
    <w:p w:rsidR="000C2639" w:rsidRDefault="000C2639" w:rsidP="000C2639">
      <w:pPr>
        <w:pStyle w:val="ListBullet5"/>
        <w:ind w:left="284" w:firstLine="0"/>
      </w:pPr>
      <w:r>
        <w:t>3)</w:t>
      </w:r>
      <w:r>
        <w:tab/>
        <w:t xml:space="preserve">The selecting node shall then select the SGW or PGW for new session requests according to the TNode-relative-available-load of each target candidate node, e.g. a TNode-relative-available-load value of X% indicates that the corresponding target node should be selected for X% of the new sessions requests. </w:t>
      </w:r>
    </w:p>
    <w:p w:rsidR="000C2639" w:rsidRDefault="000C2639" w:rsidP="000C2639">
      <w:r>
        <w:t>The selecting node shall assume the following in the calculations above:</w:t>
      </w:r>
    </w:p>
    <w:p w:rsidR="000C2639" w:rsidRDefault="000C2639" w:rsidP="000C2639">
      <w:pPr>
        <w:pStyle w:val="ListBullet5"/>
        <w:ind w:left="284" w:firstLine="0"/>
      </w:pPr>
      <w:r>
        <w:t>-</w:t>
      </w:r>
      <w:r>
        <w:tab/>
        <w:t>T</w:t>
      </w:r>
      <w:r w:rsidRPr="00E508D6">
        <w:t xml:space="preserve">he </w:t>
      </w:r>
      <w:r>
        <w:t xml:space="preserve">selecting node </w:t>
      </w:r>
      <w:r w:rsidRPr="00E508D6">
        <w:t>sh</w:t>
      </w:r>
      <w:r>
        <w:t>all</w:t>
      </w:r>
      <w:r w:rsidRPr="00E508D6">
        <w:t xml:space="preserve"> </w:t>
      </w:r>
      <w:r>
        <w:t>assume the TNode-</w:t>
      </w:r>
      <w:r w:rsidRPr="00E508D6">
        <w:t xml:space="preserve">load-metric=0 for </w:t>
      </w:r>
      <w:r>
        <w:t xml:space="preserve">a candidate target node for which no </w:t>
      </w:r>
      <w:r w:rsidRPr="00E508D6">
        <w:t xml:space="preserve">node level load-metric is available (e.g. due to the load control feature </w:t>
      </w:r>
      <w:r>
        <w:t>being</w:t>
      </w:r>
      <w:r w:rsidRPr="00E508D6">
        <w:t xml:space="preserve"> not supported between two PLMNs and </w:t>
      </w:r>
      <w:r>
        <w:t xml:space="preserve">that </w:t>
      </w:r>
      <w:r w:rsidRPr="00E508D6">
        <w:t xml:space="preserve">the PGW and </w:t>
      </w:r>
      <w:r>
        <w:t xml:space="preserve">the MME </w:t>
      </w:r>
      <w:r w:rsidRPr="00E508D6">
        <w:t>are from different PLMNs)</w:t>
      </w:r>
      <w:r>
        <w:t xml:space="preserve">; </w:t>
      </w:r>
    </w:p>
    <w:p w:rsidR="000C2639" w:rsidRDefault="000C2639" w:rsidP="000C2639">
      <w:pPr>
        <w:pStyle w:val="ListBullet5"/>
        <w:ind w:left="284" w:firstLine="0"/>
      </w:pPr>
      <w:r>
        <w:t>-</w:t>
      </w:r>
      <w:r>
        <w:tab/>
        <w:t>The selecting node shall compute the TNode-weight-factor as (65535-NAPTR preference), as per Annex B.2, for each candidate target node if no SRV weight factor is received from the DNS, i.e. when only NAPTR records with the "a" flag are provisioned.</w:t>
      </w:r>
    </w:p>
    <w:p w:rsidR="000C2639" w:rsidRDefault="000C2639" w:rsidP="000C2639">
      <w:r>
        <w:t>Annex E.1 provides an example illustrating these principles.</w:t>
      </w:r>
    </w:p>
    <w:p w:rsidR="00E94E11" w:rsidRDefault="00E94E11" w:rsidP="00E94E11">
      <w:r>
        <w:t xml:space="preserve">When using GTP-C load control, the DNS should not be provisioned with a mix of NAPTR records with an "s" flag and with an "a" flag for a given FQDN. </w:t>
      </w:r>
    </w:p>
    <w:p w:rsidR="00E94E11" w:rsidRDefault="00E94E11" w:rsidP="00E94E11">
      <w:pPr>
        <w:pStyle w:val="NO"/>
      </w:pPr>
      <w:r>
        <w:t>NOTE:</w:t>
      </w:r>
      <w:r>
        <w:tab/>
        <w:t>It is not possible to directly compare the TNode-weight-factor used with SRV records with the TNode-weight-factor used when there is no SRV record. It is implementation specific how to distribute the load among candidate SGW or PGWs if the DNS is provisioned with a mix of NAPTR records with an "s" flag and with an "a" flag.</w:t>
      </w:r>
    </w:p>
    <w:p w:rsidR="000C2639" w:rsidRDefault="000C2639" w:rsidP="000C2639">
      <w:pPr>
        <w:pStyle w:val="Heading2"/>
      </w:pPr>
      <w:bookmarkStart w:id="36" w:name="_Toc2693402"/>
      <w:r>
        <w:t>4A</w:t>
      </w:r>
      <w:r w:rsidRPr="00B26868">
        <w:t>.</w:t>
      </w:r>
      <w:r w:rsidRPr="00652390">
        <w:t>3</w:t>
      </w:r>
      <w:r w:rsidRPr="00B26868">
        <w:tab/>
      </w:r>
      <w:r>
        <w:t>APN-level load control</w:t>
      </w:r>
      <w:bookmarkEnd w:id="36"/>
    </w:p>
    <w:p w:rsidR="000C2639" w:rsidRDefault="000C2639" w:rsidP="000C2639">
      <w:r>
        <w:t>This subclause specifies the extensions to the PGW selection procedures which shall be supported when GTP-C load control is supported and enabled at node level and APN level.</w:t>
      </w:r>
    </w:p>
    <w:p w:rsidR="000C2639" w:rsidRDefault="000C2639" w:rsidP="000C2639">
      <w:r>
        <w:t>A PGW may report the following APN load control information for a given APN via GTP-C signalling (see subclause 12.2.4 of 3GPP TS 29.274 [23]):</w:t>
      </w:r>
    </w:p>
    <w:p w:rsidR="000C2639" w:rsidRPr="00076980" w:rsidRDefault="000C2639" w:rsidP="000C2639">
      <w:pPr>
        <w:pStyle w:val="B1"/>
      </w:pPr>
      <w:r w:rsidRPr="000C2639">
        <w:t>-</w:t>
      </w:r>
      <w:r w:rsidRPr="000C2639">
        <w:tab/>
      </w:r>
      <w:r w:rsidRPr="00076980">
        <w:t>APN-Load-Metric</w:t>
      </w:r>
      <w:r>
        <w:t>: t</w:t>
      </w:r>
      <w:r w:rsidRPr="00122D6D">
        <w:t>h</w:t>
      </w:r>
      <w:r>
        <w:t>is indicates the current resource utilization for a particular APN, as a percentage, compared to the total resources reserved for that APN at the target PGW</w:t>
      </w:r>
      <w:r w:rsidRPr="000C2639">
        <w:t>; and</w:t>
      </w:r>
      <w:r>
        <w:t xml:space="preserve"> </w:t>
      </w:r>
    </w:p>
    <w:p w:rsidR="000C2639" w:rsidRDefault="000C2639" w:rsidP="000C2639">
      <w:pPr>
        <w:pStyle w:val="B1"/>
      </w:pPr>
      <w:r w:rsidRPr="000C2639">
        <w:t>-</w:t>
      </w:r>
      <w:r w:rsidRPr="000C2639">
        <w:tab/>
      </w:r>
      <w:r w:rsidRPr="00076980">
        <w:t xml:space="preserve">APN-relative-capacity: </w:t>
      </w:r>
      <w:r w:rsidRPr="00122D6D">
        <w:t>th</w:t>
      </w:r>
      <w:r>
        <w:t>is</w:t>
      </w:r>
      <w:r w:rsidRPr="00076980">
        <w:t xml:space="preserve"> indicates the total resources configured for a given APN, compared to the total resources of the target PGW, as a percentage. It is a static parameter and does not change unless the resources configured for the APN change. </w:t>
      </w:r>
    </w:p>
    <w:p w:rsidR="000C2639" w:rsidRDefault="000C2639" w:rsidP="000C2639">
      <w:r>
        <w:t>The selecting node shall calculate the TNode APN weight factor of each candidate target node, considering the TNode APN relative capacity and the TNode weight factor as follows:</w:t>
      </w:r>
    </w:p>
    <w:p w:rsidR="000C2639" w:rsidRDefault="000C2639" w:rsidP="000C2639">
      <w:pPr>
        <w:pStyle w:val="B1"/>
      </w:pPr>
      <w:r>
        <w:t>TNode-APN-weight-factor = TNode-weight-factor X TNode-APN-relative-capacity.</w:t>
      </w:r>
    </w:p>
    <w:p w:rsidR="000C2639" w:rsidRDefault="000C2639" w:rsidP="000C2639">
      <w:r>
        <w:t>The node performing the PGW selection shall then apply the principles and assumption specified in clause 4A.1 with the following additions or modifications:</w:t>
      </w:r>
    </w:p>
    <w:p w:rsidR="000C2639" w:rsidRDefault="000C2639" w:rsidP="000C2639">
      <w:pPr>
        <w:pStyle w:val="B1"/>
      </w:pPr>
      <w:r w:rsidRPr="000C2639">
        <w:t>-</w:t>
      </w:r>
      <w:r w:rsidRPr="000C2639">
        <w:tab/>
      </w:r>
      <w:r>
        <w:rPr>
          <w:lang w:val="en-US"/>
        </w:rPr>
        <w:t xml:space="preserve">the selecting node shall </w:t>
      </w:r>
      <w:r>
        <w:t>substitut</w:t>
      </w:r>
      <w:r w:rsidRPr="000C2639">
        <w:t>e</w:t>
      </w:r>
      <w:r>
        <w:t xml:space="preserve"> node level (TNode-"X") parameters with </w:t>
      </w:r>
      <w:r w:rsidRPr="000C2639">
        <w:t xml:space="preserve">their corresponding </w:t>
      </w:r>
      <w:r>
        <w:t>APN level (TNode-APN-"X") parameters</w:t>
      </w:r>
      <w:r w:rsidRPr="000C2639">
        <w:t xml:space="preserve"> </w:t>
      </w:r>
      <w:r>
        <w:t>to calculate the relative APN available load of each candidate target node, i.e.</w:t>
      </w:r>
      <w:r w:rsidRPr="000C2639">
        <w:t>:</w:t>
      </w:r>
      <w:r>
        <w:t xml:space="preserve"> </w:t>
      </w:r>
    </w:p>
    <w:p w:rsidR="000C2639" w:rsidRPr="000C2639" w:rsidRDefault="000C2639" w:rsidP="000C2639">
      <w:pPr>
        <w:pStyle w:val="B2"/>
      </w:pPr>
      <w:r>
        <w:t>TNode-</w:t>
      </w:r>
      <w:r w:rsidRPr="004276E2">
        <w:rPr>
          <w:lang w:val="en-US"/>
        </w:rPr>
        <w:t>APN</w:t>
      </w:r>
      <w:r>
        <w:rPr>
          <w:lang w:val="en-US"/>
        </w:rPr>
        <w:t>x</w:t>
      </w:r>
      <w:r w:rsidRPr="004276E2">
        <w:rPr>
          <w:lang w:val="en-US"/>
        </w:rPr>
        <w:t>-</w:t>
      </w:r>
      <w:r>
        <w:t>effective-available-load = (100 – TNode-</w:t>
      </w:r>
      <w:r w:rsidRPr="004276E2">
        <w:rPr>
          <w:lang w:val="en-US"/>
        </w:rPr>
        <w:t>APN</w:t>
      </w:r>
      <w:r>
        <w:rPr>
          <w:lang w:val="en-US"/>
        </w:rPr>
        <w:t>x</w:t>
      </w:r>
      <w:r w:rsidRPr="004276E2">
        <w:rPr>
          <w:lang w:val="en-US"/>
        </w:rPr>
        <w:t>-</w:t>
      </w:r>
      <w:r>
        <w:t>load-metric)% X TNode-</w:t>
      </w:r>
      <w:r w:rsidRPr="004276E2">
        <w:rPr>
          <w:lang w:val="en-US"/>
        </w:rPr>
        <w:t>APN</w:t>
      </w:r>
      <w:r>
        <w:rPr>
          <w:lang w:val="en-US"/>
        </w:rPr>
        <w:t>x</w:t>
      </w:r>
      <w:r w:rsidRPr="004276E2">
        <w:rPr>
          <w:lang w:val="en-US"/>
        </w:rPr>
        <w:t>-</w:t>
      </w:r>
      <w:r>
        <w:t>weight-factor</w:t>
      </w:r>
    </w:p>
    <w:p w:rsidR="000C2639" w:rsidRDefault="000C2639" w:rsidP="000C2639">
      <w:pPr>
        <w:pStyle w:val="B2"/>
      </w:pPr>
      <w:r>
        <w:t>TNode-</w:t>
      </w:r>
      <w:r w:rsidRPr="004276E2">
        <w:rPr>
          <w:lang w:val="en-US"/>
        </w:rPr>
        <w:t>APN</w:t>
      </w:r>
      <w:r>
        <w:rPr>
          <w:lang w:val="en-US"/>
        </w:rPr>
        <w:t>x</w:t>
      </w:r>
      <w:r w:rsidRPr="004276E2">
        <w:rPr>
          <w:lang w:val="en-US"/>
        </w:rPr>
        <w:t>-</w:t>
      </w:r>
      <w:r>
        <w:t>relative-available-load = (TNode-</w:t>
      </w:r>
      <w:r w:rsidRPr="004276E2">
        <w:rPr>
          <w:lang w:val="en-US"/>
        </w:rPr>
        <w:t>APN</w:t>
      </w:r>
      <w:r>
        <w:rPr>
          <w:lang w:val="en-US"/>
        </w:rPr>
        <w:t>x</w:t>
      </w:r>
      <w:r w:rsidRPr="004276E2">
        <w:rPr>
          <w:lang w:val="en-US"/>
        </w:rPr>
        <w:t>-</w:t>
      </w:r>
      <w:r>
        <w:t>effective-available-load / sum-of-</w:t>
      </w:r>
      <w:r w:rsidRPr="004276E2">
        <w:rPr>
          <w:lang w:val="en-US"/>
        </w:rPr>
        <w:t>APN</w:t>
      </w:r>
      <w:r>
        <w:rPr>
          <w:lang w:val="en-US"/>
        </w:rPr>
        <w:t>x</w:t>
      </w:r>
      <w:r w:rsidRPr="004276E2">
        <w:rPr>
          <w:lang w:val="en-US"/>
        </w:rPr>
        <w:t>-</w:t>
      </w:r>
      <w:r>
        <w:t>effective-available-load-of-all-the-nodes-in-TNodeList) X 100%</w:t>
      </w:r>
    </w:p>
    <w:p w:rsidR="000C2639" w:rsidRPr="00BF1C2C" w:rsidRDefault="000C2639" w:rsidP="000C2639">
      <w:pPr>
        <w:pStyle w:val="B1"/>
      </w:pPr>
      <w:r>
        <w:rPr>
          <w:lang w:val="en-US"/>
        </w:rPr>
        <w:lastRenderedPageBreak/>
        <w:t>-</w:t>
      </w:r>
      <w:r>
        <w:rPr>
          <w:lang w:val="en-US"/>
        </w:rPr>
        <w:tab/>
        <w:t>t</w:t>
      </w:r>
      <w:r w:rsidRPr="00BF1C2C">
        <w:t>he selecting node shall then select the PGW for new session requests according to the</w:t>
      </w:r>
      <w:r w:rsidRPr="00F60BFE">
        <w:rPr>
          <w:lang w:val="en-US"/>
        </w:rPr>
        <w:t xml:space="preserve"> </w:t>
      </w:r>
      <w:r w:rsidRPr="00BF1C2C">
        <w:t>TNode-</w:t>
      </w:r>
      <w:r w:rsidRPr="00F60BFE">
        <w:rPr>
          <w:lang w:val="en-US"/>
        </w:rPr>
        <w:t>APN-</w:t>
      </w:r>
      <w:r w:rsidRPr="00BF1C2C">
        <w:t>relative-available-load of each target candidate node, e.g. a TNode-</w:t>
      </w:r>
      <w:r w:rsidRPr="00F60BFE">
        <w:rPr>
          <w:lang w:val="en-US"/>
        </w:rPr>
        <w:t>APN-</w:t>
      </w:r>
      <w:r w:rsidRPr="00BF1C2C">
        <w:t>relative-available-load value of X% indicates that the corresponding target node should be selected for X% of the new sessions requests</w:t>
      </w:r>
      <w:r w:rsidRPr="00F60BFE">
        <w:rPr>
          <w:lang w:val="en-US"/>
        </w:rPr>
        <w:t xml:space="preserve"> towards the requested APN</w:t>
      </w:r>
      <w:r w:rsidRPr="00BF1C2C">
        <w:t>.</w:t>
      </w:r>
    </w:p>
    <w:p w:rsidR="000C2639" w:rsidRDefault="000C2639" w:rsidP="000C2639">
      <w:pPr>
        <w:pStyle w:val="B1"/>
      </w:pPr>
      <w:r w:rsidRPr="000C2639">
        <w:t>-</w:t>
      </w:r>
      <w:r w:rsidRPr="000C2639">
        <w:tab/>
      </w:r>
      <w:r>
        <w:t xml:space="preserve">If the candidate PGW did not provide APN load control information for an APN (called "APNx"), but provided APN load control information for other APNs (called "APNn"), the selecting node shall assume the following when computing the relative </w:t>
      </w:r>
      <w:r w:rsidRPr="004276E2">
        <w:t xml:space="preserve">APN </w:t>
      </w:r>
      <w:r>
        <w:t>available load</w:t>
      </w:r>
      <w:r w:rsidRPr="00A23505">
        <w:t xml:space="preserve"> </w:t>
      </w:r>
      <w:r>
        <w:t>for that candidate PGW for the</w:t>
      </w:r>
      <w:r w:rsidRPr="00A23505">
        <w:t xml:space="preserve"> </w:t>
      </w:r>
      <w:r>
        <w:t>"</w:t>
      </w:r>
      <w:r w:rsidRPr="00A23505">
        <w:t>APN</w:t>
      </w:r>
      <w:r>
        <w:t xml:space="preserve">x": </w:t>
      </w:r>
    </w:p>
    <w:p w:rsidR="000C2639" w:rsidRPr="00A23505" w:rsidRDefault="000C2639" w:rsidP="000C2639">
      <w:pPr>
        <w:pStyle w:val="B2"/>
      </w:pPr>
      <w:r w:rsidRPr="000C2639">
        <w:t>TNode-</w:t>
      </w:r>
      <w:r w:rsidRPr="00AB4ACA">
        <w:t>APN</w:t>
      </w:r>
      <w:r w:rsidRPr="000C2639">
        <w:t>x</w:t>
      </w:r>
      <w:r w:rsidRPr="00AB4ACA">
        <w:t>-re</w:t>
      </w:r>
      <w:r w:rsidRPr="000C2639">
        <w:t xml:space="preserve">lative-capacity </w:t>
      </w:r>
      <w:r w:rsidRPr="00AB4ACA">
        <w:t>=</w:t>
      </w:r>
      <w:r w:rsidRPr="000C2639">
        <w:t xml:space="preserve"> </w:t>
      </w:r>
      <w:r>
        <w:t>(</w:t>
      </w:r>
      <w:r w:rsidRPr="00AB4ACA">
        <w:t>100</w:t>
      </w:r>
      <w:r>
        <w:t xml:space="preserve"> – sum of [</w:t>
      </w:r>
      <w:r w:rsidRPr="000C2639">
        <w:t>TNode-APN-relative-capacity</w:t>
      </w:r>
      <w:r>
        <w:t xml:space="preserve"> of other APN</w:t>
      </w:r>
      <w:r w:rsidRPr="000C2639">
        <w:t xml:space="preserve">s </w:t>
      </w:r>
      <w:r>
        <w:rPr>
          <w:lang w:val="en-US"/>
        </w:rPr>
        <w:t>"</w:t>
      </w:r>
      <w:r w:rsidRPr="000C2639">
        <w:t>APNn</w:t>
      </w:r>
      <w:r>
        <w:rPr>
          <w:lang w:val="en-US"/>
        </w:rPr>
        <w:t>"</w:t>
      </w:r>
      <w:r>
        <w:t>)])</w:t>
      </w:r>
      <w:r w:rsidRPr="00AB4ACA">
        <w:t xml:space="preserve"> for </w:t>
      </w:r>
      <w:r>
        <w:t xml:space="preserve">the same </w:t>
      </w:r>
      <w:r w:rsidRPr="00AB4ACA">
        <w:t xml:space="preserve">PGW </w:t>
      </w:r>
    </w:p>
    <w:p w:rsidR="000C2639" w:rsidRPr="000C2639" w:rsidRDefault="000C2639" w:rsidP="000C2639">
      <w:pPr>
        <w:pStyle w:val="B2"/>
      </w:pPr>
      <w:r w:rsidRPr="000C2639">
        <w:t>TNode-</w:t>
      </w:r>
      <w:r>
        <w:t>APNx-load-metric = {</w:t>
      </w:r>
      <w:r w:rsidRPr="000C2639">
        <w:t>TNode</w:t>
      </w:r>
      <w:r>
        <w:t>-load-metric – sum of [for each APNs in APNn (</w:t>
      </w:r>
      <w:r w:rsidRPr="000C2639">
        <w:t>TNode-</w:t>
      </w:r>
      <w:r>
        <w:t xml:space="preserve">APN-load-metric X </w:t>
      </w:r>
      <w:r w:rsidRPr="000C2639">
        <w:t>TNode-</w:t>
      </w:r>
      <w:r>
        <w:t>APN-</w:t>
      </w:r>
      <w:r w:rsidRPr="000C2639">
        <w:t>relative-capacity</w:t>
      </w:r>
      <w:r>
        <w:t>) / 100]} / {100 – sum of [</w:t>
      </w:r>
      <w:r w:rsidRPr="000C2639">
        <w:t>TNode-APN-relative-capacity</w:t>
      </w:r>
      <w:r>
        <w:t xml:space="preserve"> of each APNs in APNn]) / 100}</w:t>
      </w:r>
    </w:p>
    <w:p w:rsidR="000C2639" w:rsidRPr="00064EBC" w:rsidRDefault="000C2639" w:rsidP="000C2639">
      <w:pPr>
        <w:pStyle w:val="NO"/>
      </w:pPr>
      <w:r w:rsidRPr="00AF3CA0">
        <w:t>NOTE:</w:t>
      </w:r>
      <w:r w:rsidRPr="00AF3CA0">
        <w:tab/>
        <w:t>The formula to compute the APN</w:t>
      </w:r>
      <w:r>
        <w:t>x load metric results from the following equation:</w:t>
      </w:r>
      <w:r>
        <w:br/>
      </w:r>
      <w:r>
        <w:br/>
      </w:r>
      <w:r w:rsidRPr="00AF3CA0">
        <w:t>TNode</w:t>
      </w:r>
      <w:r>
        <w:t xml:space="preserve">-load-metric X </w:t>
      </w:r>
      <w:r w:rsidRPr="00AF3CA0">
        <w:t>TNode</w:t>
      </w:r>
      <w:r>
        <w:t>-capacity = sum of [for each APNs in APNn (</w:t>
      </w:r>
      <w:r w:rsidRPr="00726C2D">
        <w:t>TNode-</w:t>
      </w:r>
      <w:r>
        <w:t xml:space="preserve">APN-load-metric X </w:t>
      </w:r>
      <w:r w:rsidRPr="00AF3CA0">
        <w:t>TNode</w:t>
      </w:r>
      <w:r>
        <w:t xml:space="preserve">-capacity X </w:t>
      </w:r>
      <w:r w:rsidRPr="00726C2D">
        <w:t>TNode-</w:t>
      </w:r>
      <w:r>
        <w:t>APN-re</w:t>
      </w:r>
      <w:r w:rsidRPr="00726C2D">
        <w:t>lative-capacity</w:t>
      </w:r>
      <w:r>
        <w:t xml:space="preserve"> / 100)] + </w:t>
      </w:r>
      <w:r w:rsidRPr="00726C2D">
        <w:t>TNode-</w:t>
      </w:r>
      <w:r>
        <w:t xml:space="preserve">APNx-load-metric X </w:t>
      </w:r>
      <w:r w:rsidRPr="00AF3CA0">
        <w:t>TNode</w:t>
      </w:r>
      <w:r>
        <w:t xml:space="preserve">-capacity X (100 – sum of [ </w:t>
      </w:r>
      <w:r w:rsidRPr="00726C2D">
        <w:t>TNode-APN-relative-capacity</w:t>
      </w:r>
      <w:r>
        <w:t xml:space="preserve"> of each APNs in APNn) / 100</w:t>
      </w:r>
    </w:p>
    <w:p w:rsidR="000C2639" w:rsidRDefault="000C2639" w:rsidP="000C2639">
      <w:pPr>
        <w:pStyle w:val="B1"/>
        <w:rPr>
          <w:lang w:val="en-US"/>
        </w:rPr>
      </w:pPr>
      <w:r>
        <w:rPr>
          <w:lang w:val="en-US"/>
        </w:rPr>
        <w:t>-</w:t>
      </w:r>
      <w:r>
        <w:rPr>
          <w:lang w:val="en-US"/>
        </w:rPr>
        <w:tab/>
        <w:t xml:space="preserve">If the candidate PGW did not provide APN load control information for any APN, the selecting node shall assume the following when computing the relative </w:t>
      </w:r>
      <w:r w:rsidRPr="004276E2">
        <w:rPr>
          <w:lang w:val="en-US"/>
        </w:rPr>
        <w:t xml:space="preserve">APN </w:t>
      </w:r>
      <w:r>
        <w:t>available load</w:t>
      </w:r>
      <w:r w:rsidRPr="00A23505">
        <w:rPr>
          <w:lang w:val="en-US"/>
        </w:rPr>
        <w:t xml:space="preserve"> </w:t>
      </w:r>
      <w:r>
        <w:rPr>
          <w:lang w:val="en-US"/>
        </w:rPr>
        <w:t xml:space="preserve">for that candidate PGW for an </w:t>
      </w:r>
      <w:r w:rsidRPr="00A23505">
        <w:rPr>
          <w:lang w:val="en-US"/>
        </w:rPr>
        <w:t>APN</w:t>
      </w:r>
      <w:r>
        <w:rPr>
          <w:lang w:val="en-US"/>
        </w:rPr>
        <w:t xml:space="preserve">: </w:t>
      </w:r>
    </w:p>
    <w:p w:rsidR="000C2639" w:rsidRPr="00A23505" w:rsidRDefault="000C2639" w:rsidP="000C2639">
      <w:pPr>
        <w:pStyle w:val="B2"/>
      </w:pPr>
      <w:r w:rsidRPr="00726C2D">
        <w:rPr>
          <w:lang w:val="en-US"/>
        </w:rPr>
        <w:t>TNode-</w:t>
      </w:r>
      <w:r w:rsidRPr="00AB4ACA">
        <w:t>APN</w:t>
      </w:r>
      <w:r w:rsidRPr="00122D6D">
        <w:t>x</w:t>
      </w:r>
      <w:r w:rsidRPr="00AB4ACA">
        <w:t>-re</w:t>
      </w:r>
      <w:r w:rsidRPr="00A23505">
        <w:rPr>
          <w:lang w:val="en-US"/>
        </w:rPr>
        <w:t xml:space="preserve">lative-capacity </w:t>
      </w:r>
      <w:r w:rsidRPr="00AB4ACA">
        <w:t>=</w:t>
      </w:r>
      <w:r w:rsidRPr="00A23505">
        <w:rPr>
          <w:lang w:val="en-US"/>
        </w:rPr>
        <w:t xml:space="preserve"> </w:t>
      </w:r>
      <w:r w:rsidRPr="00AB4ACA">
        <w:t xml:space="preserve">100 </w:t>
      </w:r>
    </w:p>
    <w:p w:rsidR="000C2639" w:rsidRPr="00726C2D" w:rsidRDefault="000C2639" w:rsidP="000C2639">
      <w:pPr>
        <w:pStyle w:val="B2"/>
        <w:rPr>
          <w:lang w:val="en-US"/>
        </w:rPr>
      </w:pPr>
      <w:r w:rsidRPr="00726C2D">
        <w:rPr>
          <w:lang w:val="en-US"/>
        </w:rPr>
        <w:t>TNode-</w:t>
      </w:r>
      <w:r>
        <w:t>APN</w:t>
      </w:r>
      <w:r w:rsidRPr="00122D6D">
        <w:t>x</w:t>
      </w:r>
      <w:r>
        <w:t xml:space="preserve">-load-metric = </w:t>
      </w:r>
      <w:r w:rsidRPr="00A23505">
        <w:rPr>
          <w:lang w:val="en-US"/>
        </w:rPr>
        <w:t>TNode</w:t>
      </w:r>
      <w:r>
        <w:t xml:space="preserve">-load-metric </w:t>
      </w:r>
      <w:r w:rsidRPr="00726C2D">
        <w:rPr>
          <w:lang w:val="en-US"/>
        </w:rPr>
        <w:t xml:space="preserve">(i.e. </w:t>
      </w:r>
      <w:r>
        <w:rPr>
          <w:lang w:val="en-US"/>
        </w:rPr>
        <w:t>the load at the target node level)</w:t>
      </w:r>
    </w:p>
    <w:p w:rsidR="000C2639" w:rsidRPr="00BF1C2C" w:rsidRDefault="000C2639" w:rsidP="000C2639"/>
    <w:p w:rsidR="000C2639" w:rsidRDefault="000C2639" w:rsidP="000C2639">
      <w:r>
        <w:t>Annex E.2 provides examples illustrating these principles.</w:t>
      </w:r>
    </w:p>
    <w:p w:rsidR="00966F44" w:rsidRPr="00B26868" w:rsidRDefault="00966F44" w:rsidP="00966F44">
      <w:pPr>
        <w:pStyle w:val="Heading1"/>
        <w:rPr>
          <w:lang w:val="en-US"/>
        </w:rPr>
      </w:pPr>
      <w:bookmarkStart w:id="37" w:name="_Toc2693403"/>
      <w:r>
        <w:rPr>
          <w:lang w:val="en-US"/>
        </w:rPr>
        <w:t>5</w:t>
      </w:r>
      <w:r w:rsidRPr="00B26868">
        <w:rPr>
          <w:lang w:val="en-US"/>
        </w:rPr>
        <w:tab/>
        <w:t>Procedures for EPC Node Discovery and Selection</w:t>
      </w:r>
      <w:bookmarkEnd w:id="37"/>
    </w:p>
    <w:p w:rsidR="00966F44" w:rsidRPr="00B26868" w:rsidRDefault="00966F44" w:rsidP="00966F44">
      <w:pPr>
        <w:pStyle w:val="Heading2"/>
        <w:rPr>
          <w:lang w:val="en-US"/>
        </w:rPr>
      </w:pPr>
      <w:bookmarkStart w:id="38" w:name="_Toc2693404"/>
      <w:r>
        <w:rPr>
          <w:lang w:val="en-US"/>
        </w:rPr>
        <w:t>5</w:t>
      </w:r>
      <w:r w:rsidRPr="00B26868">
        <w:rPr>
          <w:lang w:val="en-US"/>
        </w:rPr>
        <w:t>.1</w:t>
      </w:r>
      <w:r w:rsidRPr="00B26868">
        <w:rPr>
          <w:lang w:val="en-US"/>
        </w:rPr>
        <w:tab/>
        <w:t>Procedures for Discovering and Selecting a PGW</w:t>
      </w:r>
      <w:bookmarkEnd w:id="38"/>
    </w:p>
    <w:p w:rsidR="00966F44" w:rsidRPr="00B26868" w:rsidRDefault="00966F44" w:rsidP="00966F44">
      <w:pPr>
        <w:pStyle w:val="Heading3"/>
        <w:rPr>
          <w:lang w:val="en-US"/>
        </w:rPr>
      </w:pPr>
      <w:bookmarkStart w:id="39" w:name="_Toc2693405"/>
      <w:r>
        <w:rPr>
          <w:lang w:val="en-US"/>
        </w:rPr>
        <w:t>5</w:t>
      </w:r>
      <w:r w:rsidRPr="00B26868">
        <w:rPr>
          <w:lang w:val="en-US"/>
        </w:rPr>
        <w:t>.1</w:t>
      </w:r>
      <w:r>
        <w:rPr>
          <w:lang w:val="en-US"/>
        </w:rPr>
        <w:t>.1</w:t>
      </w:r>
      <w:r w:rsidRPr="00B26868">
        <w:rPr>
          <w:lang w:val="en-US"/>
        </w:rPr>
        <w:tab/>
      </w:r>
      <w:r>
        <w:rPr>
          <w:lang w:val="en-US"/>
        </w:rPr>
        <w:t>Discovering a PGW for a 3GPP Access</w:t>
      </w:r>
      <w:bookmarkEnd w:id="39"/>
    </w:p>
    <w:p w:rsidR="00963EFF" w:rsidRPr="00DF1D6F" w:rsidRDefault="00963EFF" w:rsidP="00BB53CA">
      <w:pPr>
        <w:pStyle w:val="Heading4"/>
        <w:rPr>
          <w:lang w:val="en-US"/>
        </w:rPr>
      </w:pPr>
      <w:bookmarkStart w:id="40" w:name="_Toc2693406"/>
      <w:r>
        <w:rPr>
          <w:lang w:val="en-US"/>
        </w:rPr>
        <w:t>5.1</w:t>
      </w:r>
      <w:r w:rsidRPr="00B26868">
        <w:rPr>
          <w:lang w:val="en-US"/>
        </w:rPr>
        <w:t>.1</w:t>
      </w:r>
      <w:r>
        <w:rPr>
          <w:lang w:val="en-US"/>
        </w:rPr>
        <w:t>.1</w:t>
      </w:r>
      <w:r w:rsidRPr="00B26868">
        <w:rPr>
          <w:lang w:val="en-US"/>
        </w:rPr>
        <w:tab/>
      </w:r>
      <w:r>
        <w:rPr>
          <w:lang w:val="en-US"/>
        </w:rPr>
        <w:t>General</w:t>
      </w:r>
      <w:bookmarkEnd w:id="40"/>
    </w:p>
    <w:p w:rsidR="00963EFF" w:rsidRDefault="00963EFF" w:rsidP="00963EFF">
      <w:r>
        <w:t>The procedures here give a list of possible PGWs and their interfaces that serve a particular APN. This is very similar to the existing function that resolves the GGSN IP address based on an APN.</w:t>
      </w:r>
    </w:p>
    <w:p w:rsidR="00780354" w:rsidRPr="00D74DDD" w:rsidRDefault="00780354" w:rsidP="00780354">
      <w:pPr>
        <w:pStyle w:val="NO"/>
        <w:rPr>
          <w:lang w:eastAsia="zh-CN"/>
        </w:rPr>
      </w:pPr>
      <w:r>
        <w:rPr>
          <w:lang w:eastAsia="zh-CN"/>
        </w:rPr>
        <w:t>NOTE 1:</w:t>
      </w:r>
      <w:r w:rsidR="00F753DE">
        <w:rPr>
          <w:lang w:eastAsia="zh-CN"/>
        </w:rPr>
        <w:tab/>
      </w:r>
      <w:r>
        <w:rPr>
          <w:lang w:eastAsia="zh-CN"/>
        </w:rPr>
        <w:t>T</w:t>
      </w:r>
      <w:r w:rsidRPr="00D74DDD">
        <w:rPr>
          <w:lang w:eastAsia="zh-CN"/>
        </w:rPr>
        <w:t>he RAI/RNC-ID</w:t>
      </w:r>
      <w:r>
        <w:rPr>
          <w:lang w:eastAsia="zh-CN"/>
        </w:rPr>
        <w:t xml:space="preserve"> FQDN</w:t>
      </w:r>
      <w:r w:rsidRPr="00D74DDD">
        <w:rPr>
          <w:lang w:eastAsia="zh-CN"/>
        </w:rPr>
        <w:t xml:space="preserve"> </w:t>
      </w:r>
      <w:r>
        <w:rPr>
          <w:lang w:eastAsia="zh-CN"/>
        </w:rPr>
        <w:t xml:space="preserve">is used </w:t>
      </w:r>
      <w:r w:rsidRPr="00D74DDD">
        <w:rPr>
          <w:lang w:eastAsia="zh-CN"/>
        </w:rPr>
        <w:t xml:space="preserve">in addition to the APN </w:t>
      </w:r>
      <w:r>
        <w:rPr>
          <w:lang w:eastAsia="zh-CN"/>
        </w:rPr>
        <w:t>FQDN when</w:t>
      </w:r>
      <w:r w:rsidRPr="00D74DDD">
        <w:rPr>
          <w:lang w:eastAsia="zh-CN"/>
        </w:rPr>
        <w:t xml:space="preserve"> select</w:t>
      </w:r>
      <w:r>
        <w:rPr>
          <w:lang w:eastAsia="zh-CN"/>
        </w:rPr>
        <w:t>ing</w:t>
      </w:r>
      <w:r w:rsidRPr="00D74DDD">
        <w:rPr>
          <w:lang w:eastAsia="zh-CN"/>
        </w:rPr>
        <w:t xml:space="preserve"> </w:t>
      </w:r>
      <w:r>
        <w:rPr>
          <w:lang w:eastAsia="zh-CN"/>
        </w:rPr>
        <w:t>the</w:t>
      </w:r>
      <w:r w:rsidRPr="00D74DDD">
        <w:rPr>
          <w:lang w:eastAsia="zh-CN"/>
        </w:rPr>
        <w:t xml:space="preserve"> GGSN for SI</w:t>
      </w:r>
      <w:r>
        <w:rPr>
          <w:lang w:eastAsia="zh-CN"/>
        </w:rPr>
        <w:t xml:space="preserve">PTO </w:t>
      </w:r>
      <w:r w:rsidR="0098720C">
        <w:rPr>
          <w:lang w:eastAsia="zh-CN"/>
        </w:rPr>
        <w:t xml:space="preserve">above RAN </w:t>
      </w:r>
      <w:r>
        <w:rPr>
          <w:lang w:eastAsia="zh-CN"/>
        </w:rPr>
        <w:t>enabled APN. See subclause 5.6.</w:t>
      </w:r>
    </w:p>
    <w:p w:rsidR="00963EFF" w:rsidRDefault="00963EFF" w:rsidP="00963EFF">
      <w:r>
        <w:t>However, the Release-8 behaviour includes more functional</w:t>
      </w:r>
      <w:r w:rsidR="00EE21F3">
        <w:t>ity</w:t>
      </w:r>
      <w:r>
        <w:t xml:space="preserve"> than pre-Release-8 systems since the PGW now can support more than one protocol and there is sometimes a desire to have the PGW and SGW collocated or topologically close to each other (with respect to the network topology), if possible. New DNS records are required to distinguish between different protocols and interfaces and assist in the more complicated selections.</w:t>
      </w:r>
    </w:p>
    <w:p w:rsidR="0053645E" w:rsidRDefault="0053645E" w:rsidP="0053645E">
      <w:r>
        <w:t xml:space="preserve">The </w:t>
      </w:r>
      <w:r w:rsidR="00EE21F3">
        <w:t xml:space="preserve">operator shall provision the </w:t>
      </w:r>
      <w:r>
        <w:t>authoritative DNS server</w:t>
      </w:r>
      <w:r w:rsidR="0086624C">
        <w:t>(s)</w:t>
      </w:r>
      <w:r>
        <w:t xml:space="preserve"> responsible for the </w:t>
      </w:r>
      <w:r w:rsidR="0086624C">
        <w:t>APN</w:t>
      </w:r>
      <w:r w:rsidR="0086624C">
        <w:noBreakHyphen/>
        <w:t>FQDN,</w:t>
      </w:r>
      <w:r>
        <w:t xml:space="preserve"> </w:t>
      </w:r>
      <w:r w:rsidR="0086624C">
        <w:t>including all derivatives used by the operator in the APN</w:t>
      </w:r>
      <w:r w:rsidR="0086624C">
        <w:noBreakHyphen/>
        <w:t>OI replacement field (as defined in 3GPP TS 23.060 [18] and 3GPP TS 23.401 [11])</w:t>
      </w:r>
      <w:r w:rsidR="00EE21F3">
        <w:t>with</w:t>
      </w:r>
      <w:r>
        <w:t xml:space="preserve"> NAPTR records for the given APN</w:t>
      </w:r>
      <w:r w:rsidR="00422EAB">
        <w:t>-FQDN</w:t>
      </w:r>
      <w:r>
        <w:t xml:space="preserve"> and corresponding PGWs under the </w:t>
      </w:r>
      <w:r w:rsidR="00EE21F3">
        <w:t>APN-</w:t>
      </w:r>
      <w:r>
        <w:t>FQDN</w:t>
      </w:r>
      <w:r w:rsidR="0086624C">
        <w:t>.</w:t>
      </w:r>
    </w:p>
    <w:p w:rsidR="00EE21F3" w:rsidRDefault="00EE21F3" w:rsidP="00EE21F3">
      <w:r>
        <w:t>See subclause 19.4.2.2 of 3GPP TS 23.003 [4</w:t>
      </w:r>
      <w:r w:rsidRPr="007F1FB9">
        <w:t>]</w:t>
      </w:r>
      <w:r>
        <w:t>.</w:t>
      </w:r>
      <w:r w:rsidRPr="00EE21F3">
        <w:t xml:space="preserve"> </w:t>
      </w:r>
    </w:p>
    <w:p w:rsidR="00EE21F3" w:rsidRDefault="00EE21F3" w:rsidP="00EE21F3">
      <w:r>
        <w:t xml:space="preserve">The above format is used in DNS for use in DNS queries by </w:t>
      </w:r>
      <w:r w:rsidR="009069CB">
        <w:t>S4-</w:t>
      </w:r>
      <w:r>
        <w:t>SGSN and MME to networks with DNS provisioned to Release-8.</w:t>
      </w:r>
      <w:r w:rsidR="009069CB">
        <w:t xml:space="preserve"> A Release-8 SGSN only supporting Gn/Gp may also</w:t>
      </w:r>
      <w:r w:rsidR="00E343FD">
        <w:t xml:space="preserve"> optionally use this procedure.</w:t>
      </w:r>
    </w:p>
    <w:p w:rsidR="00EE21F3" w:rsidRDefault="00EE21F3" w:rsidP="00EE21F3">
      <w:r>
        <w:lastRenderedPageBreak/>
        <w:t xml:space="preserve">The DNS records provisioned at that location are NAPTR records and include all S5/S8 and Gn/Gp interfaces for PGW, GGSN, and collocated PGW/GGSN that are intended to be used for that APN. </w:t>
      </w:r>
    </w:p>
    <w:p w:rsidR="00EE21F3" w:rsidRDefault="00EE21F3" w:rsidP="00EE21F3">
      <w:r>
        <w:t xml:space="preserve">The pre-Release-8 format </w:t>
      </w:r>
      <w:r w:rsidR="0086624C">
        <w:t>APN as specified in subclause 9.1 of 3GPP TS 23.003 [4]</w:t>
      </w:r>
      <w:r w:rsidR="000C2639">
        <w:t xml:space="preserve"> </w:t>
      </w:r>
      <w:r>
        <w:t>is still used in pre-Release-8 SGSN DNS queries and continues to be used as a fallback in Release-8 SGSN for discovering Gn/Gp interfaces.</w:t>
      </w:r>
    </w:p>
    <w:p w:rsidR="0053645E" w:rsidRDefault="00EE21F3" w:rsidP="00EE21F3">
      <w:r>
        <w:t>The DNS records provisioned at that location are A and/or AAAA records but only for the Gn/Gp interfaces of a standalone GGSN or collocated PGW/GGSN.</w:t>
      </w:r>
    </w:p>
    <w:p w:rsidR="00422EAB" w:rsidRDefault="00422EAB" w:rsidP="00422EAB">
      <w:r>
        <w:t xml:space="preserve">The APN-FQDN is derived from the APN where the APN is typically in the legacy format of </w:t>
      </w:r>
      <w:r w:rsidR="0086624C">
        <w:t>"</w:t>
      </w:r>
      <w:r>
        <w:t>&lt;APN</w:t>
      </w:r>
      <w:r>
        <w:noBreakHyphen/>
        <w:t>NI&gt;.</w:t>
      </w:r>
      <w:r w:rsidRPr="00EE2D71">
        <w:t>mn</w:t>
      </w:r>
      <w:r>
        <w:t>c&lt;MNC&gt;.mcc&lt;MCC&gt;.gprs</w:t>
      </w:r>
      <w:r w:rsidR="0086624C">
        <w:t xml:space="preserve">" </w:t>
      </w:r>
      <w:r>
        <w:t xml:space="preserve">as specified in sub-clause </w:t>
      </w:r>
      <w:r w:rsidRPr="001B4C83">
        <w:t>9.1of</w:t>
      </w:r>
      <w:r>
        <w:t xml:space="preserve"> 3GPP TS 23.003 [4].</w:t>
      </w:r>
    </w:p>
    <w:p w:rsidR="00422EAB" w:rsidRDefault="00422EAB" w:rsidP="00422EAB">
      <w:pPr>
        <w:pStyle w:val="NO"/>
      </w:pPr>
      <w:r>
        <w:t xml:space="preserve">NOTE </w:t>
      </w:r>
      <w:r w:rsidR="00780354">
        <w:t>2</w:t>
      </w:r>
      <w:r>
        <w:t>:</w:t>
      </w:r>
      <w:r>
        <w:tab/>
        <w:t xml:space="preserve">The APN-FQDN is used for DNS query purposes in Release-8. It does not imply a change in the use or format of the APN in other protocols, nodes or UE/MS. The APN-FQDN and the APN use independent formats but are related as below for DNS usage by the MME and </w:t>
      </w:r>
      <w:r w:rsidR="009069CB">
        <w:t>S4-</w:t>
      </w:r>
      <w:r>
        <w:t>SGSN.</w:t>
      </w:r>
    </w:p>
    <w:p w:rsidR="00422EAB" w:rsidRDefault="00422EAB" w:rsidP="00422EAB">
      <w:r>
        <w:t>The APN received by the EPC node discovery function for 3GPP accesses, is always of the form of an APN-NI part and operator part. It is the output from Annex A of 3GPP TS 23.060 [18], which is exactly three labels with last label "gprs".</w:t>
      </w:r>
    </w:p>
    <w:p w:rsidR="00EB260D" w:rsidRDefault="00EB260D" w:rsidP="00422EAB">
      <w:r w:rsidRPr="00610732">
        <w:t>If the APN is constructed using the default APN-OI or using the APN-OI Replacement field (as defined in 3GPP TS 23.060 [</w:t>
      </w:r>
      <w:r>
        <w:t>18</w:t>
      </w:r>
      <w:r w:rsidRPr="00610732">
        <w:t>] and 3GPP TS 23.401 [</w:t>
      </w:r>
      <w:r>
        <w:t>11</w:t>
      </w:r>
      <w:r w:rsidRPr="00610732">
        <w:t>]), then the APN-FQDN shall be obtained from the APN as specified in sub-clause 19.4.2.2.1 of 3GPP TS 23.003 [4], otherwise the APN is considered to be invalid and cannot be used.</w:t>
      </w:r>
    </w:p>
    <w:p w:rsidR="00422EAB" w:rsidRDefault="00422EAB" w:rsidP="00422EAB">
      <w:r>
        <w:t>In Annex A of 3GPP TS 23.060 [18] the SDL diagram refers to a "DNS interrogation" succeeding or failing which is the only DNS interaction. This is clarified as follows:</w:t>
      </w:r>
    </w:p>
    <w:p w:rsidR="00422EAB" w:rsidRDefault="00422EAB" w:rsidP="00422EAB">
      <w:r>
        <w:t>For the procedures defined in the present document the APN-FQDN shall be used in the S-NAPTR with a NAPTR query (see later subclauses for details). If the S-NAPTR procedure succeeds the "DNS interrogation" succeeds.</w:t>
      </w:r>
      <w:r w:rsidR="00510361" w:rsidRPr="00510361">
        <w:t xml:space="preserve"> </w:t>
      </w:r>
      <w:r w:rsidR="00510361" w:rsidRPr="00AB66E7">
        <w:t>If the S-NAPTR procedure fails to find a PGW or collocated PGW/GGSN then the "DNS interrogation" fails.</w:t>
      </w:r>
    </w:p>
    <w:p w:rsidR="000C2639" w:rsidRDefault="00422EAB" w:rsidP="000C2639">
      <w:r>
        <w:t>For the legacy procedures defined in Annex A of 3GPP TS 23.060 [18] the unmodified APN shall be used in the DNS A query and</w:t>
      </w:r>
      <w:r w:rsidR="00E343FD">
        <w:t xml:space="preserve"> </w:t>
      </w:r>
      <w:r>
        <w:t>DNS AAAA query. If either query succeeds, the "DNS interrogation" succeeds.</w:t>
      </w:r>
      <w:r w:rsidR="00510361">
        <w:t xml:space="preserve"> If the A and AAAA </w:t>
      </w:r>
      <w:r w:rsidR="00510361">
        <w:rPr>
          <w:rFonts w:hint="eastAsia"/>
          <w:noProof/>
          <w:lang w:eastAsia="zh-CN"/>
        </w:rPr>
        <w:t>queries</w:t>
      </w:r>
      <w:r w:rsidR="00510361" w:rsidRPr="00196C3D">
        <w:rPr>
          <w:noProof/>
          <w:lang w:eastAsia="zh-CN"/>
        </w:rPr>
        <w:t xml:space="preserve"> </w:t>
      </w:r>
      <w:r w:rsidR="00510361">
        <w:t>both fail then the "DNS interrogation"</w:t>
      </w:r>
      <w:r w:rsidR="00510361">
        <w:rPr>
          <w:rFonts w:hint="eastAsia"/>
          <w:lang w:eastAsia="zh-CN"/>
        </w:rPr>
        <w:t xml:space="preserve"> fails</w:t>
      </w:r>
      <w:r w:rsidR="00510361">
        <w:t>.</w:t>
      </w:r>
      <w:r w:rsidR="000C2639" w:rsidRPr="000C2639">
        <w:t xml:space="preserve"> </w:t>
      </w:r>
    </w:p>
    <w:p w:rsidR="00422EAB" w:rsidRPr="008A232D" w:rsidRDefault="000C2639" w:rsidP="000C2639">
      <w:r>
        <w:rPr>
          <w:lang w:val="en-US"/>
        </w:rPr>
        <w:t>The nodes responsible for the PGW selection (i.e. the MME or S4-SGSN) shall apply the additions specified in clause 4A, if GTP-C load control is supported and enabled.</w:t>
      </w:r>
    </w:p>
    <w:p w:rsidR="00963EFF" w:rsidRPr="00DF1D6F" w:rsidRDefault="00963EFF" w:rsidP="00BB53CA">
      <w:pPr>
        <w:pStyle w:val="Heading4"/>
        <w:rPr>
          <w:lang w:val="en-US"/>
        </w:rPr>
      </w:pPr>
      <w:bookmarkStart w:id="41" w:name="_Toc2693407"/>
      <w:r>
        <w:t>5.1</w:t>
      </w:r>
      <w:r w:rsidRPr="00B26868">
        <w:rPr>
          <w:lang w:val="en-US"/>
        </w:rPr>
        <w:t>.1</w:t>
      </w:r>
      <w:r>
        <w:rPr>
          <w:lang w:val="en-US"/>
        </w:rPr>
        <w:t>.2</w:t>
      </w:r>
      <w:r w:rsidRPr="00B26868">
        <w:rPr>
          <w:lang w:val="en-US"/>
        </w:rPr>
        <w:tab/>
      </w:r>
      <w:r>
        <w:rPr>
          <w:lang w:val="en-US"/>
        </w:rPr>
        <w:t>Discovering a PGW</w:t>
      </w:r>
      <w:r w:rsidR="00EE21F3">
        <w:rPr>
          <w:lang w:val="en-US"/>
        </w:rPr>
        <w:t xml:space="preserve"> or collocated PGW/GGSN</w:t>
      </w:r>
      <w:r>
        <w:rPr>
          <w:lang w:val="en-US"/>
        </w:rPr>
        <w:t xml:space="preserve"> for a 3GPP Access - S8/Gp roaming case</w:t>
      </w:r>
      <w:r w:rsidR="00EE21F3">
        <w:rPr>
          <w:lang w:val="en-US"/>
        </w:rPr>
        <w:t xml:space="preserve"> existing PDN</w:t>
      </w:r>
      <w:bookmarkEnd w:id="41"/>
    </w:p>
    <w:p w:rsidR="00EE21F3" w:rsidRDefault="00EE21F3" w:rsidP="00EE21F3">
      <w:r>
        <w:t xml:space="preserve">This section covers the case where </w:t>
      </w:r>
      <w:r w:rsidR="00963EFF">
        <w:t>the SGW</w:t>
      </w:r>
      <w:r>
        <w:t xml:space="preserve"> or </w:t>
      </w:r>
      <w:r w:rsidR="004A4193">
        <w:t>S4-</w:t>
      </w:r>
      <w:r>
        <w:t>SGSN</w:t>
      </w:r>
      <w:r w:rsidR="00963EFF">
        <w:t xml:space="preserve"> is in the visiting network</w:t>
      </w:r>
      <w:r>
        <w:t>, the SGW is already pre-selected by having at least one existing PDN connection</w:t>
      </w:r>
      <w:r w:rsidR="00963EFF">
        <w:t xml:space="preserve"> and</w:t>
      </w:r>
      <w:r>
        <w:t xml:space="preserve"> a UE attempts to create a new PDN connection for a different </w:t>
      </w:r>
      <w:r w:rsidR="00963EFF">
        <w:t>APN to be selected</w:t>
      </w:r>
      <w:r w:rsidR="00E343FD">
        <w:t xml:space="preserve"> </w:t>
      </w:r>
      <w:r w:rsidR="00963EFF">
        <w:t>in the home network</w:t>
      </w:r>
      <w:r>
        <w:t>.</w:t>
      </w:r>
    </w:p>
    <w:p w:rsidR="00EE21F3" w:rsidRDefault="00EE21F3" w:rsidP="00EE21F3">
      <w:r>
        <w:t>Operators shall provision NAPTR records for each APN-FQDN that allows roaming with at least "Service Parameters" of</w:t>
      </w:r>
    </w:p>
    <w:p w:rsidR="00EE21F3" w:rsidRPr="00526380" w:rsidRDefault="00EE21F3" w:rsidP="00EE21F3">
      <w:pPr>
        <w:jc w:val="center"/>
      </w:pPr>
      <w:r>
        <w:t>"x-3gpp-pgw:x-s8-gtp", "x-3gpp-pgw:x-s8-pmip",</w:t>
      </w:r>
      <w:r w:rsidRPr="005D0178">
        <w:t xml:space="preserve"> </w:t>
      </w:r>
      <w:r>
        <w:t>"x-3gpp-ggsn:x-gp", "x-3gpp-pgw:x-gp"</w:t>
      </w:r>
    </w:p>
    <w:p w:rsidR="00EE21F3" w:rsidRDefault="00EE21F3" w:rsidP="00EE21F3">
      <w:r>
        <w:t>for each such supported interface of that type.</w:t>
      </w:r>
    </w:p>
    <w:p w:rsidR="00963EFF" w:rsidRDefault="00EE21F3" w:rsidP="00963EFF">
      <w:r>
        <w:t>T</w:t>
      </w:r>
      <w:r w:rsidR="00963EFF">
        <w:t>he S-NAPTR procedure</w:t>
      </w:r>
      <w:r w:rsidR="004A4193">
        <w:t>, employed by the MME or S4-SGSN,</w:t>
      </w:r>
      <w:r w:rsidR="00963EFF">
        <w:t xml:space="preserve"> </w:t>
      </w:r>
      <w:r>
        <w:t xml:space="preserve">to discover all S8interfaces </w:t>
      </w:r>
      <w:r w:rsidR="00963EFF">
        <w:t xml:space="preserve">shall use </w:t>
      </w:r>
      <w:r w:rsidR="00A822D7">
        <w:t>"</w:t>
      </w:r>
      <w:r w:rsidR="00963EFF">
        <w:t>Service Parameters</w:t>
      </w:r>
      <w:r w:rsidR="00A822D7">
        <w:t>"</w:t>
      </w:r>
      <w:r w:rsidR="00963EFF">
        <w:t xml:space="preserve"> of</w:t>
      </w:r>
    </w:p>
    <w:p w:rsidR="00963EFF" w:rsidRPr="00526380" w:rsidRDefault="00A822D7" w:rsidP="00963EFF">
      <w:pPr>
        <w:jc w:val="center"/>
      </w:pPr>
      <w:r>
        <w:t>"</w:t>
      </w:r>
      <w:r w:rsidR="00963EFF">
        <w:t>x-3gpp-pgw:x-s8-gtp</w:t>
      </w:r>
      <w:r>
        <w:t>"</w:t>
      </w:r>
      <w:r w:rsidR="00963EFF">
        <w:t xml:space="preserve">, </w:t>
      </w:r>
      <w:r>
        <w:t>"</w:t>
      </w:r>
      <w:r w:rsidR="00963EFF">
        <w:t>x-3gpp-pgw:x-s8-pmip</w:t>
      </w:r>
      <w:r>
        <w:t>""</w:t>
      </w:r>
    </w:p>
    <w:p w:rsidR="00963EFF" w:rsidRDefault="00D40F1D" w:rsidP="00963EFF">
      <w:r>
        <w:t>as defined in subclause 19.4.3 of 3GPP TS 23.003 [4</w:t>
      </w:r>
      <w:r w:rsidRPr="007F1FB9">
        <w:t xml:space="preserve">], </w:t>
      </w:r>
      <w:r w:rsidR="00963EFF">
        <w:t xml:space="preserve">and </w:t>
      </w:r>
      <w:r w:rsidR="00CF1C65">
        <w:t xml:space="preserve">set the Application-Unique String to </w:t>
      </w:r>
      <w:r w:rsidR="00963EFF">
        <w:t>the</w:t>
      </w:r>
      <w:r>
        <w:t xml:space="preserve"> APN</w:t>
      </w:r>
      <w:r w:rsidR="00963EFF">
        <w:t xml:space="preserve"> FQDN</w:t>
      </w:r>
      <w:r>
        <w:t xml:space="preserve"> as defined in subclause 19.4.2.2 of 3GPP TS 23.003 [4</w:t>
      </w:r>
      <w:r w:rsidRPr="007F1FB9">
        <w:t>]</w:t>
      </w:r>
      <w:r>
        <w:t>.</w:t>
      </w:r>
      <w:r w:rsidR="00EE21F3">
        <w:t xml:space="preserve"> The "Service Parameter" of "x-3gpp-pgw:x-gp" shall be included if the MME or S4-SGSN wishes to potentially bias towards a collocated PGW/GGSN.</w:t>
      </w:r>
    </w:p>
    <w:p w:rsidR="00BB7C7D" w:rsidRDefault="00BB7C7D" w:rsidP="00BB7C7D">
      <w:pPr>
        <w:rPr>
          <w:lang w:eastAsia="ja-JP"/>
        </w:rPr>
      </w:pPr>
      <w:r>
        <w:t>Additional requirements to support DCN are specified in subclause 5.8</w:t>
      </w:r>
      <w:r>
        <w:rPr>
          <w:rFonts w:hint="eastAsia"/>
          <w:lang w:eastAsia="ja-JP"/>
        </w:rPr>
        <w:t>.</w:t>
      </w:r>
    </w:p>
    <w:p w:rsidR="00233012" w:rsidRDefault="00233012" w:rsidP="00963EFF">
      <w:r>
        <w:lastRenderedPageBreak/>
        <w:t xml:space="preserve">The S-NAPTR procedure logically outputs a list of host names each with a service, protocol, port and a list of </w:t>
      </w:r>
      <w:r w:rsidR="00C9521D" w:rsidRPr="00574EE1">
        <w:t>can</w:t>
      </w:r>
      <w:r w:rsidR="00C9521D">
        <w:t xml:space="preserve">didate </w:t>
      </w:r>
      <w:r>
        <w:t xml:space="preserve">IPv4 and IPv6 addresses. This is a </w:t>
      </w:r>
      <w:r w:rsidR="00A822D7">
        <w:t>"</w:t>
      </w:r>
      <w:r>
        <w:t>candidate</w:t>
      </w:r>
      <w:r w:rsidR="00A822D7">
        <w:t>"</w:t>
      </w:r>
      <w:r>
        <w:t xml:space="preserve"> list of PGW</w:t>
      </w:r>
      <w:r w:rsidR="00EE21F3">
        <w:t xml:space="preserve"> or collocated PGW/GGSN</w:t>
      </w:r>
      <w:r>
        <w:t xml:space="preserve"> for that APN (see Annex C.2 for</w:t>
      </w:r>
      <w:r w:rsidR="00E343FD">
        <w:t xml:space="preserve"> </w:t>
      </w:r>
      <w:r w:rsidR="00EE21F3">
        <w:t>an informative</w:t>
      </w:r>
      <w:r>
        <w:t xml:space="preserve"> description of a candidate list</w:t>
      </w:r>
      <w:r w:rsidR="00EE21F3">
        <w:t xml:space="preserve"> and Annex B for the S-NAPTR procedure</w:t>
      </w:r>
      <w:r>
        <w:t>).</w:t>
      </w:r>
    </w:p>
    <w:p w:rsidR="00963EFF" w:rsidRDefault="00963EFF" w:rsidP="00963EFF">
      <w:r>
        <w:t>The above procedure shall be used by the MME</w:t>
      </w:r>
      <w:r w:rsidR="00EE21F3">
        <w:t xml:space="preserve"> or S4-SGSN</w:t>
      </w:r>
      <w:r>
        <w:t xml:space="preserve"> to select the PGW</w:t>
      </w:r>
      <w:r w:rsidR="00EE21F3">
        <w:t xml:space="preserve"> or collocated PGW/GGSN</w:t>
      </w:r>
      <w:r>
        <w:t>.</w:t>
      </w:r>
    </w:p>
    <w:p w:rsidR="00EE21F3" w:rsidRDefault="00EE21F3" w:rsidP="00EE21F3">
      <w:pPr>
        <w:pStyle w:val="NO"/>
      </w:pPr>
      <w:r>
        <w:t>NOTE 1:</w:t>
      </w:r>
      <w:r>
        <w:tab/>
        <w:t>When</w:t>
      </w:r>
      <w:r w:rsidR="004A4193">
        <w:t xml:space="preserve"> an LTE capable terminal is</w:t>
      </w:r>
      <w:r>
        <w:t xml:space="preserve"> in GERAN/UTRAN access</w:t>
      </w:r>
      <w:r w:rsidR="004A4193">
        <w:t>,</w:t>
      </w:r>
      <w:r>
        <w:t xml:space="preserve"> the </w:t>
      </w:r>
      <w:r w:rsidR="004A4193">
        <w:t>S4-</w:t>
      </w:r>
      <w:r>
        <w:t>SGSN might wish to preferentially select a node with both Gp and S8 (i.e. a co-located PGW/GGSN) based on an operator policy.</w:t>
      </w:r>
      <w:r w:rsidR="004A4193">
        <w:t xml:space="preserve"> A preference for a co-located PGW/GGSN may also exist in an LTE access based on operator policy.</w:t>
      </w:r>
      <w:r>
        <w:t xml:space="preserve"> The MME, or Release-8 SGSN, may find co-located </w:t>
      </w:r>
      <w:r w:rsidR="004A4193">
        <w:t xml:space="preserve">PGW/GGSN </w:t>
      </w:r>
      <w:r>
        <w:t xml:space="preserve">nodes by searching the APN "candidate" list for interfaces with the same canonical node name in a Gp interface host name and S8 interface host name. </w:t>
      </w:r>
    </w:p>
    <w:p w:rsidR="00EE21F3" w:rsidRDefault="00963EFF" w:rsidP="00EE21F3">
      <w:r>
        <w:t>The PGW and SGW cannot be collocated in this case since the SGW and PGW are in different operator networks</w:t>
      </w:r>
      <w:r w:rsidR="00CB5C87">
        <w:t xml:space="preserve">. Furthermore, topological matching by DNS host names shall not be done since the host names are under different operators' </w:t>
      </w:r>
      <w:r w:rsidR="00EE21F3">
        <w:t xml:space="preserve">administrative </w:t>
      </w:r>
      <w:r w:rsidR="00CB5C87">
        <w:t>control</w:t>
      </w:r>
      <w:r>
        <w:t>.</w:t>
      </w:r>
      <w:r w:rsidR="00EE21F3" w:rsidRPr="00EE21F3">
        <w:t xml:space="preserve"> </w:t>
      </w:r>
    </w:p>
    <w:p w:rsidR="00CB5C87" w:rsidRDefault="00EE21F3" w:rsidP="00EE21F3">
      <w:r>
        <w:t>The Service Parameter of "x-3gpp-pgw:x-gp" denotes a</w:t>
      </w:r>
      <w:r w:rsidRPr="00EE21F3">
        <w:t xml:space="preserve"> </w:t>
      </w:r>
      <w:r>
        <w:t>collocated</w:t>
      </w:r>
      <w:r w:rsidRPr="00EE21F3">
        <w:t xml:space="preserve"> </w:t>
      </w:r>
      <w:r>
        <w:t>Release 8</w:t>
      </w:r>
      <w:r w:rsidRPr="00EE21F3">
        <w:t xml:space="preserve"> </w:t>
      </w:r>
      <w:r>
        <w:t>GGSN function on a PGW. A PGW with a</w:t>
      </w:r>
      <w:r w:rsidRPr="00EE21F3">
        <w:t xml:space="preserve"> </w:t>
      </w:r>
      <w:r>
        <w:t>collocated</w:t>
      </w:r>
      <w:r w:rsidRPr="00EE21F3">
        <w:t xml:space="preserve"> </w:t>
      </w:r>
      <w:r>
        <w:t>Release 8</w:t>
      </w:r>
      <w:r w:rsidRPr="00EE21F3">
        <w:t xml:space="preserve"> </w:t>
      </w:r>
      <w:r>
        <w:t>GGSN function may be preferred subject to operator policies. If that is the case the collocated PGW/GGSN nodes should be moved to the front of the candidate list but otherwise retaining the same relative order. The interfaces from the candidate list that are not S8 based shall be removed. The PGW S8 interfaces are tried in order from the candidate list.</w:t>
      </w:r>
    </w:p>
    <w:p w:rsidR="00963EFF" w:rsidRDefault="00B5087B" w:rsidP="00B5087B">
      <w:pPr>
        <w:pStyle w:val="NO"/>
      </w:pPr>
      <w:r>
        <w:t>NOTE 2:</w:t>
      </w:r>
      <w:r>
        <w:tab/>
      </w:r>
      <w:r w:rsidRPr="005B1308">
        <w:t>Contrary to the non-roaming case, in the roaming case the domain name of the SGW interface selected does not influence the PGW selection.</w:t>
      </w:r>
    </w:p>
    <w:p w:rsidR="00963EFF" w:rsidRDefault="00963EFF" w:rsidP="00963EFF">
      <w:r>
        <w:t>In the above procedure</w:t>
      </w:r>
      <w:r w:rsidR="00935429">
        <w:t xml:space="preserve"> after the PGW has been contacted,</w:t>
      </w:r>
      <w:r>
        <w:t xml:space="preserve"> the selected PGW node name, </w:t>
      </w:r>
      <w:r w:rsidR="00935429">
        <w:t xml:space="preserve">selected IP address, </w:t>
      </w:r>
      <w:r>
        <w:t>port</w:t>
      </w:r>
      <w:r w:rsidR="00935429">
        <w:t xml:space="preserve"> (if non standard)</w:t>
      </w:r>
      <w:r>
        <w:t xml:space="preserve"> and selected </w:t>
      </w:r>
      <w:r w:rsidR="00935429">
        <w:t xml:space="preserve">protocol </w:t>
      </w:r>
      <w:r>
        <w:t>type (GTP</w:t>
      </w:r>
      <w:r w:rsidR="00B5087B">
        <w:t>v2</w:t>
      </w:r>
      <w:r>
        <w:t xml:space="preserve"> vs. PMIP) shall be stored in the MME</w:t>
      </w:r>
      <w:r w:rsidR="00B5087B">
        <w:t xml:space="preserve"> or S4-SGSN</w:t>
      </w:r>
      <w:r>
        <w:t xml:space="preserve"> </w:t>
      </w:r>
      <w:r w:rsidR="00B5087B">
        <w:t xml:space="preserve">so it can be accessed </w:t>
      </w:r>
      <w:r>
        <w:t>on a PDN basis.</w:t>
      </w:r>
    </w:p>
    <w:p w:rsidR="002E7299" w:rsidRDefault="002E7299" w:rsidP="002E7299">
      <w:pPr>
        <w:pStyle w:val="NO"/>
      </w:pPr>
      <w:r>
        <w:t xml:space="preserve">NOTE </w:t>
      </w:r>
      <w:r w:rsidR="004A4193">
        <w:t>3</w:t>
      </w:r>
      <w:r>
        <w:t>:</w:t>
      </w:r>
      <w:r>
        <w:tab/>
        <w:t>In this release of 3GPP only standard ports are used.</w:t>
      </w:r>
    </w:p>
    <w:p w:rsidR="00B5087B" w:rsidRDefault="00963EFF" w:rsidP="00B5087B">
      <w:r>
        <w:t xml:space="preserve">3GPP TS 23.401 </w:t>
      </w:r>
      <w:r w:rsidR="0015213E">
        <w:t>[11</w:t>
      </w:r>
      <w:r w:rsidR="00D423AA">
        <w:t>]</w:t>
      </w:r>
      <w:r>
        <w:t xml:space="preserve"> currently indicates only one of PMIP or GTP</w:t>
      </w:r>
      <w:r w:rsidR="00B5087B">
        <w:t>v2</w:t>
      </w:r>
      <w:r>
        <w:t xml:space="preserve"> will be used based on roaming agreements so the above query would actually not require both </w:t>
      </w:r>
      <w:r w:rsidRPr="00915D24">
        <w:rPr>
          <w:i/>
        </w:rPr>
        <w:t>gtp</w:t>
      </w:r>
      <w:r>
        <w:t xml:space="preserve"> and </w:t>
      </w:r>
      <w:r w:rsidRPr="00915D24">
        <w:rPr>
          <w:i/>
        </w:rPr>
        <w:t>pmip</w:t>
      </w:r>
      <w:r>
        <w:t>. The operator could use the order field in the NAPTR records to accomplish an optional fallback to the other protocol type.</w:t>
      </w:r>
      <w:r w:rsidR="00B5087B" w:rsidRPr="00B5087B">
        <w:t xml:space="preserve"> </w:t>
      </w:r>
    </w:p>
    <w:p w:rsidR="00B5087B" w:rsidRDefault="00B5087B" w:rsidP="00B5087B">
      <w:r>
        <w:t>Use cases where a SGW needs to be selected are covered in sub-clause 5.2.</w:t>
      </w:r>
      <w:r w:rsidR="00E343FD">
        <w:t xml:space="preserve"> </w:t>
      </w:r>
      <w:r>
        <w:t xml:space="preserve">However, since Gn/Gp access bypasses SGW selection completely both for subsequent PDP context activations and initial attach we note that special case here. </w:t>
      </w:r>
    </w:p>
    <w:p w:rsidR="00B5087B" w:rsidRDefault="00B5087B" w:rsidP="00B5087B">
      <w:r>
        <w:t>If the UE is in GERAN or UTRAN access and the Release 8 SGSN supports</w:t>
      </w:r>
      <w:r w:rsidR="00E343FD">
        <w:t xml:space="preserve"> </w:t>
      </w:r>
      <w:r>
        <w:t>Gp</w:t>
      </w:r>
      <w:r w:rsidR="004A4193">
        <w:t>, but not S4,</w:t>
      </w:r>
      <w:r>
        <w:t xml:space="preserve"> the procedure above is modified as follows. The "Service Parameters" shall be</w:t>
      </w:r>
    </w:p>
    <w:p w:rsidR="00B5087B" w:rsidRDefault="00B5087B" w:rsidP="00B5087B">
      <w:pPr>
        <w:jc w:val="center"/>
      </w:pPr>
      <w:r>
        <w:t xml:space="preserve">"x-3gpp-pgw:x-gp" , "x-3gpp-ggsn:x-gp" </w:t>
      </w:r>
    </w:p>
    <w:p w:rsidR="00BB7C7D" w:rsidRDefault="00BB7C7D" w:rsidP="00B5087B">
      <w:pPr>
        <w:rPr>
          <w:lang w:eastAsia="ja-JP"/>
        </w:rPr>
      </w:pPr>
      <w:r>
        <w:t>Additional requirements to support DCN are specified in subclause 5.8</w:t>
      </w:r>
      <w:r>
        <w:rPr>
          <w:rFonts w:hint="eastAsia"/>
          <w:lang w:eastAsia="ja-JP"/>
        </w:rPr>
        <w:t>.</w:t>
      </w:r>
    </w:p>
    <w:p w:rsidR="00B5087B" w:rsidRDefault="00B5087B" w:rsidP="00B5087B">
      <w:r>
        <w:t xml:space="preserve">If an LTE capable mobile is in GERAN/UTRAN access a PGW with a collocated PGW/GGSN function may be preferred subject to operator policies. If that is the case the PGW/GGSN nodes should be moved to the front of the candidate list but otherwise retaining the same relative order. The rest of the procedure is the same as above. </w:t>
      </w:r>
    </w:p>
    <w:p w:rsidR="00963EFF" w:rsidRDefault="00B5087B" w:rsidP="00963EFF">
      <w:r>
        <w:t>If the APN record does not exist at the .3gppnetwork.org domain and the UE is in GERAN or UTRAN access and the Release 8 SGSN supports Gp then the pre Release-8 DNS procedures shall apply for the APN lookup by the Release 8 SGSN (i.e. APN lookup by A/AAAA records in the domain .gprs).</w:t>
      </w:r>
    </w:p>
    <w:p w:rsidR="00963EFF" w:rsidRPr="00DF1D6F" w:rsidRDefault="00963EFF" w:rsidP="00963EFF">
      <w:pPr>
        <w:pStyle w:val="Heading4"/>
        <w:rPr>
          <w:lang w:val="en-US"/>
        </w:rPr>
      </w:pPr>
      <w:bookmarkStart w:id="42" w:name="_Toc2693408"/>
      <w:r>
        <w:t>5.1</w:t>
      </w:r>
      <w:r>
        <w:rPr>
          <w:lang w:val="en-US"/>
        </w:rPr>
        <w:t>.1.3</w:t>
      </w:r>
      <w:r w:rsidRPr="00B26868">
        <w:rPr>
          <w:lang w:val="en-US"/>
        </w:rPr>
        <w:tab/>
      </w:r>
      <w:r>
        <w:rPr>
          <w:lang w:val="en-US"/>
        </w:rPr>
        <w:t>Discovering a PGW</w:t>
      </w:r>
      <w:r w:rsidR="00B5087B">
        <w:rPr>
          <w:lang w:val="en-US"/>
        </w:rPr>
        <w:t xml:space="preserve"> or collocated PGW/GGSN</w:t>
      </w:r>
      <w:r>
        <w:rPr>
          <w:lang w:val="en-US"/>
        </w:rPr>
        <w:t xml:space="preserve"> for a 3GPP Access - S5/Gn intra-operator existing PDN</w:t>
      </w:r>
      <w:bookmarkEnd w:id="42"/>
    </w:p>
    <w:p w:rsidR="004A4193" w:rsidRDefault="004A4193" w:rsidP="004A4193">
      <w:r>
        <w:t>Operators shall provision NAPTR records for each APN-FQDN for use within their network with at least "Service Parameters" of</w:t>
      </w:r>
    </w:p>
    <w:p w:rsidR="004A4193" w:rsidRPr="00526380" w:rsidRDefault="004A4193" w:rsidP="004A4193">
      <w:pPr>
        <w:jc w:val="center"/>
      </w:pPr>
      <w:r>
        <w:t>"x-3gpp-pgw:x-s5-gtp", "x-3gpp-pgw:x-s5-pmip",</w:t>
      </w:r>
      <w:r w:rsidRPr="005D0178">
        <w:t xml:space="preserve"> </w:t>
      </w:r>
      <w:r>
        <w:t>"x-3gpp-ggsn:x-gn", "x-3gpp-pgw:x-gn"</w:t>
      </w:r>
    </w:p>
    <w:p w:rsidR="004A4193" w:rsidRDefault="004A4193" w:rsidP="004A4193">
      <w:r>
        <w:t>for each such supported interface of that type.</w:t>
      </w:r>
    </w:p>
    <w:p w:rsidR="00963EFF" w:rsidRDefault="00963EFF" w:rsidP="00963EFF">
      <w:r>
        <w:lastRenderedPageBreak/>
        <w:t xml:space="preserve">Assuming the SGW is already </w:t>
      </w:r>
      <w:r w:rsidR="00B5087B">
        <w:t>pre-</w:t>
      </w:r>
      <w:r>
        <w:t>selected by having an existing PDN connection and a UE attempts to create a new PDN connection for a different APN in the user</w:t>
      </w:r>
      <w:r w:rsidR="00B5087B">
        <w:t>'</w:t>
      </w:r>
      <w:r>
        <w:t xml:space="preserve">s home network, then the MME </w:t>
      </w:r>
      <w:r w:rsidR="00B5087B">
        <w:t xml:space="preserve">or S4-SGSN </w:t>
      </w:r>
      <w:r>
        <w:t>shall perform the following procedure:</w:t>
      </w:r>
    </w:p>
    <w:p w:rsidR="00963EFF" w:rsidRDefault="00963EFF" w:rsidP="00963EFF">
      <w:r>
        <w:t>The S-NAPTR procedure</w:t>
      </w:r>
      <w:r w:rsidR="004A4193">
        <w:t>, employed by the MME or S4-SGSN to discover S5 interfaces</w:t>
      </w:r>
      <w:r>
        <w:t xml:space="preserve"> shall use </w:t>
      </w:r>
      <w:r w:rsidR="00A822D7">
        <w:t>"</w:t>
      </w:r>
      <w:r>
        <w:t>Service Parameters</w:t>
      </w:r>
      <w:r w:rsidR="00A822D7">
        <w:t>"</w:t>
      </w:r>
      <w:r>
        <w:t xml:space="preserve"> of</w:t>
      </w:r>
    </w:p>
    <w:p w:rsidR="00963EFF" w:rsidRPr="00526380" w:rsidRDefault="00A822D7" w:rsidP="00963EFF">
      <w:pPr>
        <w:jc w:val="center"/>
      </w:pPr>
      <w:r>
        <w:t>"</w:t>
      </w:r>
      <w:r w:rsidR="00963EFF">
        <w:t>x-3gpp-pgw:x-s5-gtp</w:t>
      </w:r>
      <w:r>
        <w:t>"</w:t>
      </w:r>
      <w:r w:rsidR="00963EFF">
        <w:t xml:space="preserve">, </w:t>
      </w:r>
      <w:r>
        <w:t>"</w:t>
      </w:r>
      <w:r w:rsidR="00963EFF">
        <w:t>x-3gpp-pgw:x-s5-pmip</w:t>
      </w:r>
      <w:r>
        <w:t>"</w:t>
      </w:r>
    </w:p>
    <w:p w:rsidR="00963EFF" w:rsidRDefault="00D67E55" w:rsidP="00963EFF">
      <w:r>
        <w:t>as defined in subclause 19.4.3 of 3GPP TS 23.003 [4</w:t>
      </w:r>
      <w:r w:rsidRPr="007F1FB9">
        <w:t xml:space="preserve">], </w:t>
      </w:r>
      <w:r w:rsidR="00963EFF">
        <w:t xml:space="preserve">and </w:t>
      </w:r>
      <w:r w:rsidR="00C8753F">
        <w:t xml:space="preserve">set the Application-Unique String to </w:t>
      </w:r>
      <w:r w:rsidR="00963EFF">
        <w:t xml:space="preserve">the </w:t>
      </w:r>
      <w:r>
        <w:t xml:space="preserve">APN </w:t>
      </w:r>
      <w:r w:rsidR="00963EFF">
        <w:t>FQDN</w:t>
      </w:r>
      <w:r>
        <w:t xml:space="preserve"> as defined in subclause 19.4.2.2 of 3GPP TS 23.003 [4</w:t>
      </w:r>
      <w:r w:rsidRPr="007F1FB9">
        <w:t>]</w:t>
      </w:r>
      <w:r>
        <w:t>.</w:t>
      </w:r>
      <w:r w:rsidR="00B5087B">
        <w:t xml:space="preserve"> The "Service Parameter" of "x-3gpp-pgw:x-gn" shall be included if the MME or S4-SGSN wishes to potentially bias towards a collocated PGW/GGSN.</w:t>
      </w:r>
    </w:p>
    <w:p w:rsidR="00BB7C7D" w:rsidRPr="00661220" w:rsidRDefault="00BB7C7D" w:rsidP="00BB7C7D">
      <w:pPr>
        <w:rPr>
          <w:lang w:eastAsia="ja-JP"/>
        </w:rPr>
      </w:pPr>
      <w:r>
        <w:t>Additional requirements to support DCN are specified in subclause 5.8</w:t>
      </w:r>
      <w:r>
        <w:rPr>
          <w:rFonts w:hint="eastAsia"/>
          <w:lang w:eastAsia="ja-JP"/>
        </w:rPr>
        <w:t>.</w:t>
      </w:r>
    </w:p>
    <w:p w:rsidR="005F5298" w:rsidRDefault="005F5298" w:rsidP="005F5298">
      <w:r>
        <w:t xml:space="preserve">The S-NAPTR procedure logically outputs a list of host names each with a service, protocol, port and a list of </w:t>
      </w:r>
      <w:r w:rsidR="00C9521D" w:rsidRPr="00574EE1">
        <w:t>can</w:t>
      </w:r>
      <w:r w:rsidR="00C9521D">
        <w:t xml:space="preserve">didate </w:t>
      </w:r>
      <w:r>
        <w:t xml:space="preserve">IPv4 and IPv6 addresses. This is a </w:t>
      </w:r>
      <w:r w:rsidR="00A822D7">
        <w:t>"</w:t>
      </w:r>
      <w:r>
        <w:t>candidate</w:t>
      </w:r>
      <w:r w:rsidR="00A822D7">
        <w:t>"</w:t>
      </w:r>
      <w:r>
        <w:t xml:space="preserve"> list of PGW</w:t>
      </w:r>
      <w:r w:rsidR="00B5087B">
        <w:t xml:space="preserve"> or collocated PGW/GGSN </w:t>
      </w:r>
      <w:r>
        <w:t xml:space="preserve">for that APN (see Annex C.2 for </w:t>
      </w:r>
      <w:r w:rsidR="00B5087B">
        <w:t xml:space="preserve">an informative </w:t>
      </w:r>
      <w:r>
        <w:t>description of a candidate list</w:t>
      </w:r>
      <w:r w:rsidR="00B5087B">
        <w:t xml:space="preserve"> and Annex B for the S-NAPTR procedure</w:t>
      </w:r>
      <w:r>
        <w:t xml:space="preserve">). </w:t>
      </w:r>
    </w:p>
    <w:p w:rsidR="00B5087B" w:rsidRDefault="00B5087B" w:rsidP="00B5087B">
      <w:r>
        <w:t>Collocation and topological ordering between the PGW and SGW applies in this case.</w:t>
      </w:r>
    </w:p>
    <w:p w:rsidR="00B5087B" w:rsidRDefault="005F5298" w:rsidP="00B5087B">
      <w:r>
        <w:t xml:space="preserve">If the existing SGW hostname has </w:t>
      </w:r>
      <w:r w:rsidR="00A822D7">
        <w:t>"</w:t>
      </w:r>
      <w:r>
        <w:t>topoff</w:t>
      </w:r>
      <w:r w:rsidR="00A822D7">
        <w:t>"</w:t>
      </w:r>
      <w:r>
        <w:t xml:space="preserve"> then the candidate list of PGW </w:t>
      </w:r>
      <w:r w:rsidR="00B5087B">
        <w:t xml:space="preserve">shall </w:t>
      </w:r>
      <w:r>
        <w:t>be used in the order given to try to contact a PGW</w:t>
      </w:r>
      <w:r w:rsidR="00B5087B">
        <w:t xml:space="preserve">, after moving any colocated SGW/PGW to the front of the candidate list while maintaining relative order within that set. </w:t>
      </w:r>
    </w:p>
    <w:p w:rsidR="005F5298" w:rsidRDefault="00B5087B" w:rsidP="005F5298">
      <w:r>
        <w:t>The Service Parameter of "x-3gpp-pgw:x-gn" denotes a collocated Release 8 GGSN function on a PGW. A PGW with a collocated Release 8 GGSN function may be preferred subject to operator policies. If that is the case the collocated PGW/GGSN nodes should be moved to the front of the candidate list but otherwise retaining the same relative order.</w:t>
      </w:r>
      <w:r w:rsidR="00E343FD">
        <w:t xml:space="preserve"> </w:t>
      </w:r>
      <w:r>
        <w:t>The interfaces from the candidate list that are not S5 based shall be removed. The PGW S5 interfaces are tried in order from the candidate list.</w:t>
      </w:r>
      <w:r w:rsidR="005F5298">
        <w:t>.</w:t>
      </w:r>
    </w:p>
    <w:p w:rsidR="005F5298" w:rsidRDefault="005F5298" w:rsidP="005F5298">
      <w:r>
        <w:t xml:space="preserve">If the existing SGW hostname has </w:t>
      </w:r>
      <w:r w:rsidR="00A822D7">
        <w:t>"</w:t>
      </w:r>
      <w:r>
        <w:t>topon</w:t>
      </w:r>
      <w:r w:rsidR="00A822D7">
        <w:t>"</w:t>
      </w:r>
      <w:r>
        <w:t xml:space="preserve"> the two candidate lists shall be used in the procedure in Annex C.4 with the PGW as </w:t>
      </w:r>
      <w:r w:rsidR="00A822D7">
        <w:t>"</w:t>
      </w:r>
      <w:r>
        <w:t>A</w:t>
      </w:r>
      <w:r w:rsidR="00A822D7">
        <w:t>"</w:t>
      </w:r>
      <w:r>
        <w:t xml:space="preserve"> and the SGW as </w:t>
      </w:r>
      <w:r w:rsidR="00A822D7">
        <w:t>"</w:t>
      </w:r>
      <w:r>
        <w:t>B</w:t>
      </w:r>
      <w:r w:rsidR="00A822D7">
        <w:t>"</w:t>
      </w:r>
      <w:r>
        <w:t>. Annex C.4 results in a list of PGW to try in order.</w:t>
      </w:r>
    </w:p>
    <w:p w:rsidR="005F5298" w:rsidRPr="00C95F01" w:rsidRDefault="005F5298" w:rsidP="005F5298">
      <w:r>
        <w:t>Once a PGW is successfully contacted the selected PGW host name, PGW IP address used,</w:t>
      </w:r>
      <w:r w:rsidR="00E343FD">
        <w:t xml:space="preserve"> </w:t>
      </w:r>
      <w:r>
        <w:t xml:space="preserve">port (if non-standard) and selected protocol type (GTP vs PMIP) shall be stored in the MME </w:t>
      </w:r>
      <w:r w:rsidR="00B5087B">
        <w:t xml:space="preserve">or S4-SGSN so it can be accessed </w:t>
      </w:r>
      <w:r>
        <w:t>on a PDN basis.</w:t>
      </w:r>
    </w:p>
    <w:p w:rsidR="00963EFF" w:rsidRPr="00EE2D71" w:rsidRDefault="005F5298" w:rsidP="005F5298">
      <w:pPr>
        <w:pStyle w:val="NO"/>
      </w:pPr>
      <w:r>
        <w:t>NOTE 1:</w:t>
      </w:r>
      <w:r>
        <w:tab/>
        <w:t>In this release of 3GPP only standard ports are used.</w:t>
      </w:r>
    </w:p>
    <w:p w:rsidR="00B5087B" w:rsidRDefault="00B5087B" w:rsidP="00B5087B">
      <w:r>
        <w:t>Use cases where a SGW needs to be selected are covered in sub-clause 5.2 and sub-clause 5.3.</w:t>
      </w:r>
      <w:r w:rsidR="00E343FD">
        <w:t xml:space="preserve"> </w:t>
      </w:r>
      <w:r>
        <w:t xml:space="preserve">However, since Gn/Gp access bypasses SGW selection completely both for subsequent PDP context activations and initial attach we note that special case here. </w:t>
      </w:r>
    </w:p>
    <w:p w:rsidR="00B5087B" w:rsidRDefault="00B5087B" w:rsidP="00B5087B">
      <w:r>
        <w:t>If the UE is in GERAN or UTRAN access and the Release 8 SGSN supports Gn</w:t>
      </w:r>
      <w:r w:rsidR="004A4193">
        <w:t>, but not S4,</w:t>
      </w:r>
      <w:r>
        <w:t xml:space="preserve"> the procedure above is modified as follows. The "Service Parameters" shall be</w:t>
      </w:r>
    </w:p>
    <w:p w:rsidR="00B5087B" w:rsidRDefault="00B5087B" w:rsidP="00B5087B">
      <w:pPr>
        <w:jc w:val="center"/>
      </w:pPr>
      <w:r>
        <w:t xml:space="preserve">"x-3gpp-pgw:x-gn" , "x-3gpp-ggsn:x-gn" </w:t>
      </w:r>
    </w:p>
    <w:p w:rsidR="00BB7C7D" w:rsidRDefault="00BB7C7D" w:rsidP="00BB7C7D">
      <w:pPr>
        <w:rPr>
          <w:lang w:eastAsia="zh-CN"/>
        </w:rPr>
      </w:pPr>
      <w:r>
        <w:t>Additional requirements to support DCN are specified in subclause 5.8</w:t>
      </w:r>
      <w:r>
        <w:rPr>
          <w:rFonts w:hint="eastAsia"/>
          <w:lang w:eastAsia="ja-JP"/>
        </w:rPr>
        <w:t>.</w:t>
      </w:r>
    </w:p>
    <w:p w:rsidR="006563FC" w:rsidRDefault="006563FC" w:rsidP="006563FC">
      <w:pPr>
        <w:pStyle w:val="NO"/>
        <w:rPr>
          <w:lang w:eastAsia="zh-CN"/>
        </w:rPr>
      </w:pPr>
      <w:r>
        <w:rPr>
          <w:lang w:eastAsia="zh-CN"/>
        </w:rPr>
        <w:t>NOTE 2:</w:t>
      </w:r>
      <w:r w:rsidR="00F753DE">
        <w:rPr>
          <w:lang w:eastAsia="zh-CN"/>
        </w:rPr>
        <w:tab/>
      </w:r>
      <w:r>
        <w:rPr>
          <w:lang w:eastAsia="zh-CN"/>
        </w:rPr>
        <w:t>When</w:t>
      </w:r>
      <w:r w:rsidRPr="00D74DDD">
        <w:rPr>
          <w:lang w:eastAsia="zh-CN"/>
        </w:rPr>
        <w:t xml:space="preserve"> </w:t>
      </w:r>
      <w:r>
        <w:rPr>
          <w:lang w:eastAsia="zh-CN"/>
        </w:rPr>
        <w:t>the SGSN supports Gn</w:t>
      </w:r>
      <w:r w:rsidRPr="00D74DDD">
        <w:rPr>
          <w:lang w:eastAsia="zh-CN"/>
        </w:rPr>
        <w:t xml:space="preserve"> select</w:t>
      </w:r>
      <w:r>
        <w:rPr>
          <w:lang w:eastAsia="zh-CN"/>
        </w:rPr>
        <w:t>s</w:t>
      </w:r>
      <w:r w:rsidRPr="00D74DDD">
        <w:rPr>
          <w:lang w:eastAsia="zh-CN"/>
        </w:rPr>
        <w:t xml:space="preserve"> </w:t>
      </w:r>
      <w:r>
        <w:rPr>
          <w:lang w:eastAsia="zh-CN"/>
        </w:rPr>
        <w:t>the</w:t>
      </w:r>
      <w:r w:rsidRPr="00D74DDD">
        <w:rPr>
          <w:lang w:eastAsia="zh-CN"/>
        </w:rPr>
        <w:t xml:space="preserve"> GGSN</w:t>
      </w:r>
      <w:r>
        <w:rPr>
          <w:lang w:eastAsia="zh-CN"/>
        </w:rPr>
        <w:t xml:space="preserve"> or collocated PGW/GGSN for SIPTO </w:t>
      </w:r>
      <w:r w:rsidR="0098720C">
        <w:rPr>
          <w:lang w:eastAsia="zh-CN"/>
        </w:rPr>
        <w:t xml:space="preserve">above RAN </w:t>
      </w:r>
      <w:r>
        <w:rPr>
          <w:lang w:eastAsia="zh-CN"/>
        </w:rPr>
        <w:t xml:space="preserve">enabled APN, in addition to the APN FQDN, the S-NAPTR procedure use the "Service Parameters" of "x-3gpp-pgw:x-gn" , "x-3gpp-ggsn:x-gn", and set the Application-Unique String to the RAI FQDN as specified in sub-clause </w:t>
      </w:r>
      <w:smartTag w:uri="urn:schemas-microsoft-com:office:smarttags" w:element="chsdate">
        <w:smartTagPr>
          <w:attr w:name="IsROCDate" w:val="False"/>
          <w:attr w:name="IsLunarDate" w:val="False"/>
          <w:attr w:name="Day" w:val="30"/>
          <w:attr w:name="Month" w:val="12"/>
          <w:attr w:name="Year" w:val="1899"/>
        </w:smartTagPr>
        <w:r>
          <w:rPr>
            <w:lang w:eastAsia="zh-CN"/>
          </w:rPr>
          <w:t>5.5.2</w:t>
        </w:r>
      </w:smartTag>
      <w:r>
        <w:rPr>
          <w:lang w:eastAsia="zh-CN"/>
        </w:rPr>
        <w:t xml:space="preserve"> or the RNC-ID FQDN as specified in sub-clause 19.4.2.7 of 3GPP TS 23.003 [4]</w:t>
      </w:r>
      <w:r w:rsidRPr="00EE0772">
        <w:rPr>
          <w:lang w:eastAsia="zh-CN"/>
        </w:rPr>
        <w:t xml:space="preserve"> </w:t>
      </w:r>
      <w:r>
        <w:rPr>
          <w:lang w:eastAsia="zh-CN"/>
        </w:rPr>
        <w:t>. See subclause 5.6.</w:t>
      </w:r>
    </w:p>
    <w:p w:rsidR="00B5087B" w:rsidRDefault="00B5087B" w:rsidP="00B5087B">
      <w:r>
        <w:t>If an LTE capable mobile is in GERAN/UTRAN access a PGW with a collocated PGW/GGSN function may be preferred subject to operator policies.</w:t>
      </w:r>
      <w:r w:rsidR="004A4193">
        <w:t xml:space="preserve"> A preference for a co-located PGW/GGSN may also exist in an LTE access based on operator policy.</w:t>
      </w:r>
      <w:r w:rsidR="00E343FD">
        <w:t xml:space="preserve"> </w:t>
      </w:r>
      <w:r w:rsidR="004A4193">
        <w:t>The MME, or Release-8 SGSN, may find co-located PGW/GGSN nodes by searching the APN "candidate" list for interfaces with the same canonical node name in a Gn interface host name and S5 interface host name.</w:t>
      </w:r>
      <w:r>
        <w:t xml:space="preserve"> If that is the case the PGW/GGSN nodes should be moved to the front of the candidate list but otherwise retaining the same relative order. The rest of the procedure is the same as above. </w:t>
      </w:r>
    </w:p>
    <w:p w:rsidR="001E12B5" w:rsidRPr="00B75367" w:rsidRDefault="00B5087B" w:rsidP="001E12B5">
      <w:pPr>
        <w:rPr>
          <w:lang w:val="en-US"/>
        </w:rPr>
      </w:pPr>
      <w:r>
        <w:t>If the APN record does not exist at the .3gppnetwork.org domain and the UE is in GERAN or UTRAN access and the Release 8 SGSN supports Gn then the pre Release-8 DNS procedures shall apply for the APN lookup by the Release 8 SGSN (i.e. APN lookup by A/AAAA records in the domain .gprs)</w:t>
      </w:r>
      <w:r w:rsidR="001E12B5" w:rsidRPr="00B75367">
        <w:rPr>
          <w:lang w:val="en-US"/>
        </w:rPr>
        <w:t>.</w:t>
      </w:r>
    </w:p>
    <w:p w:rsidR="00B5087B" w:rsidRPr="00B256D1" w:rsidRDefault="001E12B5" w:rsidP="001E12B5">
      <w:r w:rsidRPr="00B75367">
        <w:rPr>
          <w:lang w:val="en-US"/>
        </w:rPr>
        <w:lastRenderedPageBreak/>
        <w:t>Those procedures apply also to the case of roaming with local breakout when subscription data and network policy allow selection of a PGW from the VPLMN (see e.g. subclause 4.2.2 in 3GPP TS 23.401 [11]).</w:t>
      </w:r>
    </w:p>
    <w:p w:rsidR="00963EFF" w:rsidRPr="00BB53CA" w:rsidRDefault="00963EFF" w:rsidP="00BB53CA">
      <w:pPr>
        <w:pStyle w:val="Heading4"/>
      </w:pPr>
      <w:bookmarkStart w:id="43" w:name="_Toc2693409"/>
      <w:r w:rsidRPr="00BB53CA">
        <w:t>5.1.1.4</w:t>
      </w:r>
      <w:r w:rsidRPr="00BB53CA">
        <w:tab/>
        <w:t>Discovering a PGW</w:t>
      </w:r>
      <w:r w:rsidR="00B5087B">
        <w:t>, collocated PGW/GGSN or GGSN</w:t>
      </w:r>
      <w:r w:rsidRPr="00BB53CA">
        <w:t xml:space="preserve"> for a 3GPP Access - S5/Gn intra-operator initial attach</w:t>
      </w:r>
      <w:bookmarkEnd w:id="43"/>
    </w:p>
    <w:p w:rsidR="00B5087B" w:rsidRDefault="00FB1204" w:rsidP="00B5087B">
      <w:r>
        <w:t xml:space="preserve">During </w:t>
      </w:r>
      <w:r w:rsidR="00296FB5">
        <w:t>the</w:t>
      </w:r>
      <w:r w:rsidR="00963EFF">
        <w:t xml:space="preserve"> initial attach </w:t>
      </w:r>
      <w:r w:rsidR="00296FB5">
        <w:t xml:space="preserve">and </w:t>
      </w:r>
      <w:r w:rsidR="00963EFF">
        <w:t xml:space="preserve">PDN connection creation </w:t>
      </w:r>
      <w:r w:rsidR="00296FB5">
        <w:t xml:space="preserve">using </w:t>
      </w:r>
      <w:r w:rsidR="00B5087B">
        <w:t xml:space="preserve">a </w:t>
      </w:r>
      <w:r w:rsidR="00963EFF">
        <w:t>3GPP access</w:t>
      </w:r>
      <w:r w:rsidR="00296FB5">
        <w:t xml:space="preserve"> both</w:t>
      </w:r>
      <w:r w:rsidR="00B5087B">
        <w:t xml:space="preserve"> a</w:t>
      </w:r>
      <w:r w:rsidR="00963EFF">
        <w:t xml:space="preserve"> PGW and </w:t>
      </w:r>
      <w:r w:rsidR="00B5087B">
        <w:t xml:space="preserve">an </w:t>
      </w:r>
      <w:r w:rsidR="00963EFF">
        <w:t xml:space="preserve">SGW </w:t>
      </w:r>
      <w:r w:rsidR="00296FB5">
        <w:t>need</w:t>
      </w:r>
      <w:r w:rsidR="00963EFF">
        <w:t xml:space="preserve"> to be selected</w:t>
      </w:r>
      <w:r w:rsidR="00B5087B">
        <w:t xml:space="preserve"> by an MME and will also be used by a S4-SGSN in PDP context creation</w:t>
      </w:r>
      <w:r w:rsidR="00963EFF">
        <w:t>.</w:t>
      </w:r>
      <w:r w:rsidR="00E8689A">
        <w:t xml:space="preserve"> The discovery and selection procedures </w:t>
      </w:r>
      <w:r w:rsidR="00B5087B">
        <w:t xml:space="preserve">for cases employing a SGW </w:t>
      </w:r>
      <w:r w:rsidR="00E8689A">
        <w:t>are the same as for the PGW and the SGW discovery and selection procedure described in subclause 5.3.</w:t>
      </w:r>
      <w:r w:rsidR="00B5087B" w:rsidRPr="00B5087B">
        <w:t xml:space="preserve"> </w:t>
      </w:r>
    </w:p>
    <w:p w:rsidR="00963EFF" w:rsidRDefault="00B5087B" w:rsidP="00B5087B">
      <w:r>
        <w:t>The discovery and selection procedures for a Release-8 SGSN selecting a Gn interface for PDP context creation are in subclause 5.1.1.3.</w:t>
      </w:r>
    </w:p>
    <w:p w:rsidR="00966F44" w:rsidRDefault="00966F44" w:rsidP="00C95F01">
      <w:pPr>
        <w:pStyle w:val="Heading3"/>
        <w:rPr>
          <w:lang w:val="en-US"/>
        </w:rPr>
      </w:pPr>
      <w:bookmarkStart w:id="44" w:name="_Toc2693410"/>
      <w:r>
        <w:rPr>
          <w:lang w:val="en-US"/>
        </w:rPr>
        <w:t>5</w:t>
      </w:r>
      <w:r w:rsidRPr="00B26868">
        <w:rPr>
          <w:lang w:val="en-US"/>
        </w:rPr>
        <w:t>.1</w:t>
      </w:r>
      <w:r>
        <w:rPr>
          <w:lang w:val="en-US"/>
        </w:rPr>
        <w:t>.2</w:t>
      </w:r>
      <w:r w:rsidRPr="00B26868">
        <w:rPr>
          <w:lang w:val="en-US"/>
        </w:rPr>
        <w:tab/>
      </w:r>
      <w:r>
        <w:rPr>
          <w:lang w:val="en-US"/>
        </w:rPr>
        <w:t>Discovering a PGW for a non-3GPP Access with Network Based Mobility Management</w:t>
      </w:r>
      <w:bookmarkEnd w:id="44"/>
      <w:r>
        <w:rPr>
          <w:lang w:val="en-US"/>
        </w:rPr>
        <w:t xml:space="preserve"> </w:t>
      </w:r>
    </w:p>
    <w:p w:rsidR="007C0E28" w:rsidRPr="00BB53CA" w:rsidRDefault="007C0E28" w:rsidP="007C0E28">
      <w:pPr>
        <w:pStyle w:val="Heading4"/>
      </w:pPr>
      <w:bookmarkStart w:id="45" w:name="_Toc2693411"/>
      <w:r w:rsidRPr="00BB53CA">
        <w:t>5.1.</w:t>
      </w:r>
      <w:r>
        <w:t>2</w:t>
      </w:r>
      <w:r w:rsidRPr="00BB53CA">
        <w:t>.</w:t>
      </w:r>
      <w:r>
        <w:t>1</w:t>
      </w:r>
      <w:r w:rsidRPr="00BB53CA">
        <w:tab/>
        <w:t xml:space="preserve">Discovering a PGW for a </w:t>
      </w:r>
      <w:r>
        <w:t>non-</w:t>
      </w:r>
      <w:r w:rsidRPr="00BB53CA">
        <w:t xml:space="preserve">3GPP Access </w:t>
      </w:r>
      <w:r>
        <w:t>–</w:t>
      </w:r>
      <w:r w:rsidRPr="00BB53CA">
        <w:t xml:space="preserve"> S</w:t>
      </w:r>
      <w:r>
        <w:t>2a</w:t>
      </w:r>
      <w:r w:rsidRPr="00BB53CA">
        <w:t>/</w:t>
      </w:r>
      <w:r>
        <w:t>S2b</w:t>
      </w:r>
      <w:r w:rsidRPr="00BB53CA">
        <w:t xml:space="preserve"> initial attach</w:t>
      </w:r>
      <w:r>
        <w:t xml:space="preserve"> for roaming and non-roaming</w:t>
      </w:r>
      <w:bookmarkEnd w:id="45"/>
    </w:p>
    <w:p w:rsidR="007C0E28" w:rsidRDefault="007C0E28" w:rsidP="007C0E28">
      <w:r>
        <w:t xml:space="preserve">The MAG functionality </w:t>
      </w:r>
      <w:r w:rsidR="00421943">
        <w:t xml:space="preserve">or TWAN </w:t>
      </w:r>
      <w:r>
        <w:t>within the trusted non-3GPP IP access or the e</w:t>
      </w:r>
      <w:r w:rsidDel="00266086">
        <w:t>-</w:t>
      </w:r>
      <w:r>
        <w:t>PDG shall use the S-NAPTR</w:t>
      </w:r>
      <w:r>
        <w:rPr>
          <w:lang w:val="en-US"/>
        </w:rPr>
        <w:t xml:space="preserve"> </w:t>
      </w:r>
      <w:r>
        <w:t xml:space="preserve">procedure with </w:t>
      </w:r>
      <w:r w:rsidR="00A822D7">
        <w:t>"</w:t>
      </w:r>
      <w:r>
        <w:t>Service Parameters</w:t>
      </w:r>
      <w:r w:rsidR="00A822D7">
        <w:t>"</w:t>
      </w:r>
      <w:r>
        <w:t xml:space="preserve"> of</w:t>
      </w:r>
    </w:p>
    <w:p w:rsidR="007C0E28" w:rsidRPr="00526380" w:rsidRDefault="00421943" w:rsidP="00421943">
      <w:pPr>
        <w:pStyle w:val="B1"/>
      </w:pPr>
      <w:r>
        <w:tab/>
      </w:r>
      <w:r w:rsidR="00A822D7">
        <w:t>"</w:t>
      </w:r>
      <w:r w:rsidR="007C0E28">
        <w:t>x-3gpp-pgw:x-s2a-pmip</w:t>
      </w:r>
      <w:r w:rsidR="00A822D7">
        <w:t>"</w:t>
      </w:r>
      <w:r w:rsidR="007C0E28">
        <w:t xml:space="preserve">, </w:t>
      </w:r>
      <w:r w:rsidR="00A822D7">
        <w:t>"</w:t>
      </w:r>
      <w:r w:rsidR="007C0E28">
        <w:t>x</w:t>
      </w:r>
      <w:bookmarkStart w:id="46" w:name="OLE_LINK5"/>
      <w:bookmarkStart w:id="47" w:name="OLE_LINK6"/>
      <w:r w:rsidR="007C0E28">
        <w:t>-3gpp-pgw:x-s2b-pmip</w:t>
      </w:r>
      <w:bookmarkEnd w:id="46"/>
      <w:bookmarkEnd w:id="47"/>
      <w:r w:rsidR="00A822D7">
        <w:t>"</w:t>
      </w:r>
      <w:r w:rsidR="007C0E28">
        <w:t>,</w:t>
      </w:r>
      <w:r w:rsidR="007C0E28" w:rsidRPr="005D0178">
        <w:t xml:space="preserve"> </w:t>
      </w:r>
      <w:r w:rsidR="00A822D7">
        <w:t>"</w:t>
      </w:r>
      <w:r w:rsidR="007C0E28">
        <w:t>x-3gpp-pgw:x-s2a-mipv4</w:t>
      </w:r>
      <w:r w:rsidR="00A822D7">
        <w:t>"</w:t>
      </w:r>
      <w:r w:rsidR="003F795D">
        <w:rPr>
          <w:rFonts w:hint="eastAsia"/>
          <w:lang w:eastAsia="zh-CN"/>
        </w:rPr>
        <w:t>,</w:t>
      </w:r>
      <w:r w:rsidR="003F795D">
        <w:t>"</w:t>
      </w:r>
      <w:r w:rsidR="003F795D">
        <w:rPr>
          <w:rFonts w:hint="eastAsia"/>
          <w:lang w:eastAsia="zh-CN"/>
        </w:rPr>
        <w:t>x-3gpp-pgw:x-s2b-gtp</w:t>
      </w:r>
      <w:r w:rsidR="003F795D">
        <w:t>"</w:t>
      </w:r>
      <w:r>
        <w:t xml:space="preserve">, </w:t>
      </w:r>
      <w:r>
        <w:br/>
        <w:t>"x-3gpp-pgw:x-s2a-gtp"</w:t>
      </w:r>
      <w:r w:rsidR="007C0E28">
        <w:t xml:space="preserve"> </w:t>
      </w:r>
    </w:p>
    <w:p w:rsidR="007C0E28" w:rsidRDefault="007C0E28" w:rsidP="007C0E28">
      <w:r>
        <w:t xml:space="preserve">and the </w:t>
      </w:r>
      <w:r w:rsidR="002808A5">
        <w:t>APN-</w:t>
      </w:r>
      <w:r>
        <w:t>FQDN</w:t>
      </w:r>
      <w:r w:rsidR="002808A5">
        <w:t xml:space="preserve"> as the Application-Unique String.</w:t>
      </w:r>
    </w:p>
    <w:p w:rsidR="007C0E28" w:rsidRPr="00EE2D71" w:rsidRDefault="007C0E28" w:rsidP="007C0E28">
      <w:pPr>
        <w:jc w:val="center"/>
      </w:pPr>
      <w:r w:rsidRPr="00EE2D71">
        <w:t xml:space="preserve">&lt;APN-NI&gt;.apn.epc.mnc&lt;MNC&gt;.mcc&lt;MCC&gt;.3gppnetwork.org </w:t>
      </w:r>
    </w:p>
    <w:p w:rsidR="0086624C" w:rsidRDefault="0086624C" w:rsidP="002808A5">
      <w:r>
        <w:t xml:space="preserve">See subclause </w:t>
      </w:r>
      <w:smartTag w:uri="urn:schemas-microsoft-com:office:smarttags" w:element="chsdate">
        <w:smartTagPr>
          <w:attr w:name="Year" w:val="1899"/>
          <w:attr w:name="Month" w:val="12"/>
          <w:attr w:name="Day" w:val="30"/>
          <w:attr w:name="IsLunarDate" w:val="False"/>
          <w:attr w:name="IsROCDate" w:val="False"/>
        </w:smartTagPr>
        <w:r>
          <w:t>19.4.2</w:t>
        </w:r>
      </w:smartTag>
      <w:r>
        <w:t>.2 of 3GPP TS 23.003 [4</w:t>
      </w:r>
      <w:r w:rsidRPr="007F1FB9">
        <w:t>]</w:t>
      </w:r>
      <w:r>
        <w:t>.</w:t>
      </w:r>
    </w:p>
    <w:p w:rsidR="00E343FD" w:rsidRDefault="00E343FD" w:rsidP="00E343FD">
      <w:pPr>
        <w:rPr>
          <w:lang w:eastAsia="ja-JP"/>
        </w:rPr>
      </w:pPr>
      <w:r>
        <w:t>Additional requirements to support DCN are specified in subclause 5.8</w:t>
      </w:r>
      <w:r>
        <w:rPr>
          <w:rFonts w:hint="eastAsia"/>
          <w:lang w:eastAsia="ja-JP"/>
        </w:rPr>
        <w:t>.</w:t>
      </w:r>
    </w:p>
    <w:p w:rsidR="002808A5" w:rsidRDefault="002808A5" w:rsidP="002808A5">
      <w:r>
        <w:t>The S-NAPTR procedure logically outputs a list of host names each with a service, protocol, port and a list of IPv4 and IPv6 addresses. This is a "candidate" list of PGW for that APN (see Annex B for S-NAPTR procedure and see Annex C.2 for an informative description of a candidate list).</w:t>
      </w:r>
    </w:p>
    <w:p w:rsidR="000C2639" w:rsidRDefault="007C0E28" w:rsidP="000C2639">
      <w:r>
        <w:t>There is no requirement for selection for a collocated PGW/SGW in this procedure. In the above procedure</w:t>
      </w:r>
      <w:r w:rsidR="00E343FD">
        <w:t>,</w:t>
      </w:r>
      <w:r>
        <w:t xml:space="preserve"> the selected PGW node name, port and selected type (PMIPv6, MIPv4</w:t>
      </w:r>
      <w:r w:rsidR="003F795D">
        <w:rPr>
          <w:rFonts w:hint="eastAsia"/>
          <w:lang w:eastAsia="zh-CN"/>
        </w:rPr>
        <w:t xml:space="preserve"> or GTP</w:t>
      </w:r>
      <w:r>
        <w:t>) shall be stored in the MAG</w:t>
      </w:r>
      <w:r w:rsidR="003F795D">
        <w:rPr>
          <w:rFonts w:hint="eastAsia"/>
          <w:lang w:eastAsia="zh-CN"/>
        </w:rPr>
        <w:t xml:space="preserve"> functionality</w:t>
      </w:r>
      <w:r w:rsidR="00421943">
        <w:rPr>
          <w:lang w:eastAsia="zh-CN"/>
        </w:rPr>
        <w:t>, TWAN</w:t>
      </w:r>
      <w:r w:rsidR="003F795D">
        <w:rPr>
          <w:rFonts w:hint="eastAsia"/>
          <w:lang w:eastAsia="zh-CN"/>
        </w:rPr>
        <w:t xml:space="preserve"> or the ePDG</w:t>
      </w:r>
      <w:r>
        <w:t xml:space="preserve"> </w:t>
      </w:r>
      <w:r w:rsidR="002808A5">
        <w:t xml:space="preserve">so it can be accessed </w:t>
      </w:r>
      <w:r>
        <w:t>on a PDN basis.</w:t>
      </w:r>
      <w:r w:rsidR="000C2639" w:rsidRPr="000C2639">
        <w:t xml:space="preserve"> </w:t>
      </w:r>
    </w:p>
    <w:p w:rsidR="007C0E28" w:rsidRDefault="000C2639" w:rsidP="000C2639">
      <w:r>
        <w:rPr>
          <w:lang w:val="en-US"/>
        </w:rPr>
        <w:t>The nodes responsible for the PGW selection (i.e. the TWAN or ePDG) shall apply the additions specified in clause 4A, if GTP-C load control is supported and enabled.</w:t>
      </w:r>
    </w:p>
    <w:p w:rsidR="007C0E28" w:rsidRDefault="007C0E28" w:rsidP="007C0E28">
      <w:pPr>
        <w:pStyle w:val="Heading4"/>
      </w:pPr>
      <w:bookmarkStart w:id="48" w:name="_Toc2693412"/>
      <w:r w:rsidRPr="00BB53CA">
        <w:t>5.1.</w:t>
      </w:r>
      <w:r>
        <w:t>2</w:t>
      </w:r>
      <w:r w:rsidRPr="00BB53CA">
        <w:t>.</w:t>
      </w:r>
      <w:r>
        <w:t>2</w:t>
      </w:r>
      <w:r w:rsidRPr="00BB53CA">
        <w:tab/>
        <w:t xml:space="preserve">Discovering a PGW for a </w:t>
      </w:r>
      <w:r>
        <w:t>non-</w:t>
      </w:r>
      <w:r w:rsidRPr="00BB53CA">
        <w:t xml:space="preserve">3GPP Access </w:t>
      </w:r>
      <w:r>
        <w:t>–</w:t>
      </w:r>
      <w:r w:rsidRPr="00BB53CA">
        <w:t xml:space="preserve"> S</w:t>
      </w:r>
      <w:r>
        <w:t>2a</w:t>
      </w:r>
      <w:r w:rsidRPr="00BB53CA">
        <w:t>/</w:t>
      </w:r>
      <w:r>
        <w:t>S2b</w:t>
      </w:r>
      <w:r w:rsidRPr="00BB53CA">
        <w:t xml:space="preserve"> initial attach</w:t>
      </w:r>
      <w:r>
        <w:t xml:space="preserve"> and chained </w:t>
      </w:r>
      <w:r w:rsidR="003F795D">
        <w:rPr>
          <w:rFonts w:hint="eastAsia"/>
          <w:lang w:eastAsia="zh-CN"/>
        </w:rPr>
        <w:t>PMIP-based S8-</w:t>
      </w:r>
      <w:r>
        <w:t>S2a/S2b</w:t>
      </w:r>
      <w:bookmarkEnd w:id="48"/>
      <w:r>
        <w:t xml:space="preserve"> </w:t>
      </w:r>
    </w:p>
    <w:p w:rsidR="007C0E28" w:rsidRDefault="007C0E28" w:rsidP="007C0E28">
      <w:r>
        <w:t>The MAG functionality within the trusted non-3GPP IP access or the e</w:t>
      </w:r>
      <w:r w:rsidDel="00266086">
        <w:t>-</w:t>
      </w:r>
      <w:r>
        <w:t xml:space="preserve">PDG shall use the S-NAPTR procedure with the </w:t>
      </w:r>
      <w:r w:rsidR="00A822D7">
        <w:t>"</w:t>
      </w:r>
      <w:r>
        <w:t>Service Parameters</w:t>
      </w:r>
      <w:r w:rsidR="00A822D7">
        <w:t>"</w:t>
      </w:r>
      <w:r>
        <w:t xml:space="preserve"> of</w:t>
      </w:r>
    </w:p>
    <w:p w:rsidR="007C0E28" w:rsidRDefault="00A822D7" w:rsidP="007C0E28">
      <w:pPr>
        <w:jc w:val="center"/>
      </w:pPr>
      <w:r>
        <w:t>"</w:t>
      </w:r>
      <w:r w:rsidR="007C0E28">
        <w:t>x-3gpp-pgw:x-s2a-pmip</w:t>
      </w:r>
      <w:r>
        <w:t>"</w:t>
      </w:r>
      <w:r w:rsidR="007C0E28">
        <w:t xml:space="preserve">, </w:t>
      </w:r>
      <w:r>
        <w:t>"</w:t>
      </w:r>
      <w:r w:rsidR="007C0E28">
        <w:t>x-3gpp-pgw:x-s2b-pmip</w:t>
      </w:r>
      <w:r>
        <w:t>"</w:t>
      </w:r>
    </w:p>
    <w:p w:rsidR="007C0E28" w:rsidRDefault="007C0E28" w:rsidP="007C0E28">
      <w:r>
        <w:t xml:space="preserve">and the </w:t>
      </w:r>
      <w:r w:rsidR="002808A5">
        <w:t>APN-</w:t>
      </w:r>
      <w:r>
        <w:t>FQDN</w:t>
      </w:r>
      <w:r w:rsidR="002808A5">
        <w:t xml:space="preserve"> as the Application-Unique String.</w:t>
      </w:r>
    </w:p>
    <w:p w:rsidR="007C0E28" w:rsidRPr="00EE2D71" w:rsidRDefault="007C0E28" w:rsidP="007C0E28">
      <w:pPr>
        <w:jc w:val="center"/>
      </w:pPr>
      <w:r w:rsidRPr="00EE2D71">
        <w:t xml:space="preserve">&lt;APN-NI&gt;.apn.epc.mnc&lt;MNC&gt;.mcc&lt;MCC&gt;.3gppnetwork.org </w:t>
      </w:r>
    </w:p>
    <w:p w:rsidR="0086624C" w:rsidRDefault="0086624C" w:rsidP="002808A5">
      <w:r>
        <w:t xml:space="preserve">See subclause </w:t>
      </w:r>
      <w:smartTag w:uri="urn:schemas-microsoft-com:office:smarttags" w:element="chsdate">
        <w:smartTagPr>
          <w:attr w:name="Year" w:val="1899"/>
          <w:attr w:name="Month" w:val="12"/>
          <w:attr w:name="Day" w:val="30"/>
          <w:attr w:name="IsLunarDate" w:val="False"/>
          <w:attr w:name="IsROCDate" w:val="False"/>
        </w:smartTagPr>
        <w:r>
          <w:t>19.4.2</w:t>
        </w:r>
      </w:smartTag>
      <w:r>
        <w:t>.2 of 3GPP TS 23.003 [4</w:t>
      </w:r>
      <w:r w:rsidRPr="007F1FB9">
        <w:t>]</w:t>
      </w:r>
      <w:r>
        <w:t>.</w:t>
      </w:r>
    </w:p>
    <w:p w:rsidR="002808A5" w:rsidRDefault="002808A5" w:rsidP="002808A5">
      <w:r>
        <w:t>The S-NAPTR procedure logically outputs a list of host names each with a service, protocol, port and a list of IPv4 and IPv6 addresses. This is a "candidate" list of PGW for that APN (see Annex B for S-NAPTR procedure and see Annex C.2 for an informative description of a candidate list).</w:t>
      </w:r>
    </w:p>
    <w:p w:rsidR="007C0E28" w:rsidRDefault="007C0E28" w:rsidP="007C0E28">
      <w:r>
        <w:lastRenderedPageBreak/>
        <w:t>The MAG selects a PGW based on the protocol type (GTP v/s PMIPv6) supported over the S5/</w:t>
      </w:r>
      <w:r w:rsidDel="00266086">
        <w:t xml:space="preserve"> </w:t>
      </w:r>
      <w:r>
        <w:t>S8 interface based on information received over STa and SWm interfaces.</w:t>
      </w:r>
    </w:p>
    <w:p w:rsidR="00700E87" w:rsidRDefault="00700E87" w:rsidP="007C0E28">
      <w:r>
        <w:t>The PGW and SGW cannot be collocated in this case since the SGW and PGW are in different operator networks.</w:t>
      </w:r>
    </w:p>
    <w:p w:rsidR="000C2639" w:rsidRDefault="007C0E28" w:rsidP="000C2639">
      <w:r>
        <w:t xml:space="preserve">The DNS records </w:t>
      </w:r>
      <w:r w:rsidR="002808A5">
        <w:t xml:space="preserve">in the order returned </w:t>
      </w:r>
      <w:r>
        <w:t>are then used to contact the PGW node.</w:t>
      </w:r>
      <w:r w:rsidR="000C2639" w:rsidRPr="000C2639">
        <w:t xml:space="preserve"> </w:t>
      </w:r>
    </w:p>
    <w:p w:rsidR="007C0E28" w:rsidRDefault="000C2639" w:rsidP="000C2639">
      <w:r>
        <w:rPr>
          <w:lang w:val="en-US"/>
        </w:rPr>
        <w:t>The nodes responsible for the PGW selection (i.e. the TWAN or ePDG) shall apply the additions specified in clause 4A, if GTP-C load control is supported and enabled.</w:t>
      </w:r>
    </w:p>
    <w:p w:rsidR="00CF0C7B" w:rsidRDefault="00CF0C7B" w:rsidP="00CF0C7B">
      <w:pPr>
        <w:pStyle w:val="Heading3"/>
        <w:rPr>
          <w:lang w:val="en-US"/>
        </w:rPr>
      </w:pPr>
      <w:bookmarkStart w:id="49" w:name="_Toc2693413"/>
      <w:r>
        <w:rPr>
          <w:lang w:val="en-US"/>
        </w:rPr>
        <w:t>5</w:t>
      </w:r>
      <w:r w:rsidRPr="00B26868">
        <w:rPr>
          <w:lang w:val="en-US"/>
        </w:rPr>
        <w:t>.1</w:t>
      </w:r>
      <w:r>
        <w:rPr>
          <w:lang w:val="en-US"/>
        </w:rPr>
        <w:t>.3</w:t>
      </w:r>
      <w:r w:rsidRPr="00B26868">
        <w:rPr>
          <w:lang w:val="en-US"/>
        </w:rPr>
        <w:tab/>
      </w:r>
      <w:r>
        <w:rPr>
          <w:lang w:val="en-US"/>
        </w:rPr>
        <w:t>Discovering a PGW for a non-3GPP Access with DSMIPv6</w:t>
      </w:r>
      <w:bookmarkEnd w:id="49"/>
    </w:p>
    <w:p w:rsidR="00CF0C7B" w:rsidRPr="00BB53CA" w:rsidRDefault="00CF0C7B" w:rsidP="00CF0C7B">
      <w:pPr>
        <w:pStyle w:val="Heading4"/>
      </w:pPr>
      <w:bookmarkStart w:id="50" w:name="_Toc2693414"/>
      <w:r w:rsidRPr="00BB53CA">
        <w:t>5.1.</w:t>
      </w:r>
      <w:r>
        <w:t>3</w:t>
      </w:r>
      <w:r w:rsidRPr="00BB53CA">
        <w:t>.</w:t>
      </w:r>
      <w:r>
        <w:t>1</w:t>
      </w:r>
      <w:r w:rsidRPr="00BB53CA">
        <w:tab/>
        <w:t xml:space="preserve">Discovering a PGW for a </w:t>
      </w:r>
      <w:r>
        <w:t>non-</w:t>
      </w:r>
      <w:r w:rsidRPr="00BB53CA">
        <w:t xml:space="preserve">3GPP Access </w:t>
      </w:r>
      <w:r>
        <w:t xml:space="preserve">– </w:t>
      </w:r>
      <w:r w:rsidRPr="00BB53CA">
        <w:t>S</w:t>
      </w:r>
      <w:r>
        <w:t>2c initial attach</w:t>
      </w:r>
      <w:bookmarkEnd w:id="50"/>
      <w:r>
        <w:t xml:space="preserve"> </w:t>
      </w:r>
    </w:p>
    <w:p w:rsidR="00CF0C7B" w:rsidRDefault="00CF0C7B" w:rsidP="00CF0C7B">
      <w:r>
        <w:t>This section covers the case where the IP address of the Home Agent (HA) functionality of a particular PGW needs to be discovered from the FQDN of the PGW. This query may be sent from a trusted access gateway or from an ePDG. The trusted access gateway or ePDG shall use the S-NAPTR</w:t>
      </w:r>
      <w:r>
        <w:rPr>
          <w:lang w:val="en-US"/>
        </w:rPr>
        <w:t xml:space="preserve"> </w:t>
      </w:r>
      <w:r>
        <w:t>procedure with "Service Parameters" of</w:t>
      </w:r>
    </w:p>
    <w:p w:rsidR="00CF0C7B" w:rsidRPr="00526380" w:rsidRDefault="00CF0C7B" w:rsidP="00CF0C7B">
      <w:pPr>
        <w:jc w:val="center"/>
      </w:pPr>
      <w:r>
        <w:t xml:space="preserve">"x-3gpp-pgw:x-s2c-dsmip" </w:t>
      </w:r>
    </w:p>
    <w:p w:rsidR="000C2639" w:rsidRDefault="00CF0C7B" w:rsidP="000C2639">
      <w:r>
        <w:t>as defined in subclause 19.4.3 of 3GPP TS 23.003 [4</w:t>
      </w:r>
      <w:r w:rsidRPr="007F1FB9">
        <w:t xml:space="preserve">], </w:t>
      </w:r>
      <w:r>
        <w:t>and the Application-Unique String set t</w:t>
      </w:r>
      <w:r w:rsidR="000C2639">
        <w:t>o the FQDN of the specific PGW.</w:t>
      </w:r>
    </w:p>
    <w:p w:rsidR="00CF0C7B" w:rsidRPr="00C95F01" w:rsidRDefault="000C2639" w:rsidP="000C2639">
      <w:r>
        <w:rPr>
          <w:lang w:val="en-US"/>
        </w:rPr>
        <w:t>The nodes responsible for the PGW selection (i.e. the TWAN or ePDG) shall apply the additions specified in clause 4A, if GTP-C load control is supported and enabled.</w:t>
      </w:r>
    </w:p>
    <w:p w:rsidR="00966F44" w:rsidRDefault="00966F44" w:rsidP="00966F44">
      <w:pPr>
        <w:pStyle w:val="Heading2"/>
        <w:rPr>
          <w:lang w:val="en-US"/>
        </w:rPr>
      </w:pPr>
      <w:bookmarkStart w:id="51" w:name="_Toc2693415"/>
      <w:r>
        <w:rPr>
          <w:lang w:val="en-US"/>
        </w:rPr>
        <w:t>5</w:t>
      </w:r>
      <w:r w:rsidRPr="00B26868">
        <w:rPr>
          <w:lang w:val="en-US"/>
        </w:rPr>
        <w:t>.2</w:t>
      </w:r>
      <w:r w:rsidR="00F753DE">
        <w:rPr>
          <w:lang w:val="en-US"/>
        </w:rPr>
        <w:tab/>
      </w:r>
      <w:r w:rsidRPr="00B26868">
        <w:rPr>
          <w:lang w:val="en-US"/>
        </w:rPr>
        <w:t>Procedures for Discovering and Selecting a SGW</w:t>
      </w:r>
      <w:bookmarkEnd w:id="51"/>
    </w:p>
    <w:p w:rsidR="00AE6484" w:rsidRDefault="00AE6484" w:rsidP="00AE6484">
      <w:pPr>
        <w:pStyle w:val="Heading3"/>
        <w:rPr>
          <w:lang w:val="en-US"/>
        </w:rPr>
      </w:pPr>
      <w:bookmarkStart w:id="52" w:name="_Toc2693416"/>
      <w:r>
        <w:rPr>
          <w:lang w:val="en-US"/>
        </w:rPr>
        <w:t>5.2.1</w:t>
      </w:r>
      <w:r>
        <w:rPr>
          <w:lang w:val="en-US"/>
        </w:rPr>
        <w:tab/>
        <w:t>General</w:t>
      </w:r>
      <w:bookmarkEnd w:id="52"/>
    </w:p>
    <w:p w:rsidR="00AE6484" w:rsidRDefault="00AE6484" w:rsidP="00AE6484">
      <w:r>
        <w:t>These procedures are employed when an SGW needs to be selected by an EPC core node and a PGW has already been selected. In particular for the tracking area update procedure with SGW change.</w:t>
      </w:r>
    </w:p>
    <w:p w:rsidR="00AD0093" w:rsidRDefault="00CD35A4" w:rsidP="00AD0093">
      <w:r>
        <w:t>The SGW is selected based on the target cell where the UE has moved into. The MME has the new target eNodeB cell ID (eCID)</w:t>
      </w:r>
      <w:r>
        <w:rPr>
          <w:rFonts w:hint="eastAsia"/>
          <w:lang w:eastAsia="zh-CN"/>
        </w:rPr>
        <w:t>/target eNodeB-ID</w:t>
      </w:r>
      <w:r>
        <w:t xml:space="preserve"> and TAI available .</w:t>
      </w:r>
      <w:r w:rsidRPr="00EC5223">
        <w:t xml:space="preserve"> </w:t>
      </w:r>
      <w:r>
        <w:t>The MME shall construct the TAI FQDN as defined in subclause 19.4.2.3 of 3GPP TS 23.003 [4</w:t>
      </w:r>
      <w:r w:rsidRPr="007F1FB9">
        <w:t>]</w:t>
      </w:r>
      <w:r>
        <w:rPr>
          <w:rFonts w:hint="eastAsia"/>
          <w:lang w:eastAsia="zh-CN"/>
        </w:rPr>
        <w:t xml:space="preserve"> and the MME shall construct the eNodeB-ID FQDN as </w:t>
      </w:r>
      <w:r>
        <w:t>defined in subclause 19.4.2.10 of 3GPP TS 23.003 [4</w:t>
      </w:r>
      <w:r w:rsidRPr="007F1FB9">
        <w:t>]</w:t>
      </w:r>
      <w:r>
        <w:t>.</w:t>
      </w:r>
      <w:r w:rsidRPr="002808A5">
        <w:t xml:space="preserve"> </w:t>
      </w:r>
    </w:p>
    <w:p w:rsidR="00CD35A4" w:rsidRDefault="00CD35A4" w:rsidP="00CD35A4">
      <w:pPr>
        <w:rPr>
          <w:lang w:eastAsia="zh-CN"/>
        </w:rPr>
      </w:pPr>
      <w:r>
        <w:rPr>
          <w:rFonts w:hint="eastAsia"/>
          <w:noProof/>
          <w:lang w:eastAsia="zh-CN"/>
        </w:rPr>
        <w:t>T</w:t>
      </w:r>
      <w:r>
        <w:t xml:space="preserve">he selected SGW shall serve the UE's </w:t>
      </w:r>
      <w:r>
        <w:rPr>
          <w:rFonts w:hint="eastAsia"/>
          <w:lang w:eastAsia="zh-CN"/>
        </w:rPr>
        <w:t xml:space="preserve">TAI and/or eNodeB-ID. </w:t>
      </w:r>
      <w:r>
        <w:t>During the attach</w:t>
      </w:r>
      <w:r>
        <w:rPr>
          <w:rFonts w:hint="eastAsia"/>
          <w:lang w:eastAsia="zh-CN"/>
        </w:rPr>
        <w:t>/TAU/Handover</w:t>
      </w:r>
      <w:r>
        <w:t xml:space="preserve"> procedure the MME receives the TAI value</w:t>
      </w:r>
      <w:r>
        <w:rPr>
          <w:rFonts w:hint="eastAsia"/>
          <w:lang w:eastAsia="zh-CN"/>
        </w:rPr>
        <w:t xml:space="preserve"> and eNodeB-ID which is derived from the ECGI or received from the source MME/SGSN. The MME shall contruct the </w:t>
      </w:r>
      <w:r>
        <w:t xml:space="preserve">TAI FQDN as defined in subclause </w:t>
      </w:r>
      <w:smartTag w:uri="urn:schemas-microsoft-com:office:smarttags" w:element="State">
        <w:smartTagPr>
          <w:attr w:name="IsROCDate" w:val="False"/>
          <w:attr w:name="IsLunarDate" w:val="False"/>
          <w:attr w:name="Day" w:val="30"/>
          <w:attr w:name="Month" w:val="12"/>
          <w:attr w:name="Year" w:val="1899"/>
        </w:smartTagPr>
        <w:r>
          <w:t>19.4.2</w:t>
        </w:r>
      </w:smartTag>
      <w:r>
        <w:t>.3 of 3GPP TS 23.003 [4</w:t>
      </w:r>
      <w:r w:rsidRPr="007F1FB9">
        <w:t>]</w:t>
      </w:r>
      <w:r>
        <w:t xml:space="preserve"> and eNodeB</w:t>
      </w:r>
      <w:r>
        <w:rPr>
          <w:rFonts w:hint="eastAsia"/>
          <w:lang w:eastAsia="zh-CN"/>
        </w:rPr>
        <w:t>-ID</w:t>
      </w:r>
      <w:r>
        <w:t xml:space="preserve"> FQDN as defined in subclause 19.4.2.10 of 3GPP TS 23.003 [4</w:t>
      </w:r>
      <w:r w:rsidRPr="007F1FB9">
        <w:t>]</w:t>
      </w:r>
      <w:r>
        <w:rPr>
          <w:rFonts w:hint="eastAsia"/>
          <w:lang w:eastAsia="zh-CN"/>
        </w:rPr>
        <w:t>.</w:t>
      </w:r>
    </w:p>
    <w:p w:rsidR="00CD35A4" w:rsidRDefault="00CD35A4" w:rsidP="00CD35A4">
      <w:r>
        <w:t>Operators shall provision, for each TAI</w:t>
      </w:r>
      <w:r>
        <w:rPr>
          <w:rFonts w:hint="eastAsia"/>
          <w:lang w:eastAsia="zh-CN"/>
        </w:rPr>
        <w:t>/eNodeB-ID</w:t>
      </w:r>
      <w:r>
        <w:t xml:space="preserve"> value in their network, NAPTR records under the TAI</w:t>
      </w:r>
      <w:r>
        <w:rPr>
          <w:rFonts w:hint="eastAsia"/>
          <w:lang w:eastAsia="zh-CN"/>
        </w:rPr>
        <w:t>/eNodeB-ID</w:t>
      </w:r>
      <w:r>
        <w:t xml:space="preserve"> FQDN corresponding to each valid SGW interfaces from the following "Service Parameters" </w:t>
      </w:r>
    </w:p>
    <w:p w:rsidR="00CD35A4" w:rsidRPr="00526380" w:rsidRDefault="00CD35A4" w:rsidP="00CD35A4">
      <w:pPr>
        <w:jc w:val="center"/>
      </w:pPr>
      <w:r>
        <w:t>"x-3gpp-sgw:x-s8-gtp", "x-3gpp-sgw:x-s8-pmip", "x-3gpp-sgw:x-s5-gtp", "x-3gpp-sgw:x-s5-pmip"</w:t>
      </w:r>
    </w:p>
    <w:p w:rsidR="00CD35A4" w:rsidDel="00253595" w:rsidRDefault="00CD35A4" w:rsidP="00CD35A4">
      <w:r>
        <w:t>where additional "Service Parameters" may be included optionally.</w:t>
      </w:r>
      <w:r w:rsidRPr="002808A5" w:rsidDel="00253595">
        <w:t xml:space="preserve"> </w:t>
      </w:r>
    </w:p>
    <w:p w:rsidR="00BB7C7D" w:rsidRDefault="00BB7C7D" w:rsidP="002808A5">
      <w:r>
        <w:t>Additional requirements to support DCN are specified in subclause 5.8</w:t>
      </w:r>
      <w:r>
        <w:rPr>
          <w:rFonts w:hint="eastAsia"/>
          <w:lang w:eastAsia="ja-JP"/>
        </w:rPr>
        <w:t>.</w:t>
      </w:r>
    </w:p>
    <w:p w:rsidR="00AE6484" w:rsidRDefault="002808A5" w:rsidP="002808A5">
      <w:pPr>
        <w:rPr>
          <w:lang w:eastAsia="ja-JP"/>
        </w:rPr>
      </w:pPr>
      <w:r>
        <w:t>For each RAI</w:t>
      </w:r>
      <w:r w:rsidR="006563FC">
        <w:rPr>
          <w:lang w:eastAsia="zh-CN"/>
        </w:rPr>
        <w:t>/RNC-ID</w:t>
      </w:r>
      <w:r>
        <w:t xml:space="preserve"> value that is served by a S4-SGSN the same records would be provisioned under the RAI FQDN (see sub-clause 5.5.2 for the RAI FQDN)</w:t>
      </w:r>
      <w:r w:rsidR="006563FC">
        <w:rPr>
          <w:lang w:eastAsia="zh-CN"/>
        </w:rPr>
        <w:t xml:space="preserve"> or the RNC-ID FQDN (see sub-clause 19.4.2.7 of 3GPP TS 23.003 [4] for the RNC-ID FQDN)</w:t>
      </w:r>
      <w:r>
        <w:t>.</w:t>
      </w:r>
    </w:p>
    <w:p w:rsidR="00AE6484" w:rsidRPr="00454AC8" w:rsidRDefault="00AE6484" w:rsidP="00C95F01">
      <w:pPr>
        <w:rPr>
          <w:rFonts w:eastAsia="SimSun"/>
          <w:lang w:val="en-US" w:eastAsia="zh-CN"/>
        </w:rPr>
      </w:pPr>
      <w:r>
        <w:t>The S-NAPTR procedure</w:t>
      </w:r>
      <w:r w:rsidR="002808A5">
        <w:t xml:space="preserve"> employed by an MME</w:t>
      </w:r>
      <w:r>
        <w:t xml:space="preserve"> for finding a candidate set of SGW nodes shall use the </w:t>
      </w:r>
      <w:r w:rsidR="00EC5223">
        <w:t>TAI FQDN</w:t>
      </w:r>
      <w:r w:rsidR="006563FC">
        <w:rPr>
          <w:lang w:eastAsia="zh-CN"/>
        </w:rPr>
        <w:t>/eNodeB-ID FQDN</w:t>
      </w:r>
      <w:r w:rsidR="00EC5223">
        <w:t xml:space="preserve"> as </w:t>
      </w:r>
      <w:r w:rsidR="00CC37CC">
        <w:t>the Application-Unique String</w:t>
      </w:r>
      <w:r w:rsidR="00EC5223">
        <w:t>.</w:t>
      </w:r>
    </w:p>
    <w:p w:rsidR="002808A5" w:rsidRDefault="00AE6484" w:rsidP="002808A5">
      <w:r>
        <w:t xml:space="preserve">For the purposes of this document the NAPTR record-set at that location </w:t>
      </w:r>
      <w:r w:rsidR="00EC5223">
        <w:t xml:space="preserve">will be called </w:t>
      </w:r>
      <w:r>
        <w:t>the TAI</w:t>
      </w:r>
      <w:r w:rsidR="006563FC">
        <w:rPr>
          <w:lang w:eastAsia="zh-CN"/>
        </w:rPr>
        <w:t>/eNodeB-ID</w:t>
      </w:r>
      <w:r>
        <w:t xml:space="preserve"> NAPTR record-set.</w:t>
      </w:r>
    </w:p>
    <w:p w:rsidR="00AE6484" w:rsidRDefault="002808A5" w:rsidP="002808A5">
      <w:r>
        <w:lastRenderedPageBreak/>
        <w:t>The MME selects the S11 interface of the SGW from the SGW's canonical node record (see subclause 4.3.3) if it is not obtained from the TAI</w:t>
      </w:r>
      <w:r w:rsidR="006563FC">
        <w:rPr>
          <w:lang w:eastAsia="zh-CN"/>
        </w:rPr>
        <w:t>/eNodeB-ID</w:t>
      </w:r>
      <w:r>
        <w:t xml:space="preserve"> records.</w:t>
      </w:r>
    </w:p>
    <w:p w:rsidR="002808A5" w:rsidRDefault="002808A5" w:rsidP="002808A5">
      <w:pPr>
        <w:pStyle w:val="NO"/>
      </w:pPr>
      <w:r>
        <w:t>NOTE:</w:t>
      </w:r>
      <w:r>
        <w:tab/>
        <w:t>If an operator does not use the "a" and "s" flags in the TAI</w:t>
      </w:r>
      <w:r w:rsidR="006563FC">
        <w:rPr>
          <w:lang w:eastAsia="zh-CN"/>
        </w:rPr>
        <w:t>/eNodeB-ID</w:t>
      </w:r>
      <w:r>
        <w:t xml:space="preserve"> NAPTR records (i.e. they use the "" flag) and they are using SGW service areas it is strongly recommended that the TAI</w:t>
      </w:r>
      <w:r w:rsidR="006563FC">
        <w:rPr>
          <w:lang w:eastAsia="zh-CN"/>
        </w:rPr>
        <w:t>/eNodeB-ID</w:t>
      </w:r>
      <w:r>
        <w:t xml:space="preserve"> NAPTR records point directly to NAPTR records representing the SGW service areas. This is to facilitate possible future use in </w:t>
      </w:r>
      <w:r>
        <w:rPr>
          <w:noProof/>
        </w:rPr>
        <w:t xml:space="preserve">the SGW </w:t>
      </w:r>
      <w:r>
        <w:t>Load Re-balancing procedure.</w:t>
      </w:r>
    </w:p>
    <w:p w:rsidR="002808A5" w:rsidRDefault="00AD0093" w:rsidP="002808A5">
      <w:r>
        <w:rPr>
          <w:noProof/>
        </w:rPr>
        <w:t xml:space="preserve">For the case of an S4-SGSN making the SGW selection the </w:t>
      </w:r>
      <w:r>
        <w:t xml:space="preserve">RAI FQDN (see sub-clause 5.5.2) </w:t>
      </w:r>
      <w:r>
        <w:rPr>
          <w:lang w:eastAsia="zh-CN"/>
        </w:rPr>
        <w:t>or the RNC-ID FQDN (see sub-clause 19.4.2.7 of 3GPP TS 23.003 [4] for the RNC-ID FQDN</w:t>
      </w:r>
      <w:r>
        <w:t xml:space="preserve"> </w:t>
      </w:r>
      <w:r>
        <w:rPr>
          <w:lang w:eastAsia="zh-CN"/>
        </w:rPr>
        <w:t xml:space="preserve">) </w:t>
      </w:r>
      <w:r>
        <w:t xml:space="preserve">is used instead of the TAI FQDN </w:t>
      </w:r>
      <w:r>
        <w:rPr>
          <w:lang w:eastAsia="zh-CN"/>
        </w:rPr>
        <w:t xml:space="preserve">or the eNodeB-ID FQDN </w:t>
      </w:r>
      <w:r>
        <w:t xml:space="preserve">to select the SGW </w:t>
      </w:r>
      <w:r>
        <w:rPr>
          <w:noProof/>
        </w:rPr>
        <w:t>but is otherwise the same as the MME</w:t>
      </w:r>
      <w:r>
        <w:t xml:space="preserve"> handling TAU.</w:t>
      </w:r>
      <w:r>
        <w:rPr>
          <w:noProof/>
        </w:rPr>
        <w:t xml:space="preserve"> </w:t>
      </w:r>
      <w:r>
        <w:t>The S4-SGSN selects the S4 interface of the SGW from the SGW's canonical node record (see subclause 4.3.3) if it is not obtained from the RAI</w:t>
      </w:r>
      <w:r>
        <w:rPr>
          <w:lang w:eastAsia="zh-CN"/>
        </w:rPr>
        <w:t xml:space="preserve">/RNC-ID </w:t>
      </w:r>
      <w:r>
        <w:t>records.</w:t>
      </w:r>
    </w:p>
    <w:p w:rsidR="000C2639" w:rsidRDefault="00FC2E94" w:rsidP="000C2639">
      <w:r>
        <w:rPr>
          <w:lang w:val="en-US"/>
        </w:rPr>
        <w:t>S</w:t>
      </w:r>
      <w:r w:rsidDel="00BA7E54">
        <w:rPr>
          <w:lang w:val="en-US"/>
        </w:rPr>
        <w:t>-</w:t>
      </w:r>
      <w:r>
        <w:rPr>
          <w:lang w:val="en-US"/>
        </w:rPr>
        <w:t xml:space="preserve">GW selection when </w:t>
      </w:r>
      <w:r>
        <w:t>SGW that acts as a local anchor for non-3GPP access in the case of S8-S2a/b chained roaming is outside the scope of this specification.</w:t>
      </w:r>
      <w:r w:rsidR="000C2639" w:rsidRPr="000C2639">
        <w:t xml:space="preserve"> </w:t>
      </w:r>
    </w:p>
    <w:p w:rsidR="00FC2E94" w:rsidRPr="00C95F01" w:rsidRDefault="000C2639" w:rsidP="000C2639">
      <w:pPr>
        <w:rPr>
          <w:lang w:val="en-US"/>
        </w:rPr>
      </w:pPr>
      <w:r>
        <w:rPr>
          <w:lang w:val="en-US"/>
        </w:rPr>
        <w:t>The nodes responsible for the SGW selection (i.e. the MME or S4-SGSN) shall apply the additions specified in clause 4A, if GTP-C load control is supported and enabled.</w:t>
      </w:r>
    </w:p>
    <w:p w:rsidR="00AE6484" w:rsidRDefault="00AE6484" w:rsidP="00AE6484">
      <w:pPr>
        <w:pStyle w:val="Heading3"/>
      </w:pPr>
      <w:bookmarkStart w:id="53" w:name="_Toc2693417"/>
      <w:r>
        <w:t>5.2.2</w:t>
      </w:r>
      <w:r>
        <w:tab/>
        <w:t xml:space="preserve">SGW Selection during TAU </w:t>
      </w:r>
      <w:r w:rsidR="00B5087B">
        <w:t xml:space="preserve">or RAU </w:t>
      </w:r>
      <w:r>
        <w:t>with SGW change - 3GPP roaming case</w:t>
      </w:r>
      <w:bookmarkEnd w:id="53"/>
      <w:r>
        <w:t xml:space="preserve"> </w:t>
      </w:r>
    </w:p>
    <w:p w:rsidR="00AE6484" w:rsidRDefault="00AE6484" w:rsidP="00AE6484">
      <w:r>
        <w:t xml:space="preserve">For the roaming case the type of protocol (PMIP vs. GTP) is chosen based on a roaming agreement according to </w:t>
      </w:r>
      <w:r w:rsidR="0015213E">
        <w:t xml:space="preserve">3GPP </w:t>
      </w:r>
      <w:r>
        <w:t xml:space="preserve">TS 23.401 </w:t>
      </w:r>
      <w:r w:rsidR="0015213E">
        <w:t>[11</w:t>
      </w:r>
      <w:r>
        <w:t>].</w:t>
      </w:r>
      <w:r w:rsidR="00E343FD">
        <w:t xml:space="preserve"> </w:t>
      </w:r>
      <w:r>
        <w:t xml:space="preserve">The MME shall therefore use the S-NAPTR procedure with </w:t>
      </w:r>
      <w:r w:rsidR="00A822D7">
        <w:t>"</w:t>
      </w:r>
      <w:r>
        <w:t>Service Parameters</w:t>
      </w:r>
      <w:r w:rsidR="00A822D7">
        <w:t>"</w:t>
      </w:r>
      <w:r>
        <w:t xml:space="preserve"> of </w:t>
      </w:r>
    </w:p>
    <w:p w:rsidR="00B5087B" w:rsidRDefault="00A822D7" w:rsidP="00B5087B">
      <w:pPr>
        <w:jc w:val="center"/>
      </w:pPr>
      <w:r>
        <w:t>"</w:t>
      </w:r>
      <w:r w:rsidR="00AE6484">
        <w:t>x-3gpp-sgw:x-s8-gtp</w:t>
      </w:r>
      <w:r>
        <w:t>"</w:t>
      </w:r>
      <w:r w:rsidR="00AE6484">
        <w:t xml:space="preserve"> or</w:t>
      </w:r>
      <w:r w:rsidR="00E343FD">
        <w:t xml:space="preserve"> </w:t>
      </w:r>
      <w:r>
        <w:t>"</w:t>
      </w:r>
      <w:r w:rsidR="00AE6484">
        <w:t>x-3gpp-sgw:x-s8-pmip</w:t>
      </w:r>
      <w:r>
        <w:t>"</w:t>
      </w:r>
    </w:p>
    <w:p w:rsidR="00AE6484" w:rsidRPr="00526380" w:rsidRDefault="00BB7C7D" w:rsidP="00BB7C7D">
      <w:pPr>
        <w:jc w:val="center"/>
      </w:pPr>
      <w:r>
        <w:t>Additional requirements to support DCN are specified in subclause 5.8</w:t>
      </w:r>
      <w:r>
        <w:rPr>
          <w:rFonts w:hint="eastAsia"/>
          <w:lang w:eastAsia="ja-JP"/>
        </w:rPr>
        <w:t>.</w:t>
      </w:r>
      <w:r w:rsidR="00B5087B">
        <w:t>(based on whetherGTP</w:t>
      </w:r>
      <w:r w:rsidR="00B5087B" w:rsidRPr="00B5087B">
        <w:t xml:space="preserve"> </w:t>
      </w:r>
      <w:r w:rsidR="00B5087B">
        <w:t>v2 or PMIPv6</w:t>
      </w:r>
      <w:r w:rsidR="00B5087B" w:rsidRPr="00B5087B">
        <w:t xml:space="preserve"> </w:t>
      </w:r>
      <w:r w:rsidR="00B5087B">
        <w:t>is used for the current PDN connection)</w:t>
      </w:r>
      <w:r w:rsidR="00AE6484">
        <w:t xml:space="preserve"> </w:t>
      </w:r>
    </w:p>
    <w:p w:rsidR="00AE6484" w:rsidRDefault="003E65CA" w:rsidP="00AE6484">
      <w:r>
        <w:t>as defined in subclause 19.4.3 of 3GPP TS 23.003 [4</w:t>
      </w:r>
      <w:r w:rsidRPr="007F1FB9">
        <w:t xml:space="preserve">], </w:t>
      </w:r>
      <w:r w:rsidR="00B5087B">
        <w:t xml:space="preserve">and possibly restricted </w:t>
      </w:r>
      <w:r w:rsidR="00AE6484">
        <w:t>based on</w:t>
      </w:r>
      <w:r w:rsidR="00B5087B">
        <w:t>a</w:t>
      </w:r>
      <w:r w:rsidR="00AE6484">
        <w:t xml:space="preserve"> roaming agreement </w:t>
      </w:r>
      <w:r w:rsidR="00B5087B">
        <w:t xml:space="preserve">to use only </w:t>
      </w:r>
      <w:r w:rsidR="00AE6484">
        <w:t>GTPv2 or PMIPv6</w:t>
      </w:r>
      <w:r w:rsidR="006563FC">
        <w:rPr>
          <w:lang w:eastAsia="zh-CN"/>
        </w:rPr>
        <w:t xml:space="preserve"> </w:t>
      </w:r>
      <w:r w:rsidR="00AE6484">
        <w:t xml:space="preserve">and </w:t>
      </w:r>
      <w:r w:rsidR="00B47BCC">
        <w:t xml:space="preserve">set the Application-Unique String to </w:t>
      </w:r>
      <w:r w:rsidR="00AE6484">
        <w:t xml:space="preserve">the </w:t>
      </w:r>
      <w:r>
        <w:t xml:space="preserve">TAI </w:t>
      </w:r>
      <w:r w:rsidR="00AE6484">
        <w:t xml:space="preserve">FQDN </w:t>
      </w:r>
      <w:r>
        <w:t>as defined in subclause 19.4.2.3 of 3GPP TS 23.003 [4</w:t>
      </w:r>
      <w:r w:rsidRPr="007F1FB9">
        <w:t>]</w:t>
      </w:r>
      <w:r w:rsidR="006563FC">
        <w:rPr>
          <w:lang w:eastAsia="zh-CN"/>
        </w:rPr>
        <w:t xml:space="preserve"> or the eNodeB-ID FQDN as defined in subclause 19.4.2.10 of 3GPP TS 23.003 [4]</w:t>
      </w:r>
      <w:r>
        <w:t>.</w:t>
      </w:r>
    </w:p>
    <w:p w:rsidR="00B5087B" w:rsidRDefault="00B5087B" w:rsidP="00B5087B">
      <w:r>
        <w:t>The S-NAPTR procedure logically outputs a list of host names each with a service, protocol, port and a list of IPv4 and IPv6 addresses. This is a "candidate" list of SGW for that TAI</w:t>
      </w:r>
      <w:r w:rsidR="006563FC">
        <w:rPr>
          <w:lang w:eastAsia="zh-CN"/>
        </w:rPr>
        <w:t>/eNodeB-ID</w:t>
      </w:r>
      <w:r>
        <w:t xml:space="preserve"> (see Annex B for S-NAPTR procedure and see Annex C.2 for an informative description of a candidate list).</w:t>
      </w:r>
    </w:p>
    <w:p w:rsidR="00B5087B" w:rsidRDefault="00AE6484" w:rsidP="00B5087B">
      <w:r>
        <w:t>If the first choice protocol (PMIP or GTP</w:t>
      </w:r>
      <w:r w:rsidR="00B5087B">
        <w:t>v2</w:t>
      </w:r>
      <w:r>
        <w:t>) fails the second choice MAY be tried subject to the</w:t>
      </w:r>
      <w:r w:rsidR="00C95F01">
        <w:t xml:space="preserve"> operators' roaming agreements.</w:t>
      </w:r>
      <w:r w:rsidR="00B5087B" w:rsidRPr="00B5087B">
        <w:t xml:space="preserve"> </w:t>
      </w:r>
    </w:p>
    <w:p w:rsidR="00B5087B" w:rsidRDefault="00B5087B" w:rsidP="00B5087B">
      <w:r>
        <w:t>Neither collocation of PGW and SGW nor topological ordering rules apply in this case.</w:t>
      </w:r>
    </w:p>
    <w:p w:rsidR="00B5087B" w:rsidRDefault="00B5087B" w:rsidP="00B5087B">
      <w:r>
        <w:t xml:space="preserve">The present sub-clause to this point </w:t>
      </w:r>
      <w:r w:rsidR="00164AA8">
        <w:t>implicitly</w:t>
      </w:r>
      <w:r>
        <w:t xml:space="preserve"> assumes only one PDN connection is currently employed by a UE which may not be the case with multiple PDN connections for the same UE.</w:t>
      </w:r>
      <w:r w:rsidR="00E343FD">
        <w:t xml:space="preserve"> </w:t>
      </w:r>
      <w:r>
        <w:t xml:space="preserve">All PDN connections after the TAU must be on the same SGW since there is only one SGW at a time for a UE. </w:t>
      </w:r>
    </w:p>
    <w:p w:rsidR="00AE6484" w:rsidRDefault="00B5087B" w:rsidP="00B5087B">
      <w:r>
        <w:t>If an existing PDN for the UE is PMIPv6 S8 and some existing PDN for the UE is GTPv2 S8 then a SGW supporting both protocols is required. If that occurs and there are no such SGW then the PDN connections with the least important retention (from the ARP value) would have to be dropped until a list of viable SGW of one protocol meeting the retention policies is found. If there are non viable SGW they are removed from the original SGW candidate list. After this point the SGW candidate list order is used in the same way as it was in the case of only one PDN connection.</w:t>
      </w:r>
    </w:p>
    <w:p w:rsidR="00B5087B" w:rsidRDefault="00AE6484" w:rsidP="00B5087B">
      <w:r>
        <w:t>Once an SGW is successfully contacted the selected SGW host name, selected SGW IP address, selected port (if non-standard) and selected protocol type (GTP</w:t>
      </w:r>
      <w:r w:rsidR="00B5087B">
        <w:t>v2</w:t>
      </w:r>
      <w:r>
        <w:t xml:space="preserve"> vs. PMIP</w:t>
      </w:r>
      <w:r w:rsidR="00B5087B">
        <w:t xml:space="preserve"> - which is unchanged here</w:t>
      </w:r>
      <w:r>
        <w:t>) shall be stored in the MME</w:t>
      </w:r>
      <w:r w:rsidR="00B5087B">
        <w:t xml:space="preserve"> so it can be accessed</w:t>
      </w:r>
      <w:r>
        <w:t xml:space="preserve"> on a PDN basis. </w:t>
      </w:r>
    </w:p>
    <w:p w:rsidR="00B5087B" w:rsidRDefault="00B5087B" w:rsidP="00B5087B">
      <w:pPr>
        <w:pStyle w:val="NO"/>
      </w:pPr>
      <w:r>
        <w:t>NOTE</w:t>
      </w:r>
      <w:r w:rsidR="005A214C">
        <w:t xml:space="preserve"> 1</w:t>
      </w:r>
      <w:r>
        <w:t>:</w:t>
      </w:r>
      <w:r>
        <w:tab/>
        <w:t>In this release of 3GPP only standard ports are used.</w:t>
      </w:r>
    </w:p>
    <w:p w:rsidR="00B5087B" w:rsidRDefault="00AD0093" w:rsidP="00B5087B">
      <w:r>
        <w:rPr>
          <w:noProof/>
        </w:rPr>
        <w:t xml:space="preserve">For the case of an S4-SGSN making the SGW selection the </w:t>
      </w:r>
      <w:r>
        <w:t>RAI FQDN (see sub-clause 5.5.2)</w:t>
      </w:r>
      <w:r>
        <w:rPr>
          <w:lang w:eastAsia="zh-CN"/>
        </w:rPr>
        <w:t xml:space="preserve"> or the RNC-ID FQDN (see sub-clause 19.4.2.7 of 3GPP TS 23.003 [4] for the RNC-ID FQDN)</w:t>
      </w:r>
      <w:r>
        <w:t xml:space="preserve"> is used instead of the TAI</w:t>
      </w:r>
      <w:r>
        <w:rPr>
          <w:lang w:eastAsia="zh-CN"/>
        </w:rPr>
        <w:t>/eNodeB-ID</w:t>
      </w:r>
      <w:r>
        <w:t xml:space="preserve"> FQDN to select the SGW </w:t>
      </w:r>
      <w:r>
        <w:rPr>
          <w:noProof/>
        </w:rPr>
        <w:t>but is otherwise the same as the MME</w:t>
      </w:r>
      <w:r>
        <w:t xml:space="preserve"> handling TAU. The S4-SGSN selects the S4 interface of the SGW from the SGW's canonical node record (see subclause 4.3.3) if it is not obtained from the RAI</w:t>
      </w:r>
      <w:r>
        <w:rPr>
          <w:lang w:eastAsia="zh-CN"/>
        </w:rPr>
        <w:t>/RNC-ID</w:t>
      </w:r>
      <w:r>
        <w:t xml:space="preserve"> records.</w:t>
      </w:r>
    </w:p>
    <w:p w:rsidR="00AE6484" w:rsidRDefault="00B5087B" w:rsidP="00CD35A4">
      <w:pPr>
        <w:pStyle w:val="NO"/>
      </w:pPr>
      <w:r>
        <w:lastRenderedPageBreak/>
        <w:t xml:space="preserve">NOTE </w:t>
      </w:r>
      <w:r w:rsidR="005A214C">
        <w:t>2</w:t>
      </w:r>
      <w:r>
        <w:t>:</w:t>
      </w:r>
      <w:r>
        <w:tab/>
        <w:t>A SGW will need to be selected at a handover attach from another access type. The SGW selection method is the same as presented here since there are existing PDN connections (typically PMIPv6 for non-3GPP accesses).</w:t>
      </w:r>
    </w:p>
    <w:p w:rsidR="00AE6484" w:rsidRDefault="00AE6484" w:rsidP="00AE6484">
      <w:pPr>
        <w:pStyle w:val="Heading3"/>
      </w:pPr>
      <w:bookmarkStart w:id="54" w:name="_Toc2693418"/>
      <w:r>
        <w:t>5.2.3</w:t>
      </w:r>
      <w:r>
        <w:tab/>
        <w:t xml:space="preserve">SGW Selection during TAU </w:t>
      </w:r>
      <w:r w:rsidR="00B5087B">
        <w:t xml:space="preserve">or RAU </w:t>
      </w:r>
      <w:r>
        <w:t>with SGW change - non-roaming case</w:t>
      </w:r>
      <w:bookmarkEnd w:id="54"/>
    </w:p>
    <w:p w:rsidR="00AE6484" w:rsidRDefault="00AE6484" w:rsidP="00AE6484">
      <w:r>
        <w:t>This differs from the 3GPP roaming case in 5.2.2 primarily in that the PGW and the SGW are in the same network. Hence, there is a need to be able of selecting a SGW collocated with the PGW</w:t>
      </w:r>
      <w:r w:rsidR="00500131">
        <w:t xml:space="preserve"> or a topologically close SGW</w:t>
      </w:r>
      <w:r>
        <w:t>. The current PGW's node name should previously have been stored in the MME</w:t>
      </w:r>
      <w:r w:rsidR="00B5087B">
        <w:t xml:space="preserve"> or S4-SGSN</w:t>
      </w:r>
      <w:r>
        <w:t xml:space="preserve"> when the default bearer was established </w:t>
      </w:r>
      <w:r w:rsidR="00EC7DCF" w:rsidRPr="009963ED">
        <w:t>or transported from the old MME to the new MME,</w:t>
      </w:r>
      <w:r w:rsidR="00EC7DCF">
        <w:rPr>
          <w:rFonts w:hint="eastAsia"/>
          <w:lang w:eastAsia="zh-CN"/>
        </w:rPr>
        <w:t xml:space="preserve"> </w:t>
      </w:r>
      <w:r>
        <w:t>and is therefore available for comparison.</w:t>
      </w:r>
    </w:p>
    <w:p w:rsidR="00AE6484" w:rsidRDefault="00AE6484" w:rsidP="00AE6484">
      <w:r>
        <w:t xml:space="preserve">For the non-roaming case the S-NAPTR procedure shall be initiated with </w:t>
      </w:r>
      <w:r w:rsidR="00A822D7">
        <w:t>"</w:t>
      </w:r>
      <w:r>
        <w:t>Service Parameters</w:t>
      </w:r>
      <w:r w:rsidR="00A822D7">
        <w:t>"</w:t>
      </w:r>
      <w:r>
        <w:t xml:space="preserve"> of </w:t>
      </w:r>
    </w:p>
    <w:p w:rsidR="00AE6484" w:rsidRDefault="00A822D7" w:rsidP="00AE6484">
      <w:pPr>
        <w:jc w:val="center"/>
      </w:pPr>
      <w:r>
        <w:t>"</w:t>
      </w:r>
      <w:r w:rsidR="00AE6484">
        <w:t>x-3gpp-sgw:x-s5-gtp</w:t>
      </w:r>
      <w:r>
        <w:t>"</w:t>
      </w:r>
      <w:r w:rsidR="00AE6484">
        <w:t xml:space="preserve"> </w:t>
      </w:r>
      <w:r w:rsidR="0032627E">
        <w:t>and/</w:t>
      </w:r>
      <w:r w:rsidR="00AE6484">
        <w:t>or</w:t>
      </w:r>
      <w:r w:rsidR="00E343FD">
        <w:t xml:space="preserve"> </w:t>
      </w:r>
      <w:r>
        <w:t>"</w:t>
      </w:r>
      <w:r w:rsidR="00AE6484">
        <w:t>x-3gpp-sgw:x-s5-pmip</w:t>
      </w:r>
      <w:r>
        <w:t>"</w:t>
      </w:r>
    </w:p>
    <w:p w:rsidR="00B5087B" w:rsidRDefault="00BB7C7D" w:rsidP="00BB7C7D">
      <w:pPr>
        <w:jc w:val="center"/>
      </w:pPr>
      <w:r>
        <w:t>Additional requirements to support DCN are specified in subclause 5.8</w:t>
      </w:r>
      <w:r>
        <w:rPr>
          <w:rFonts w:hint="eastAsia"/>
          <w:lang w:eastAsia="ja-JP"/>
        </w:rPr>
        <w:t>.</w:t>
      </w:r>
      <w:r w:rsidR="00B5087B">
        <w:t xml:space="preserve">(based on whether GTPv2 or PMIPv6 is used for the current PDN connection) </w:t>
      </w:r>
    </w:p>
    <w:p w:rsidR="00AE6484" w:rsidRDefault="00AD0093" w:rsidP="00AE6484">
      <w:r>
        <w:t>as defined in subclause 19.4.3 of 3GPP TS 23.003 [4</w:t>
      </w:r>
      <w:r w:rsidRPr="007F1FB9">
        <w:t xml:space="preserve">], </w:t>
      </w:r>
      <w:r>
        <w:t>and set the Application-Unique String to the TAI FQDN as defined in subclause 19.4.2.3 of 3GPP TS 23.003 [4</w:t>
      </w:r>
      <w:r w:rsidRPr="007F1FB9">
        <w:t>]</w:t>
      </w:r>
      <w:r>
        <w:t xml:space="preserve">. </w:t>
      </w:r>
      <w:r>
        <w:rPr>
          <w:rFonts w:hint="eastAsia"/>
          <w:lang w:eastAsia="zh-CN"/>
        </w:rPr>
        <w:t>T</w:t>
      </w:r>
      <w:r>
        <w:t>he Application-Unique-String may</w:t>
      </w:r>
      <w:r>
        <w:rPr>
          <w:rFonts w:hint="eastAsia"/>
          <w:lang w:eastAsia="zh-CN"/>
        </w:rPr>
        <w:t xml:space="preserve"> </w:t>
      </w:r>
      <w:r>
        <w:t>be set to the</w:t>
      </w:r>
      <w:r>
        <w:rPr>
          <w:rFonts w:hint="eastAsia"/>
          <w:lang w:eastAsia="zh-CN"/>
        </w:rPr>
        <w:t xml:space="preserve"> </w:t>
      </w:r>
      <w:r>
        <w:t>eNodeB</w:t>
      </w:r>
      <w:r>
        <w:rPr>
          <w:rFonts w:hint="eastAsia"/>
          <w:lang w:eastAsia="zh-CN"/>
        </w:rPr>
        <w:t>-ID</w:t>
      </w:r>
      <w:r>
        <w:t xml:space="preserve"> FQDN as defined in subclause 19.4.2.10 of 3GPP TS 23.003 [4</w:t>
      </w:r>
      <w:r w:rsidRPr="007F1FB9">
        <w:t>]</w:t>
      </w:r>
      <w:r>
        <w:rPr>
          <w:rFonts w:hint="eastAsia"/>
          <w:lang w:eastAsia="zh-CN"/>
        </w:rPr>
        <w:t xml:space="preserve"> </w:t>
      </w:r>
      <w:r>
        <w:t>as an operator specific deployment option</w:t>
      </w:r>
      <w:r>
        <w:rPr>
          <w:rFonts w:hint="eastAsia"/>
          <w:lang w:eastAsia="zh-CN"/>
        </w:rPr>
        <w:t>.</w:t>
      </w:r>
    </w:p>
    <w:p w:rsidR="00B5087B" w:rsidRDefault="00CD35A4" w:rsidP="00B5087B">
      <w:r>
        <w:t>The S-NAPTR procedure logically outputs a list of host names each with a service, protocol, port and a list of IPv4 and IPv6 addresses. This is a "candidate" list of SGW for that TAI</w:t>
      </w:r>
      <w:r>
        <w:rPr>
          <w:rFonts w:hint="eastAsia"/>
          <w:lang w:eastAsia="zh-CN"/>
        </w:rPr>
        <w:t>/eNodeB-ID</w:t>
      </w:r>
      <w:r>
        <w:t xml:space="preserve"> (see Annex B for S-NAPTR procedure and see Annex C.2 for a more detailed informative description of a candidate list).</w:t>
      </w:r>
      <w:r w:rsidR="0032627E">
        <w:t xml:space="preserve"> </w:t>
      </w:r>
    </w:p>
    <w:p w:rsidR="0032627E" w:rsidRDefault="00B5087B" w:rsidP="0032627E">
      <w:r>
        <w:t>Collocation of PGW and SGW</w:t>
      </w:r>
      <w:r w:rsidRPr="00B5087B">
        <w:t xml:space="preserve"> </w:t>
      </w:r>
      <w:r>
        <w:t>and topological ordering rules both apply in this case.</w:t>
      </w:r>
      <w:r w:rsidR="0032627E">
        <w:t>If the existing PGW hostname</w:t>
      </w:r>
      <w:r>
        <w:t xml:space="preserve"> for the PDN</w:t>
      </w:r>
      <w:r w:rsidR="0032627E">
        <w:t xml:space="preserve"> has </w:t>
      </w:r>
      <w:r w:rsidR="00A822D7">
        <w:t>"</w:t>
      </w:r>
      <w:r w:rsidR="0032627E">
        <w:t>topoff</w:t>
      </w:r>
      <w:r w:rsidR="00A822D7">
        <w:t>"</w:t>
      </w:r>
      <w:r w:rsidR="0032627E">
        <w:t xml:space="preserve"> then the </w:t>
      </w:r>
      <w:r w:rsidR="00A822D7">
        <w:t>"</w:t>
      </w:r>
      <w:r w:rsidR="0032627E">
        <w:t>candidate</w:t>
      </w:r>
      <w:r w:rsidR="00A822D7">
        <w:t>"</w:t>
      </w:r>
      <w:r w:rsidR="0032627E">
        <w:t xml:space="preserve"> list of SGW would be used in the order given to try to contact a SGW</w:t>
      </w:r>
      <w:r>
        <w:t xml:space="preserve"> after moving the PGW with the same SGW node name to the front of the list keeping relative order.</w:t>
      </w:r>
    </w:p>
    <w:p w:rsidR="00B5087B" w:rsidRDefault="0032627E" w:rsidP="00B5087B">
      <w:r>
        <w:t xml:space="preserve">If the existing </w:t>
      </w:r>
      <w:r w:rsidR="00B5087B">
        <w:t xml:space="preserve">PGW </w:t>
      </w:r>
      <w:r>
        <w:t xml:space="preserve">hostname has </w:t>
      </w:r>
      <w:r w:rsidR="00A822D7">
        <w:t>"</w:t>
      </w:r>
      <w:r>
        <w:t>topon</w:t>
      </w:r>
      <w:r w:rsidR="00A822D7">
        <w:t>"</w:t>
      </w:r>
      <w:r>
        <w:t xml:space="preserve"> the two candidate lists shall be used in the procedure in Annex C.4 with the SGW as </w:t>
      </w:r>
      <w:r w:rsidR="00A822D7">
        <w:t>"</w:t>
      </w:r>
      <w:r>
        <w:t>A</w:t>
      </w:r>
      <w:r w:rsidR="00A822D7">
        <w:t>"</w:t>
      </w:r>
      <w:r>
        <w:t xml:space="preserve"> and the PGW</w:t>
      </w:r>
      <w:r w:rsidR="00E343FD">
        <w:t xml:space="preserve"> </w:t>
      </w:r>
      <w:r>
        <w:t xml:space="preserve">as </w:t>
      </w:r>
      <w:r w:rsidR="00A822D7">
        <w:t>"</w:t>
      </w:r>
      <w:r>
        <w:t>B</w:t>
      </w:r>
      <w:r w:rsidR="00A822D7">
        <w:t>"</w:t>
      </w:r>
      <w:r>
        <w:t>. Annex C.4 results in a list of SGW to try in order.</w:t>
      </w:r>
      <w:r w:rsidR="00B5087B" w:rsidRPr="00B5087B">
        <w:t xml:space="preserve"> </w:t>
      </w:r>
    </w:p>
    <w:p w:rsidR="00B5087B" w:rsidRDefault="00B5087B" w:rsidP="00B5087B">
      <w:r>
        <w:t xml:space="preserve">The present sub-clause to this point </w:t>
      </w:r>
      <w:r w:rsidR="00164AA8">
        <w:t>implicitly</w:t>
      </w:r>
      <w:r>
        <w:t xml:space="preserve"> assumes only one PDN connection is currently employed by a UE which may not be the case with multiple PDN connections for the same UE. </w:t>
      </w:r>
    </w:p>
    <w:p w:rsidR="00B5087B" w:rsidRDefault="00B5087B" w:rsidP="00B5087B">
      <w:r>
        <w:t>If an existing PDN for the UE is PMIPv6 S5 and some existing PDN for the UE is GTPv2 S5 then a SGW supporting both protocols is required. If that occurs and there are no such SGW then the PDN connections with the least important retention (from the ARP value) would have to be dropped until a list of viable SGW of one protocol meeting the retention policies is found. If there are non viable SGW they are removed from the original SGW candidate list. After this point the SGW candidate list order is used in the same way as it was in the case of only one PDN connection.</w:t>
      </w:r>
      <w:r w:rsidR="00E343FD">
        <w:t xml:space="preserve"> </w:t>
      </w:r>
    </w:p>
    <w:p w:rsidR="00B5087B" w:rsidRDefault="00B5087B" w:rsidP="00B5087B">
      <w:r>
        <w:t xml:space="preserve">After this point it is a matter of operator policy or vendor implementation which PDN or PDNs (and hence their corresponding PGW canonical node names) are used for selecting the corresponding best SGW interface. </w:t>
      </w:r>
    </w:p>
    <w:p w:rsidR="0032627E" w:rsidRDefault="00B5087B" w:rsidP="00CD35A4">
      <w:pPr>
        <w:pStyle w:val="NO"/>
      </w:pPr>
      <w:r>
        <w:t>NOTE 1:</w:t>
      </w:r>
      <w:r>
        <w:tab/>
        <w:t>One possible option would be as follows. First try to maximize the number of PDN connections that are on PGW colocated on the same viable SGW. If there are no collocated choices the PGW giving the closest topological match to any viable SGW are used. If they are all equal then SGW ordering from the SGW candidate list is used. This approach would be very similar, but not identical,</w:t>
      </w:r>
      <w:r w:rsidR="00E343FD">
        <w:t xml:space="preserve"> </w:t>
      </w:r>
      <w:r>
        <w:t>to passing the list of PGW being used as list "B" and the SGW candidate list with only viable SGW as list "A' in the procedure in Annex C.4</w:t>
      </w:r>
    </w:p>
    <w:p w:rsidR="001C46E1" w:rsidRDefault="00AE6484" w:rsidP="001C46E1">
      <w:r>
        <w:t>Once an SGW is successfully contacted the selected SGW host name, SGW IP address used,</w:t>
      </w:r>
      <w:r w:rsidR="00E343FD">
        <w:t xml:space="preserve"> </w:t>
      </w:r>
      <w:r>
        <w:t xml:space="preserve">port (if non-standard) and selected type (GTP vs PMIP) shall be stored in the MME </w:t>
      </w:r>
      <w:r w:rsidR="00B5087B">
        <w:t xml:space="preserve">so it can be accessed </w:t>
      </w:r>
      <w:r>
        <w:t>on a PDN basis.</w:t>
      </w:r>
    </w:p>
    <w:p w:rsidR="00EC6F64" w:rsidRDefault="00EC6F64" w:rsidP="00EC6F64">
      <w:pPr>
        <w:pStyle w:val="NO"/>
      </w:pPr>
      <w:r>
        <w:t>NOTE</w:t>
      </w:r>
      <w:r w:rsidR="00B5087B">
        <w:t xml:space="preserve"> 2</w:t>
      </w:r>
      <w:r>
        <w:t>:</w:t>
      </w:r>
      <w:r>
        <w:tab/>
        <w:t>In this release of 3GPP only standard ports are used.</w:t>
      </w:r>
    </w:p>
    <w:p w:rsidR="00B5087B" w:rsidRDefault="00AD0093" w:rsidP="00B5087B">
      <w:r>
        <w:rPr>
          <w:noProof/>
        </w:rPr>
        <w:t xml:space="preserve">For the case of an S4-SGSN making the SGW selection the </w:t>
      </w:r>
      <w:r>
        <w:t>RAI FQDN (see sub-clause 5.5.2)</w:t>
      </w:r>
      <w:r w:rsidR="00E343FD">
        <w:t xml:space="preserve"> </w:t>
      </w:r>
      <w:r>
        <w:t>is used or as an operator deployment option the Application-Unique-String may</w:t>
      </w:r>
      <w:r>
        <w:rPr>
          <w:rFonts w:hint="eastAsia"/>
          <w:lang w:eastAsia="zh-CN"/>
        </w:rPr>
        <w:t xml:space="preserve"> </w:t>
      </w:r>
      <w:r>
        <w:t>be set to the</w:t>
      </w:r>
      <w:r w:rsidRPr="007C6C91">
        <w:t xml:space="preserve"> </w:t>
      </w:r>
      <w:r>
        <w:t>RNC-ID FQDN as defined in subclause 19.4.2.7 of 3GPP TS 23.003 [4] instead of the TAI</w:t>
      </w:r>
      <w:r>
        <w:rPr>
          <w:lang w:eastAsia="zh-CN"/>
        </w:rPr>
        <w:t>/eNodeB-ID</w:t>
      </w:r>
      <w:r>
        <w:t xml:space="preserve"> FQDN to select the SGW </w:t>
      </w:r>
      <w:r>
        <w:rPr>
          <w:noProof/>
        </w:rPr>
        <w:t>but is otherwise the same as the MME</w:t>
      </w:r>
      <w:r>
        <w:t xml:space="preserve"> handling for TAU.</w:t>
      </w:r>
      <w:r>
        <w:rPr>
          <w:noProof/>
        </w:rPr>
        <w:t xml:space="preserve"> </w:t>
      </w:r>
      <w:r>
        <w:t>The S4-SGSN selects the S4 interface of the SGW from the SGW's canonical node record (see subclause 4.3.3) if it is not obtained from the RAI or RNC-ID records.</w:t>
      </w:r>
    </w:p>
    <w:p w:rsidR="004C556E" w:rsidRDefault="00B5087B" w:rsidP="004C556E">
      <w:pPr>
        <w:pStyle w:val="NO"/>
      </w:pPr>
      <w:r>
        <w:lastRenderedPageBreak/>
        <w:t>NOTE 3:</w:t>
      </w:r>
      <w:r>
        <w:tab/>
        <w:t>A SGW will need to be selected at a handover attach from another access type. The SGW selection method is the same as presented here since there are existing PDN connections (typically PMIPv6 for non-3GPP accesses).</w:t>
      </w:r>
      <w:r w:rsidR="004C556E" w:rsidRPr="004C556E">
        <w:t xml:space="preserve"> </w:t>
      </w:r>
    </w:p>
    <w:p w:rsidR="00B5087B" w:rsidRDefault="004C556E" w:rsidP="00EC6F64">
      <w:pPr>
        <w:pStyle w:val="NO"/>
        <w:rPr>
          <w:lang w:eastAsia="zh-CN"/>
        </w:rPr>
      </w:pPr>
      <w:r>
        <w:t>NOTE 4:</w:t>
      </w:r>
      <w:r>
        <w:rPr>
          <w:rFonts w:hint="eastAsia"/>
          <w:lang w:eastAsia="zh-CN"/>
        </w:rPr>
        <w:tab/>
      </w:r>
      <w:r>
        <w:t>eNodeB</w:t>
      </w:r>
      <w:r>
        <w:rPr>
          <w:rFonts w:hint="eastAsia"/>
          <w:lang w:eastAsia="zh-CN"/>
        </w:rPr>
        <w:t>-ID</w:t>
      </w:r>
      <w:r>
        <w:t xml:space="preserve"> and RNC-ID FQDN are </w:t>
      </w:r>
      <w:r>
        <w:rPr>
          <w:rFonts w:hint="eastAsia"/>
          <w:lang w:eastAsia="zh-CN"/>
        </w:rPr>
        <w:t xml:space="preserve">only </w:t>
      </w:r>
      <w:r>
        <w:t xml:space="preserve">employed by Release 10 </w:t>
      </w:r>
      <w:r>
        <w:rPr>
          <w:rFonts w:hint="eastAsia"/>
          <w:lang w:eastAsia="zh-CN"/>
        </w:rPr>
        <w:t xml:space="preserve">or onwards </w:t>
      </w:r>
      <w:r>
        <w:t>MME/SGSNs for SGW selection.</w:t>
      </w:r>
    </w:p>
    <w:p w:rsidR="00EC7DCF" w:rsidRDefault="00EC7DCF" w:rsidP="00EC7DCF">
      <w:pPr>
        <w:pStyle w:val="Heading3"/>
        <w:rPr>
          <w:lang w:eastAsia="zh-CN"/>
        </w:rPr>
      </w:pPr>
      <w:bookmarkStart w:id="55" w:name="_Toc2693419"/>
      <w:r>
        <w:t>5.2.</w:t>
      </w:r>
      <w:r>
        <w:rPr>
          <w:lang w:eastAsia="zh-CN"/>
        </w:rPr>
        <w:t>4</w:t>
      </w:r>
      <w:r>
        <w:tab/>
        <w:t xml:space="preserve">SGW Selection during </w:t>
      </w:r>
      <w:r>
        <w:rPr>
          <w:rFonts w:hint="eastAsia"/>
          <w:lang w:eastAsia="zh-CN"/>
        </w:rPr>
        <w:t>non-3GPP handover</w:t>
      </w:r>
      <w:r>
        <w:t xml:space="preserve"> </w:t>
      </w:r>
      <w:r>
        <w:rPr>
          <w:rFonts w:hint="eastAsia"/>
          <w:lang w:eastAsia="zh-CN"/>
        </w:rPr>
        <w:t>to 3GPP access</w:t>
      </w:r>
      <w:bookmarkEnd w:id="55"/>
    </w:p>
    <w:p w:rsidR="00EC7DCF" w:rsidRDefault="00EC7DCF" w:rsidP="00EC7DCF">
      <w:pPr>
        <w:rPr>
          <w:lang w:val="en-US" w:eastAsia="zh-CN"/>
        </w:rPr>
      </w:pPr>
      <w:r>
        <w:rPr>
          <w:rFonts w:hint="eastAsia"/>
          <w:lang w:val="en-US" w:eastAsia="zh-CN"/>
        </w:rPr>
        <w:t>The SGW selection is similar with other cases.</w:t>
      </w:r>
      <w:r>
        <w:t xml:space="preserve"> </w:t>
      </w:r>
      <w:r>
        <w:rPr>
          <w:rFonts w:hint="eastAsia"/>
          <w:lang w:eastAsia="zh-CN"/>
        </w:rPr>
        <w:t>F</w:t>
      </w:r>
      <w:r>
        <w:rPr>
          <w:rFonts w:hint="eastAsia"/>
          <w:lang w:val="en-US" w:eastAsia="zh-CN"/>
        </w:rPr>
        <w:t xml:space="preserve">or the non-roaming case, </w:t>
      </w:r>
      <w:r>
        <w:t>there is a need of selecting a SGW collocated with the PGW or a topologically close SGW.</w:t>
      </w:r>
      <w:r w:rsidRPr="00614603">
        <w:t xml:space="preserve"> </w:t>
      </w:r>
      <w:r>
        <w:t>The current PGW's node name should previously have been stored in</w:t>
      </w:r>
      <w:r>
        <w:rPr>
          <w:rFonts w:hint="eastAsia"/>
          <w:lang w:eastAsia="zh-CN"/>
        </w:rPr>
        <w:t xml:space="preserve"> the HSS and would be sent to the MME during the access authentication procedure</w:t>
      </w:r>
      <w:r w:rsidRPr="008E743A">
        <w:t xml:space="preserve"> </w:t>
      </w:r>
      <w:r>
        <w:t>and is therefore available for comparison.</w:t>
      </w:r>
    </w:p>
    <w:p w:rsidR="00EC7DCF" w:rsidRPr="00EC7DCF" w:rsidRDefault="00EC7DCF" w:rsidP="00EC7DCF">
      <w:pPr>
        <w:rPr>
          <w:lang w:val="en-US" w:eastAsia="zh-CN"/>
        </w:rPr>
      </w:pPr>
      <w:r>
        <w:rPr>
          <w:rFonts w:hint="eastAsia"/>
          <w:lang w:eastAsia="zh-CN"/>
        </w:rPr>
        <w:t>T</w:t>
      </w:r>
      <w:r>
        <w:t>he S-NAPTR procedure</w:t>
      </w:r>
      <w:r>
        <w:rPr>
          <w:rFonts w:hint="eastAsia"/>
          <w:lang w:val="en-US" w:eastAsia="zh-CN"/>
        </w:rPr>
        <w:t xml:space="preserve"> for SGW Selection is same as section </w:t>
      </w:r>
      <w:smartTag w:uri="urn:schemas-microsoft-com:office:smarttags" w:element="chsdate">
        <w:smartTagPr>
          <w:attr w:name="Year" w:val="1899"/>
          <w:attr w:name="Month" w:val="12"/>
          <w:attr w:name="Day" w:val="30"/>
          <w:attr w:name="IsLunarDate" w:val="False"/>
          <w:attr w:name="IsROCDate" w:val="False"/>
        </w:smartTagPr>
        <w:r>
          <w:rPr>
            <w:rFonts w:hint="eastAsia"/>
            <w:lang w:val="en-US" w:eastAsia="zh-CN"/>
          </w:rPr>
          <w:t>5.2.2</w:t>
        </w:r>
      </w:smartTag>
      <w:r>
        <w:rPr>
          <w:rFonts w:hint="eastAsia"/>
          <w:lang w:val="en-US" w:eastAsia="zh-CN"/>
        </w:rPr>
        <w:t xml:space="preserve"> for roaming case, and is same as section 5.2.3 for non-roaming case.</w:t>
      </w:r>
    </w:p>
    <w:p w:rsidR="00966F44" w:rsidRDefault="00DD2F72" w:rsidP="00DD2F72">
      <w:pPr>
        <w:pStyle w:val="Heading2"/>
        <w:tabs>
          <w:tab w:val="left" w:pos="1140"/>
        </w:tabs>
        <w:ind w:left="1140" w:hanging="1140"/>
        <w:rPr>
          <w:lang w:val="en-US"/>
        </w:rPr>
      </w:pPr>
      <w:bookmarkStart w:id="56" w:name="_Toc2693420"/>
      <w:r>
        <w:rPr>
          <w:lang w:val="en-US"/>
        </w:rPr>
        <w:t>5.3</w:t>
      </w:r>
      <w:r>
        <w:rPr>
          <w:lang w:val="en-US"/>
        </w:rPr>
        <w:tab/>
      </w:r>
      <w:r w:rsidR="00966F44" w:rsidRPr="00B26868">
        <w:rPr>
          <w:lang w:val="en-US"/>
        </w:rPr>
        <w:t xml:space="preserve">Procedures for Discovering and Selecting a </w:t>
      </w:r>
      <w:r w:rsidR="00966F44">
        <w:rPr>
          <w:lang w:val="en-US"/>
        </w:rPr>
        <w:t xml:space="preserve">PGW and </w:t>
      </w:r>
      <w:r w:rsidR="00966F44" w:rsidRPr="00B26868">
        <w:rPr>
          <w:lang w:val="en-US"/>
        </w:rPr>
        <w:t>SGW</w:t>
      </w:r>
      <w:bookmarkEnd w:id="56"/>
    </w:p>
    <w:p w:rsidR="00BC2769" w:rsidRDefault="00BC2769" w:rsidP="00BC2769">
      <w:r>
        <w:t xml:space="preserve">This scenario applies to the UE initial attach </w:t>
      </w:r>
      <w:r>
        <w:rPr>
          <w:rFonts w:hint="eastAsia"/>
          <w:lang w:eastAsia="ja-JP"/>
        </w:rPr>
        <w:t xml:space="preserve">and PDP context activation </w:t>
      </w:r>
      <w:r>
        <w:t>case</w:t>
      </w:r>
      <w:r>
        <w:rPr>
          <w:rFonts w:hint="eastAsia"/>
          <w:lang w:eastAsia="ja-JP"/>
        </w:rPr>
        <w:t>s</w:t>
      </w:r>
      <w:r>
        <w:t xml:space="preserve">, where the MME or S4-SGSN has not yet assigned a PGW or a SGW to the UE. During the attach procedures, the MME shall select the SGW and the PGW as described below. During the UTRAN/GERAN </w:t>
      </w:r>
      <w:r>
        <w:rPr>
          <w:rFonts w:hint="eastAsia"/>
          <w:lang w:eastAsia="ja-JP"/>
        </w:rPr>
        <w:t xml:space="preserve">PDP context activation </w:t>
      </w:r>
      <w:r>
        <w:t>procedure, the S4-SGSN shall select the SGW and the PGW as described below.</w:t>
      </w:r>
    </w:p>
    <w:p w:rsidR="00CF3A75" w:rsidRDefault="00CF3A75" w:rsidP="00CF3A75">
      <w:pPr>
        <w:pStyle w:val="NO"/>
        <w:rPr>
          <w:lang w:eastAsia="zh-CN"/>
        </w:rPr>
      </w:pPr>
      <w:r>
        <w:rPr>
          <w:rFonts w:hint="eastAsia"/>
          <w:lang w:eastAsia="zh-CN"/>
        </w:rPr>
        <w:t>NOTE</w:t>
      </w:r>
      <w:r w:rsidR="00B531E3">
        <w:rPr>
          <w:lang w:eastAsia="zh-CN"/>
        </w:rPr>
        <w:t xml:space="preserve"> 1</w:t>
      </w:r>
      <w:r>
        <w:rPr>
          <w:rFonts w:hint="eastAsia"/>
          <w:lang w:eastAsia="zh-CN"/>
        </w:rPr>
        <w:t>:</w:t>
      </w:r>
      <w:r>
        <w:rPr>
          <w:rFonts w:hint="eastAsia"/>
          <w:lang w:eastAsia="zh-CN"/>
        </w:rPr>
        <w:tab/>
        <w:t>The procedure specified in this clause is not applied for the LGW selection for LIPA service</w:t>
      </w:r>
      <w:r w:rsidR="0098720C">
        <w:rPr>
          <w:lang w:eastAsia="zh-CN"/>
        </w:rPr>
        <w:t xml:space="preserve"> or for SIPTO at the local network with LGW collocated with (H)(e)NB</w:t>
      </w:r>
      <w:r>
        <w:rPr>
          <w:rFonts w:hint="eastAsia"/>
          <w:lang w:eastAsia="zh-CN"/>
        </w:rPr>
        <w:t>. The MME/S4 SGSN</w:t>
      </w:r>
      <w:r>
        <w:rPr>
          <w:lang w:eastAsia="zh-CN"/>
        </w:rPr>
        <w:t xml:space="preserve"> uses the LGW address proposed by </w:t>
      </w:r>
      <w:r w:rsidR="0098720C">
        <w:rPr>
          <w:lang w:eastAsia="zh-CN"/>
        </w:rPr>
        <w:t>the (H)(e)NB</w:t>
      </w:r>
      <w:r>
        <w:rPr>
          <w:lang w:eastAsia="zh-CN"/>
        </w:rPr>
        <w:t xml:space="preserve"> in the S1-AP</w:t>
      </w:r>
      <w:r>
        <w:rPr>
          <w:rFonts w:hint="eastAsia"/>
          <w:lang w:eastAsia="zh-CN"/>
        </w:rPr>
        <w:t>/RANAP</w:t>
      </w:r>
      <w:r>
        <w:rPr>
          <w:lang w:eastAsia="zh-CN"/>
        </w:rPr>
        <w:t xml:space="preserve"> message</w:t>
      </w:r>
      <w:r>
        <w:rPr>
          <w:rFonts w:hint="eastAsia"/>
          <w:lang w:eastAsia="zh-CN"/>
        </w:rPr>
        <w:t xml:space="preserve"> as specified in 3GPP TS 36.413 [</w:t>
      </w:r>
      <w:r>
        <w:rPr>
          <w:lang w:eastAsia="zh-CN"/>
        </w:rPr>
        <w:t>19</w:t>
      </w:r>
      <w:r>
        <w:rPr>
          <w:rFonts w:hint="eastAsia"/>
          <w:lang w:eastAsia="zh-CN"/>
        </w:rPr>
        <w:t>] and 3GPP TS 25.413 [12] to select</w:t>
      </w:r>
      <w:r w:rsidRPr="008C314C">
        <w:rPr>
          <w:lang w:eastAsia="zh-CN"/>
        </w:rPr>
        <w:t xml:space="preserve"> </w:t>
      </w:r>
      <w:r>
        <w:rPr>
          <w:lang w:eastAsia="zh-CN"/>
        </w:rPr>
        <w:t>the appropriate LGW for LIPA service</w:t>
      </w:r>
      <w:r w:rsidR="0098720C">
        <w:rPr>
          <w:lang w:eastAsia="zh-CN"/>
        </w:rPr>
        <w:t xml:space="preserve"> or for SIPTO at the local network with LGW collocated with (H)(e)NB</w:t>
      </w:r>
      <w:r>
        <w:rPr>
          <w:rFonts w:hint="eastAsia"/>
          <w:lang w:eastAsia="zh-CN"/>
        </w:rPr>
        <w:t>.</w:t>
      </w:r>
    </w:p>
    <w:p w:rsidR="001C652B" w:rsidRPr="0041541A" w:rsidRDefault="001C652B" w:rsidP="001C652B">
      <w:r w:rsidRPr="0041541A">
        <w:t xml:space="preserve">For SIPTO at the local network with stand-alone GW, the SGW shall be selected based on the &lt; LHN name&gt; provided by the (H)(e)NodeB during the attach or SIPTO at local network PDN connection creation. The MME shall construct the </w:t>
      </w:r>
      <w:r w:rsidRPr="0041541A">
        <w:rPr>
          <w:lang w:eastAsia="zh-CN"/>
        </w:rPr>
        <w:t>Local Home Network</w:t>
      </w:r>
      <w:r w:rsidRPr="0041541A">
        <w:rPr>
          <w:rFonts w:hint="eastAsia"/>
          <w:lang w:eastAsia="zh-CN"/>
        </w:rPr>
        <w:t>-ID</w:t>
      </w:r>
      <w:r w:rsidRPr="0041541A">
        <w:t xml:space="preserve"> FQDN defined in subclause 19.4.2.11 of 3GPP TS 23.003 [4].</w:t>
      </w:r>
    </w:p>
    <w:p w:rsidR="00B677C1" w:rsidRDefault="00B677C1" w:rsidP="00B677C1">
      <w:r>
        <w:t xml:space="preserve">The selected </w:t>
      </w:r>
      <w:r w:rsidR="0054648C">
        <w:t>SGW</w:t>
      </w:r>
      <w:r>
        <w:t xml:space="preserve"> shall serve the UE's </w:t>
      </w:r>
      <w:r w:rsidR="00164AA8">
        <w:rPr>
          <w:rFonts w:hint="eastAsia"/>
          <w:lang w:eastAsia="zh-CN"/>
        </w:rPr>
        <w:t>TAI</w:t>
      </w:r>
      <w:r w:rsidR="006563FC">
        <w:rPr>
          <w:lang w:eastAsia="zh-CN"/>
        </w:rPr>
        <w:t>/eNodeB-ID</w:t>
      </w:r>
      <w:r>
        <w:t>. During the attach</w:t>
      </w:r>
      <w:r w:rsidR="0054648C">
        <w:t xml:space="preserve"> procedure</w:t>
      </w:r>
      <w:r>
        <w:t xml:space="preserve"> the MME receives the TAI value</w:t>
      </w:r>
      <w:r w:rsidR="004C556E" w:rsidRPr="004C556E">
        <w:t xml:space="preserve"> </w:t>
      </w:r>
      <w:r w:rsidR="004C556E">
        <w:t>and eNodeB</w:t>
      </w:r>
      <w:r w:rsidR="004C556E">
        <w:rPr>
          <w:rFonts w:hint="eastAsia"/>
          <w:lang w:eastAsia="zh-CN"/>
        </w:rPr>
        <w:t>-</w:t>
      </w:r>
      <w:r w:rsidR="004C556E">
        <w:t>ID</w:t>
      </w:r>
      <w:r w:rsidR="004C556E">
        <w:rPr>
          <w:rFonts w:hint="eastAsia"/>
          <w:lang w:eastAsia="zh-CN"/>
        </w:rPr>
        <w:t xml:space="preserve"> which is derived from the ECGI</w:t>
      </w:r>
      <w:r>
        <w:t xml:space="preserve">. The S-NAPTR procedure to </w:t>
      </w:r>
      <w:r w:rsidR="000916CC">
        <w:t xml:space="preserve">obtain a </w:t>
      </w:r>
      <w:r>
        <w:t xml:space="preserve">list of </w:t>
      </w:r>
      <w:r w:rsidR="00A822D7">
        <w:t>"</w:t>
      </w:r>
      <w:r w:rsidR="000916CC">
        <w:t>candidate</w:t>
      </w:r>
      <w:r w:rsidR="00A822D7">
        <w:t>"</w:t>
      </w:r>
      <w:r>
        <w:t xml:space="preserve"> SGW </w:t>
      </w:r>
      <w:r w:rsidR="000916CC">
        <w:t xml:space="preserve">shall </w:t>
      </w:r>
      <w:r>
        <w:t xml:space="preserve">be used with </w:t>
      </w:r>
      <w:r w:rsidR="00A822D7">
        <w:t>"</w:t>
      </w:r>
      <w:r>
        <w:t>Service Parameters</w:t>
      </w:r>
      <w:r w:rsidR="00A822D7">
        <w:t>"</w:t>
      </w:r>
      <w:r>
        <w:t xml:space="preserve"> of </w:t>
      </w:r>
    </w:p>
    <w:p w:rsidR="00B677C1" w:rsidRPr="00F66D72" w:rsidRDefault="00A822D7" w:rsidP="00B677C1">
      <w:pPr>
        <w:jc w:val="center"/>
        <w:rPr>
          <w:lang w:val="nl-NL"/>
        </w:rPr>
      </w:pPr>
      <w:r>
        <w:rPr>
          <w:lang w:val="nl-NL"/>
        </w:rPr>
        <w:t>"</w:t>
      </w:r>
      <w:r w:rsidR="00B677C1" w:rsidRPr="00F66D72">
        <w:rPr>
          <w:lang w:val="nl-NL"/>
        </w:rPr>
        <w:t>x-3gpp-sgw:x-s5-gtp</w:t>
      </w:r>
      <w:r>
        <w:rPr>
          <w:lang w:val="nl-NL"/>
        </w:rPr>
        <w:t>"</w:t>
      </w:r>
      <w:r w:rsidR="00B677C1" w:rsidRPr="00F66D72">
        <w:rPr>
          <w:lang w:val="nl-NL"/>
        </w:rPr>
        <w:t xml:space="preserve">, </w:t>
      </w:r>
      <w:r>
        <w:rPr>
          <w:lang w:val="nl-NL"/>
        </w:rPr>
        <w:t>"</w:t>
      </w:r>
      <w:r w:rsidR="00B677C1" w:rsidRPr="00F66D72">
        <w:rPr>
          <w:lang w:val="nl-NL"/>
        </w:rPr>
        <w:t>x-3gpp-sgw:x-s5-pmip</w:t>
      </w:r>
      <w:r>
        <w:rPr>
          <w:lang w:val="nl-NL"/>
        </w:rPr>
        <w:t>"</w:t>
      </w:r>
      <w:r w:rsidR="00B677C1" w:rsidRPr="00F66D72">
        <w:rPr>
          <w:lang w:val="nl-NL"/>
        </w:rPr>
        <w:t xml:space="preserve"> </w:t>
      </w:r>
    </w:p>
    <w:p w:rsidR="00B677C1" w:rsidRDefault="00BB7C7D" w:rsidP="00B677C1">
      <w:r>
        <w:t>Additional requirements to support DCN are specified in subclause 5.8</w:t>
      </w:r>
      <w:r>
        <w:rPr>
          <w:rFonts w:hint="eastAsia"/>
          <w:lang w:eastAsia="ja-JP"/>
        </w:rPr>
        <w:t>.</w:t>
      </w:r>
      <w:r w:rsidR="000F55EE">
        <w:t>as defined in subclause 19.4.3 of 3GPP TS 23.003 [4</w:t>
      </w:r>
      <w:r w:rsidR="000F55EE" w:rsidRPr="007F1FB9">
        <w:t xml:space="preserve">], </w:t>
      </w:r>
      <w:r w:rsidR="00B677C1">
        <w:t xml:space="preserve">and </w:t>
      </w:r>
      <w:r w:rsidR="004268CC">
        <w:t xml:space="preserve">set the Application-Unique String </w:t>
      </w:r>
      <w:r w:rsidR="000916CC">
        <w:t xml:space="preserve">set </w:t>
      </w:r>
      <w:r w:rsidR="004268CC">
        <w:t xml:space="preserve">to </w:t>
      </w:r>
      <w:r w:rsidR="00B677C1">
        <w:t xml:space="preserve">the </w:t>
      </w:r>
      <w:r w:rsidR="000F55EE">
        <w:t xml:space="preserve">TAI </w:t>
      </w:r>
      <w:r w:rsidR="00B677C1">
        <w:t xml:space="preserve">FQDN </w:t>
      </w:r>
      <w:r w:rsidR="000F55EE">
        <w:t>as defined in subclause 19.4.2.3 of 3GPP TS 23.003 [4</w:t>
      </w:r>
      <w:r w:rsidR="000F55EE" w:rsidRPr="007F1FB9">
        <w:t>]</w:t>
      </w:r>
      <w:r w:rsidR="004C556E">
        <w:t xml:space="preserve"> or as an operator specific deployment option the Application-Unique-String may be set to the</w:t>
      </w:r>
      <w:r w:rsidR="004C556E">
        <w:rPr>
          <w:rFonts w:hint="eastAsia"/>
          <w:lang w:eastAsia="zh-CN"/>
        </w:rPr>
        <w:t xml:space="preserve"> </w:t>
      </w:r>
      <w:r w:rsidR="004C556E">
        <w:t>eNodeB</w:t>
      </w:r>
      <w:r w:rsidR="004C556E">
        <w:rPr>
          <w:rFonts w:hint="eastAsia"/>
          <w:lang w:eastAsia="zh-CN"/>
        </w:rPr>
        <w:t>-ID</w:t>
      </w:r>
      <w:r w:rsidR="004C556E">
        <w:t xml:space="preserve"> FQDN as defined in subclause 19.4.2.10 of 3GPP TS 23.003 [4</w:t>
      </w:r>
      <w:r w:rsidR="004C556E" w:rsidRPr="007F1FB9">
        <w:t>]</w:t>
      </w:r>
      <w:r w:rsidR="000F55EE">
        <w:t>.</w:t>
      </w:r>
      <w:r w:rsidR="001C652B" w:rsidRPr="0041541A">
        <w:t xml:space="preserve"> For SIPTO at the Local Network with stand-alone GW the Local Home Network ID as defined in subclause 19.4.2.11 of 3GPP TS 23.003 [4] shall be used to select the SGW</w:t>
      </w:r>
      <w:r w:rsidR="001C652B" w:rsidRPr="0041541A">
        <w:rPr>
          <w:noProof/>
        </w:rPr>
        <w:t>.</w:t>
      </w:r>
    </w:p>
    <w:p w:rsidR="002B1A92" w:rsidRDefault="002B1A92" w:rsidP="002B1A92">
      <w:r>
        <w:t xml:space="preserve">The S-NAPTR procedure logically outputs a list of host names each coupled with a service, a protocol, a port, and a list of IPv4 and IPv6 addresses. This is the </w:t>
      </w:r>
      <w:r w:rsidR="00A822D7">
        <w:t>"</w:t>
      </w:r>
      <w:r>
        <w:t>candidate</w:t>
      </w:r>
      <w:r w:rsidR="00A822D7">
        <w:t>"</w:t>
      </w:r>
      <w:r>
        <w:t xml:space="preserve"> list of SGWs for a specific TAI</w:t>
      </w:r>
      <w:r w:rsidR="006563FC">
        <w:rPr>
          <w:lang w:eastAsia="zh-CN"/>
        </w:rPr>
        <w:t>/eNodeB-ID</w:t>
      </w:r>
      <w:r>
        <w:t xml:space="preserve"> (</w:t>
      </w:r>
      <w:r w:rsidR="002808A5">
        <w:t xml:space="preserve">see Annex B for S-NAPTR procedure and </w:t>
      </w:r>
      <w:r>
        <w:t xml:space="preserve">see Annex </w:t>
      </w:r>
      <w:r w:rsidR="005C5B68">
        <w:t>C.2</w:t>
      </w:r>
      <w:r>
        <w:t xml:space="preserve"> for a</w:t>
      </w:r>
      <w:r w:rsidR="002808A5">
        <w:t>n informative</w:t>
      </w:r>
      <w:r>
        <w:t xml:space="preserve">description of the candidate list). </w:t>
      </w:r>
    </w:p>
    <w:p w:rsidR="00B677C1" w:rsidRDefault="00B677C1" w:rsidP="00B677C1">
      <w:r>
        <w:t xml:space="preserve">The list of </w:t>
      </w:r>
      <w:r w:rsidR="00A822D7">
        <w:t>"</w:t>
      </w:r>
      <w:r>
        <w:t>candidate</w:t>
      </w:r>
      <w:r w:rsidR="00A822D7">
        <w:t>"</w:t>
      </w:r>
      <w:r>
        <w:t xml:space="preserve"> PGW is obtained as follows:</w:t>
      </w:r>
    </w:p>
    <w:p w:rsidR="00B677C1" w:rsidRDefault="00B677C1" w:rsidP="00B677C1">
      <w:r>
        <w:t xml:space="preserve">The S-NAPTR procedure to get the list of </w:t>
      </w:r>
      <w:r w:rsidR="00A822D7">
        <w:t>"</w:t>
      </w:r>
      <w:r>
        <w:t>candidate</w:t>
      </w:r>
      <w:r w:rsidR="00A822D7">
        <w:t>"</w:t>
      </w:r>
      <w:r>
        <w:t xml:space="preserve"> PGW shall use </w:t>
      </w:r>
      <w:r w:rsidR="00A822D7">
        <w:t>"</w:t>
      </w:r>
      <w:r>
        <w:t>Service Parameters</w:t>
      </w:r>
      <w:r w:rsidR="00A822D7">
        <w:t>"</w:t>
      </w:r>
      <w:r>
        <w:t xml:space="preserve"> of </w:t>
      </w:r>
    </w:p>
    <w:p w:rsidR="00B677C1" w:rsidRPr="00F66D72" w:rsidRDefault="00A822D7" w:rsidP="00B677C1">
      <w:pPr>
        <w:jc w:val="center"/>
        <w:rPr>
          <w:lang w:val="nl-NL"/>
        </w:rPr>
      </w:pPr>
      <w:r>
        <w:rPr>
          <w:lang w:val="nl-NL"/>
        </w:rPr>
        <w:t>"</w:t>
      </w:r>
      <w:r w:rsidR="00B677C1" w:rsidRPr="00F66D72">
        <w:rPr>
          <w:lang w:val="nl-NL"/>
        </w:rPr>
        <w:t>x-3gpp-pgw:x-s5-gtp</w:t>
      </w:r>
      <w:r>
        <w:rPr>
          <w:lang w:val="nl-NL"/>
        </w:rPr>
        <w:t>"</w:t>
      </w:r>
      <w:r w:rsidR="00B677C1" w:rsidRPr="00F66D72">
        <w:rPr>
          <w:lang w:val="nl-NL"/>
        </w:rPr>
        <w:t xml:space="preserve">, </w:t>
      </w:r>
      <w:r>
        <w:rPr>
          <w:lang w:val="nl-NL"/>
        </w:rPr>
        <w:t>"</w:t>
      </w:r>
      <w:r w:rsidR="00B677C1" w:rsidRPr="00F66D72">
        <w:rPr>
          <w:lang w:val="nl-NL"/>
        </w:rPr>
        <w:t>x-3gpp-pgw:x-s5-pmip</w:t>
      </w:r>
      <w:r>
        <w:rPr>
          <w:lang w:val="nl-NL"/>
        </w:rPr>
        <w:t>"</w:t>
      </w:r>
      <w:r w:rsidR="002808A5">
        <w:rPr>
          <w:lang w:val="nl-NL"/>
        </w:rPr>
        <w:t>,</w:t>
      </w:r>
      <w:r w:rsidR="00B677C1" w:rsidRPr="00F66D72">
        <w:rPr>
          <w:lang w:val="nl-NL"/>
        </w:rPr>
        <w:t xml:space="preserve"> </w:t>
      </w:r>
      <w:r w:rsidR="002808A5">
        <w:rPr>
          <w:lang w:val="nl-NL"/>
        </w:rPr>
        <w:t>"x-3gpp-pgw:x-gn"</w:t>
      </w:r>
    </w:p>
    <w:p w:rsidR="00BB7C7D" w:rsidRDefault="00BB7C7D" w:rsidP="00C95F01">
      <w:pPr>
        <w:rPr>
          <w:lang w:eastAsia="ja-JP"/>
        </w:rPr>
      </w:pPr>
      <w:r>
        <w:t>Additional requirements to support DCN are specified in subclause 5.8</w:t>
      </w:r>
      <w:r>
        <w:rPr>
          <w:rFonts w:hint="eastAsia"/>
          <w:lang w:eastAsia="ja-JP"/>
        </w:rPr>
        <w:t>.</w:t>
      </w:r>
    </w:p>
    <w:p w:rsidR="00B677C1" w:rsidRPr="00C95F01" w:rsidRDefault="00E719A9" w:rsidP="00C95F01">
      <w:r>
        <w:t>as defined in subclause 19.4.3 of 3GPP TS 23.003 [4</w:t>
      </w:r>
      <w:r w:rsidRPr="007F1FB9">
        <w:t xml:space="preserve">], </w:t>
      </w:r>
      <w:r w:rsidR="00B677C1">
        <w:t xml:space="preserve">and </w:t>
      </w:r>
      <w:r w:rsidR="0014355C">
        <w:t xml:space="preserve">the Application-Unique String </w:t>
      </w:r>
      <w:r w:rsidR="0070352F">
        <w:t xml:space="preserve">set </w:t>
      </w:r>
      <w:r w:rsidR="0014355C">
        <w:t xml:space="preserve">to </w:t>
      </w:r>
      <w:r w:rsidR="00B677C1">
        <w:t xml:space="preserve">the </w:t>
      </w:r>
      <w:r>
        <w:t xml:space="preserve">APN </w:t>
      </w:r>
      <w:r w:rsidR="00B677C1">
        <w:t>FQDN</w:t>
      </w:r>
      <w:r>
        <w:t xml:space="preserve"> as defined in subclause 19.4.2.2 of 3GPP TS 23.003 [4</w:t>
      </w:r>
      <w:r w:rsidRPr="007F1FB9">
        <w:t>]</w:t>
      </w:r>
      <w:r>
        <w:t>.</w:t>
      </w:r>
    </w:p>
    <w:p w:rsidR="002808A5" w:rsidRDefault="007D3464" w:rsidP="007D3464">
      <w:r>
        <w:lastRenderedPageBreak/>
        <w:t>The S-NAPTR procedure logically outputs a list of host names each coupled with a service, a protocol, a port, and a list of IPv4 and IPv6 addresses.</w:t>
      </w:r>
      <w:r w:rsidR="00E343FD">
        <w:t xml:space="preserve"> </w:t>
      </w:r>
      <w:r>
        <w:t xml:space="preserve">This is the </w:t>
      </w:r>
      <w:r w:rsidR="00A822D7">
        <w:t>"</w:t>
      </w:r>
      <w:r>
        <w:t>candidate</w:t>
      </w:r>
      <w:r w:rsidR="00A822D7">
        <w:t>"</w:t>
      </w:r>
      <w:r>
        <w:t xml:space="preserve"> list of PGWs for a specific APN (see Annex </w:t>
      </w:r>
      <w:r w:rsidR="005C5B68">
        <w:t>C.2</w:t>
      </w:r>
      <w:r>
        <w:t xml:space="preserve"> for a detailed description of a candidate list).</w:t>
      </w:r>
    </w:p>
    <w:p w:rsidR="007D3464" w:rsidDel="00442811" w:rsidRDefault="007D3464" w:rsidP="007D3464">
      <w:r>
        <w:t xml:space="preserve">The two candidate lists shall be used in the procedure described in Annex </w:t>
      </w:r>
      <w:r w:rsidR="005C5B68">
        <w:t>C.4</w:t>
      </w:r>
      <w:r>
        <w:t xml:space="preserve"> with the SGW as an </w:t>
      </w:r>
      <w:r w:rsidR="00A822D7">
        <w:t>"</w:t>
      </w:r>
      <w:r>
        <w:t>A</w:t>
      </w:r>
      <w:r w:rsidR="00A822D7">
        <w:t>"</w:t>
      </w:r>
      <w:r>
        <w:t xml:space="preserve"> node type and the PGW as a </w:t>
      </w:r>
      <w:r w:rsidR="00A822D7">
        <w:t>"</w:t>
      </w:r>
      <w:r>
        <w:t>B</w:t>
      </w:r>
      <w:r w:rsidR="00A822D7">
        <w:t>"</w:t>
      </w:r>
      <w:r>
        <w:t xml:space="preserve"> node type in the procedure.</w:t>
      </w:r>
    </w:p>
    <w:p w:rsidR="002808A5" w:rsidRDefault="007D3464" w:rsidP="002808A5">
      <w:r>
        <w:t xml:space="preserve">The procedure described in Annex </w:t>
      </w:r>
      <w:r w:rsidR="005C5B68">
        <w:t>C.4</w:t>
      </w:r>
      <w:r>
        <w:t xml:space="preserve"> results in a selection of a SGW and a PGW along with the protocol, the IP address and the port. </w:t>
      </w:r>
      <w:r w:rsidRPr="00922C54">
        <w:t>In the case of a failure to contact the SGW or the PGW, the</w:t>
      </w:r>
      <w:r w:rsidR="00E343FD">
        <w:t xml:space="preserve"> </w:t>
      </w:r>
      <w:r w:rsidRPr="00922C54">
        <w:t>required gateway reselection procedures are described in</w:t>
      </w:r>
      <w:r w:rsidR="00E343FD">
        <w:t xml:space="preserve"> </w:t>
      </w:r>
      <w:r w:rsidRPr="00922C54">
        <w:t xml:space="preserve">Annex </w:t>
      </w:r>
      <w:r w:rsidR="005C5B68">
        <w:t>C.4</w:t>
      </w:r>
      <w:r w:rsidRPr="00922C54">
        <w:t>.</w:t>
      </w:r>
      <w:r w:rsidR="002808A5" w:rsidRPr="002808A5">
        <w:t xml:space="preserve"> </w:t>
      </w:r>
    </w:p>
    <w:p w:rsidR="007D3464" w:rsidRDefault="002808A5" w:rsidP="007D3464">
      <w:r>
        <w:t xml:space="preserve">The MME selects the S11 interface of the SGW from the SGW's canonical node record (see subclause 4.3.3) if it is not obtained from the TAI records. </w:t>
      </w:r>
    </w:p>
    <w:p w:rsidR="007D3464" w:rsidRDefault="00476E15" w:rsidP="007D3464">
      <w:pPr>
        <w:pStyle w:val="NO"/>
      </w:pPr>
      <w:r>
        <w:t>NOTE</w:t>
      </w:r>
      <w:r w:rsidR="00B531E3">
        <w:t xml:space="preserve"> 2</w:t>
      </w:r>
      <w:r w:rsidR="007D3464">
        <w:t>:</w:t>
      </w:r>
      <w:r w:rsidR="007D3464">
        <w:tab/>
        <w:t>The MME</w:t>
      </w:r>
      <w:r w:rsidR="002808A5">
        <w:t xml:space="preserve"> (S4-SGSN)</w:t>
      </w:r>
      <w:r w:rsidR="007D3464">
        <w:t xml:space="preserve"> send a GTPv2 Create Session Request to </w:t>
      </w:r>
      <w:r w:rsidR="007D3464" w:rsidRPr="00037089">
        <w:t>the</w:t>
      </w:r>
      <w:r w:rsidR="007D3464">
        <w:t xml:space="preserve"> SGW </w:t>
      </w:r>
      <w:r w:rsidR="00F84855">
        <w:t xml:space="preserve">respectively </w:t>
      </w:r>
      <w:r w:rsidR="007D3464">
        <w:t>over S11</w:t>
      </w:r>
      <w:r w:rsidR="00F84855">
        <w:t xml:space="preserve"> or S4</w:t>
      </w:r>
      <w:r w:rsidR="007D3464">
        <w:t xml:space="preserve"> with the IPv4/IPv6 address of the PGW. After the SGW has been successfully contacted over S11</w:t>
      </w:r>
      <w:r w:rsidR="00F84855">
        <w:t xml:space="preserve"> or S4</w:t>
      </w:r>
      <w:r w:rsidR="007D3464">
        <w:t>, the SGW can try to contact the PGW over S5/S8.</w:t>
      </w:r>
    </w:p>
    <w:p w:rsidR="007D3464" w:rsidRPr="00C95F01" w:rsidRDefault="007D3464" w:rsidP="007D3464">
      <w:r>
        <w:t xml:space="preserve">Once the SGW has successfully been contacted, the selected SGW host name, the used SGW IP address, the port number and the selected protocol type shall be stored in the MME </w:t>
      </w:r>
      <w:r w:rsidR="00F84855">
        <w:t xml:space="preserve">or S4-SGSN </w:t>
      </w:r>
      <w:r>
        <w:t>per PDN.</w:t>
      </w:r>
    </w:p>
    <w:p w:rsidR="00B677C1" w:rsidRDefault="007D3464" w:rsidP="00B677C1">
      <w:r>
        <w:t xml:space="preserve">Once the PGW has successfully been contacted, the selected PGW host name, the used PGW IP address, the port number and the selected protocol type shall be stored in the MME </w:t>
      </w:r>
      <w:r w:rsidR="00F84855">
        <w:t xml:space="preserve">or S4-SGSN </w:t>
      </w:r>
      <w:r>
        <w:t>per PDN.</w:t>
      </w:r>
    </w:p>
    <w:p w:rsidR="002808A5" w:rsidRDefault="002808A5" w:rsidP="00B677C1">
      <w:r>
        <w:rPr>
          <w:noProof/>
        </w:rPr>
        <w:t xml:space="preserve">For the case of an S4-SGSN making the selection the </w:t>
      </w:r>
      <w:r>
        <w:t>RAI FQDN is used</w:t>
      </w:r>
      <w:r w:rsidR="004C556E">
        <w:t>, or as an operator deployment option the Application-Unique-String may be set to the</w:t>
      </w:r>
      <w:r w:rsidR="004C556E" w:rsidRPr="007C6C91">
        <w:t xml:space="preserve"> </w:t>
      </w:r>
      <w:r w:rsidR="004C556E">
        <w:t xml:space="preserve">RNC-ID FQDN as defined in subclause </w:t>
      </w:r>
      <w:smartTag w:uri="urn:schemas-microsoft-com:office:smarttags" w:element="chsdate">
        <w:smartTagPr>
          <w:attr w:name="Year" w:val="1899"/>
          <w:attr w:name="Month" w:val="12"/>
          <w:attr w:name="Day" w:val="30"/>
          <w:attr w:name="IsLunarDate" w:val="False"/>
          <w:attr w:name="IsROCDate" w:val="False"/>
        </w:smartTagPr>
        <w:r w:rsidR="004C556E">
          <w:t>19.4.2</w:t>
        </w:r>
      </w:smartTag>
      <w:r w:rsidR="004C556E">
        <w:t>.7 of 3GPP TS 23.003 [4]</w:t>
      </w:r>
      <w:r>
        <w:t xml:space="preserve"> instead of the TAI FQDN</w:t>
      </w:r>
      <w:r w:rsidR="004C556E">
        <w:rPr>
          <w:rFonts w:hint="eastAsia"/>
          <w:lang w:eastAsia="zh-CN"/>
        </w:rPr>
        <w:t>/eNodeB-ID FQDN</w:t>
      </w:r>
      <w:r>
        <w:t xml:space="preserve"> to select the SGW </w:t>
      </w:r>
      <w:r>
        <w:rPr>
          <w:noProof/>
        </w:rPr>
        <w:t xml:space="preserve">but is otherwise the same as an MME doing the selection. </w:t>
      </w:r>
      <w:r>
        <w:t xml:space="preserve">The S4-SGSN selects the S4 interface of the SGW from the SGW's canonical node record (see subclause 4.3.3) if it is not obtained from the RAI </w:t>
      </w:r>
      <w:r w:rsidR="004C556E">
        <w:t xml:space="preserve">or RNC-ID </w:t>
      </w:r>
      <w:r>
        <w:t>records.</w:t>
      </w:r>
    </w:p>
    <w:p w:rsidR="000C2639" w:rsidRPr="00476E15" w:rsidRDefault="000C2639" w:rsidP="00B677C1">
      <w:pPr>
        <w:rPr>
          <w:noProof/>
        </w:rPr>
      </w:pPr>
      <w:r>
        <w:rPr>
          <w:lang w:val="en-US"/>
        </w:rPr>
        <w:t>The nodes responsible for the SGW and PGW selection (i.e. the MME or S4-SGSN) shall apply the additions specified in clause 4A, if GTP-C load control is supported and enabled.</w:t>
      </w:r>
    </w:p>
    <w:p w:rsidR="006E681C" w:rsidRPr="00B26868" w:rsidRDefault="006E681C" w:rsidP="006E681C">
      <w:pPr>
        <w:pStyle w:val="Heading2"/>
        <w:rPr>
          <w:lang w:val="en-US"/>
        </w:rPr>
      </w:pPr>
      <w:bookmarkStart w:id="57" w:name="_Toc2693421"/>
      <w:r>
        <w:rPr>
          <w:lang w:val="en-US"/>
        </w:rPr>
        <w:t>5.4</w:t>
      </w:r>
      <w:r w:rsidRPr="00B26868">
        <w:rPr>
          <w:lang w:val="en-US"/>
        </w:rPr>
        <w:tab/>
        <w:t>Procedures for Discovering and Selecting a</w:t>
      </w:r>
      <w:r>
        <w:rPr>
          <w:lang w:val="en-US"/>
        </w:rPr>
        <w:t>n MME</w:t>
      </w:r>
      <w:bookmarkEnd w:id="57"/>
    </w:p>
    <w:p w:rsidR="00170E96" w:rsidRDefault="00170E96" w:rsidP="00170E96">
      <w:pPr>
        <w:rPr>
          <w:noProof/>
        </w:rPr>
      </w:pPr>
      <w:r>
        <w:t xml:space="preserve">These procedures </w:t>
      </w:r>
      <w:r>
        <w:rPr>
          <w:noProof/>
        </w:rPr>
        <w:t>can be used as part of:</w:t>
      </w:r>
    </w:p>
    <w:p w:rsidR="00170E96" w:rsidRDefault="00170E96" w:rsidP="00170E96">
      <w:pPr>
        <w:pStyle w:val="B1"/>
        <w:rPr>
          <w:noProof/>
        </w:rPr>
      </w:pPr>
      <w:r w:rsidRPr="00336E6D">
        <w:rPr>
          <w:noProof/>
        </w:rPr>
        <w:t>-</w:t>
      </w:r>
      <w:r>
        <w:rPr>
          <w:noProof/>
        </w:rPr>
        <w:tab/>
        <w:t>the '</w:t>
      </w:r>
      <w:r>
        <w:t>Inter eNodeB handover with MME relocation' procedure to select an MME;</w:t>
      </w:r>
      <w:r>
        <w:rPr>
          <w:rFonts w:hint="eastAsia"/>
          <w:noProof/>
        </w:rPr>
        <w:t xml:space="preserve"> </w:t>
      </w:r>
    </w:p>
    <w:p w:rsidR="00170E96" w:rsidRDefault="00170E96" w:rsidP="00170E96">
      <w:pPr>
        <w:pStyle w:val="B1"/>
        <w:rPr>
          <w:noProof/>
        </w:rPr>
      </w:pPr>
      <w:r w:rsidRPr="00336E6D">
        <w:rPr>
          <w:noProof/>
        </w:rPr>
        <w:t>-</w:t>
      </w:r>
      <w:r>
        <w:rPr>
          <w:noProof/>
        </w:rPr>
        <w:tab/>
      </w:r>
      <w:r w:rsidRPr="00B95F2B">
        <w:rPr>
          <w:rFonts w:hint="eastAsia"/>
          <w:noProof/>
        </w:rPr>
        <w:t xml:space="preserve">the </w:t>
      </w:r>
      <w:r w:rsidRPr="00B95F2B">
        <w:rPr>
          <w:noProof/>
        </w:rPr>
        <w:t>RAN Information Management (RIM) procedure</w:t>
      </w:r>
      <w:r w:rsidRPr="002E4ABA">
        <w:rPr>
          <w:noProof/>
        </w:rPr>
        <w:t xml:space="preserve"> </w:t>
      </w:r>
      <w:r>
        <w:rPr>
          <w:noProof/>
        </w:rPr>
        <w:t xml:space="preserve">to select an MME; </w:t>
      </w:r>
    </w:p>
    <w:p w:rsidR="00170E96" w:rsidRDefault="00170E96" w:rsidP="00170E96">
      <w:pPr>
        <w:pStyle w:val="B1"/>
      </w:pPr>
      <w:r w:rsidRPr="00336E6D">
        <w:rPr>
          <w:noProof/>
        </w:rPr>
        <w:t>-</w:t>
      </w:r>
      <w:r>
        <w:rPr>
          <w:noProof/>
        </w:rPr>
        <w:tab/>
      </w:r>
      <w:r w:rsidRPr="001D03C7">
        <w:rPr>
          <w:lang w:val="en-US"/>
        </w:rPr>
        <w:t>UTRAN/GERAN to E-UTRAN SRVCC</w:t>
      </w:r>
      <w:r w:rsidRPr="00BA4449">
        <w:t xml:space="preserve"> procedure</w:t>
      </w:r>
      <w:r>
        <w:t xml:space="preserve"> </w:t>
      </w:r>
      <w:r>
        <w:rPr>
          <w:noProof/>
        </w:rPr>
        <w:t xml:space="preserve">to select an MME </w:t>
      </w:r>
      <w:r w:rsidRPr="001D03C7">
        <w:rPr>
          <w:noProof/>
        </w:rPr>
        <w:t>as specified in 3GPP TS 23.216 [</w:t>
      </w:r>
      <w:r>
        <w:rPr>
          <w:noProof/>
        </w:rPr>
        <w:t>20</w:t>
      </w:r>
      <w:r w:rsidRPr="001D03C7">
        <w:rPr>
          <w:noProof/>
        </w:rPr>
        <w:t>]</w:t>
      </w:r>
      <w:r>
        <w:rPr>
          <w:noProof/>
        </w:rPr>
        <w:t>;</w:t>
      </w:r>
    </w:p>
    <w:p w:rsidR="00170E96" w:rsidRDefault="00170E96" w:rsidP="00170E96">
      <w:pPr>
        <w:pStyle w:val="B1"/>
        <w:rPr>
          <w:lang w:eastAsia="ja-JP"/>
        </w:rPr>
      </w:pPr>
      <w:r w:rsidRPr="00336E6D">
        <w:t>-</w:t>
      </w:r>
      <w:r>
        <w:tab/>
        <w:t xml:space="preserve">IMSI and APN Information retrieval procedure for RAN User Plane Congestion mitigation to select an MME as specified in sub-clause 5.9.3 of 3GPP TS 23.401[11]; </w:t>
      </w:r>
    </w:p>
    <w:p w:rsidR="00170E96" w:rsidRDefault="00170E96" w:rsidP="00170E96">
      <w:pPr>
        <w:pStyle w:val="B1"/>
      </w:pPr>
      <w:r>
        <w:rPr>
          <w:lang w:eastAsia="ja-JP"/>
        </w:rPr>
        <w:t>-</w:t>
      </w:r>
      <w:r>
        <w:rPr>
          <w:rFonts w:hint="eastAsia"/>
          <w:lang w:eastAsia="ja-JP"/>
        </w:rPr>
        <w:tab/>
        <w:t xml:space="preserve">NAS Message Redirection procedure to retrieve </w:t>
      </w:r>
      <w:r>
        <w:rPr>
          <w:lang w:eastAsia="ja-JP"/>
        </w:rPr>
        <w:t xml:space="preserve">the </w:t>
      </w:r>
      <w:r>
        <w:rPr>
          <w:rFonts w:hint="eastAsia"/>
          <w:lang w:eastAsia="ja-JP"/>
        </w:rPr>
        <w:t>MMEGI</w:t>
      </w:r>
      <w:r>
        <w:rPr>
          <w:lang w:eastAsia="ja-JP"/>
        </w:rPr>
        <w:t xml:space="preserve"> identifying the DCN serving a particular UE usage type </w:t>
      </w:r>
      <w:r>
        <w:t>as specified in 3GPP TS 23.401[11];</w:t>
      </w:r>
    </w:p>
    <w:p w:rsidR="00170E96" w:rsidRDefault="00170E96" w:rsidP="00170E96">
      <w:pPr>
        <w:pStyle w:val="B1"/>
      </w:pPr>
      <w:r>
        <w:t>-</w:t>
      </w:r>
      <w:r>
        <w:tab/>
        <w:t>5GS to EPS handover using N26 interface to select an MME, as specified in subclause 4.11.1.2.1 of 3GPP TS 23.502 </w:t>
      </w:r>
      <w:r w:rsidR="00F753DE">
        <w:t>[29]</w:t>
      </w:r>
      <w:r>
        <w:t>; or</w:t>
      </w:r>
    </w:p>
    <w:p w:rsidR="00170E96" w:rsidRDefault="00170E96" w:rsidP="00170E96">
      <w:pPr>
        <w:pStyle w:val="B1"/>
      </w:pPr>
      <w:r>
        <w:t>-</w:t>
      </w:r>
      <w:r>
        <w:tab/>
        <w:t>EPS to 5GS handover using N26 interface to select an AMF, as specified in subclause 4.11.1.2.2 of 3GPP TS 23.502 </w:t>
      </w:r>
      <w:r w:rsidR="00F753DE">
        <w:t>[29]</w:t>
      </w:r>
      <w:r>
        <w:t>.</w:t>
      </w:r>
    </w:p>
    <w:p w:rsidR="00170E96" w:rsidRDefault="00170E96" w:rsidP="00170E96">
      <w:r>
        <w:rPr>
          <w:lang w:eastAsia="ja-JP"/>
        </w:rPr>
        <w:t>In the</w:t>
      </w:r>
      <w:r>
        <w:rPr>
          <w:rFonts w:hint="eastAsia"/>
          <w:lang w:eastAsia="ja-JP"/>
        </w:rPr>
        <w:t xml:space="preserve"> </w:t>
      </w:r>
      <w:r>
        <w:rPr>
          <w:noProof/>
        </w:rPr>
        <w:t>'Inter eNodeB handover with MME relocation' procedure</w:t>
      </w:r>
      <w:r>
        <w:rPr>
          <w:rFonts w:hint="eastAsia"/>
          <w:noProof/>
          <w:lang w:eastAsia="ja-JP"/>
        </w:rPr>
        <w:t xml:space="preserve">, the </w:t>
      </w:r>
      <w:r>
        <w:rPr>
          <w:noProof/>
        </w:rPr>
        <w:t>'</w:t>
      </w:r>
      <w:r>
        <w:t>UTRAN Iu mode to E-UTRAN Inter RAT handover</w:t>
      </w:r>
      <w:r>
        <w:rPr>
          <w:noProof/>
        </w:rPr>
        <w:t>'</w:t>
      </w:r>
      <w:r>
        <w:rPr>
          <w:rFonts w:hint="eastAsia"/>
          <w:lang w:eastAsia="zh-CN"/>
        </w:rPr>
        <w:t xml:space="preserve"> procedure,</w:t>
      </w:r>
      <w:r>
        <w:rPr>
          <w:rFonts w:hint="eastAsia"/>
          <w:lang w:eastAsia="ja-JP"/>
        </w:rPr>
        <w:t xml:space="preserve"> the </w:t>
      </w:r>
      <w:r>
        <w:rPr>
          <w:noProof/>
        </w:rPr>
        <w:t>'</w:t>
      </w:r>
      <w:r>
        <w:t>GERAN A/Gb mode to E-UTRAN Inter RAT handover</w:t>
      </w:r>
      <w:r>
        <w:rPr>
          <w:noProof/>
        </w:rPr>
        <w:t>'</w:t>
      </w:r>
      <w:r>
        <w:rPr>
          <w:rFonts w:hint="eastAsia"/>
          <w:lang w:eastAsia="zh-CN"/>
        </w:rPr>
        <w:t xml:space="preserve"> procedure</w:t>
      </w:r>
      <w:r>
        <w:rPr>
          <w:lang w:eastAsia="zh-CN"/>
        </w:rPr>
        <w:t>, the '</w:t>
      </w:r>
      <w:r w:rsidRPr="001D03C7">
        <w:rPr>
          <w:lang w:val="en-US"/>
        </w:rPr>
        <w:t>UTRAN/GERAN to E-UTRAN</w:t>
      </w:r>
      <w:r>
        <w:rPr>
          <w:lang w:val="en-US"/>
        </w:rPr>
        <w:t xml:space="preserve"> SRVCC' procedure</w:t>
      </w:r>
      <w:r>
        <w:rPr>
          <w:rFonts w:hint="eastAsia"/>
          <w:noProof/>
          <w:lang w:eastAsia="ja-JP"/>
        </w:rPr>
        <w:t xml:space="preserve">, </w:t>
      </w:r>
      <w:r>
        <w:rPr>
          <w:noProof/>
          <w:lang w:eastAsia="ja-JP"/>
        </w:rPr>
        <w:t xml:space="preserve">the 5GS to EPS handover using N26 interface, </w:t>
      </w:r>
      <w:r>
        <w:rPr>
          <w:rFonts w:hint="eastAsia"/>
          <w:noProof/>
          <w:lang w:eastAsia="ja-JP"/>
        </w:rPr>
        <w:t>t</w:t>
      </w:r>
      <w:r>
        <w:t>he MME is selected based on the target cell where the UE is expected to move into. The MME has the new target eNodeB cell ID (eCID) and TAI available. The TAI includes the TAC, the MNC and the MCC.</w:t>
      </w:r>
    </w:p>
    <w:p w:rsidR="00170E96" w:rsidRDefault="00170E96" w:rsidP="00170E96">
      <w:r>
        <w:t>In the EPS to 5GS handover using N26 interface</w:t>
      </w:r>
      <w:r>
        <w:rPr>
          <w:lang w:eastAsia="ja-JP"/>
        </w:rPr>
        <w:t xml:space="preserve"> procedure, t</w:t>
      </w:r>
      <w:r>
        <w:t>he AMF is selected based on the target 5GS TAI received from the source eNB. The 5GS TAI includes the 5GS TAC, the MNC and the MCC.</w:t>
      </w:r>
    </w:p>
    <w:p w:rsidR="00170E96" w:rsidRDefault="00170E96" w:rsidP="00170E96">
      <w:r>
        <w:lastRenderedPageBreak/>
        <w:t xml:space="preserve">In the 'IMSI and APN Information retrieval' procedure, the MME is selected based on the TAI of the cell or eNodeB that is congested in the user plane. </w:t>
      </w:r>
      <w:r w:rsidRPr="009E24E0">
        <w:t>The RCAF has the congested eNodeB cell ID (eCID) and TAI</w:t>
      </w:r>
      <w:r>
        <w:t xml:space="preserve"> available</w:t>
      </w:r>
      <w:r w:rsidRPr="009E24E0">
        <w:t>.</w:t>
      </w:r>
      <w:r>
        <w:t xml:space="preserve"> The TAI include</w:t>
      </w:r>
      <w:r w:rsidR="00F753DE">
        <w:t>s the TAC, the MNC and the MCC.</w:t>
      </w:r>
    </w:p>
    <w:p w:rsidR="00170E96" w:rsidRDefault="00170E96" w:rsidP="00170E96">
      <w:r>
        <w:t>The S-NAPTR procedure for finding a candidate set of MME nodes for a target TAI is always started at the TAI FQDN as defined in subclause 19.4.2.3 of 3GPP TS 23.003 [4</w:t>
      </w:r>
      <w:r w:rsidRPr="007F1FB9">
        <w:t>]</w:t>
      </w:r>
      <w:r>
        <w:t>.</w:t>
      </w:r>
      <w:r w:rsidRPr="00C95F01" w:rsidDel="00B138EA">
        <w:rPr>
          <w:rFonts w:eastAsia="SimSun"/>
          <w:lang w:val="en-US" w:eastAsia="zh-CN"/>
        </w:rPr>
        <w:t xml:space="preserve"> </w:t>
      </w:r>
      <w:r>
        <w:t>The S-NAPTR procedure performed at the source MME</w:t>
      </w:r>
      <w:r>
        <w:rPr>
          <w:rFonts w:hint="eastAsia"/>
          <w:lang w:eastAsia="ja-JP"/>
        </w:rPr>
        <w:t>/S4-SGSN</w:t>
      </w:r>
      <w:r>
        <w:rPr>
          <w:lang w:eastAsia="ja-JP"/>
        </w:rPr>
        <w:t>/AMF</w:t>
      </w:r>
      <w:r>
        <w:t xml:space="preserve"> for finding a candidate set of target MME nodes is started with at least the "Service Parameters" of </w:t>
      </w:r>
    </w:p>
    <w:p w:rsidR="00170E96" w:rsidRDefault="00170E96" w:rsidP="00170E96">
      <w:pPr>
        <w:jc w:val="center"/>
      </w:pPr>
      <w:r>
        <w:t xml:space="preserve">"x-3gpp-mme:x-s10" </w:t>
      </w:r>
    </w:p>
    <w:p w:rsidR="00170E96" w:rsidRDefault="00170E96" w:rsidP="00170E96">
      <w:r>
        <w:t>as defined in subclause 19.4.3 of 3GPP TS 23.003 [4</w:t>
      </w:r>
      <w:r w:rsidRPr="007F1FB9">
        <w:t>]</w:t>
      </w:r>
      <w:r>
        <w:t>.</w:t>
      </w:r>
    </w:p>
    <w:p w:rsidR="00170E96" w:rsidRDefault="00170E96" w:rsidP="00170E96">
      <w:r>
        <w:t>The S-NAPTR procedure for finding a candidate set of AMFs for a target 5GS TAI shall be started at the 5GS TAI FQDN as defined in subclause 28.3.2.x of 3GPP TS 23.003 [4</w:t>
      </w:r>
      <w:r w:rsidRPr="007F1FB9">
        <w:t>]</w:t>
      </w:r>
      <w:r>
        <w:t>.</w:t>
      </w:r>
      <w:r w:rsidRPr="00C95F01" w:rsidDel="00B138EA">
        <w:rPr>
          <w:rFonts w:eastAsia="SimSun"/>
          <w:lang w:val="en-US" w:eastAsia="zh-CN"/>
        </w:rPr>
        <w:t xml:space="preserve"> </w:t>
      </w:r>
      <w:r>
        <w:t xml:space="preserve">The S-NAPTR procedure performed at the source MME for finding a candidate set of target AMF nodes is started with at least the "Service Parameters" of </w:t>
      </w:r>
    </w:p>
    <w:p w:rsidR="00170E96" w:rsidRDefault="00170E96" w:rsidP="00170E96">
      <w:pPr>
        <w:jc w:val="center"/>
      </w:pPr>
      <w:r>
        <w:t xml:space="preserve">"x-3gpp-mme:x-s10" </w:t>
      </w:r>
    </w:p>
    <w:p w:rsidR="00170E96" w:rsidRDefault="00170E96" w:rsidP="00170E96">
      <w:r>
        <w:t>as defined in subclause 19.4.3 of 3GPP TS 23.003 [4</w:t>
      </w:r>
      <w:r w:rsidRPr="007F1FB9">
        <w:t>]</w:t>
      </w:r>
      <w:r>
        <w:t>.</w:t>
      </w:r>
    </w:p>
    <w:p w:rsidR="00170E96" w:rsidRDefault="00170E96" w:rsidP="00170E96">
      <w:pPr>
        <w:rPr>
          <w:lang w:eastAsia="ja-JP"/>
        </w:rPr>
      </w:pPr>
      <w:r>
        <w:t>Additional requirements to support DCN are specified in subclause 5.8</w:t>
      </w:r>
      <w:r>
        <w:rPr>
          <w:rFonts w:hint="eastAsia"/>
          <w:lang w:eastAsia="ja-JP"/>
        </w:rPr>
        <w:t>.</w:t>
      </w:r>
    </w:p>
    <w:p w:rsidR="00170E96" w:rsidRDefault="00170E96" w:rsidP="00170E96">
      <w:r>
        <w:t xml:space="preserve">The S-NAPTR procedure logically outputs a list of host names each with a service, protocol, port and a list of IPv4 and IPv6 addresses. This is a "candidate" list of MMEs (or AMFs) for that TAI (or 5GS TAI) (see Annex C.2 for a more detailed description of a candidate list). </w:t>
      </w:r>
    </w:p>
    <w:p w:rsidR="00170E96" w:rsidRDefault="00170E96" w:rsidP="00170E96">
      <w:r>
        <w:t>Topological closeness shall not be used for the MME selection so the MME candidate list would be used in the order given to try to contact a MME.</w:t>
      </w:r>
      <w:r w:rsidRPr="002808A5">
        <w:t xml:space="preserve"> </w:t>
      </w:r>
    </w:p>
    <w:p w:rsidR="00170E96" w:rsidRDefault="00170E96" w:rsidP="00170E96">
      <w:pPr>
        <w:pStyle w:val="NO"/>
      </w:pPr>
      <w:r>
        <w:t>NOTE 1:</w:t>
      </w:r>
      <w:r>
        <w:tab/>
        <w:t>The source MME</w:t>
      </w:r>
      <w:r>
        <w:rPr>
          <w:rFonts w:hint="eastAsia"/>
          <w:lang w:eastAsia="ja-JP"/>
        </w:rPr>
        <w:t>/S4-SGSN</w:t>
      </w:r>
      <w:r>
        <w:t xml:space="preserve"> may wish to preferentially select a target MME that is co-located with a SGSN function based on an operator policy. The S-NAPTR procedure using the canonical node name (sub-clause 4.3.3) may be used to find any co-located SGSN interfaces in the candidate list. Optionally an operator may provision NAPTR records with "x-3gpp-sgsn:x-gn" and/or "x-3gpp-sgsn:x-s4" at the TAI FQDN to allow an MME to directly get a candidate list for the co-located SGSN and hence for the source MME to match node names from the hostnames in the two candidate lists.</w:t>
      </w:r>
    </w:p>
    <w:p w:rsidR="00170E96" w:rsidRDefault="00170E96" w:rsidP="00170E96">
      <w:pPr>
        <w:pStyle w:val="NO"/>
        <w:rPr>
          <w:noProof/>
        </w:rPr>
      </w:pPr>
      <w:r>
        <w:t>NOTE 2:</w:t>
      </w:r>
      <w:r>
        <w:tab/>
        <w:t xml:space="preserve">If an operator does not use the "a" and "s" flags in the TAI NAPTR records (i.e. they use the "" flag) it is strongly recommended that the TAI NAPTR records point directly to NAPTR records at </w:t>
      </w:r>
      <w:r>
        <w:rPr>
          <w:noProof/>
        </w:rPr>
        <w:t>mmegi&lt;MMEGI&gt;.mme.epc.mnc&lt;mnc&gt;.</w:t>
      </w:r>
      <w:r w:rsidRPr="00AA09D2">
        <w:rPr>
          <w:noProof/>
        </w:rPr>
        <w:t xml:space="preserve"> </w:t>
      </w:r>
      <w:r>
        <w:rPr>
          <w:noProof/>
        </w:rPr>
        <w:t>mcc&lt;mcc&gt;.3gppnetwork.org (i.e. an MME pool )</w:t>
      </w:r>
    </w:p>
    <w:p w:rsidR="00170E96" w:rsidRDefault="00F93F5B" w:rsidP="00170E96">
      <w:pPr>
        <w:pStyle w:val="NO"/>
        <w:rPr>
          <w:noProof/>
        </w:rPr>
      </w:pPr>
      <w:r>
        <w:t>NOTE 3:</w:t>
      </w:r>
      <w:r>
        <w:tab/>
        <w:t>The above procedures for discovering and selecting an AMF are identical to the procedures specified for discovering and selecting an MME but using a 5GS TAI FQDN instead of a TAI FQDN;</w:t>
      </w:r>
      <w:r>
        <w:rPr>
          <w:noProof/>
        </w:rPr>
        <w:t xml:space="preserve"> </w:t>
      </w:r>
      <w:r>
        <w:t xml:space="preserve">they can be used by MMEs not upgraded to support the procedure specified in subclause 5.4A, during an EPS to 5GS handover using N26 interface. </w:t>
      </w:r>
      <w:r>
        <w:rPr>
          <w:noProof/>
        </w:rPr>
        <w:t>In this case, AMFs are provisioned in DNS as MMEs, following the mapping rules specified for EPS interworking with 5GS in subclause 2.10.2 of 3GPP TS 23.003 [4].</w:t>
      </w:r>
    </w:p>
    <w:p w:rsidR="00170E96" w:rsidRDefault="00170E96" w:rsidP="00170E96">
      <w:pPr>
        <w:rPr>
          <w:lang w:eastAsia="zh-CN"/>
        </w:rPr>
      </w:pPr>
      <w:r>
        <w:t>For an S4-SGSN making the selection the "Service Parameter" of "x-3gpp-mme:x-s3" shall be employed instead of "x</w:t>
      </w:r>
      <w:r>
        <w:noBreakHyphen/>
        <w:t xml:space="preserve">3gpp-mme:x-s10". </w:t>
      </w:r>
    </w:p>
    <w:p w:rsidR="00170E96" w:rsidRDefault="00170E96" w:rsidP="00170E96">
      <w:pPr>
        <w:rPr>
          <w:lang w:eastAsia="ja-JP"/>
        </w:rPr>
      </w:pPr>
      <w:r>
        <w:t>Additional requirements to support DCN are specified in subclause 5.8</w:t>
      </w:r>
      <w:r>
        <w:rPr>
          <w:rFonts w:hint="eastAsia"/>
          <w:lang w:eastAsia="ja-JP"/>
        </w:rPr>
        <w:t>.</w:t>
      </w:r>
    </w:p>
    <w:p w:rsidR="00170E96" w:rsidRDefault="00170E96" w:rsidP="00170E96">
      <w:pPr>
        <w:rPr>
          <w:lang w:val="en-US"/>
        </w:rPr>
      </w:pPr>
      <w:r>
        <w:rPr>
          <w:lang w:val="en-US"/>
        </w:rPr>
        <w:t>F</w:t>
      </w:r>
      <w:r w:rsidRPr="00CD35A4">
        <w:rPr>
          <w:lang w:val="en-US"/>
        </w:rPr>
        <w:t>or an MSC mak</w:t>
      </w:r>
      <w:r>
        <w:rPr>
          <w:lang w:val="en-US"/>
        </w:rPr>
        <w:t>ing the selection the "Service Parameter" of "x-3gpp-mme:x-s</w:t>
      </w:r>
      <w:r w:rsidRPr="00336E6D">
        <w:rPr>
          <w:color w:val="000000"/>
          <w:lang w:val="en-US"/>
        </w:rPr>
        <w:t>v</w:t>
      </w:r>
      <w:r>
        <w:rPr>
          <w:lang w:val="en-US"/>
        </w:rPr>
        <w:t>" shall be employed instead of "x</w:t>
      </w:r>
      <w:r>
        <w:rPr>
          <w:lang w:val="en-US"/>
        </w:rPr>
        <w:noBreakHyphen/>
        <w:t>3gpp-mme:x-s10".</w:t>
      </w:r>
    </w:p>
    <w:p w:rsidR="00170E96" w:rsidRDefault="00170E96" w:rsidP="00170E96">
      <w:pPr>
        <w:rPr>
          <w:lang w:eastAsia="zh-CN"/>
        </w:rPr>
      </w:pPr>
      <w:r>
        <w:rPr>
          <w:lang w:val="en-US"/>
        </w:rPr>
        <w:t>For an RCAF making the selection of an MME</w:t>
      </w:r>
      <w:r w:rsidRPr="00E42FB0">
        <w:rPr>
          <w:lang w:val="en-US"/>
        </w:rPr>
        <w:t xml:space="preserve"> </w:t>
      </w:r>
      <w:r>
        <w:rPr>
          <w:lang w:val="en-US"/>
        </w:rPr>
        <w:t>the "Service Parameter" of "x-3gpp-mme:x-nq" shall be employed.</w:t>
      </w:r>
    </w:p>
    <w:p w:rsidR="00170E96" w:rsidRDefault="00170E96" w:rsidP="00170E96">
      <w:r>
        <w:rPr>
          <w:rFonts w:hint="eastAsia"/>
          <w:lang w:eastAsia="zh-CN"/>
        </w:rPr>
        <w:t xml:space="preserve">An </w:t>
      </w:r>
      <w:r>
        <w:t>SGSN supporting only Gn/Gp</w:t>
      </w:r>
      <w:r>
        <w:rPr>
          <w:rFonts w:hint="eastAsia"/>
          <w:lang w:eastAsia="zh-CN"/>
        </w:rPr>
        <w:t xml:space="preserve"> </w:t>
      </w:r>
      <w:r>
        <w:t>may also optionally use this procedure with "Service Parameter" of "x-3gpp-mme:x-</w:t>
      </w:r>
      <w:r>
        <w:rPr>
          <w:rFonts w:hint="eastAsia"/>
          <w:lang w:eastAsia="zh-CN"/>
        </w:rPr>
        <w:t>gn</w:t>
      </w:r>
      <w:r>
        <w:t>"</w:t>
      </w:r>
      <w:r>
        <w:rPr>
          <w:rFonts w:hint="eastAsia"/>
          <w:lang w:eastAsia="zh-CN"/>
        </w:rPr>
        <w:t xml:space="preserve"> in the </w:t>
      </w:r>
      <w:r>
        <w:rPr>
          <w:noProof/>
        </w:rPr>
        <w:t>'</w:t>
      </w:r>
      <w:r>
        <w:t>3G Gn/Gp SGSN to MME Combined Hard Handover and SRNS Relocation</w:t>
      </w:r>
      <w:r>
        <w:rPr>
          <w:noProof/>
        </w:rPr>
        <w:t>'</w:t>
      </w:r>
      <w:r>
        <w:t xml:space="preserve"> procedure</w:t>
      </w:r>
      <w:r>
        <w:rPr>
          <w:rFonts w:hint="eastAsia"/>
          <w:lang w:eastAsia="zh-CN"/>
        </w:rPr>
        <w:t xml:space="preserve"> as specified in Annex D.3.4 of 3GPP TS 23.401 [11] </w:t>
      </w:r>
      <w:r>
        <w:t>.</w:t>
      </w:r>
    </w:p>
    <w:p w:rsidR="00170E96" w:rsidRDefault="00170E96" w:rsidP="00170E96">
      <w:pPr>
        <w:rPr>
          <w:lang w:eastAsia="ja-JP"/>
        </w:rPr>
      </w:pPr>
      <w:r>
        <w:t>Additional requirements to support DCN are specified in subclause 5.8</w:t>
      </w:r>
      <w:r>
        <w:rPr>
          <w:rFonts w:hint="eastAsia"/>
          <w:lang w:eastAsia="ja-JP"/>
        </w:rPr>
        <w:t>.</w:t>
      </w:r>
      <w:r>
        <w:t xml:space="preserve"> </w:t>
      </w:r>
    </w:p>
    <w:p w:rsidR="00170E96" w:rsidRDefault="00170E96" w:rsidP="00170E96">
      <w:pPr>
        <w:pStyle w:val="NO"/>
        <w:rPr>
          <w:lang w:eastAsia="zh-CN"/>
        </w:rPr>
      </w:pPr>
      <w:r>
        <w:rPr>
          <w:rFonts w:hint="eastAsia"/>
          <w:noProof/>
          <w:lang w:eastAsia="zh-CN"/>
        </w:rPr>
        <w:t xml:space="preserve">NOTE </w:t>
      </w:r>
      <w:r>
        <w:rPr>
          <w:noProof/>
          <w:lang w:eastAsia="zh-CN"/>
        </w:rPr>
        <w:t>4</w:t>
      </w:r>
      <w:r>
        <w:rPr>
          <w:rFonts w:hint="eastAsia"/>
          <w:noProof/>
          <w:lang w:eastAsia="zh-CN"/>
        </w:rPr>
        <w:t>:</w:t>
      </w:r>
      <w:r>
        <w:rPr>
          <w:rFonts w:hint="eastAsia"/>
          <w:noProof/>
          <w:lang w:eastAsia="zh-CN"/>
        </w:rPr>
        <w:tab/>
        <w:t xml:space="preserve">The </w:t>
      </w:r>
      <w:r>
        <w:t>SGSN supporting only Gn/Gp</w:t>
      </w:r>
      <w:r>
        <w:rPr>
          <w:rFonts w:hint="eastAsia"/>
          <w:noProof/>
          <w:lang w:eastAsia="zh-CN"/>
        </w:rPr>
        <w:t xml:space="preserve"> need map the eNodeB id to the RNC id to avoid updating the Target ID IE in the GTPv1 Forward Relocation Request message.</w:t>
      </w:r>
    </w:p>
    <w:p w:rsidR="00170E96" w:rsidRDefault="00170E96" w:rsidP="00170E96">
      <w:r>
        <w:lastRenderedPageBreak/>
        <w:t>For the case when a UE is moving from a pre-Release-8 UTRAN/GERAN to an MME the pre</w:t>
      </w:r>
      <w:r>
        <w:noBreakHyphen/>
        <w:t>Release</w:t>
      </w:r>
      <w:r>
        <w:noBreakHyphen/>
        <w:t>8 source node will not be able to use the .3ggpnetwork.org based records. As a result the MME being selected looks like a pre-Release</w:t>
      </w:r>
      <w:r>
        <w:noBreakHyphen/>
        <w:t>8 SGSN to a pre-Release-8 node performing a selection. For pre-Release 8 compatibility, operators would continue to provision A/AAAA records as per Annex C.1 of 3GPP TS 23.003 [4] for the corresponding MME Gn/Gp interfaces under the</w:t>
      </w:r>
      <w:r w:rsidRPr="00E91D83">
        <w:t xml:space="preserve"> RNC-ID corresponding to the mapped targed ID value (see subclause D.3.4 of 3GPP TS 23.401 [11] and subclause 5.5.3 of the present document).</w:t>
      </w:r>
    </w:p>
    <w:p w:rsidR="00170E96" w:rsidRDefault="00170E96" w:rsidP="00170E96">
      <w:pPr>
        <w:rPr>
          <w:noProof/>
        </w:rPr>
      </w:pPr>
      <w:r>
        <w:rPr>
          <w:rFonts w:hint="eastAsia"/>
          <w:lang w:eastAsia="ja-JP"/>
        </w:rPr>
        <w:t xml:space="preserve">In </w:t>
      </w:r>
      <w:r w:rsidRPr="00B95F2B">
        <w:rPr>
          <w:rFonts w:hint="eastAsia"/>
          <w:noProof/>
        </w:rPr>
        <w:t xml:space="preserve">the </w:t>
      </w:r>
      <w:r w:rsidRPr="00B95F2B">
        <w:rPr>
          <w:noProof/>
        </w:rPr>
        <w:t>RAN Information Management (RIM) procedure</w:t>
      </w:r>
      <w:r>
        <w:rPr>
          <w:rFonts w:hint="eastAsia"/>
          <w:noProof/>
        </w:rPr>
        <w:t xml:space="preserve">, the </w:t>
      </w:r>
      <w:r>
        <w:rPr>
          <w:noProof/>
        </w:rPr>
        <w:t>MME is selected based on the</w:t>
      </w:r>
      <w:r w:rsidRPr="005871B6">
        <w:rPr>
          <w:noProof/>
        </w:rPr>
        <w:t xml:space="preserve"> Target eNodeB Identifier</w:t>
      </w:r>
      <w:r w:rsidRPr="005871B6">
        <w:rPr>
          <w:rFonts w:hint="eastAsia"/>
          <w:noProof/>
        </w:rPr>
        <w:t xml:space="preserve"> specifed by </w:t>
      </w:r>
      <w:r>
        <w:rPr>
          <w:noProof/>
        </w:rPr>
        <w:t>source RAN node</w:t>
      </w:r>
      <w:r>
        <w:rPr>
          <w:rFonts w:hint="eastAsia"/>
          <w:noProof/>
        </w:rPr>
        <w:t>.</w:t>
      </w:r>
    </w:p>
    <w:p w:rsidR="00F93F5B" w:rsidRPr="00B26868" w:rsidRDefault="00F93F5B" w:rsidP="00F93F5B">
      <w:pPr>
        <w:pStyle w:val="Heading2"/>
        <w:rPr>
          <w:lang w:val="en-US"/>
        </w:rPr>
      </w:pPr>
      <w:bookmarkStart w:id="58" w:name="_Toc2693422"/>
      <w:r>
        <w:rPr>
          <w:lang w:val="en-US"/>
        </w:rPr>
        <w:t>5.4A</w:t>
      </w:r>
      <w:r w:rsidRPr="00B26868">
        <w:rPr>
          <w:lang w:val="en-US"/>
        </w:rPr>
        <w:tab/>
        <w:t>Procedures for Discovering and Selecting a</w:t>
      </w:r>
      <w:r>
        <w:rPr>
          <w:lang w:val="en-US"/>
        </w:rPr>
        <w:t>n AMF</w:t>
      </w:r>
      <w:bookmarkEnd w:id="58"/>
    </w:p>
    <w:p w:rsidR="00F93F5B" w:rsidRDefault="00F93F5B" w:rsidP="00F93F5B">
      <w:pPr>
        <w:rPr>
          <w:noProof/>
        </w:rPr>
      </w:pPr>
      <w:r>
        <w:t xml:space="preserve">These procedures </w:t>
      </w:r>
      <w:r>
        <w:rPr>
          <w:noProof/>
        </w:rPr>
        <w:t>can be used as part of:</w:t>
      </w:r>
    </w:p>
    <w:p w:rsidR="00F93F5B" w:rsidRDefault="00F93F5B" w:rsidP="00F93F5B">
      <w:pPr>
        <w:pStyle w:val="B1"/>
      </w:pPr>
      <w:r>
        <w:t>-</w:t>
      </w:r>
      <w:r>
        <w:tab/>
        <w:t>EPS to 5GS handover using N26 interface to select an AMF, as specified in subclause 4.11.1.2.2 of 3GPP TS 23.502 [29].</w:t>
      </w:r>
    </w:p>
    <w:p w:rsidR="00F93F5B" w:rsidRDefault="00F93F5B" w:rsidP="00F93F5B">
      <w:r>
        <w:t>In the EPS to 5GS handover using N26 interface</w:t>
      </w:r>
      <w:r>
        <w:rPr>
          <w:lang w:eastAsia="ja-JP"/>
        </w:rPr>
        <w:t xml:space="preserve"> procedure, t</w:t>
      </w:r>
      <w:r>
        <w:t>he AMF is selected based on the target 5GS TAI received from the source eNB. The 5GS TAI includes the 5GS TAC, the MNC and the MCC.</w:t>
      </w:r>
    </w:p>
    <w:p w:rsidR="00F93F5B" w:rsidRDefault="00F93F5B" w:rsidP="00F93F5B">
      <w:r>
        <w:t>The S-NAPTR procedure for finding a candidate set of AMFs for a target 5GS TAI shall be started at the 5GS TAI FQDN as defined in subclause 28.3.2.6 of 3GPP TS 23.003 [4</w:t>
      </w:r>
      <w:r w:rsidRPr="007F1FB9">
        <w:t>]</w:t>
      </w:r>
      <w:r>
        <w:t>.</w:t>
      </w:r>
      <w:r w:rsidRPr="00C95F01" w:rsidDel="00B138EA">
        <w:rPr>
          <w:rFonts w:eastAsia="SimSun"/>
          <w:lang w:val="en-US" w:eastAsia="zh-CN"/>
        </w:rPr>
        <w:t xml:space="preserve"> </w:t>
      </w:r>
      <w:r>
        <w:t xml:space="preserve">The S-NAPTR procedure performed at the source MME for finding a candidate set of target AMF nodes is started with at least the "Service Parameters" of </w:t>
      </w:r>
    </w:p>
    <w:p w:rsidR="00F93F5B" w:rsidRDefault="00F93F5B" w:rsidP="00F93F5B">
      <w:pPr>
        <w:jc w:val="center"/>
      </w:pPr>
      <w:r>
        <w:t xml:space="preserve">"x-3gpp-amf:x-n26" </w:t>
      </w:r>
    </w:p>
    <w:p w:rsidR="00F93F5B" w:rsidRDefault="00F93F5B" w:rsidP="00F93F5B">
      <w:r>
        <w:t>as defined in subclause 19.4.3 of 3GPP TS 23.003 [4</w:t>
      </w:r>
      <w:r w:rsidRPr="007F1FB9">
        <w:t>]</w:t>
      </w:r>
      <w:r>
        <w:t>.</w:t>
      </w:r>
    </w:p>
    <w:p w:rsidR="00F93F5B" w:rsidRDefault="00F93F5B" w:rsidP="00F93F5B">
      <w:pPr>
        <w:rPr>
          <w:lang w:eastAsia="ja-JP"/>
        </w:rPr>
      </w:pPr>
      <w:r>
        <w:t>Additional requirements to support DCN are specified in subclause 5.8</w:t>
      </w:r>
      <w:r>
        <w:rPr>
          <w:rFonts w:hint="eastAsia"/>
          <w:lang w:eastAsia="ja-JP"/>
        </w:rPr>
        <w:t>.</w:t>
      </w:r>
    </w:p>
    <w:p w:rsidR="00F93F5B" w:rsidRDefault="00F93F5B" w:rsidP="00170E96">
      <w:r>
        <w:t xml:space="preserve">The S-NAPTR procedure logically outputs a list of host names each with a service, protocol, port and a list of IPv4 and IPv6 addresses. This is a "candidate" list of AMFs for that 5GS TAI (see Annex C.2 for a more detailed description of a candidate list). </w:t>
      </w:r>
    </w:p>
    <w:p w:rsidR="00282C3D" w:rsidRDefault="00282C3D" w:rsidP="00282C3D">
      <w:pPr>
        <w:pStyle w:val="Heading2"/>
      </w:pPr>
      <w:bookmarkStart w:id="59" w:name="_Toc2693423"/>
      <w:r>
        <w:t>5.5</w:t>
      </w:r>
      <w:r>
        <w:tab/>
        <w:t>Procedures for Discovering and Selecting an SGSN</w:t>
      </w:r>
      <w:bookmarkEnd w:id="59"/>
    </w:p>
    <w:p w:rsidR="00282C3D" w:rsidRDefault="00282C3D" w:rsidP="00282C3D">
      <w:pPr>
        <w:pStyle w:val="Heading3"/>
      </w:pPr>
      <w:bookmarkStart w:id="60" w:name="_Toc2693424"/>
      <w:r>
        <w:t>5.5.1</w:t>
      </w:r>
      <w:r>
        <w:tab/>
        <w:t>General</w:t>
      </w:r>
      <w:bookmarkEnd w:id="60"/>
    </w:p>
    <w:p w:rsidR="00336E6D" w:rsidRDefault="00336E6D" w:rsidP="00336E6D">
      <w:r>
        <w:t>These procedures are employed:</w:t>
      </w:r>
    </w:p>
    <w:p w:rsidR="00336E6D" w:rsidRDefault="0044092A" w:rsidP="0044092A">
      <w:pPr>
        <w:pStyle w:val="B1"/>
      </w:pPr>
      <w:r>
        <w:t>-</w:t>
      </w:r>
      <w:r>
        <w:tab/>
      </w:r>
      <w:r w:rsidR="00336E6D">
        <w:t xml:space="preserve">when a target SGSN that serves the target cell or RNC needs to be initially selected by an EPC core node or Release-8 SGSN or an MSC. It explicitly does not cover selection of an SGSN by a </w:t>
      </w:r>
      <w:r w:rsidR="00336E6D" w:rsidRPr="00336E6D">
        <w:t>RNC</w:t>
      </w:r>
      <w:r w:rsidR="00336E6D">
        <w:t xml:space="preserve"> or </w:t>
      </w:r>
      <w:r w:rsidR="00336E6D" w:rsidRPr="00336E6D">
        <w:t>BSS;</w:t>
      </w:r>
    </w:p>
    <w:p w:rsidR="00336E6D" w:rsidRPr="00336E6D" w:rsidRDefault="0044092A" w:rsidP="0044092A">
      <w:pPr>
        <w:pStyle w:val="B1"/>
      </w:pPr>
      <w:r>
        <w:rPr>
          <w:noProof/>
        </w:rPr>
        <w:t>-</w:t>
      </w:r>
      <w:r>
        <w:rPr>
          <w:noProof/>
        </w:rPr>
        <w:tab/>
      </w:r>
      <w:r w:rsidR="00336E6D">
        <w:rPr>
          <w:noProof/>
        </w:rPr>
        <w:t xml:space="preserve">as part of the </w:t>
      </w:r>
      <w:r w:rsidR="00336E6D" w:rsidRPr="00336E6D">
        <w:rPr>
          <w:lang w:val="en-US"/>
        </w:rPr>
        <w:t>UTRAN/GERAN to UTRAN (HSPA) SRVCC</w:t>
      </w:r>
      <w:r w:rsidR="00336E6D" w:rsidRPr="00BA4449">
        <w:t xml:space="preserve"> procedure </w:t>
      </w:r>
      <w:r w:rsidR="00336E6D">
        <w:t xml:space="preserve">to select an SGSN </w:t>
      </w:r>
      <w:r w:rsidR="00336E6D" w:rsidRPr="001D03C7">
        <w:rPr>
          <w:noProof/>
        </w:rPr>
        <w:t>as specified in 3GPP TS 23.216 [</w:t>
      </w:r>
      <w:r w:rsidR="00336E6D">
        <w:rPr>
          <w:noProof/>
        </w:rPr>
        <w:t>20</w:t>
      </w:r>
      <w:r w:rsidR="00336E6D" w:rsidRPr="001D03C7">
        <w:rPr>
          <w:noProof/>
        </w:rPr>
        <w:t>]</w:t>
      </w:r>
      <w:r w:rsidR="00336E6D" w:rsidRPr="00336E6D">
        <w:rPr>
          <w:noProof/>
        </w:rPr>
        <w:t xml:space="preserve">; </w:t>
      </w:r>
      <w:r w:rsidR="00336E6D">
        <w:rPr>
          <w:noProof/>
        </w:rPr>
        <w:t xml:space="preserve">or </w:t>
      </w:r>
    </w:p>
    <w:p w:rsidR="00BB7C7D" w:rsidRDefault="0044092A" w:rsidP="0044092A">
      <w:pPr>
        <w:pStyle w:val="B1"/>
        <w:rPr>
          <w:noProof/>
        </w:rPr>
      </w:pPr>
      <w:r>
        <w:t>-</w:t>
      </w:r>
      <w:r>
        <w:tab/>
      </w:r>
      <w:r w:rsidR="00336E6D">
        <w:t>f</w:t>
      </w:r>
      <w:r w:rsidR="00336E6D" w:rsidRPr="00336E6D">
        <w:t xml:space="preserve">or </w:t>
      </w:r>
      <w:r w:rsidR="00336E6D">
        <w:t>APN Information retrieval procedure for RAN User Plane Congestion mitigation to select an SGSN as specified in sub-clause 6.17 of 3GPP TS 23.060[18].</w:t>
      </w:r>
      <w:r w:rsidR="00BB7C7D" w:rsidRPr="00BB7C7D">
        <w:rPr>
          <w:rFonts w:hint="eastAsia"/>
          <w:noProof/>
        </w:rPr>
        <w:t xml:space="preserve"> </w:t>
      </w:r>
    </w:p>
    <w:p w:rsidR="00336E6D" w:rsidRPr="00336E6D" w:rsidRDefault="0044092A" w:rsidP="0044092A">
      <w:pPr>
        <w:pStyle w:val="B1"/>
        <w:rPr>
          <w:noProof/>
        </w:rPr>
      </w:pPr>
      <w:r>
        <w:rPr>
          <w:lang w:eastAsia="ja-JP"/>
        </w:rPr>
        <w:t>-</w:t>
      </w:r>
      <w:r>
        <w:rPr>
          <w:lang w:eastAsia="ja-JP"/>
        </w:rPr>
        <w:tab/>
      </w:r>
      <w:r w:rsidR="00BB7C7D">
        <w:rPr>
          <w:rFonts w:hint="eastAsia"/>
          <w:lang w:eastAsia="ja-JP"/>
        </w:rPr>
        <w:t xml:space="preserve">NAS Message Redirection procedure to retrieve Null-NRI </w:t>
      </w:r>
      <w:r w:rsidR="00BB7C7D">
        <w:rPr>
          <w:lang w:eastAsia="ja-JP"/>
        </w:rPr>
        <w:t xml:space="preserve">or the SGSN Group ID </w:t>
      </w:r>
      <w:r w:rsidR="00BB7C7D">
        <w:t xml:space="preserve">identifying the DCN serving a particular </w:t>
      </w:r>
      <w:r w:rsidR="00BB7C7D">
        <w:rPr>
          <w:rFonts w:hint="eastAsia"/>
          <w:lang w:eastAsia="ja-JP"/>
        </w:rPr>
        <w:t xml:space="preserve">UE usage type </w:t>
      </w:r>
      <w:r w:rsidR="00BB7C7D">
        <w:t>as specified in 3GPP TS 23.401[11].</w:t>
      </w:r>
    </w:p>
    <w:p w:rsidR="006F4C1A" w:rsidRPr="00FE136B" w:rsidRDefault="00336E6D" w:rsidP="00336E6D">
      <w:pPr>
        <w:rPr>
          <w:lang w:val="en-US" w:eastAsia="zh-CN"/>
        </w:rPr>
      </w:pPr>
      <w:r>
        <w:rPr>
          <w:lang w:val="en-US"/>
        </w:rPr>
        <w:t>Subclause 4.3.3.5 "</w:t>
      </w:r>
      <w:r w:rsidRPr="00DD33F7">
        <w:rPr>
          <w:lang w:val="en-US"/>
        </w:rPr>
        <w:t>Services of an SGSN from a P-TMSI</w:t>
      </w:r>
      <w:r>
        <w:rPr>
          <w:lang w:val="en-US"/>
        </w:rPr>
        <w:t>" specifies how a target MME/S4-SGSN discovers the IP address of the source SGSN</w:t>
      </w:r>
      <w:r>
        <w:rPr>
          <w:rFonts w:hint="eastAsia"/>
          <w:lang w:val="en-US" w:eastAsia="zh-CN"/>
        </w:rPr>
        <w:t xml:space="preserve"> during </w:t>
      </w:r>
      <w:r>
        <w:rPr>
          <w:rFonts w:hint="eastAsia"/>
          <w:lang w:eastAsia="zh-CN"/>
        </w:rPr>
        <w:t>Idle Mode Mobility from GERAN /UTRAN</w:t>
      </w:r>
      <w:r>
        <w:rPr>
          <w:lang w:val="en-US"/>
        </w:rPr>
        <w:t>.</w:t>
      </w:r>
    </w:p>
    <w:p w:rsidR="00282C3D" w:rsidRDefault="00282C3D" w:rsidP="00282C3D">
      <w:r>
        <w:t>EPC core nodes</w:t>
      </w:r>
      <w:r w:rsidR="009069CB">
        <w:t>, i.e. the MME and the S4-SGSN</w:t>
      </w:r>
      <w:r>
        <w:t xml:space="preserve"> employ the procedures below during the SRNS relocation procedure</w:t>
      </w:r>
      <w:r w:rsidR="00A87AC6">
        <w:rPr>
          <w:rFonts w:hint="eastAsia"/>
          <w:lang w:eastAsia="ja-JP"/>
        </w:rPr>
        <w:t xml:space="preserve"> </w:t>
      </w:r>
      <w:r w:rsidR="00A87AC6">
        <w:rPr>
          <w:rFonts w:hint="eastAsia"/>
          <w:noProof/>
        </w:rPr>
        <w:t>and</w:t>
      </w:r>
      <w:r w:rsidR="00A87AC6" w:rsidRPr="00B95F2B">
        <w:rPr>
          <w:rFonts w:hint="eastAsia"/>
          <w:noProof/>
        </w:rPr>
        <w:t xml:space="preserve"> the </w:t>
      </w:r>
      <w:r w:rsidR="00A87AC6" w:rsidRPr="00B95F2B">
        <w:rPr>
          <w:noProof/>
        </w:rPr>
        <w:t>RAN Information Management (RIM) procedure</w:t>
      </w:r>
      <w:r>
        <w:t>.</w:t>
      </w:r>
      <w:r w:rsidR="009069CB">
        <w:t xml:space="preserve"> A Release</w:t>
      </w:r>
      <w:r w:rsidR="009069CB">
        <w:noBreakHyphen/>
        <w:t>8 SGSN supporting only Gn/Gp may also optionally use this procedure.</w:t>
      </w:r>
      <w:r w:rsidR="00B0349B" w:rsidRPr="00B0349B">
        <w:t xml:space="preserve"> </w:t>
      </w:r>
      <w:r w:rsidR="00B0349B">
        <w:t xml:space="preserve">An MSC supporting </w:t>
      </w:r>
      <w:r w:rsidR="00B0349B" w:rsidRPr="001D03C7">
        <w:rPr>
          <w:lang w:val="en-US"/>
        </w:rPr>
        <w:t>UTRAN/GERAN to UTRAN (HSPA) SRVCC</w:t>
      </w:r>
      <w:r w:rsidR="00B0349B" w:rsidRPr="00BA4449">
        <w:t xml:space="preserve"> procedure </w:t>
      </w:r>
      <w:r w:rsidR="00B0349B">
        <w:t xml:space="preserve">to select an SGSN </w:t>
      </w:r>
      <w:r w:rsidR="00B0349B">
        <w:rPr>
          <w:noProof/>
        </w:rPr>
        <w:t xml:space="preserve">may also </w:t>
      </w:r>
      <w:r w:rsidR="00B0349B">
        <w:t xml:space="preserve">use this procedure </w:t>
      </w:r>
      <w:r w:rsidR="00B0349B" w:rsidRPr="001D03C7">
        <w:rPr>
          <w:noProof/>
        </w:rPr>
        <w:t>as specified in 3GPP TS 23.216 [</w:t>
      </w:r>
      <w:r w:rsidR="00B0349B">
        <w:rPr>
          <w:noProof/>
        </w:rPr>
        <w:t>20</w:t>
      </w:r>
      <w:r w:rsidR="00B0349B" w:rsidRPr="001D03C7">
        <w:rPr>
          <w:noProof/>
        </w:rPr>
        <w:t>]</w:t>
      </w:r>
      <w:r w:rsidR="00B0349B">
        <w:t>.</w:t>
      </w:r>
    </w:p>
    <w:p w:rsidR="008957E2" w:rsidRDefault="00282C3D" w:rsidP="008957E2">
      <w:pPr>
        <w:rPr>
          <w:lang w:eastAsia="zh-CN"/>
        </w:rPr>
      </w:pPr>
      <w:r>
        <w:lastRenderedPageBreak/>
        <w:t>The SGSN is selected based on information in the Target ID (see 3GPP TS 23.003 [4] and 3GPP TS 25.413 [</w:t>
      </w:r>
      <w:r w:rsidR="005B74E8">
        <w:t>12</w:t>
      </w:r>
      <w:r>
        <w:t>]). For PS GERAN the Target ID has the global cell ID including PLMN and for U-TRAN the Target ID has RAC, RNC-ID and PLMN.</w:t>
      </w:r>
      <w:r w:rsidR="008957E2" w:rsidRPr="008957E2">
        <w:rPr>
          <w:rFonts w:hint="eastAsia"/>
          <w:lang w:eastAsia="zh-CN"/>
        </w:rPr>
        <w:t xml:space="preserve"> </w:t>
      </w:r>
    </w:p>
    <w:p w:rsidR="00421943" w:rsidRPr="0020182F" w:rsidRDefault="00421943" w:rsidP="00421943">
      <w:pPr>
        <w:rPr>
          <w:lang w:eastAsia="zh-CN"/>
        </w:rPr>
      </w:pPr>
      <w:r w:rsidRPr="001725D8">
        <w:rPr>
          <w:rFonts w:hint="eastAsia"/>
        </w:rPr>
        <w:t xml:space="preserve">For the </w:t>
      </w:r>
      <w:r w:rsidRPr="001725D8">
        <w:t>Fallback to GTPv1</w:t>
      </w:r>
      <w:r w:rsidRPr="001725D8">
        <w:rPr>
          <w:rFonts w:hint="eastAsia"/>
        </w:rPr>
        <w:t xml:space="preserve"> scenario </w:t>
      </w:r>
      <w:r>
        <w:rPr>
          <w:rFonts w:hint="eastAsia"/>
        </w:rPr>
        <w:t xml:space="preserve">as specified in 3GPP TS </w:t>
      </w:r>
      <w:r>
        <w:t>29.2</w:t>
      </w:r>
      <w:r>
        <w:rPr>
          <w:rFonts w:hint="eastAsia"/>
        </w:rPr>
        <w:t>74</w:t>
      </w:r>
      <w:r>
        <w:t xml:space="preserve"> [23</w:t>
      </w:r>
      <w:r>
        <w:rPr>
          <w:rFonts w:hint="eastAsia"/>
        </w:rPr>
        <w:t>] clause 7.10</w:t>
      </w:r>
      <w:r w:rsidRPr="001725D8">
        <w:rPr>
          <w:rFonts w:hint="eastAsia"/>
        </w:rPr>
        <w:t xml:space="preserve">, the new </w:t>
      </w:r>
      <w:r w:rsidRPr="001725D8">
        <w:t>SGSN</w:t>
      </w:r>
      <w:r w:rsidRPr="001725D8">
        <w:rPr>
          <w:rFonts w:hint="eastAsia"/>
        </w:rPr>
        <w:t>/MME shall send the related GTPv1 request me</w:t>
      </w:r>
      <w:r>
        <w:rPr>
          <w:rFonts w:hint="eastAsia"/>
        </w:rPr>
        <w:t>s</w:t>
      </w:r>
      <w:r w:rsidRPr="001725D8">
        <w:rPr>
          <w:rFonts w:hint="eastAsia"/>
        </w:rPr>
        <w:t xml:space="preserve">sage with the </w:t>
      </w:r>
      <w:r>
        <w:rPr>
          <w:rFonts w:hint="eastAsia"/>
        </w:rPr>
        <w:t xml:space="preserve">peer SGSN IP address on the Gn/Gp interface after receiving the GTPv2 response message with </w:t>
      </w:r>
      <w:r>
        <w:t xml:space="preserve">Cause </w:t>
      </w:r>
      <w:r w:rsidRPr="00F40A98">
        <w:t>"</w:t>
      </w:r>
      <w:r>
        <w:rPr>
          <w:rFonts w:hint="eastAsia"/>
        </w:rPr>
        <w:t>Fallback to GTPv1</w:t>
      </w:r>
      <w:r>
        <w:t>"</w:t>
      </w:r>
      <w:r w:rsidRPr="001725D8">
        <w:rPr>
          <w:rFonts w:hint="eastAsia"/>
        </w:rPr>
        <w:t>.</w:t>
      </w:r>
      <w:r>
        <w:rPr>
          <w:rFonts w:hint="eastAsia"/>
        </w:rPr>
        <w:t xml:space="preserve"> </w:t>
      </w:r>
      <w:r>
        <w:t>The</w:t>
      </w:r>
      <w:r>
        <w:rPr>
          <w:rFonts w:hint="eastAsia"/>
        </w:rPr>
        <w:t xml:space="preserve"> new MME/SGSN shall make </w:t>
      </w:r>
      <w:r>
        <w:t>another</w:t>
      </w:r>
      <w:r>
        <w:rPr>
          <w:rFonts w:hint="eastAsia"/>
        </w:rPr>
        <w:t xml:space="preserve"> DNS query</w:t>
      </w:r>
      <w:r w:rsidRPr="001725D8">
        <w:rPr>
          <w:rFonts w:hint="eastAsia"/>
        </w:rPr>
        <w:t xml:space="preserve"> </w:t>
      </w:r>
      <w:r>
        <w:rPr>
          <w:rFonts w:hint="eastAsia"/>
        </w:rPr>
        <w:t>to obtain the peer SGSN IP address on the Gn/Gp interface if that address</w:t>
      </w:r>
      <w:r w:rsidRPr="00E44393">
        <w:rPr>
          <w:rFonts w:hint="eastAsia"/>
        </w:rPr>
        <w:t xml:space="preserve"> </w:t>
      </w:r>
      <w:r>
        <w:rPr>
          <w:rFonts w:hint="eastAsia"/>
        </w:rPr>
        <w:t>is not available</w:t>
      </w:r>
      <w:r w:rsidRPr="001725D8">
        <w:rPr>
          <w:rFonts w:hint="eastAsia"/>
        </w:rPr>
        <w:t>.</w:t>
      </w:r>
      <w:r>
        <w:t xml:space="preserve"> </w:t>
      </w:r>
      <w:r>
        <w:rPr>
          <w:rFonts w:hint="eastAsia"/>
        </w:rPr>
        <w:t xml:space="preserve">The A/AAAA query shall be used to obtain the peer SGSN IP address on the Gn/Gp </w:t>
      </w:r>
      <w:r>
        <w:t>interface</w:t>
      </w:r>
      <w:r>
        <w:rPr>
          <w:rFonts w:hint="eastAsia"/>
        </w:rPr>
        <w:t>.</w:t>
      </w:r>
    </w:p>
    <w:p w:rsidR="00282C3D" w:rsidRDefault="00282C3D" w:rsidP="00282C3D">
      <w:pPr>
        <w:pStyle w:val="Heading3"/>
      </w:pPr>
      <w:bookmarkStart w:id="61" w:name="_Toc2693425"/>
      <w:r>
        <w:t>5.5.2</w:t>
      </w:r>
      <w:r>
        <w:tab/>
        <w:t>SGSN initial target selection based on RAI</w:t>
      </w:r>
      <w:r w:rsidR="00A87AC6">
        <w:t xml:space="preserve"> (UTRAN target</w:t>
      </w:r>
      <w:r w:rsidR="00A87AC6">
        <w:rPr>
          <w:rFonts w:hint="eastAsia"/>
          <w:lang w:eastAsia="ja-JP"/>
        </w:rPr>
        <w:t>/GERAN Iu mode target/GERAN Gb mode target</w:t>
      </w:r>
      <w:r w:rsidR="00A87AC6">
        <w:t>)</w:t>
      </w:r>
      <w:bookmarkEnd w:id="61"/>
    </w:p>
    <w:p w:rsidR="00336E6D" w:rsidRDefault="00336E6D" w:rsidP="00336E6D">
      <w:r>
        <w:t>In both U-TRAN and GERAN cases the target RAC, LAC, MNC, and MCC are available from the information in the Target ID. This selection is done by an MME or Release-8 SGSN during SRNS relocation procedures</w:t>
      </w:r>
      <w:r w:rsidRPr="00AD6437">
        <w:rPr>
          <w:rFonts w:hint="eastAsia"/>
          <w:noProof/>
        </w:rPr>
        <w:t xml:space="preserve"> </w:t>
      </w:r>
      <w:r>
        <w:rPr>
          <w:rFonts w:hint="eastAsia"/>
          <w:noProof/>
        </w:rPr>
        <w:t>and</w:t>
      </w:r>
      <w:r w:rsidRPr="00B95F2B">
        <w:rPr>
          <w:rFonts w:hint="eastAsia"/>
          <w:noProof/>
        </w:rPr>
        <w:t xml:space="preserve"> the </w:t>
      </w:r>
      <w:r w:rsidRPr="00B95F2B">
        <w:rPr>
          <w:noProof/>
        </w:rPr>
        <w:t>RAN Information Management (RIM) procedure</w:t>
      </w:r>
      <w:r>
        <w:rPr>
          <w:rFonts w:hint="eastAsia"/>
          <w:noProof/>
          <w:lang w:eastAsia="ja-JP"/>
        </w:rPr>
        <w:t>s</w:t>
      </w:r>
      <w:r>
        <w:t>.</w:t>
      </w:r>
    </w:p>
    <w:p w:rsidR="00336E6D" w:rsidRPr="00CF6E1A" w:rsidRDefault="00336E6D" w:rsidP="00336E6D">
      <w:r w:rsidRPr="00CF6E1A">
        <w:rPr>
          <w:noProof/>
        </w:rPr>
        <w:t>T</w:t>
      </w:r>
      <w:r w:rsidRPr="00CF6E1A">
        <w:t>he S-NAPTR procedure for an MME</w:t>
      </w:r>
      <w:r w:rsidRPr="00CF6E1A">
        <w:rPr>
          <w:rFonts w:hint="eastAsia"/>
          <w:lang w:eastAsia="ja-JP"/>
        </w:rPr>
        <w:t>/SGSN</w:t>
      </w:r>
      <w:r w:rsidRPr="00CF6E1A">
        <w:t xml:space="preserve"> finding a candidate set of SGSN services and interfaces </w:t>
      </w:r>
      <w:r w:rsidRPr="00CF6E1A">
        <w:rPr>
          <w:noProof/>
        </w:rPr>
        <w:t>serving the target Routing Area</w:t>
      </w:r>
      <w:r w:rsidRPr="00CF6E1A">
        <w:t xml:space="preserve"> is started with "Service Parameters" of </w:t>
      </w:r>
    </w:p>
    <w:p w:rsidR="00336E6D" w:rsidRPr="00526380" w:rsidRDefault="00336E6D" w:rsidP="00336E6D">
      <w:pPr>
        <w:jc w:val="center"/>
      </w:pPr>
      <w:r w:rsidRPr="00CF6E1A">
        <w:t>"x-3gpp-sgsn:x-gn", "x-3gpp-sgsn:x-gp", "x-3gpp-sgsn:x-s3"</w:t>
      </w:r>
      <w:r>
        <w:t>,"x-3gpp-sgsn:x-nqprime"</w:t>
      </w:r>
    </w:p>
    <w:p w:rsidR="00BB7C7D" w:rsidRDefault="00BB7C7D" w:rsidP="00BB7C7D">
      <w:pPr>
        <w:rPr>
          <w:lang w:eastAsia="ja-JP"/>
        </w:rPr>
      </w:pPr>
      <w:r>
        <w:t>Additional requirements to support DCN are specified in subclause 5.8</w:t>
      </w:r>
      <w:r>
        <w:rPr>
          <w:rFonts w:hint="eastAsia"/>
          <w:lang w:eastAsia="ja-JP"/>
        </w:rPr>
        <w:t>.</w:t>
      </w:r>
    </w:p>
    <w:p w:rsidR="00336E6D" w:rsidRDefault="00336E6D" w:rsidP="00336E6D">
      <w:r>
        <w:t>as defined in</w:t>
      </w:r>
      <w:r w:rsidR="00E343FD">
        <w:t xml:space="preserve"> </w:t>
      </w:r>
      <w:r>
        <w:t>3GPP TS 23.003 [4] and setting the Application-Unique String to the RAI FQDN based on RAC, LAC, MNC, MCC</w:t>
      </w:r>
      <w:r w:rsidR="00E343FD">
        <w:t xml:space="preserve"> </w:t>
      </w:r>
      <w:r>
        <w:t>as defined in 3GPP TS 23.003 [4</w:t>
      </w:r>
      <w:r w:rsidRPr="007F1FB9">
        <w:t>]</w:t>
      </w:r>
      <w:r>
        <w:t xml:space="preserve"> sub-clause 19.4.2.5:</w:t>
      </w:r>
    </w:p>
    <w:p w:rsidR="00336E6D" w:rsidRPr="005B4C3F" w:rsidRDefault="00336E6D" w:rsidP="00336E6D">
      <w:pPr>
        <w:jc w:val="center"/>
      </w:pPr>
      <w:r>
        <w:rPr>
          <w:noProof/>
        </w:rPr>
        <w:t>rac&lt;RAC&gt;.lac&lt;LAC&gt;.rac.epc.mnc&lt;MNC&gt;.</w:t>
      </w:r>
      <w:r w:rsidRPr="00AA09D2">
        <w:rPr>
          <w:noProof/>
        </w:rPr>
        <w:t xml:space="preserve"> </w:t>
      </w:r>
      <w:r>
        <w:rPr>
          <w:noProof/>
        </w:rPr>
        <w:t>mcc&lt;MCC&gt;.3gppnetwork.org</w:t>
      </w:r>
    </w:p>
    <w:p w:rsidR="00336E6D" w:rsidRDefault="00336E6D" w:rsidP="00336E6D">
      <w:r>
        <w:t>The S-NAPTR procedure logically outputs a list of host names each with a service, protocol, port and a list of IPv4 and IPv6 addresses. This is a "candidate" list of SGSN for that RAI (see Annex B for S-NAPTR procedure and see Annex C.2 for a more informative description of a candidate list).</w:t>
      </w:r>
    </w:p>
    <w:p w:rsidR="00336E6D" w:rsidRDefault="00336E6D" w:rsidP="00336E6D">
      <w:pPr>
        <w:pStyle w:val="NO"/>
      </w:pPr>
      <w:r>
        <w:t>NOTE 1:</w:t>
      </w:r>
      <w:r>
        <w:tab/>
      </w:r>
      <w:r>
        <w:rPr>
          <w:rFonts w:hint="eastAsia"/>
          <w:lang w:eastAsia="ja-JP"/>
        </w:rPr>
        <w:t xml:space="preserve">In </w:t>
      </w:r>
      <w:r>
        <w:t>the SRNS relocation procedure</w:t>
      </w:r>
      <w:r>
        <w:rPr>
          <w:rFonts w:hint="eastAsia"/>
          <w:lang w:eastAsia="ja-JP"/>
        </w:rPr>
        <w:t>, f</w:t>
      </w:r>
      <w:r>
        <w:t>or an MME making the selection there is an existing PDN connection (and hence an existing SGW) so the S3 interfaces would logically be preferred over the Gn/Gp interfaces to keep the existing PDN connection.</w:t>
      </w:r>
      <w:r w:rsidR="00E343FD">
        <w:t xml:space="preserve"> </w:t>
      </w:r>
      <w:r>
        <w:t>However, if there is a colocated PGW/GGSN being employed with the 3GPP TS 23.401 [11] Annex D procedures then the Gn/Gp interfaces on the target SGSN can also be valid. Operators should prioritize the DNS records according to their preference.</w:t>
      </w:r>
    </w:p>
    <w:p w:rsidR="00336E6D" w:rsidRDefault="00336E6D" w:rsidP="00336E6D">
      <w:r>
        <w:t xml:space="preserve">For an S4-SGSN making the selection the "Service Parameter" of "x-3gpp-sgsn:x-s16" shall be employed instead of "x-3gpp-sgsn:x-s3". </w:t>
      </w:r>
    </w:p>
    <w:p w:rsidR="00BB7C7D" w:rsidRDefault="00BB7C7D" w:rsidP="00BB7C7D">
      <w:pPr>
        <w:rPr>
          <w:lang w:eastAsia="ja-JP"/>
        </w:rPr>
      </w:pPr>
      <w:r>
        <w:t>Additional requirements to support DCN are specified in subclause 5.8</w:t>
      </w:r>
      <w:r>
        <w:rPr>
          <w:rFonts w:hint="eastAsia"/>
          <w:lang w:eastAsia="ja-JP"/>
        </w:rPr>
        <w:t>.</w:t>
      </w:r>
    </w:p>
    <w:p w:rsidR="00336E6D" w:rsidRDefault="00336E6D" w:rsidP="00336E6D">
      <w:pPr>
        <w:rPr>
          <w:lang w:val="en-US"/>
        </w:rPr>
      </w:pPr>
      <w:r>
        <w:rPr>
          <w:lang w:val="en-US"/>
        </w:rPr>
        <w:t>Fo</w:t>
      </w:r>
      <w:r w:rsidRPr="00CD35A4">
        <w:rPr>
          <w:lang w:val="en-US"/>
        </w:rPr>
        <w:t>r an MSC making</w:t>
      </w:r>
      <w:r>
        <w:rPr>
          <w:lang w:val="en-US"/>
        </w:rPr>
        <w:t xml:space="preserve"> the selection the "Service Parameter" of "x-3gpp-sgs</w:t>
      </w:r>
      <w:r w:rsidRPr="00BC2769">
        <w:rPr>
          <w:lang w:val="en-US"/>
        </w:rPr>
        <w:t xml:space="preserve">n:x-sv" shall be </w:t>
      </w:r>
      <w:r>
        <w:rPr>
          <w:lang w:val="en-US"/>
        </w:rPr>
        <w:t>employed instead of "x</w:t>
      </w:r>
      <w:r>
        <w:rPr>
          <w:lang w:val="en-US"/>
        </w:rPr>
        <w:noBreakHyphen/>
        <w:t>3gpp-sgsn:x-s3".</w:t>
      </w:r>
    </w:p>
    <w:p w:rsidR="00336E6D" w:rsidRDefault="00336E6D" w:rsidP="00336E6D">
      <w:r>
        <w:rPr>
          <w:lang w:val="en-US"/>
        </w:rPr>
        <w:t>For an RCAF making the selection of an SGSN</w:t>
      </w:r>
      <w:r w:rsidRPr="00E42FB0">
        <w:rPr>
          <w:lang w:val="en-US"/>
        </w:rPr>
        <w:t xml:space="preserve"> </w:t>
      </w:r>
      <w:r>
        <w:rPr>
          <w:lang w:val="en-US"/>
        </w:rPr>
        <w:t>the "Service Parameter" of "x-3gpp-sgsn:x-nqprime" shall be employed.</w:t>
      </w:r>
    </w:p>
    <w:p w:rsidR="00336E6D" w:rsidRDefault="00336E6D" w:rsidP="00336E6D">
      <w:r>
        <w:t>A Release 8 SGSN supporting only Gn/Gp may also optionally use this procedure with "Service Parameters" of "x</w:t>
      </w:r>
      <w:r>
        <w:noBreakHyphen/>
        <w:t>3gpp-sgsn:x-gn" and</w:t>
      </w:r>
      <w:r w:rsidRPr="003D6341">
        <w:t xml:space="preserve"> </w:t>
      </w:r>
      <w:r>
        <w:t xml:space="preserve">"x-3gpp-sgsn:x-gp". </w:t>
      </w:r>
    </w:p>
    <w:p w:rsidR="00BB7C7D" w:rsidRDefault="00BB7C7D" w:rsidP="00BB7C7D">
      <w:pPr>
        <w:rPr>
          <w:lang w:eastAsia="ja-JP"/>
        </w:rPr>
      </w:pPr>
      <w:r>
        <w:t>Additional requirements to support DCN are specified in subclause 5.8</w:t>
      </w:r>
      <w:r>
        <w:rPr>
          <w:rFonts w:hint="eastAsia"/>
          <w:lang w:eastAsia="ja-JP"/>
        </w:rPr>
        <w:t>.</w:t>
      </w:r>
    </w:p>
    <w:p w:rsidR="00336E6D" w:rsidRDefault="00336E6D" w:rsidP="00336E6D">
      <w:r>
        <w:t>Operators shall provision, for each RAI value in their network, NAPTR records under the RAI FQDN corresponding to each valid SGSN interfaces from at least the following "Service Parameters"</w:t>
      </w:r>
    </w:p>
    <w:p w:rsidR="00336E6D" w:rsidRPr="00526380" w:rsidRDefault="00336E6D" w:rsidP="00336E6D">
      <w:pPr>
        <w:jc w:val="center"/>
      </w:pPr>
      <w:r>
        <w:t>"x-3gpp-sgsn:x-gn",</w:t>
      </w:r>
      <w:r w:rsidRPr="003D6341">
        <w:t xml:space="preserve"> </w:t>
      </w:r>
      <w:r>
        <w:t>"x-3gpp-sgsn:x-gp", "x-3gpp-sgsn:x-s3","x-3gpp-sgsn:x-s16",</w:t>
      </w:r>
      <w:r w:rsidRPr="00CF6E1A">
        <w:t xml:space="preserve"> "x-3gpp-sgsn:x-</w:t>
      </w:r>
      <w:r>
        <w:t>nqprime</w:t>
      </w:r>
      <w:r w:rsidRPr="00CF6E1A">
        <w:t>"</w:t>
      </w:r>
    </w:p>
    <w:p w:rsidR="00BB7C7D" w:rsidRDefault="00BB7C7D" w:rsidP="00BB7C7D">
      <w:pPr>
        <w:rPr>
          <w:lang w:eastAsia="ja-JP"/>
        </w:rPr>
      </w:pPr>
      <w:r>
        <w:t>Additional requirements to support DCN are specified in subclause 5.8</w:t>
      </w:r>
      <w:r>
        <w:rPr>
          <w:rFonts w:hint="eastAsia"/>
          <w:lang w:eastAsia="ja-JP"/>
        </w:rPr>
        <w:t>.</w:t>
      </w:r>
    </w:p>
    <w:p w:rsidR="00336E6D" w:rsidRDefault="00336E6D" w:rsidP="00336E6D">
      <w:r>
        <w:t xml:space="preserve">where NAPTR records for additional "Service Parameters" may be included optionally. </w:t>
      </w:r>
    </w:p>
    <w:p w:rsidR="00336E6D" w:rsidRDefault="00336E6D" w:rsidP="00336E6D">
      <w:pPr>
        <w:pStyle w:val="NO"/>
        <w:rPr>
          <w:lang w:val="de-DE"/>
        </w:rPr>
      </w:pPr>
      <w:r>
        <w:lastRenderedPageBreak/>
        <w:t>NOTE 2:</w:t>
      </w:r>
      <w:r>
        <w:tab/>
        <w:t>The NAPTR record at the RAI FQDN can be provisioned to correspond to only the default SGSN node(s) in the SGSN pool(s) serving that RAI. The default SGSN after the DNS procedure exits would be contacted with GTP, the default SGSN then selects the actual SGSN within that SGSN pool. This results in all relocation requests being handled by the default SGSN nodes. If the operator's goal is to avoid load on the default SGSN nodes then the records provisioned at the RAI FQDN should instead include the entire set of SGSN in all SGSN pools that service that RAI. The S-NAPTR procedure would then return each SGSN in the SGSN pool based on the provisioned DNS weights and priority.</w:t>
      </w:r>
    </w:p>
    <w:p w:rsidR="00336E6D" w:rsidRPr="00336E6D" w:rsidRDefault="00336E6D" w:rsidP="00336E6D">
      <w:pPr>
        <w:pStyle w:val="NO"/>
      </w:pPr>
      <w:r>
        <w:t>NOTE 3:</w:t>
      </w:r>
      <w:r>
        <w:tab/>
        <w:t xml:space="preserve">The NAPTR record at the RAI FQDN for the service parameter of "x-3gpp-sgsn:x-nqprime" </w:t>
      </w:r>
      <w:r w:rsidRPr="00336E6D">
        <w:t>is</w:t>
      </w:r>
      <w:r>
        <w:t xml:space="preserve"> provisioned with the entire set of SGSN in all SGSN pools that </w:t>
      </w:r>
      <w:r w:rsidRPr="00336E6D">
        <w:t xml:space="preserve">are </w:t>
      </w:r>
      <w:r>
        <w:t>serving that RAI.</w:t>
      </w:r>
    </w:p>
    <w:p w:rsidR="00336E6D" w:rsidRDefault="00336E6D" w:rsidP="00336E6D">
      <w:pPr>
        <w:pStyle w:val="NO"/>
      </w:pPr>
      <w:r>
        <w:t xml:space="preserve">NOTE </w:t>
      </w:r>
      <w:r w:rsidRPr="00336E6D">
        <w:t>4</w:t>
      </w:r>
      <w:r>
        <w:t>:</w:t>
      </w:r>
      <w:r>
        <w:tab/>
        <w:t>The SGSN(s) closest to the geographical region covered by the RAI can be biased by provisioning the DNS records with higher priority or weights.</w:t>
      </w:r>
    </w:p>
    <w:p w:rsidR="00336E6D" w:rsidRPr="00326D42" w:rsidRDefault="00336E6D" w:rsidP="00336E6D">
      <w:r w:rsidRPr="00326D42">
        <w:t>3GPP does not require that collocation and "topon" naming is applicable in SGSN selection.</w:t>
      </w:r>
    </w:p>
    <w:p w:rsidR="00336E6D" w:rsidRDefault="00336E6D" w:rsidP="00336E6D">
      <w:pPr>
        <w:pStyle w:val="NO"/>
      </w:pPr>
      <w:r>
        <w:t xml:space="preserve">NOTE </w:t>
      </w:r>
      <w:r w:rsidRPr="00336E6D">
        <w:t>5</w:t>
      </w:r>
      <w:r>
        <w:t>:</w:t>
      </w:r>
      <w:r>
        <w:tab/>
        <w:t>Service parameters are limited to those supported by the node doing the search.</w:t>
      </w:r>
    </w:p>
    <w:p w:rsidR="00336E6D" w:rsidRDefault="00336E6D" w:rsidP="00336E6D">
      <w:pPr>
        <w:pStyle w:val="NO"/>
      </w:pPr>
      <w:r>
        <w:t xml:space="preserve">NOTE </w:t>
      </w:r>
      <w:r w:rsidRPr="00336E6D">
        <w:t>6</w:t>
      </w:r>
      <w:r>
        <w:t>:</w:t>
      </w:r>
      <w:r>
        <w:tab/>
        <w:t>SGW records will also be provisioned under the RAI FQDN see subclause 5.2</w:t>
      </w:r>
    </w:p>
    <w:p w:rsidR="00336E6D" w:rsidRPr="00AD6437" w:rsidRDefault="00336E6D" w:rsidP="00336E6D">
      <w:pPr>
        <w:rPr>
          <w:lang w:eastAsia="ja-JP"/>
        </w:rPr>
      </w:pPr>
      <w:r>
        <w:rPr>
          <w:rFonts w:hint="eastAsia"/>
          <w:lang w:eastAsia="ja-JP"/>
        </w:rPr>
        <w:t xml:space="preserve">In </w:t>
      </w:r>
      <w:r>
        <w:t>the SRNS relocation procedure</w:t>
      </w:r>
      <w:r>
        <w:rPr>
          <w:rFonts w:hint="eastAsia"/>
          <w:lang w:eastAsia="ja-JP"/>
        </w:rPr>
        <w:t>, f</w:t>
      </w:r>
      <w:r>
        <w:t>or the case when a UE is moving from a pre-Release-8 UTRAN/GERAN to a Release-8 target SGSN the pre</w:t>
      </w:r>
      <w:r>
        <w:noBreakHyphen/>
        <w:t>Release</w:t>
      </w:r>
      <w:r>
        <w:noBreakHyphen/>
        <w:t xml:space="preserve">8 source node will not be able to use the .3ggpnetwork.org based records. As a result the Release 8 SGSN (or MME) being selected looks like a pre-Release 8 SGSN to a pre-Release-8 node performing a selection. For pre-Release 8 compatibility operators would continue to provision A/AAAA records as per Annex C.1 of 3GPP TS 23.003 [4] for the corresponding Gn/Gp interfaces regardless of whether the SGSN is pre-Release-8 or not. </w:t>
      </w:r>
      <w:bookmarkStart w:id="62" w:name="OLE_LINK7"/>
      <w:bookmarkStart w:id="63" w:name="OLE_LINK8"/>
      <w:r>
        <w:t>Vendors shall support pre-Release 8 DNS procedures on Release 8 SGSN</w:t>
      </w:r>
      <w:bookmarkEnd w:id="62"/>
      <w:bookmarkEnd w:id="63"/>
      <w:r>
        <w:t>.</w:t>
      </w:r>
      <w:r w:rsidRPr="00A87AC6">
        <w:rPr>
          <w:rFonts w:hint="eastAsia"/>
          <w:lang w:eastAsia="ja-JP"/>
        </w:rPr>
        <w:t xml:space="preserve"> </w:t>
      </w:r>
    </w:p>
    <w:p w:rsidR="00282C3D" w:rsidRDefault="00336E6D" w:rsidP="00336E6D">
      <w:r>
        <w:rPr>
          <w:rFonts w:hint="eastAsia"/>
          <w:lang w:eastAsia="ja-JP"/>
        </w:rPr>
        <w:t xml:space="preserve">In </w:t>
      </w:r>
      <w:r w:rsidRPr="00B95F2B">
        <w:rPr>
          <w:rFonts w:hint="eastAsia"/>
          <w:noProof/>
        </w:rPr>
        <w:t xml:space="preserve">the </w:t>
      </w:r>
      <w:r w:rsidRPr="00B95F2B">
        <w:rPr>
          <w:noProof/>
        </w:rPr>
        <w:t>RAN Information Management (RIM) procedure</w:t>
      </w:r>
      <w:r>
        <w:rPr>
          <w:rFonts w:hint="eastAsia"/>
          <w:noProof/>
        </w:rPr>
        <w:t xml:space="preserve">, the </w:t>
      </w:r>
      <w:r>
        <w:rPr>
          <w:rFonts w:hint="eastAsia"/>
          <w:noProof/>
          <w:lang w:eastAsia="ja-JP"/>
        </w:rPr>
        <w:t xml:space="preserve">SGSN </w:t>
      </w:r>
      <w:r>
        <w:rPr>
          <w:noProof/>
        </w:rPr>
        <w:t>is selected based on the</w:t>
      </w:r>
      <w:r w:rsidRPr="005871B6">
        <w:rPr>
          <w:noProof/>
        </w:rPr>
        <w:t xml:space="preserve"> </w:t>
      </w:r>
      <w:r>
        <w:t>R</w:t>
      </w:r>
      <w:r>
        <w:rPr>
          <w:rFonts w:hint="eastAsia"/>
          <w:lang w:eastAsia="ja-JP"/>
        </w:rPr>
        <w:t>AI</w:t>
      </w:r>
      <w:r w:rsidRPr="005871B6">
        <w:rPr>
          <w:noProof/>
        </w:rPr>
        <w:t xml:space="preserve"> </w:t>
      </w:r>
      <w:r w:rsidRPr="005871B6">
        <w:rPr>
          <w:rFonts w:hint="eastAsia"/>
          <w:noProof/>
        </w:rPr>
        <w:t xml:space="preserve">specifed by </w:t>
      </w:r>
      <w:r>
        <w:rPr>
          <w:noProof/>
        </w:rPr>
        <w:t>source RAN node</w:t>
      </w:r>
      <w:r>
        <w:rPr>
          <w:rFonts w:hint="eastAsia"/>
          <w:noProof/>
        </w:rPr>
        <w:t>.</w:t>
      </w:r>
    </w:p>
    <w:p w:rsidR="00282C3D" w:rsidRDefault="00282C3D" w:rsidP="00282C3D">
      <w:pPr>
        <w:pStyle w:val="Heading3"/>
      </w:pPr>
      <w:bookmarkStart w:id="64" w:name="_Toc2693426"/>
      <w:r>
        <w:t>5.5.3</w:t>
      </w:r>
      <w:r>
        <w:tab/>
        <w:t>SGSN initial target selection based on RNC-ID (UTRAN target</w:t>
      </w:r>
      <w:r w:rsidR="00A87AC6">
        <w:rPr>
          <w:rFonts w:hint="eastAsia"/>
          <w:lang w:eastAsia="ja-JP"/>
        </w:rPr>
        <w:t>/GERAN Iu mode target</w:t>
      </w:r>
      <w:r>
        <w:t>)</w:t>
      </w:r>
      <w:bookmarkEnd w:id="64"/>
    </w:p>
    <w:p w:rsidR="00282C3D" w:rsidRDefault="001A36B5" w:rsidP="001A36B5">
      <w:pPr>
        <w:pStyle w:val="NO"/>
      </w:pPr>
      <w:r>
        <w:t>NOTE</w:t>
      </w:r>
      <w:r w:rsidR="005A214C">
        <w:t xml:space="preserve"> 1</w:t>
      </w:r>
      <w:r>
        <w:t>:</w:t>
      </w:r>
      <w:r>
        <w:tab/>
      </w:r>
      <w:r w:rsidR="00A87AC6">
        <w:rPr>
          <w:rFonts w:hint="eastAsia"/>
          <w:lang w:eastAsia="ja-JP"/>
        </w:rPr>
        <w:t xml:space="preserve">In the </w:t>
      </w:r>
      <w:r w:rsidR="00A87AC6">
        <w:t>SRNS relocation procedure</w:t>
      </w:r>
      <w:r w:rsidR="00A87AC6">
        <w:rPr>
          <w:rFonts w:hint="eastAsia"/>
          <w:lang w:eastAsia="ja-JP"/>
        </w:rPr>
        <w:t>,</w:t>
      </w:r>
      <w:r w:rsidR="00A87AC6">
        <w:t xml:space="preserve"> </w:t>
      </w:r>
      <w:r w:rsidR="00A87AC6">
        <w:rPr>
          <w:rFonts w:hint="eastAsia"/>
          <w:lang w:eastAsia="ja-JP"/>
        </w:rPr>
        <w:t>t</w:t>
      </w:r>
      <w:r w:rsidR="00282C3D">
        <w:t>he finer granularity this procedure allows only applies to UTRAN</w:t>
      </w:r>
      <w:r w:rsidR="00A87AC6">
        <w:rPr>
          <w:rFonts w:hint="eastAsia"/>
          <w:lang w:eastAsia="ja-JP"/>
        </w:rPr>
        <w:t>/GERAN Iu mode</w:t>
      </w:r>
      <w:r w:rsidR="00282C3D">
        <w:t xml:space="preserve"> and only when different RNC-IDs have the same RAI values. </w:t>
      </w:r>
    </w:p>
    <w:p w:rsidR="00282C3D" w:rsidRDefault="00282C3D" w:rsidP="00282C3D">
      <w:r>
        <w:t>This procedure is used for a UTRAN</w:t>
      </w:r>
      <w:r w:rsidR="00A87AC6">
        <w:rPr>
          <w:rFonts w:hint="eastAsia"/>
          <w:lang w:eastAsia="ja-JP"/>
        </w:rPr>
        <w:t>/GERAN Iu mode</w:t>
      </w:r>
      <w:r>
        <w:t xml:space="preserve"> target in the SRNS </w:t>
      </w:r>
      <w:r w:rsidR="00A87AC6">
        <w:t xml:space="preserve">relocation </w:t>
      </w:r>
      <w:r>
        <w:t>procedure</w:t>
      </w:r>
      <w:r w:rsidR="00A87AC6" w:rsidRPr="00D405E8">
        <w:rPr>
          <w:rFonts w:hint="eastAsia"/>
          <w:noProof/>
        </w:rPr>
        <w:t xml:space="preserve"> </w:t>
      </w:r>
      <w:r w:rsidR="00A87AC6">
        <w:rPr>
          <w:rFonts w:hint="eastAsia"/>
          <w:noProof/>
        </w:rPr>
        <w:t>and</w:t>
      </w:r>
      <w:r w:rsidR="00A87AC6" w:rsidRPr="00B95F2B">
        <w:rPr>
          <w:rFonts w:hint="eastAsia"/>
          <w:noProof/>
        </w:rPr>
        <w:t xml:space="preserve"> the </w:t>
      </w:r>
      <w:r w:rsidR="00A87AC6" w:rsidRPr="00B95F2B">
        <w:rPr>
          <w:noProof/>
        </w:rPr>
        <w:t>RAN Information Management (RIM) procedure</w:t>
      </w:r>
      <w:r>
        <w:t>.</w:t>
      </w:r>
    </w:p>
    <w:p w:rsidR="00282C3D" w:rsidRDefault="00282C3D" w:rsidP="00282C3D">
      <w:r>
        <w:t>In UTRAN</w:t>
      </w:r>
      <w:r w:rsidR="00A87AC6">
        <w:rPr>
          <w:rFonts w:hint="eastAsia"/>
          <w:lang w:eastAsia="ja-JP"/>
        </w:rPr>
        <w:t>/GERAN Iu mode</w:t>
      </w:r>
      <w:r>
        <w:t xml:space="preserve"> case the target RNC-ID, MNC, and MCC are available from the information in the Target ID.</w:t>
      </w:r>
    </w:p>
    <w:p w:rsidR="00282C3D" w:rsidRDefault="00282C3D" w:rsidP="00282C3D">
      <w:r>
        <w:rPr>
          <w:noProof/>
        </w:rPr>
        <w:t>T</w:t>
      </w:r>
      <w:r>
        <w:t xml:space="preserve">he S-NAPTR procedure for </w:t>
      </w:r>
      <w:r w:rsidR="009069CB">
        <w:t>an MME</w:t>
      </w:r>
      <w:r w:rsidR="00A87AC6">
        <w:rPr>
          <w:rFonts w:hint="eastAsia"/>
          <w:lang w:eastAsia="ja-JP"/>
        </w:rPr>
        <w:t>/S4-</w:t>
      </w:r>
      <w:r w:rsidR="00A87AC6" w:rsidRPr="00A87AC6">
        <w:rPr>
          <w:rFonts w:hint="eastAsia"/>
          <w:lang w:eastAsia="ja-JP"/>
        </w:rPr>
        <w:t xml:space="preserve"> </w:t>
      </w:r>
      <w:r w:rsidR="00A87AC6">
        <w:rPr>
          <w:rFonts w:hint="eastAsia"/>
          <w:lang w:eastAsia="ja-JP"/>
        </w:rPr>
        <w:t>SGSN</w:t>
      </w:r>
      <w:r w:rsidR="009069CB">
        <w:t xml:space="preserve"> </w:t>
      </w:r>
      <w:r>
        <w:t xml:space="preserve">finding a candidate set of SGSN services and interfaces </w:t>
      </w:r>
      <w:r>
        <w:rPr>
          <w:noProof/>
        </w:rPr>
        <w:t>serving the target RNC</w:t>
      </w:r>
      <w:r>
        <w:t xml:space="preserve"> is started with </w:t>
      </w:r>
      <w:r w:rsidR="00A822D7">
        <w:t>"</w:t>
      </w:r>
      <w:r>
        <w:t>Service Parameters</w:t>
      </w:r>
      <w:r w:rsidR="00A822D7">
        <w:t>"</w:t>
      </w:r>
      <w:r>
        <w:t xml:space="preserve"> of </w:t>
      </w:r>
    </w:p>
    <w:p w:rsidR="00282C3D" w:rsidRPr="00526380" w:rsidRDefault="00A822D7" w:rsidP="00282C3D">
      <w:pPr>
        <w:jc w:val="center"/>
      </w:pPr>
      <w:r>
        <w:t>"</w:t>
      </w:r>
      <w:r w:rsidR="00282C3D">
        <w:t>x-3gpp-sgsn:x-gn</w:t>
      </w:r>
      <w:r>
        <w:t>"</w:t>
      </w:r>
      <w:r w:rsidR="00282C3D">
        <w:t>,</w:t>
      </w:r>
      <w:r w:rsidR="00282C3D" w:rsidRPr="003D6341">
        <w:t xml:space="preserve"> </w:t>
      </w:r>
      <w:r>
        <w:t>"</w:t>
      </w:r>
      <w:r w:rsidR="00282C3D">
        <w:t>x-3gpp-sgsn:x-gp</w:t>
      </w:r>
      <w:r>
        <w:t>"</w:t>
      </w:r>
      <w:r w:rsidR="00282C3D">
        <w:t xml:space="preserve">, </w:t>
      </w:r>
      <w:r>
        <w:t>"</w:t>
      </w:r>
      <w:r w:rsidR="00282C3D">
        <w:t>x-3gpp-sgsn:x-s3</w:t>
      </w:r>
      <w:r>
        <w:t>"</w:t>
      </w:r>
    </w:p>
    <w:p w:rsidR="00BB7C7D" w:rsidRDefault="00BB7C7D" w:rsidP="00BB7C7D">
      <w:pPr>
        <w:rPr>
          <w:lang w:eastAsia="ja-JP"/>
        </w:rPr>
      </w:pPr>
      <w:r>
        <w:t>Additional requirements to support DCN are specified in subclause 5.8</w:t>
      </w:r>
      <w:r>
        <w:rPr>
          <w:rFonts w:hint="eastAsia"/>
          <w:lang w:eastAsia="ja-JP"/>
        </w:rPr>
        <w:t>.</w:t>
      </w:r>
    </w:p>
    <w:p w:rsidR="00282C3D" w:rsidRDefault="00282C3D" w:rsidP="00282C3D">
      <w:r>
        <w:t>as defined in 3GPP TS 23.003 [4] and setting the Application-Unique String to the RNC-ID FQDN based on RNC</w:t>
      </w:r>
      <w:r w:rsidR="009069CB">
        <w:noBreakHyphen/>
      </w:r>
      <w:r>
        <w:t>ID,MNC,MCC</w:t>
      </w:r>
      <w:r w:rsidR="00E343FD">
        <w:t xml:space="preserve"> </w:t>
      </w:r>
      <w:r>
        <w:t>as defined in</w:t>
      </w:r>
      <w:r w:rsidR="003770C2" w:rsidDel="003770C2">
        <w:t xml:space="preserve"> </w:t>
      </w:r>
      <w:r>
        <w:t>3GPP TS 23.003 [4</w:t>
      </w:r>
      <w:r w:rsidRPr="007F1FB9">
        <w:t>]</w:t>
      </w:r>
      <w:r w:rsidR="001A36B5">
        <w:t xml:space="preserve"> sub-clause 19.4.2.</w:t>
      </w:r>
      <w:r w:rsidR="00A87AC6" w:rsidRPr="00A87AC6">
        <w:rPr>
          <w:rFonts w:hint="eastAsia"/>
          <w:lang w:eastAsia="ja-JP"/>
        </w:rPr>
        <w:t xml:space="preserve"> </w:t>
      </w:r>
      <w:r w:rsidR="00A87AC6">
        <w:rPr>
          <w:rFonts w:hint="eastAsia"/>
          <w:lang w:eastAsia="ja-JP"/>
        </w:rPr>
        <w:t>5</w:t>
      </w:r>
      <w:r w:rsidR="009069CB">
        <w:t>.</w:t>
      </w:r>
    </w:p>
    <w:p w:rsidR="009069CB" w:rsidRDefault="009069CB" w:rsidP="009069CB">
      <w:r>
        <w:t>T</w:t>
      </w:r>
      <w:r w:rsidR="001A36B5">
        <w:t>he S-NAPTR procedure logically outputs a list of host names each with a service, protocol, port and a list of IPv4 and IPv6 addresses. This is a "candidate" list of SGSN for that RNC-ID (see Annex B for S-NAPTR procedure and see Annex C.2 for a more informative description of a candidate list).</w:t>
      </w:r>
      <w:r w:rsidRPr="009069CB">
        <w:t xml:space="preserve"> </w:t>
      </w:r>
    </w:p>
    <w:p w:rsidR="009069CB" w:rsidRPr="00B0349B" w:rsidRDefault="009069CB" w:rsidP="009069CB">
      <w:pPr>
        <w:pStyle w:val="NO"/>
        <w:rPr>
          <w:lang w:val="en-US"/>
        </w:rPr>
      </w:pPr>
      <w:r>
        <w:t xml:space="preserve">NOTE </w:t>
      </w:r>
      <w:r w:rsidR="005A214C">
        <w:t>2</w:t>
      </w:r>
      <w:r>
        <w:t>:</w:t>
      </w:r>
      <w:r>
        <w:tab/>
      </w:r>
      <w:r w:rsidR="00A87AC6">
        <w:rPr>
          <w:rFonts w:hint="eastAsia"/>
          <w:lang w:eastAsia="ja-JP"/>
        </w:rPr>
        <w:t xml:space="preserve">In </w:t>
      </w:r>
      <w:r w:rsidR="00A87AC6">
        <w:t>the SRNS relocation procedure</w:t>
      </w:r>
      <w:r w:rsidR="00A87AC6">
        <w:rPr>
          <w:rFonts w:hint="eastAsia"/>
          <w:lang w:eastAsia="ja-JP"/>
        </w:rPr>
        <w:t>, f</w:t>
      </w:r>
      <w:r>
        <w:t>or an MME making the selection there is an existing PDN connection (and hence an existing SGW) so the S3 interfaces would logically be preferred over the Gn/Gp interfaces to keep the existing PDN connection.</w:t>
      </w:r>
      <w:r w:rsidR="00E343FD">
        <w:t xml:space="preserve"> </w:t>
      </w:r>
      <w:r>
        <w:t>However, if there is a colocated PGW/GGSN being employed with the 3GPP TS 23.401 [11] Annex D procedures then the Gn/Gp interfaces on the target SGSN can also be valid. Operators should prioritize the DNS records accordingly.</w:t>
      </w:r>
    </w:p>
    <w:p w:rsidR="009069CB" w:rsidRDefault="009069CB" w:rsidP="009069CB">
      <w:r>
        <w:t>For an S4-SGSN making the selection the "Service Parameter" of "x-3gpp-sgsn:x-s16" shall be employed instead of "x</w:t>
      </w:r>
      <w:r>
        <w:noBreakHyphen/>
        <w:t>3gpp-sgsn:x-s3".</w:t>
      </w:r>
    </w:p>
    <w:p w:rsidR="00BB7C7D" w:rsidRDefault="00BB7C7D" w:rsidP="00BB7C7D">
      <w:pPr>
        <w:rPr>
          <w:lang w:eastAsia="ja-JP"/>
        </w:rPr>
      </w:pPr>
      <w:r>
        <w:lastRenderedPageBreak/>
        <w:t>Additional requirements to support DCN are specified in subclause 5.8</w:t>
      </w:r>
      <w:r>
        <w:rPr>
          <w:rFonts w:hint="eastAsia"/>
          <w:lang w:eastAsia="ja-JP"/>
        </w:rPr>
        <w:t>.</w:t>
      </w:r>
    </w:p>
    <w:p w:rsidR="00B0349B" w:rsidRPr="00066AA3" w:rsidRDefault="00B0349B" w:rsidP="00B0349B">
      <w:pPr>
        <w:rPr>
          <w:lang w:val="en-US"/>
        </w:rPr>
      </w:pPr>
      <w:r>
        <w:rPr>
          <w:lang w:val="en-US"/>
        </w:rPr>
        <w:t>For a</w:t>
      </w:r>
      <w:r w:rsidRPr="00E82063">
        <w:rPr>
          <w:lang w:val="en-US"/>
        </w:rPr>
        <w:t>n MSC makin</w:t>
      </w:r>
      <w:r>
        <w:rPr>
          <w:lang w:val="en-US"/>
        </w:rPr>
        <w:t>g the selection the "Service Parameter" of "x-3gpp-sgsn:x-</w:t>
      </w:r>
      <w:r w:rsidRPr="00336E6D">
        <w:rPr>
          <w:lang w:val="en-US"/>
        </w:rPr>
        <w:t>sv" sh</w:t>
      </w:r>
      <w:r>
        <w:rPr>
          <w:lang w:val="en-US"/>
        </w:rPr>
        <w:t>all be employed instead of "x</w:t>
      </w:r>
      <w:r>
        <w:rPr>
          <w:lang w:val="en-US"/>
        </w:rPr>
        <w:noBreakHyphen/>
        <w:t>3gpp-sgsn:x-s3".</w:t>
      </w:r>
    </w:p>
    <w:p w:rsidR="001A36B5" w:rsidRDefault="009069CB" w:rsidP="001A36B5">
      <w:pPr>
        <w:rPr>
          <w:lang w:eastAsia="ja-JP"/>
        </w:rPr>
      </w:pPr>
      <w:r>
        <w:t>A Release 8 SGSN supporting only Gn/Gp may also optionally use this procedure with "Service Parameters" of</w:t>
      </w:r>
      <w:r w:rsidR="00E343FD">
        <w:t xml:space="preserve"> </w:t>
      </w:r>
      <w:r>
        <w:t>"x</w:t>
      </w:r>
      <w:r>
        <w:noBreakHyphen/>
        <w:t>3gpp-sgsn:x-gn" and</w:t>
      </w:r>
      <w:r w:rsidRPr="003D6341">
        <w:t xml:space="preserve"> </w:t>
      </w:r>
      <w:r>
        <w:t>"x-3gpp-sgsn:x-gp".</w:t>
      </w:r>
      <w:r w:rsidR="00BB7C7D" w:rsidRPr="00BB7C7D">
        <w:t xml:space="preserve"> </w:t>
      </w:r>
      <w:r w:rsidR="00BB7C7D">
        <w:t>Additional requirements to support DCN are specified in subclause 5.8</w:t>
      </w:r>
      <w:r w:rsidR="00BB7C7D">
        <w:rPr>
          <w:rFonts w:hint="eastAsia"/>
          <w:lang w:eastAsia="ja-JP"/>
        </w:rPr>
        <w:t>.</w:t>
      </w:r>
      <w:r w:rsidR="00BB7C7D">
        <w:t xml:space="preserve"> </w:t>
      </w:r>
      <w:r w:rsidR="001A36B5">
        <w:t xml:space="preserve">If there are no NAPTR records at that RNC-ID then the RAI based lookup in subclause 5.5.2 shall be used as a fallback. </w:t>
      </w:r>
    </w:p>
    <w:p w:rsidR="001A36B5" w:rsidRDefault="001A36B5" w:rsidP="001A36B5">
      <w:r>
        <w:t>Operators using this feature shall provision, for each RNC-ID value</w:t>
      </w:r>
      <w:r w:rsidR="00E343FD">
        <w:t xml:space="preserve"> </w:t>
      </w:r>
      <w:r>
        <w:t>in their network,</w:t>
      </w:r>
      <w:r w:rsidR="00E343FD">
        <w:t xml:space="preserve"> </w:t>
      </w:r>
      <w:r>
        <w:t xml:space="preserve">NAPTR records under the RNC-ID FQDN corresponding to each valid SGSN interfaces from the following "Service Parameters" </w:t>
      </w:r>
    </w:p>
    <w:p w:rsidR="001A36B5" w:rsidRPr="00526380" w:rsidRDefault="001A36B5" w:rsidP="001A36B5">
      <w:pPr>
        <w:jc w:val="center"/>
      </w:pPr>
      <w:r>
        <w:t>"x-3gpp-sgsn:x-gn",</w:t>
      </w:r>
      <w:r w:rsidRPr="003D6341">
        <w:t xml:space="preserve"> </w:t>
      </w:r>
      <w:r>
        <w:t>"x-3gpp-sgsn:x-gp", "x-3gpp-sgsn:x-s3"</w:t>
      </w:r>
      <w:r w:rsidR="009069CB">
        <w:t>, "x-3gpp-sgsn:x-s16",</w:t>
      </w:r>
    </w:p>
    <w:p w:rsidR="00BB7C7D" w:rsidRDefault="00BB7C7D" w:rsidP="00BB7C7D">
      <w:pPr>
        <w:rPr>
          <w:lang w:eastAsia="ja-JP"/>
        </w:rPr>
      </w:pPr>
      <w:r>
        <w:t>Additional requirements to support DCN are specified in subclause 5.8</w:t>
      </w:r>
      <w:r>
        <w:rPr>
          <w:rFonts w:hint="eastAsia"/>
          <w:lang w:eastAsia="ja-JP"/>
        </w:rPr>
        <w:t>.</w:t>
      </w:r>
    </w:p>
    <w:p w:rsidR="001A36B5" w:rsidRDefault="001A36B5" w:rsidP="001A36B5">
      <w:r>
        <w:t xml:space="preserve">where NAPTR records for additional "Service Parameters" may be included optionally. </w:t>
      </w:r>
    </w:p>
    <w:p w:rsidR="001A36B5" w:rsidRDefault="001A36B5" w:rsidP="001A36B5">
      <w:r>
        <w:t>Operators not using this feature shall not provision the RNC-ID records.</w:t>
      </w:r>
    </w:p>
    <w:p w:rsidR="00282C3D" w:rsidRDefault="00282C3D" w:rsidP="00282C3D">
      <w:pPr>
        <w:pStyle w:val="NO"/>
      </w:pPr>
      <w:r>
        <w:t xml:space="preserve">NOTE </w:t>
      </w:r>
      <w:r w:rsidR="005A214C">
        <w:t>3</w:t>
      </w:r>
      <w:r>
        <w:t>:</w:t>
      </w:r>
      <w:r>
        <w:tab/>
        <w:t>The NAPTR record at the RNC-ID FQDN can be provisioned to correspond to only the default SGSN node(s) in the SGSN pool(s) serving that RNC. The default SGSN after the DNS procedure exits would be contacted with GTP, the default SGSN then selects the actual SGSN within that SGSN pool. This results in all relocation requests being handled by the default SGSN nodes. If the operator's goal is to avoid load on the default SGSN nodes then the records provisioned at the RNC-ID FQDN should instead include the entire set of SGSN in all SGSN pools that service that RNC.</w:t>
      </w:r>
      <w:r w:rsidR="00E343FD">
        <w:t xml:space="preserve"> </w:t>
      </w:r>
      <w:r>
        <w:t>The S-NAPTR procedure would then return each SGSN in the SGSN pool based on the provisioned DNS weights and priority.</w:t>
      </w:r>
    </w:p>
    <w:p w:rsidR="00282C3D" w:rsidRDefault="00282C3D" w:rsidP="00282C3D">
      <w:pPr>
        <w:pStyle w:val="NO"/>
      </w:pPr>
      <w:r>
        <w:t xml:space="preserve">NOTE </w:t>
      </w:r>
      <w:r w:rsidR="005A214C">
        <w:t>4</w:t>
      </w:r>
      <w:r>
        <w:t>:</w:t>
      </w:r>
      <w:r>
        <w:tab/>
        <w:t>The SGSN(s) closest to the geographical region serving the RNC can be biased by provisioning the DNS records with higher priority or weights.</w:t>
      </w:r>
    </w:p>
    <w:p w:rsidR="001A36B5" w:rsidRDefault="001A36B5" w:rsidP="001A36B5">
      <w:r>
        <w:t>3GPP does not require that collocation and "topon" naming is applicable in SGSN selection.</w:t>
      </w:r>
    </w:p>
    <w:p w:rsidR="00282C3D" w:rsidRDefault="00282C3D" w:rsidP="005B74E8">
      <w:pPr>
        <w:pStyle w:val="NO"/>
      </w:pPr>
      <w:r>
        <w:t xml:space="preserve">NOTE </w:t>
      </w:r>
      <w:r w:rsidR="005A214C">
        <w:t>5</w:t>
      </w:r>
      <w:r>
        <w:t>:</w:t>
      </w:r>
      <w:r w:rsidR="00C95F01">
        <w:tab/>
      </w:r>
      <w:r>
        <w:t>Service parameters are limited to those supported by the node doing the search.</w:t>
      </w:r>
    </w:p>
    <w:p w:rsidR="00B677C1" w:rsidRDefault="00A87AC6" w:rsidP="00B677C1">
      <w:r>
        <w:rPr>
          <w:rFonts w:hint="eastAsia"/>
          <w:lang w:eastAsia="ja-JP"/>
        </w:rPr>
        <w:t xml:space="preserve">In </w:t>
      </w:r>
      <w:r>
        <w:t>the SRNS relocation procedure</w:t>
      </w:r>
      <w:r>
        <w:rPr>
          <w:rFonts w:hint="eastAsia"/>
          <w:lang w:eastAsia="ja-JP"/>
        </w:rPr>
        <w:t>, f</w:t>
      </w:r>
      <w:r w:rsidR="00282C3D">
        <w:t>or the case when a UE is moving from a pre-Release-8 UTRAN/GERAN to a Release-8 target SGSN the pre</w:t>
      </w:r>
      <w:r w:rsidR="00282C3D">
        <w:noBreakHyphen/>
        <w:t>Release</w:t>
      </w:r>
      <w:r w:rsidR="00282C3D">
        <w:noBreakHyphen/>
        <w:t>8 source node will not be able to use the .3ggpnetwork.org based records. As a result the target Release</w:t>
      </w:r>
      <w:r w:rsidR="00282C3D">
        <w:noBreakHyphen/>
        <w:t>8 SGSN (or MME) looks like a pre</w:t>
      </w:r>
      <w:r w:rsidR="00282C3D">
        <w:noBreakHyphen/>
        <w:t>Release</w:t>
      </w:r>
      <w:r w:rsidR="00282C3D">
        <w:noBreakHyphen/>
        <w:t>8 SGSN to a pre-Release</w:t>
      </w:r>
      <w:r w:rsidR="00282C3D">
        <w:noBreakHyphen/>
        <w:t>8 source node. For pre-Release 8 compatibility operators would continue to provision A/AAAA records as per Annex C.3 of 3GPP TS 23.003 [4] for the corresponding Gn/Gp interfaces regardless of whether the target SGSN is pre</w:t>
      </w:r>
      <w:r w:rsidR="00282C3D">
        <w:noBreakHyphen/>
        <w:t>Release</w:t>
      </w:r>
      <w:r w:rsidR="00282C3D">
        <w:noBreakHyphen/>
        <w:t xml:space="preserve">8 or not. </w:t>
      </w:r>
      <w:r w:rsidR="001A36B5">
        <w:t>Vendors shall support pre-Release 8 DNS procedures on Release 8 SGSN.</w:t>
      </w:r>
    </w:p>
    <w:p w:rsidR="00A87AC6" w:rsidRDefault="00A87AC6" w:rsidP="00B677C1">
      <w:pPr>
        <w:rPr>
          <w:noProof/>
        </w:rPr>
      </w:pPr>
      <w:r>
        <w:rPr>
          <w:rFonts w:hint="eastAsia"/>
          <w:lang w:eastAsia="ja-JP"/>
        </w:rPr>
        <w:t xml:space="preserve">In </w:t>
      </w:r>
      <w:r w:rsidRPr="00B95F2B">
        <w:rPr>
          <w:rFonts w:hint="eastAsia"/>
          <w:noProof/>
        </w:rPr>
        <w:t xml:space="preserve">the </w:t>
      </w:r>
      <w:r w:rsidRPr="00B95F2B">
        <w:rPr>
          <w:noProof/>
        </w:rPr>
        <w:t>RAN Information Management (RIM) procedure</w:t>
      </w:r>
      <w:r>
        <w:rPr>
          <w:rFonts w:hint="eastAsia"/>
          <w:noProof/>
        </w:rPr>
        <w:t xml:space="preserve">, the </w:t>
      </w:r>
      <w:r>
        <w:rPr>
          <w:rFonts w:hint="eastAsia"/>
          <w:noProof/>
          <w:lang w:eastAsia="ja-JP"/>
        </w:rPr>
        <w:t xml:space="preserve">SGSN </w:t>
      </w:r>
      <w:r>
        <w:rPr>
          <w:noProof/>
        </w:rPr>
        <w:t>is selected based on the</w:t>
      </w:r>
      <w:r w:rsidRPr="005871B6">
        <w:rPr>
          <w:noProof/>
        </w:rPr>
        <w:t xml:space="preserve"> </w:t>
      </w:r>
      <w:r>
        <w:t>RNC-ID</w:t>
      </w:r>
      <w:r w:rsidRPr="005871B6">
        <w:rPr>
          <w:noProof/>
        </w:rPr>
        <w:t xml:space="preserve"> </w:t>
      </w:r>
      <w:r w:rsidRPr="005871B6">
        <w:rPr>
          <w:rFonts w:hint="eastAsia"/>
          <w:noProof/>
        </w:rPr>
        <w:t xml:space="preserve">specifed by </w:t>
      </w:r>
      <w:r>
        <w:rPr>
          <w:noProof/>
        </w:rPr>
        <w:t>source RAN node</w:t>
      </w:r>
      <w:r>
        <w:rPr>
          <w:rFonts w:hint="eastAsia"/>
          <w:noProof/>
        </w:rPr>
        <w:t>.</w:t>
      </w:r>
    </w:p>
    <w:p w:rsidR="003777AF" w:rsidRDefault="003777AF" w:rsidP="003777AF">
      <w:pPr>
        <w:pStyle w:val="Heading3"/>
      </w:pPr>
      <w:bookmarkStart w:id="65" w:name="_Toc2693427"/>
      <w:r>
        <w:t>5.5.4</w:t>
      </w:r>
      <w:r>
        <w:tab/>
      </w:r>
      <w:r w:rsidR="006F4C1A">
        <w:t>Void</w:t>
      </w:r>
      <w:bookmarkEnd w:id="65"/>
    </w:p>
    <w:p w:rsidR="00CE0C51" w:rsidRDefault="00CE0C51" w:rsidP="00CE0C51">
      <w:pPr>
        <w:pStyle w:val="Heading2"/>
      </w:pPr>
      <w:bookmarkStart w:id="66" w:name="_Toc2693428"/>
      <w:r>
        <w:t>5.6</w:t>
      </w:r>
      <w:r>
        <w:tab/>
        <w:t>GW Selection for SIPTO</w:t>
      </w:r>
      <w:bookmarkEnd w:id="66"/>
      <w:r>
        <w:t xml:space="preserve"> </w:t>
      </w:r>
    </w:p>
    <w:p w:rsidR="0098720C" w:rsidRDefault="0098720C" w:rsidP="0098720C">
      <w:pPr>
        <w:pStyle w:val="Heading3"/>
      </w:pPr>
      <w:bookmarkStart w:id="67" w:name="_Toc2693429"/>
      <w:r>
        <w:t>5.6.1</w:t>
      </w:r>
      <w:r>
        <w:tab/>
        <w:t>SIPTO above RAN</w:t>
      </w:r>
      <w:bookmarkEnd w:id="67"/>
    </w:p>
    <w:p w:rsidR="00CE0C51" w:rsidRDefault="00CE0C51" w:rsidP="00CE0C51">
      <w:r>
        <w:t>DNS procedures defined in the clause 5 in this specification also apply for the GW selection for SIPTO service.</w:t>
      </w:r>
    </w:p>
    <w:p w:rsidR="00CE0C51" w:rsidRDefault="00CE0C51" w:rsidP="00CE0C51">
      <w:r>
        <w:t>The S-NAPTR based selection of the SGW (based on TAI, eNodeB-</w:t>
      </w:r>
      <w:r>
        <w:rPr>
          <w:rFonts w:hint="eastAsia"/>
          <w:lang w:eastAsia="zh-CN"/>
        </w:rPr>
        <w:t xml:space="preserve">ID, </w:t>
      </w:r>
      <w:r>
        <w:t>RAI, or RNC-ID) gives the shortest user plane path from the UE to the SGW from the S-NAPTR ordering.</w:t>
      </w:r>
      <w:r w:rsidR="00E343FD">
        <w:t xml:space="preserve"> </w:t>
      </w:r>
      <w:r>
        <w:t xml:space="preserve">Topological naming should be employed (as specified in subclause </w:t>
      </w:r>
      <w:smartTag w:uri="urn:schemas-microsoft-com:office:smarttags" w:element="chsdate">
        <w:smartTagPr>
          <w:attr w:name="IsROCDate" w:val="False"/>
          <w:attr w:name="IsLunarDate" w:val="False"/>
          <w:attr w:name="Day" w:val="30"/>
          <w:attr w:name="Month" w:val="12"/>
          <w:attr w:name="Year" w:val="1899"/>
        </w:smartTagPr>
        <w:r>
          <w:t>4.3.2</w:t>
        </w:r>
      </w:smartTag>
      <w:r>
        <w:t>) to find the shortest user plane path from the SGW to the PGW based on the topological closeness. With this approach, the MME or SGSN can select an SGW and PGW to achieve the shortest user plane path to the UE for a SIPTO enabled APN.</w:t>
      </w:r>
    </w:p>
    <w:p w:rsidR="00CD35A4" w:rsidRDefault="00780354" w:rsidP="00CD35A4">
      <w:pPr>
        <w:rPr>
          <w:lang w:eastAsia="zh-CN"/>
        </w:rPr>
      </w:pPr>
      <w:r>
        <w:rPr>
          <w:lang w:eastAsia="zh-CN"/>
        </w:rPr>
        <w:t>T</w:t>
      </w:r>
      <w:r>
        <w:rPr>
          <w:rFonts w:hint="eastAsia"/>
          <w:lang w:eastAsia="zh-CN"/>
        </w:rPr>
        <w:t>he S-NAPTR based selection of the GGSN</w:t>
      </w:r>
      <w:r>
        <w:rPr>
          <w:lang w:eastAsia="zh-CN"/>
        </w:rPr>
        <w:t xml:space="preserve"> </w:t>
      </w:r>
      <w:r>
        <w:rPr>
          <w:rFonts w:hint="eastAsia"/>
          <w:lang w:eastAsia="zh-CN"/>
        </w:rPr>
        <w:t xml:space="preserve">gives the shortest </w:t>
      </w:r>
      <w:r>
        <w:rPr>
          <w:lang w:eastAsia="zh-CN"/>
        </w:rPr>
        <w:t>user plane</w:t>
      </w:r>
      <w:r>
        <w:rPr>
          <w:rFonts w:hint="eastAsia"/>
          <w:lang w:eastAsia="zh-CN"/>
        </w:rPr>
        <w:t xml:space="preserve"> path from the UE to the GGSN from the S-NAPTR ordering</w:t>
      </w:r>
      <w:r>
        <w:rPr>
          <w:lang w:eastAsia="zh-CN"/>
        </w:rPr>
        <w:t xml:space="preserve">. When the network supports Direct Tunnel, separate </w:t>
      </w:r>
      <w:r>
        <w:t xml:space="preserve">S-NAPTR procedures </w:t>
      </w:r>
      <w:r>
        <w:rPr>
          <w:lang w:eastAsia="zh-CN"/>
        </w:rPr>
        <w:t xml:space="preserve">should be used, with </w:t>
      </w:r>
      <w:r>
        <w:rPr>
          <w:rFonts w:hint="eastAsia"/>
          <w:lang w:eastAsia="zh-CN"/>
        </w:rPr>
        <w:t>APN</w:t>
      </w:r>
      <w:r>
        <w:rPr>
          <w:lang w:eastAsia="zh-CN"/>
        </w:rPr>
        <w:t xml:space="preserve"> FQDN</w:t>
      </w:r>
      <w:r>
        <w:rPr>
          <w:rFonts w:hint="eastAsia"/>
          <w:lang w:eastAsia="zh-CN"/>
        </w:rPr>
        <w:t xml:space="preserve"> </w:t>
      </w:r>
      <w:r>
        <w:rPr>
          <w:lang w:eastAsia="zh-CN"/>
        </w:rPr>
        <w:t xml:space="preserve">and then with </w:t>
      </w:r>
      <w:r>
        <w:rPr>
          <w:rFonts w:hint="eastAsia"/>
          <w:lang w:eastAsia="zh-CN"/>
        </w:rPr>
        <w:t xml:space="preserve">RAI </w:t>
      </w:r>
      <w:r>
        <w:rPr>
          <w:lang w:eastAsia="zh-CN"/>
        </w:rPr>
        <w:t xml:space="preserve">FQDN </w:t>
      </w:r>
      <w:r>
        <w:rPr>
          <w:rFonts w:hint="eastAsia"/>
          <w:lang w:eastAsia="zh-CN"/>
        </w:rPr>
        <w:t>or RNC-ID</w:t>
      </w:r>
      <w:r>
        <w:rPr>
          <w:lang w:eastAsia="zh-CN"/>
        </w:rPr>
        <w:t xml:space="preserve"> FQDN, to retrieve a list of candidates respectively, the common one from the S-NAP</w:t>
      </w:r>
      <w:r w:rsidR="0098720C">
        <w:rPr>
          <w:lang w:eastAsia="zh-CN"/>
        </w:rPr>
        <w:t>TR ordering should be selected.</w:t>
      </w:r>
    </w:p>
    <w:p w:rsidR="0098720C" w:rsidRDefault="0098720C" w:rsidP="0098720C">
      <w:pPr>
        <w:pStyle w:val="Heading3"/>
      </w:pPr>
      <w:bookmarkStart w:id="68" w:name="_Toc2693430"/>
      <w:r>
        <w:lastRenderedPageBreak/>
        <w:t>5.6.2</w:t>
      </w:r>
      <w:r>
        <w:tab/>
        <w:t>SIPTO at the local network with LGW collocated with the (H)(e)NB</w:t>
      </w:r>
      <w:bookmarkEnd w:id="68"/>
    </w:p>
    <w:p w:rsidR="0098720C" w:rsidRDefault="0098720C" w:rsidP="0098720C">
      <w:pPr>
        <w:rPr>
          <w:lang w:eastAsia="zh-CN"/>
        </w:rPr>
      </w:pPr>
      <w:r>
        <w:rPr>
          <w:lang w:eastAsia="zh-CN"/>
        </w:rPr>
        <w:t>The LGW shall reside in the local network and be collocated with the (H)(e)NB. T</w:t>
      </w:r>
      <w:r w:rsidRPr="00A3345D">
        <w:rPr>
          <w:lang w:eastAsia="zh-CN"/>
        </w:rPr>
        <w:t xml:space="preserve">he </w:t>
      </w:r>
      <w:r>
        <w:rPr>
          <w:lang w:eastAsia="zh-CN"/>
        </w:rPr>
        <w:t>MME/SGSN</w:t>
      </w:r>
      <w:r w:rsidRPr="00A3345D">
        <w:rPr>
          <w:lang w:eastAsia="zh-CN"/>
        </w:rPr>
        <w:t xml:space="preserve"> </w:t>
      </w:r>
      <w:r>
        <w:rPr>
          <w:lang w:eastAsia="zh-CN"/>
        </w:rPr>
        <w:t xml:space="preserve">shall </w:t>
      </w:r>
      <w:r w:rsidRPr="00A3345D">
        <w:rPr>
          <w:lang w:eastAsia="zh-CN"/>
        </w:rPr>
        <w:t xml:space="preserve">use the LGW address proposed by the </w:t>
      </w:r>
      <w:r>
        <w:rPr>
          <w:lang w:eastAsia="zh-CN"/>
        </w:rPr>
        <w:t>(H)(e)NB</w:t>
      </w:r>
      <w:r w:rsidRPr="00A3345D">
        <w:rPr>
          <w:lang w:eastAsia="zh-CN"/>
        </w:rPr>
        <w:t xml:space="preserve"> in the S1-AP</w:t>
      </w:r>
      <w:r>
        <w:rPr>
          <w:lang w:eastAsia="zh-CN"/>
        </w:rPr>
        <w:t>/RANAP</w:t>
      </w:r>
      <w:r w:rsidRPr="00A3345D">
        <w:rPr>
          <w:lang w:eastAsia="zh-CN"/>
        </w:rPr>
        <w:t xml:space="preserve"> message</w:t>
      </w:r>
      <w:r>
        <w:rPr>
          <w:lang w:eastAsia="zh-CN"/>
        </w:rPr>
        <w:t>,</w:t>
      </w:r>
      <w:r w:rsidRPr="00A3345D">
        <w:rPr>
          <w:lang w:eastAsia="zh-CN"/>
        </w:rPr>
        <w:t xml:space="preserve"> instead of </w:t>
      </w:r>
      <w:r>
        <w:rPr>
          <w:lang w:eastAsia="zh-CN"/>
        </w:rPr>
        <w:t xml:space="preserve">selecting the PGW via </w:t>
      </w:r>
      <w:r w:rsidRPr="00A3345D">
        <w:rPr>
          <w:lang w:eastAsia="zh-CN"/>
        </w:rPr>
        <w:t>DNS interrogation</w:t>
      </w:r>
      <w:r>
        <w:rPr>
          <w:lang w:eastAsia="zh-CN"/>
        </w:rPr>
        <w:t xml:space="preserve"> as specified in clause 5.</w:t>
      </w:r>
    </w:p>
    <w:p w:rsidR="0098720C" w:rsidRDefault="0098720C" w:rsidP="0098720C">
      <w:pPr>
        <w:rPr>
          <w:lang w:eastAsia="zh-CN"/>
        </w:rPr>
      </w:pPr>
      <w:r>
        <w:rPr>
          <w:lang w:eastAsia="zh-CN"/>
        </w:rPr>
        <w:t xml:space="preserve">The SGW shall remain in the mobile operator's core network, i.e. collocation of the SGW and LGW is not applicable. </w:t>
      </w:r>
    </w:p>
    <w:p w:rsidR="0098720C" w:rsidRDefault="0098720C" w:rsidP="0098720C">
      <w:r>
        <w:t>DNS procedures defined in the clause 5 in this specification apply for the SGW selection (i.e. based on TAI, eNodeB-</w:t>
      </w:r>
      <w:r>
        <w:rPr>
          <w:rFonts w:hint="eastAsia"/>
          <w:lang w:eastAsia="zh-CN"/>
        </w:rPr>
        <w:t xml:space="preserve">ID, </w:t>
      </w:r>
      <w:r>
        <w:t>RAI, or RNC-ID).</w:t>
      </w:r>
    </w:p>
    <w:p w:rsidR="0098720C" w:rsidRDefault="0098720C" w:rsidP="0098720C">
      <w:pPr>
        <w:pStyle w:val="EditorsNote"/>
      </w:pPr>
      <w:r>
        <w:t>Editor's Note</w:t>
      </w:r>
      <w:r w:rsidRPr="00170380">
        <w:t>:</w:t>
      </w:r>
      <w:r>
        <w:t xml:space="preserve"> procedures for Gn SGSN are FFS.</w:t>
      </w:r>
    </w:p>
    <w:p w:rsidR="0098720C" w:rsidRDefault="0098720C" w:rsidP="0098720C">
      <w:pPr>
        <w:pStyle w:val="Heading3"/>
      </w:pPr>
      <w:bookmarkStart w:id="69" w:name="_Toc2693431"/>
      <w:r>
        <w:t>5.6.3</w:t>
      </w:r>
      <w:r>
        <w:tab/>
      </w:r>
      <w:r w:rsidR="00AD0093">
        <w:t>SIPTO at the local network with stand-alone GW (LGW collocated with SGW)</w:t>
      </w:r>
      <w:bookmarkEnd w:id="69"/>
    </w:p>
    <w:p w:rsidR="0098720C" w:rsidRDefault="00AD0093" w:rsidP="0098720C">
      <w:pPr>
        <w:rPr>
          <w:lang w:eastAsia="zh-CN"/>
        </w:rPr>
      </w:pPr>
      <w:r>
        <w:rPr>
          <w:lang w:eastAsia="zh-CN"/>
        </w:rPr>
        <w:t>The stand-alone GW shall reside in the local network</w:t>
      </w:r>
      <w:r w:rsidRPr="00BF33D0">
        <w:rPr>
          <w:lang w:eastAsia="zh-CN"/>
        </w:rPr>
        <w:t xml:space="preserve"> and</w:t>
      </w:r>
      <w:r>
        <w:rPr>
          <w:lang w:eastAsia="zh-CN"/>
        </w:rPr>
        <w:t xml:space="preserve"> be collocated with the SGW</w:t>
      </w:r>
      <w:r w:rsidRPr="00BF33D0">
        <w:rPr>
          <w:lang w:eastAsia="zh-CN"/>
        </w:rPr>
        <w:t>.</w:t>
      </w:r>
      <w:r w:rsidR="0098720C">
        <w:rPr>
          <w:lang w:eastAsia="zh-CN"/>
        </w:rPr>
        <w:t xml:space="preserve"> </w:t>
      </w:r>
    </w:p>
    <w:p w:rsidR="0098720C" w:rsidRDefault="0098720C" w:rsidP="0098720C">
      <w:r>
        <w:t>DNS procedures defined in the clause 5 in this specification also apply for the GW selection for SIPTO service with the following additions.</w:t>
      </w:r>
    </w:p>
    <w:p w:rsidR="0098720C" w:rsidRDefault="0098720C" w:rsidP="0098720C">
      <w:r>
        <w:t xml:space="preserve">The </w:t>
      </w:r>
      <w:r>
        <w:rPr>
          <w:lang w:eastAsia="zh-CN"/>
        </w:rPr>
        <w:t>MME/SGSN</w:t>
      </w:r>
      <w:r w:rsidRPr="00A3345D">
        <w:rPr>
          <w:lang w:eastAsia="zh-CN"/>
        </w:rPr>
        <w:t xml:space="preserve"> </w:t>
      </w:r>
      <w:r>
        <w:rPr>
          <w:lang w:eastAsia="zh-CN"/>
        </w:rPr>
        <w:t xml:space="preserve">shall </w:t>
      </w:r>
      <w:r w:rsidRPr="00A3345D">
        <w:rPr>
          <w:lang w:eastAsia="zh-CN"/>
        </w:rPr>
        <w:t xml:space="preserve">use the </w:t>
      </w:r>
      <w:r>
        <w:rPr>
          <w:lang w:eastAsia="zh-CN"/>
        </w:rPr>
        <w:t xml:space="preserve">Local (H)(e)NB Network ID </w:t>
      </w:r>
      <w:r w:rsidRPr="00A3345D">
        <w:rPr>
          <w:lang w:eastAsia="zh-CN"/>
        </w:rPr>
        <w:t>pro</w:t>
      </w:r>
      <w:r>
        <w:rPr>
          <w:lang w:eastAsia="zh-CN"/>
        </w:rPr>
        <w:t>vided</w:t>
      </w:r>
      <w:r w:rsidRPr="00A3345D">
        <w:rPr>
          <w:lang w:eastAsia="zh-CN"/>
        </w:rPr>
        <w:t xml:space="preserve"> by the </w:t>
      </w:r>
      <w:r>
        <w:rPr>
          <w:lang w:eastAsia="zh-CN"/>
        </w:rPr>
        <w:t>(H)(e)NB</w:t>
      </w:r>
      <w:r w:rsidRPr="00A3345D">
        <w:rPr>
          <w:lang w:eastAsia="zh-CN"/>
        </w:rPr>
        <w:t xml:space="preserve"> in the S1-AP</w:t>
      </w:r>
      <w:r>
        <w:rPr>
          <w:lang w:eastAsia="zh-CN"/>
        </w:rPr>
        <w:t>/RANAP</w:t>
      </w:r>
      <w:r w:rsidRPr="00A3345D">
        <w:rPr>
          <w:lang w:eastAsia="zh-CN"/>
        </w:rPr>
        <w:t xml:space="preserve"> message</w:t>
      </w:r>
      <w:r>
        <w:rPr>
          <w:lang w:eastAsia="zh-CN"/>
        </w:rPr>
        <w:t xml:space="preserve"> to discover the SGW via the DNS. T</w:t>
      </w:r>
      <w:r>
        <w:t xml:space="preserve">he S-NAPTR based selection of the SGW (based on the Local (H)(e)NB Network ID) gives the shortest user plane path from the UE to the SGW from the S-NAPTR ordering. Topological naming should be employed (as specified in subclause </w:t>
      </w:r>
      <w:smartTag w:uri="urn:schemas-microsoft-com:office:smarttags" w:element="chsdate">
        <w:smartTagPr>
          <w:attr w:name="IsROCDate" w:val="False"/>
          <w:attr w:name="IsLunarDate" w:val="False"/>
          <w:attr w:name="Day" w:val="30"/>
          <w:attr w:name="Month" w:val="12"/>
          <w:attr w:name="Year" w:val="1899"/>
        </w:smartTagPr>
        <w:r>
          <w:t>4.3.2</w:t>
        </w:r>
      </w:smartTag>
      <w:r>
        <w:t>) to find collocated SGW and LGW.</w:t>
      </w:r>
    </w:p>
    <w:p w:rsidR="0098720C" w:rsidRPr="00392A65" w:rsidRDefault="0098720C" w:rsidP="0098720C">
      <w:pPr>
        <w:pStyle w:val="NO"/>
        <w:rPr>
          <w:lang w:eastAsia="zh-CN"/>
        </w:rPr>
      </w:pPr>
      <w:r w:rsidRPr="00392A65">
        <w:rPr>
          <w:lang w:eastAsia="zh-CN"/>
        </w:rPr>
        <w:t>NOTE:</w:t>
      </w:r>
      <w:r w:rsidRPr="00392A65">
        <w:rPr>
          <w:lang w:eastAsia="zh-CN"/>
        </w:rPr>
        <w:tab/>
      </w:r>
      <w:r>
        <w:rPr>
          <w:lang w:eastAsia="zh-CN"/>
        </w:rPr>
        <w:t>Based on operator policy, the MME/SGSN can select a local SGW (based on the Local (H)(e)NB Network ID) at UE attachment to the (H)eNB regardless of whether a SIPTO at the local network PDN connection is established or not (see TS 23.401 subclause 4.3.15.2).</w:t>
      </w:r>
    </w:p>
    <w:p w:rsidR="0098720C" w:rsidRDefault="0098720C" w:rsidP="0098720C">
      <w:pPr>
        <w:pStyle w:val="Heading3"/>
      </w:pPr>
      <w:bookmarkStart w:id="70" w:name="_Toc2693432"/>
      <w:r>
        <w:t>5.6.4</w:t>
      </w:r>
      <w:r>
        <w:tab/>
        <w:t>SIPTO for eHRPD</w:t>
      </w:r>
      <w:bookmarkEnd w:id="70"/>
    </w:p>
    <w:p w:rsidR="00780354" w:rsidRDefault="00CD35A4" w:rsidP="00CD35A4">
      <w:pPr>
        <w:rPr>
          <w:lang w:eastAsia="zh-CN"/>
        </w:rPr>
      </w:pPr>
      <w:r>
        <w:rPr>
          <w:rFonts w:hint="eastAsia"/>
          <w:lang w:eastAsia="zh-CN"/>
        </w:rPr>
        <w:t>For the support of the SIPTO service for eHRPD access, t</w:t>
      </w:r>
      <w:r>
        <w:t xml:space="preserve">opological naming should be employed (as specified in subclause </w:t>
      </w:r>
      <w:smartTag w:uri="urn:schemas-microsoft-com:office:smarttags" w:element="chsdate">
        <w:smartTagPr>
          <w:attr w:name="Year" w:val="1899"/>
          <w:attr w:name="Month" w:val="12"/>
          <w:attr w:name="Day" w:val="30"/>
          <w:attr w:name="IsLunarDate" w:val="False"/>
          <w:attr w:name="IsROCDate" w:val="False"/>
        </w:smartTagPr>
        <w:r>
          <w:t>4.3.2</w:t>
        </w:r>
      </w:smartTag>
      <w:r>
        <w:t xml:space="preserve">) to find the shortest user plane path from the </w:t>
      </w:r>
      <w:r>
        <w:rPr>
          <w:rFonts w:hint="eastAsia"/>
          <w:lang w:eastAsia="zh-CN"/>
        </w:rPr>
        <w:t>HSGW</w:t>
      </w:r>
      <w:r>
        <w:t xml:space="preserve"> to the PGW based on the topological closeness.</w:t>
      </w:r>
      <w:r>
        <w:rPr>
          <w:rFonts w:hint="eastAsia"/>
          <w:lang w:eastAsia="zh-CN"/>
        </w:rPr>
        <w:t xml:space="preserve"> With this approach, the HSGW can select a PGW to achieve the shortest userplane to the UE for a SIPTO enabled APN. Details related to SIPTO support for eHRPD access are specified in </w:t>
      </w:r>
      <w:r>
        <w:t>3GPP2 X.</w:t>
      </w:r>
      <w:r>
        <w:rPr>
          <w:rFonts w:hint="eastAsia"/>
          <w:lang w:eastAsia="zh-CN"/>
        </w:rPr>
        <w:t>S</w:t>
      </w:r>
      <w:r>
        <w:t>0057</w:t>
      </w:r>
      <w:r>
        <w:rPr>
          <w:rFonts w:hint="eastAsia"/>
          <w:lang w:eastAsia="zh-CN"/>
        </w:rPr>
        <w:t xml:space="preserve"> </w:t>
      </w:r>
      <w:r>
        <w:t>[</w:t>
      </w:r>
      <w:r>
        <w:rPr>
          <w:rFonts w:hint="eastAsia"/>
          <w:lang w:eastAsia="zh-CN"/>
        </w:rPr>
        <w:t>24</w:t>
      </w:r>
      <w:r>
        <w:t>]</w:t>
      </w:r>
      <w:r>
        <w:rPr>
          <w:rFonts w:hint="eastAsia"/>
          <w:lang w:eastAsia="zh-CN"/>
        </w:rPr>
        <w:t xml:space="preserve"> and 3GPP TS 23.402 [25].</w:t>
      </w:r>
    </w:p>
    <w:p w:rsidR="00FE7D1F" w:rsidRDefault="00FE7D1F" w:rsidP="00FE7D1F">
      <w:pPr>
        <w:pStyle w:val="Heading2"/>
      </w:pPr>
      <w:bookmarkStart w:id="71" w:name="_Toc2693433"/>
      <w:r>
        <w:t>5.7</w:t>
      </w:r>
      <w:r>
        <w:tab/>
        <w:t>Procedures for Discovering and Selecting an MSC Server</w:t>
      </w:r>
      <w:bookmarkEnd w:id="71"/>
    </w:p>
    <w:p w:rsidR="00FE7D1F" w:rsidRPr="00CD35A4" w:rsidRDefault="00FE7D1F" w:rsidP="00FE7D1F">
      <w:pPr>
        <w:pStyle w:val="Heading3"/>
      </w:pPr>
      <w:bookmarkStart w:id="72" w:name="_Toc2693434"/>
      <w:r>
        <w:t>5.7.1</w:t>
      </w:r>
      <w:r>
        <w:tab/>
        <w:t>Gen</w:t>
      </w:r>
      <w:r w:rsidRPr="00CD35A4">
        <w:t>eral</w:t>
      </w:r>
      <w:bookmarkEnd w:id="72"/>
    </w:p>
    <w:p w:rsidR="00FE7D1F" w:rsidRPr="00CD35A4" w:rsidRDefault="00FE7D1F" w:rsidP="00FE7D1F">
      <w:r w:rsidRPr="00CD35A4">
        <w:t>These procedures are employed when a target MSC Server that serves the target cell or RNC needs to be initially selected by an EPC core node or Release-8 SGSN for the SRVCC operation. It explicitly does not cover selection of an MSC Server by a RAN node nor the selection of an MSC server at an SRNS relocation.</w:t>
      </w:r>
    </w:p>
    <w:p w:rsidR="00FE7D1F" w:rsidRDefault="00FE7D1F" w:rsidP="00FE7D1F">
      <w:r w:rsidRPr="00CD35A4">
        <w:t>EPC core nodes, i.e. the MME and the S4-SGSN employ the procedures below during the PS-to-CS relocation procedure</w:t>
      </w:r>
      <w:r w:rsidRPr="00CD35A4">
        <w:rPr>
          <w:rFonts w:hint="eastAsia"/>
          <w:lang w:eastAsia="ja-JP"/>
        </w:rPr>
        <w:t xml:space="preserve"> </w:t>
      </w:r>
      <w:r w:rsidRPr="00CD35A4">
        <w:rPr>
          <w:noProof/>
        </w:rPr>
        <w:t>for the SRVCC operation</w:t>
      </w:r>
      <w:r w:rsidRPr="00CD35A4">
        <w:t>. A Release</w:t>
      </w:r>
      <w:r w:rsidRPr="00CD35A4">
        <w:noBreakHyphen/>
        <w:t>8 SGSN supporting only Gn/Gp may also optio</w:t>
      </w:r>
      <w:r>
        <w:t>nally use this procedure.</w:t>
      </w:r>
    </w:p>
    <w:p w:rsidR="00FE7D1F" w:rsidRDefault="00FE7D1F" w:rsidP="00FE7D1F">
      <w:r>
        <w:t xml:space="preserve">The MSC server enhanced for SRVCC is selected based on information received in the Target ID from the source E-UTRAN or UTRAN (see 3GPP TS 23.003 [4], 3GPP TS 25.413 [12] and 3GPP TS 36.413 [21]). </w:t>
      </w:r>
    </w:p>
    <w:p w:rsidR="00FE7D1F" w:rsidRDefault="00FE7D1F" w:rsidP="00FE7D1F">
      <w:pPr>
        <w:pStyle w:val="Heading3"/>
      </w:pPr>
      <w:bookmarkStart w:id="73" w:name="_Toc2693435"/>
      <w:r>
        <w:t>5.7.2</w:t>
      </w:r>
      <w:r>
        <w:tab/>
        <w:t>Selection of the MSC server enhanced for SRVCC based on target RAI (</w:t>
      </w:r>
      <w:r w:rsidRPr="00046893">
        <w:t xml:space="preserve">UTRAN </w:t>
      </w:r>
      <w:r>
        <w:t xml:space="preserve">/ </w:t>
      </w:r>
      <w:r w:rsidRPr="00046893">
        <w:rPr>
          <w:rFonts w:hint="eastAsia"/>
          <w:lang w:eastAsia="ja-JP"/>
        </w:rPr>
        <w:t>GERAN Iu</w:t>
      </w:r>
      <w:r>
        <w:rPr>
          <w:lang w:eastAsia="ja-JP"/>
        </w:rPr>
        <w:t xml:space="preserve"> &amp;</w:t>
      </w:r>
      <w:r w:rsidRPr="00046893">
        <w:rPr>
          <w:rFonts w:hint="eastAsia"/>
          <w:lang w:eastAsia="ja-JP"/>
        </w:rPr>
        <w:t xml:space="preserve"> </w:t>
      </w:r>
      <w:r>
        <w:rPr>
          <w:lang w:eastAsia="ja-JP"/>
        </w:rPr>
        <w:t>A/</w:t>
      </w:r>
      <w:r w:rsidRPr="00046893">
        <w:rPr>
          <w:rFonts w:hint="eastAsia"/>
          <w:lang w:eastAsia="ja-JP"/>
        </w:rPr>
        <w:t>Gb mode target</w:t>
      </w:r>
      <w:r>
        <w:t>)</w:t>
      </w:r>
      <w:bookmarkEnd w:id="73"/>
    </w:p>
    <w:p w:rsidR="00FE7D1F" w:rsidRDefault="00FE7D1F" w:rsidP="00FE7D1F">
      <w:r>
        <w:t>In SRVCC operations towards UTRAN and GERAN, the target MCC, MNC, LAC and optionally the RAC are available from the information in the Target ID.</w:t>
      </w:r>
    </w:p>
    <w:p w:rsidR="00FE7D1F" w:rsidRDefault="00FE7D1F" w:rsidP="00FE7D1F">
      <w:r>
        <w:rPr>
          <w:noProof/>
        </w:rPr>
        <w:t>T</w:t>
      </w:r>
      <w:r>
        <w:t>he S-NAPTR procedure for an MME</w:t>
      </w:r>
      <w:r>
        <w:rPr>
          <w:rFonts w:hint="eastAsia"/>
          <w:lang w:eastAsia="ja-JP"/>
        </w:rPr>
        <w:t>/SGSN</w:t>
      </w:r>
      <w:r>
        <w:t xml:space="preserve"> finding the MSC Sv service and interfaces </w:t>
      </w:r>
      <w:r>
        <w:rPr>
          <w:noProof/>
        </w:rPr>
        <w:t>serving the target Routing Area</w:t>
      </w:r>
      <w:r>
        <w:t xml:space="preserve"> is started with "Service Parameters" of </w:t>
      </w:r>
    </w:p>
    <w:p w:rsidR="00FE7D1F" w:rsidRPr="0098720C" w:rsidRDefault="00FE7D1F" w:rsidP="00FE7D1F">
      <w:pPr>
        <w:jc w:val="center"/>
      </w:pPr>
      <w:r w:rsidRPr="0098720C">
        <w:lastRenderedPageBreak/>
        <w:t>"x-3gpp-msc:x-sv"</w:t>
      </w:r>
    </w:p>
    <w:p w:rsidR="00FE7D1F" w:rsidRDefault="00FE7D1F" w:rsidP="00FE7D1F">
      <w:r>
        <w:t>as defined in</w:t>
      </w:r>
      <w:r w:rsidR="00E343FD">
        <w:t xml:space="preserve"> </w:t>
      </w:r>
      <w:r>
        <w:t>3GPP TS 23.003 [4] and setting the Application-Unique String to the RAI FQDN based on RAC, LAC, MNC, MCC</w:t>
      </w:r>
      <w:r w:rsidR="00E343FD">
        <w:t xml:space="preserve"> </w:t>
      </w:r>
      <w:r>
        <w:t>as defined in 3GPP TS 23.003 [4</w:t>
      </w:r>
      <w:r w:rsidRPr="007F1FB9">
        <w:t>]</w:t>
      </w:r>
      <w:r>
        <w:t xml:space="preserve"> sub-clause 19.4.2.5:</w:t>
      </w:r>
    </w:p>
    <w:p w:rsidR="00FE7D1F" w:rsidRPr="005B4C3F" w:rsidRDefault="00FE7D1F" w:rsidP="00FE7D1F">
      <w:pPr>
        <w:jc w:val="center"/>
      </w:pPr>
      <w:r w:rsidRPr="002004FA">
        <w:rPr>
          <w:noProof/>
        </w:rPr>
        <w:t>rac&lt;RAC&gt;.lac&lt;LAC&gt;.rac.epc.mnc&lt;MNC&gt;. mcc&lt;MCC&gt;.3gppnetwork.org</w:t>
      </w:r>
    </w:p>
    <w:p w:rsidR="00FE7D1F" w:rsidRDefault="00FE7D1F" w:rsidP="00FE7D1F">
      <w:r>
        <w:t xml:space="preserve">The MME/SGSN shall set the RAC to a default value, e.g. hexadecimal value 'FF', if it is not available from the information in the Target ID. </w:t>
      </w:r>
    </w:p>
    <w:p w:rsidR="00FE7D1F" w:rsidRDefault="00FE7D1F" w:rsidP="00FE7D1F">
      <w:r w:rsidRPr="00F44695">
        <w:t>A Release 8 SGSN supporting</w:t>
      </w:r>
      <w:r>
        <w:t xml:space="preserve"> only Gn/Gp may also optionally use this procedure with "Service Parameters" of</w:t>
      </w:r>
      <w:r w:rsidR="00E343FD">
        <w:t xml:space="preserve"> </w:t>
      </w:r>
      <w:r>
        <w:t>"x</w:t>
      </w:r>
      <w:r>
        <w:noBreakHyphen/>
        <w:t xml:space="preserve">3gpp-msc:x-sv". </w:t>
      </w:r>
    </w:p>
    <w:p w:rsidR="00FE7D1F" w:rsidRDefault="00FE7D1F" w:rsidP="00FE7D1F">
      <w:r>
        <w:t>Operators shall provision, for each RAI value in their network,</w:t>
      </w:r>
      <w:r w:rsidR="00E343FD">
        <w:t xml:space="preserve"> </w:t>
      </w:r>
      <w:r>
        <w:t>NAPTR records under the RAI FQDN corresponding to each valid MSC interfaces from at least the following "Service Parameters"</w:t>
      </w:r>
    </w:p>
    <w:p w:rsidR="00FE7D1F" w:rsidRPr="0098720C" w:rsidRDefault="00FE7D1F" w:rsidP="00FE7D1F">
      <w:pPr>
        <w:jc w:val="center"/>
      </w:pPr>
      <w:r w:rsidRPr="0098720C">
        <w:t>"x-3gpp-msc:x-sv",</w:t>
      </w:r>
    </w:p>
    <w:p w:rsidR="00FE7D1F" w:rsidRDefault="00FE7D1F" w:rsidP="00FE7D1F">
      <w:r>
        <w:t xml:space="preserve">where NAPTR records for additional "Service Parameters" may be included optionally. </w:t>
      </w:r>
    </w:p>
    <w:p w:rsidR="00FE7D1F" w:rsidRDefault="00FE7D1F" w:rsidP="00FE7D1F">
      <w:pPr>
        <w:pStyle w:val="NO"/>
      </w:pPr>
      <w:r>
        <w:t>NOTE 1:</w:t>
      </w:r>
      <w:r>
        <w:tab/>
        <w:t>The NAPTR record at the RAI FQDN can be provisioned to correspond to only the default MSC server node(s) in the MSC pool(s) serving that RAI. The default MSC Server would be contacted with GTP, the default</w:t>
      </w:r>
      <w:r w:rsidR="00E343FD">
        <w:t xml:space="preserve"> </w:t>
      </w:r>
      <w:r>
        <w:t xml:space="preserve">MSC server then selects the actual MSC Server within that MSC Server pool. This results in all </w:t>
      </w:r>
      <w:r w:rsidRPr="002004FA">
        <w:t>SRVCC</w:t>
      </w:r>
      <w:r>
        <w:t xml:space="preserve"> PS to CS service requests being handled by the default</w:t>
      </w:r>
      <w:r w:rsidR="00E343FD">
        <w:t xml:space="preserve"> </w:t>
      </w:r>
      <w:r>
        <w:t>MSC Server nodes. If the operator's goal is to avoid load on the default MSC Server nodes then the records provisioned at the RAI FQDN should instead include the entire set of MSC Servers in all MSC Server pools that service that RAI. The S-NAPTR procedure would then return each MSC Server in the MSC Server pool based on the provisioned DNS weights and priority.</w:t>
      </w:r>
    </w:p>
    <w:p w:rsidR="00FE7D1F" w:rsidRDefault="00FE7D1F" w:rsidP="00FE7D1F">
      <w:pPr>
        <w:pStyle w:val="NO"/>
      </w:pPr>
      <w:r>
        <w:t>NOTE 2:</w:t>
      </w:r>
      <w:r>
        <w:tab/>
        <w:t>The MSC Server closest to the geographical region covered by the RAI can be biased by provisioning the DNS records with higher priority or weights.</w:t>
      </w:r>
    </w:p>
    <w:p w:rsidR="00FE7D1F" w:rsidRPr="00326D42" w:rsidRDefault="00FE7D1F" w:rsidP="00FE7D1F">
      <w:r w:rsidRPr="002004FA">
        <w:t>3GPP does not require that collocation and "topon" naming is applicable in MSC Server selection.</w:t>
      </w:r>
    </w:p>
    <w:p w:rsidR="00FE7D1F" w:rsidRDefault="00FE7D1F" w:rsidP="00FE7D1F">
      <w:pPr>
        <w:pStyle w:val="NO"/>
      </w:pPr>
      <w:r>
        <w:t>NOTE 3:</w:t>
      </w:r>
      <w:r>
        <w:tab/>
        <w:t>Service parameters are limited to those supported by the node doing the search.</w:t>
      </w:r>
    </w:p>
    <w:p w:rsidR="00FE7D1F" w:rsidRDefault="00FE7D1F" w:rsidP="00FE7D1F">
      <w:pPr>
        <w:pStyle w:val="NO"/>
      </w:pPr>
      <w:r>
        <w:t>NOTE 4:</w:t>
      </w:r>
      <w:r>
        <w:tab/>
        <w:t>SGW records will also be provisioned under the RAI FQDN see subclause 5.2</w:t>
      </w:r>
    </w:p>
    <w:p w:rsidR="00BB7C7D" w:rsidRPr="00061CBC" w:rsidRDefault="00BB7C7D" w:rsidP="00BB7C7D">
      <w:pPr>
        <w:pStyle w:val="Heading2"/>
      </w:pPr>
      <w:bookmarkStart w:id="74" w:name="_Toc2693436"/>
      <w:r>
        <w:t>5.8</w:t>
      </w:r>
      <w:r w:rsidRPr="00061CBC">
        <w:tab/>
        <w:t xml:space="preserve">Procedures </w:t>
      </w:r>
      <w:r>
        <w:t xml:space="preserve">to support </w:t>
      </w:r>
      <w:r w:rsidRPr="00061CBC">
        <w:rPr>
          <w:rFonts w:hint="eastAsia"/>
        </w:rPr>
        <w:t>D</w:t>
      </w:r>
      <w:r>
        <w:t xml:space="preserve">edicated </w:t>
      </w:r>
      <w:r w:rsidRPr="00061CBC">
        <w:rPr>
          <w:rFonts w:hint="eastAsia"/>
        </w:rPr>
        <w:t>C</w:t>
      </w:r>
      <w:r>
        <w:t xml:space="preserve">ore </w:t>
      </w:r>
      <w:r w:rsidRPr="00061CBC">
        <w:rPr>
          <w:rFonts w:hint="eastAsia"/>
        </w:rPr>
        <w:t>N</w:t>
      </w:r>
      <w:r>
        <w:t>etworks</w:t>
      </w:r>
      <w:bookmarkEnd w:id="74"/>
    </w:p>
    <w:p w:rsidR="00BB7C7D" w:rsidRDefault="00BB7C7D" w:rsidP="00BB7C7D">
      <w:pPr>
        <w:pStyle w:val="Heading3"/>
      </w:pPr>
      <w:bookmarkStart w:id="75" w:name="_Toc2693437"/>
      <w:r>
        <w:rPr>
          <w:lang w:val="en-US" w:eastAsia="ja-JP"/>
        </w:rPr>
        <w:t>5.8</w:t>
      </w:r>
      <w:r w:rsidRPr="00027A9C">
        <w:t>.</w:t>
      </w:r>
      <w:r>
        <w:t>1</w:t>
      </w:r>
      <w:r>
        <w:tab/>
        <w:t>General</w:t>
      </w:r>
      <w:bookmarkEnd w:id="75"/>
    </w:p>
    <w:p w:rsidR="00BB7C7D" w:rsidRDefault="00BB7C7D" w:rsidP="00BB7C7D">
      <w:pPr>
        <w:rPr>
          <w:lang w:eastAsia="ja-JP"/>
        </w:rPr>
      </w:pPr>
      <w:r w:rsidRPr="00CD35A4">
        <w:t>Th</w:t>
      </w:r>
      <w:r>
        <w:t xml:space="preserve">ese procedures shall be employed in PLMNs deploying DCNs </w:t>
      </w:r>
      <w:r>
        <w:rPr>
          <w:rFonts w:hint="eastAsia"/>
          <w:lang w:eastAsia="ja-JP"/>
        </w:rPr>
        <w:t>for</w:t>
      </w:r>
      <w:r>
        <w:rPr>
          <w:lang w:eastAsia="ja-JP"/>
        </w:rPr>
        <w:t>:</w:t>
      </w:r>
    </w:p>
    <w:p w:rsidR="00BB7C7D" w:rsidRDefault="00BB7C7D" w:rsidP="00BB7C7D">
      <w:pPr>
        <w:pStyle w:val="B1"/>
        <w:rPr>
          <w:lang w:eastAsia="ja-JP"/>
        </w:rPr>
      </w:pPr>
      <w:r>
        <w:rPr>
          <w:lang w:eastAsia="ja-JP"/>
        </w:rPr>
        <w:t>-</w:t>
      </w:r>
      <w:r>
        <w:rPr>
          <w:lang w:eastAsia="ja-JP"/>
        </w:rPr>
        <w:tab/>
      </w:r>
      <w:r w:rsidR="00FA566D">
        <w:rPr>
          <w:rFonts w:hint="eastAsia"/>
          <w:lang w:eastAsia="ja-JP"/>
        </w:rPr>
        <w:t>discovering and selecti</w:t>
      </w:r>
      <w:r w:rsidR="00FA566D">
        <w:rPr>
          <w:lang w:eastAsia="ja-JP"/>
        </w:rPr>
        <w:t>ng</w:t>
      </w:r>
      <w:r w:rsidR="00FA566D">
        <w:rPr>
          <w:rFonts w:hint="eastAsia"/>
          <w:lang w:eastAsia="ja-JP"/>
        </w:rPr>
        <w:t xml:space="preserve"> </w:t>
      </w:r>
      <w:r w:rsidR="00FA566D">
        <w:rPr>
          <w:lang w:eastAsia="ja-JP"/>
        </w:rPr>
        <w:t>an</w:t>
      </w:r>
      <w:r w:rsidR="00FA566D">
        <w:rPr>
          <w:rFonts w:hint="eastAsia"/>
          <w:lang w:eastAsia="ja-JP"/>
        </w:rPr>
        <w:t xml:space="preserve"> SGW</w:t>
      </w:r>
      <w:r w:rsidR="00FA566D">
        <w:rPr>
          <w:lang w:eastAsia="ja-JP"/>
        </w:rPr>
        <w:t xml:space="preserve">, </w:t>
      </w:r>
      <w:r w:rsidR="00FA566D">
        <w:rPr>
          <w:rFonts w:hint="eastAsia"/>
          <w:lang w:eastAsia="ja-JP"/>
        </w:rPr>
        <w:t>PGW</w:t>
      </w:r>
      <w:r w:rsidR="00FA566D">
        <w:rPr>
          <w:lang w:eastAsia="ja-JP"/>
        </w:rPr>
        <w:t xml:space="preserve"> or GGSN in a DCN serving a particular UE usage type;</w:t>
      </w:r>
    </w:p>
    <w:p w:rsidR="00BB7C7D" w:rsidRDefault="00BB7C7D" w:rsidP="00BB7C7D">
      <w:pPr>
        <w:pStyle w:val="B1"/>
        <w:rPr>
          <w:lang w:eastAsia="ja-JP"/>
        </w:rPr>
      </w:pPr>
      <w:r>
        <w:rPr>
          <w:lang w:eastAsia="ja-JP"/>
        </w:rPr>
        <w:t>-</w:t>
      </w:r>
      <w:r>
        <w:rPr>
          <w:lang w:eastAsia="ja-JP"/>
        </w:rPr>
        <w:tab/>
      </w:r>
      <w:r>
        <w:rPr>
          <w:rFonts w:hint="eastAsia"/>
          <w:lang w:eastAsia="ja-JP"/>
        </w:rPr>
        <w:t>retriev</w:t>
      </w:r>
      <w:r>
        <w:rPr>
          <w:lang w:eastAsia="ja-JP"/>
        </w:rPr>
        <w:t>ing</w:t>
      </w:r>
      <w:r>
        <w:rPr>
          <w:rFonts w:hint="eastAsia"/>
          <w:lang w:eastAsia="ja-JP"/>
        </w:rPr>
        <w:t xml:space="preserve"> </w:t>
      </w:r>
      <w:r>
        <w:rPr>
          <w:lang w:eastAsia="ja-JP"/>
        </w:rPr>
        <w:t>the</w:t>
      </w:r>
      <w:r>
        <w:rPr>
          <w:rFonts w:hint="eastAsia"/>
          <w:lang w:eastAsia="ja-JP"/>
        </w:rPr>
        <w:t xml:space="preserve"> MMEGI or Null-NRI/SGSN Group ID </w:t>
      </w:r>
      <w:r>
        <w:rPr>
          <w:lang w:eastAsia="ja-JP"/>
        </w:rPr>
        <w:t>to identify the DCN serving a particular UE usage type and to determine whether to perform a</w:t>
      </w:r>
      <w:r>
        <w:rPr>
          <w:rFonts w:hint="eastAsia"/>
          <w:lang w:eastAsia="ja-JP"/>
        </w:rPr>
        <w:t xml:space="preserve"> NAS </w:t>
      </w:r>
      <w:r>
        <w:rPr>
          <w:lang w:eastAsia="ja-JP"/>
        </w:rPr>
        <w:t>Message R</w:t>
      </w:r>
      <w:r>
        <w:rPr>
          <w:rFonts w:hint="eastAsia"/>
          <w:lang w:eastAsia="ja-JP"/>
        </w:rPr>
        <w:t>edirection procedure</w:t>
      </w:r>
      <w:r>
        <w:rPr>
          <w:lang w:eastAsia="ja-JP"/>
        </w:rPr>
        <w:t xml:space="preserve"> (see subclause 5.19.1 of 3GPP TS 23.401 [11]);</w:t>
      </w:r>
      <w:r>
        <w:rPr>
          <w:rFonts w:hint="eastAsia"/>
          <w:lang w:eastAsia="ja-JP"/>
        </w:rPr>
        <w:t xml:space="preserve"> </w:t>
      </w:r>
    </w:p>
    <w:p w:rsidR="00BB7C7D" w:rsidRDefault="00BB7C7D" w:rsidP="00BB7C7D">
      <w:pPr>
        <w:pStyle w:val="B1"/>
        <w:rPr>
          <w:lang w:eastAsia="ja-JP"/>
        </w:rPr>
      </w:pPr>
      <w:r>
        <w:rPr>
          <w:lang w:eastAsia="ja-JP"/>
        </w:rPr>
        <w:t>-</w:t>
      </w:r>
      <w:r>
        <w:rPr>
          <w:lang w:eastAsia="ja-JP"/>
        </w:rPr>
        <w:tab/>
      </w:r>
      <w:r>
        <w:rPr>
          <w:rFonts w:hint="eastAsia"/>
          <w:lang w:eastAsia="ja-JP"/>
        </w:rPr>
        <w:t xml:space="preserve">discovering and selecting </w:t>
      </w:r>
      <w:r>
        <w:rPr>
          <w:lang w:eastAsia="ja-JP"/>
        </w:rPr>
        <w:t>a</w:t>
      </w:r>
      <w:r>
        <w:rPr>
          <w:rFonts w:hint="eastAsia"/>
          <w:lang w:eastAsia="ja-JP"/>
        </w:rPr>
        <w:t xml:space="preserve"> target MME or SGSN </w:t>
      </w:r>
      <w:r>
        <w:rPr>
          <w:lang w:eastAsia="ja-JP"/>
        </w:rPr>
        <w:t>serving a particular UE usage type during</w:t>
      </w:r>
      <w:r>
        <w:rPr>
          <w:rFonts w:hint="eastAsia"/>
          <w:lang w:eastAsia="ja-JP"/>
        </w:rPr>
        <w:t xml:space="preserve"> </w:t>
      </w:r>
      <w:r>
        <w:rPr>
          <w:lang w:eastAsia="ja-JP"/>
        </w:rPr>
        <w:t xml:space="preserve">a handover </w:t>
      </w:r>
      <w:r>
        <w:rPr>
          <w:rFonts w:hint="eastAsia"/>
          <w:lang w:eastAsia="ja-JP"/>
        </w:rPr>
        <w:t>procedure</w:t>
      </w:r>
      <w:r>
        <w:rPr>
          <w:lang w:eastAsia="ja-JP"/>
        </w:rPr>
        <w:t xml:space="preserve"> with a MME or SGSN change</w:t>
      </w:r>
      <w:r>
        <w:rPr>
          <w:rFonts w:hint="eastAsia"/>
          <w:lang w:eastAsia="ja-JP"/>
        </w:rPr>
        <w:t xml:space="preserve">. </w:t>
      </w:r>
    </w:p>
    <w:p w:rsidR="00BB7C7D" w:rsidRDefault="00BB7C7D" w:rsidP="00BB7C7D">
      <w:r>
        <w:t>DNS procedures to support DCNs shall be supported as specified in the rest of the specification, with the additions specified in the following subclauses.</w:t>
      </w:r>
    </w:p>
    <w:p w:rsidR="00E030EB" w:rsidRDefault="00E030EB" w:rsidP="00BB7C7D">
      <w:r>
        <w:rPr>
          <w:noProof/>
        </w:rPr>
        <w:t>The UE usage type used during DNS procedure shall be the one mapped from the UE Usage Type received from the HSS as part of the subscription, based on the serving network operator configured policies</w:t>
      </w:r>
      <w:r>
        <w:t xml:space="preserve"> and the UE related context information available at the serving network, e.g. information about roaming.</w:t>
      </w:r>
    </w:p>
    <w:p w:rsidR="004B54E6" w:rsidRDefault="00BB7C7D" w:rsidP="004B54E6">
      <w:pPr>
        <w:pStyle w:val="Heading3"/>
        <w:rPr>
          <w:lang w:eastAsia="ja-JP"/>
        </w:rPr>
      </w:pPr>
      <w:bookmarkStart w:id="76" w:name="_Toc2693438"/>
      <w:r>
        <w:rPr>
          <w:lang w:eastAsia="ja-JP"/>
        </w:rPr>
        <w:lastRenderedPageBreak/>
        <w:t>5.8</w:t>
      </w:r>
      <w:r>
        <w:t>.2</w:t>
      </w:r>
      <w:r>
        <w:tab/>
      </w:r>
      <w:r w:rsidR="004B54E6">
        <w:t>S</w:t>
      </w:r>
      <w:r w:rsidR="004B54E6">
        <w:rPr>
          <w:rFonts w:hint="eastAsia"/>
          <w:lang w:eastAsia="ja-JP"/>
        </w:rPr>
        <w:t>GW</w:t>
      </w:r>
      <w:r w:rsidR="004B54E6">
        <w:rPr>
          <w:lang w:eastAsia="ja-JP"/>
        </w:rPr>
        <w:t>, PGW</w:t>
      </w:r>
      <w:r w:rsidR="004B54E6" w:rsidRPr="009B0714">
        <w:t xml:space="preserve"> </w:t>
      </w:r>
      <w:r w:rsidR="004B54E6">
        <w:t>and GGSN Selection</w:t>
      </w:r>
      <w:r w:rsidR="004B54E6">
        <w:rPr>
          <w:rFonts w:hint="eastAsia"/>
          <w:lang w:eastAsia="ja-JP"/>
        </w:rPr>
        <w:t xml:space="preserve"> Procedure</w:t>
      </w:r>
      <w:bookmarkEnd w:id="76"/>
    </w:p>
    <w:p w:rsidR="004B54E6" w:rsidRDefault="004B54E6" w:rsidP="004B54E6">
      <w:pPr>
        <w:rPr>
          <w:lang w:eastAsia="zh-CN"/>
        </w:rPr>
      </w:pPr>
      <w:r>
        <w:t>The S-NAPTR procedure employed to discover and select an SGW, PGW or GGSN in a DCN shall use the Application-Unique String set to the FQDN</w:t>
      </w:r>
      <w:r w:rsidRPr="005D337C">
        <w:t xml:space="preserve"> </w:t>
      </w:r>
      <w:r>
        <w:t>specified in the rest of this specification, e.g. with the APN-FQDN for PGW selection</w:t>
      </w:r>
      <w:r w:rsidRPr="00C251F8">
        <w:t xml:space="preserve"> </w:t>
      </w:r>
      <w:r>
        <w:t>or with the TAI/</w:t>
      </w:r>
      <w:r>
        <w:rPr>
          <w:rFonts w:hint="eastAsia"/>
          <w:lang w:eastAsia="zh-CN"/>
        </w:rPr>
        <w:t>eNodeB-ID</w:t>
      </w:r>
      <w:r>
        <w:rPr>
          <w:lang w:eastAsia="zh-CN"/>
        </w:rPr>
        <w:t>/RAI/RNC-ID FQDN for SGW selection</w:t>
      </w:r>
      <w:r>
        <w:t>,</w:t>
      </w:r>
      <w:r w:rsidRPr="005D337C">
        <w:t xml:space="preserve"> </w:t>
      </w:r>
      <w:r>
        <w:t xml:space="preserve">and use the enhanced "Service Parameters" as specified in subclause </w:t>
      </w:r>
      <w:r w:rsidRPr="00D33E06">
        <w:t>19.4.3 of</w:t>
      </w:r>
      <w:r w:rsidRPr="00D33E06">
        <w:rPr>
          <w:rFonts w:hint="eastAsia"/>
        </w:rPr>
        <w:t xml:space="preserve"> </w:t>
      </w:r>
      <w:r>
        <w:rPr>
          <w:rFonts w:hint="eastAsia"/>
        </w:rPr>
        <w:t>3GPP TS 23.003 [4</w:t>
      </w:r>
      <w:r>
        <w:t>], i.e. appending the character string "+</w:t>
      </w:r>
      <w:r>
        <w:rPr>
          <w:rFonts w:hint="eastAsia"/>
          <w:lang w:eastAsia="ja-JP"/>
        </w:rPr>
        <w:t>ue-</w:t>
      </w:r>
      <w:r>
        <w:rPr>
          <w:rFonts w:hint="eastAsia"/>
        </w:rPr>
        <w:t>&lt;ue usage type&gt;</w:t>
      </w:r>
      <w:r>
        <w:t xml:space="preserve">" to the 'app-protocol" name identifying the UE usage type for which the discovery and selection procedure is performed. </w:t>
      </w:r>
    </w:p>
    <w:p w:rsidR="004B54E6" w:rsidRDefault="004B54E6" w:rsidP="004B54E6">
      <w:pPr>
        <w:rPr>
          <w:lang w:eastAsia="ja-JP"/>
        </w:rPr>
      </w:pPr>
      <w:r>
        <w:rPr>
          <w:rFonts w:hint="eastAsia"/>
          <w:lang w:eastAsia="ja-JP"/>
        </w:rPr>
        <w:t>For example,</w:t>
      </w:r>
      <w:r>
        <w:rPr>
          <w:lang w:eastAsia="ja-JP"/>
        </w:rPr>
        <w:t xml:space="preserve"> the MME or S4-SGSN</w:t>
      </w:r>
      <w:r>
        <w:rPr>
          <w:rFonts w:hint="eastAsia"/>
          <w:lang w:eastAsia="ja-JP"/>
        </w:rPr>
        <w:t xml:space="preserve"> </w:t>
      </w:r>
      <w:r>
        <w:rPr>
          <w:lang w:eastAsia="ja-JP"/>
        </w:rPr>
        <w:t>shall discover all GTP based S8 interfaces using "Service Parameters" of</w:t>
      </w:r>
    </w:p>
    <w:p w:rsidR="004B54E6" w:rsidRDefault="004B54E6" w:rsidP="004B54E6">
      <w:pPr>
        <w:jc w:val="center"/>
        <w:rPr>
          <w:lang w:eastAsia="ja-JP"/>
        </w:rPr>
      </w:pPr>
      <w:r>
        <w:rPr>
          <w:lang w:eastAsia="ja-JP"/>
        </w:rPr>
        <w:t>"x-3gpp-pgw:x-s8-gtp+ue-&lt;ue usage type&gt;"</w:t>
      </w:r>
    </w:p>
    <w:p w:rsidR="004B54E6" w:rsidRDefault="004B54E6" w:rsidP="004B54E6">
      <w:r>
        <w:t>Operators shall provision corresponding NAPTR records for these FQDNs, with enhanced "Service Parameters" appending the character string "+</w:t>
      </w:r>
      <w:r>
        <w:rPr>
          <w:rFonts w:hint="eastAsia"/>
          <w:lang w:eastAsia="ja-JP"/>
        </w:rPr>
        <w:t>ue-</w:t>
      </w:r>
      <w:r>
        <w:rPr>
          <w:rFonts w:hint="eastAsia"/>
        </w:rPr>
        <w:t>&lt;ue usage type&gt;</w:t>
      </w:r>
      <w:r>
        <w:t>" to the 'app-protocol" name identifying the UE usage type(s) for which the record applies.</w:t>
      </w:r>
    </w:p>
    <w:p w:rsidR="004B54E6" w:rsidRDefault="004B54E6" w:rsidP="004B54E6">
      <w:r>
        <w:t>The S-NAPTR procedure shall logically output a candidate list of SGW</w:t>
      </w:r>
      <w:r>
        <w:rPr>
          <w:rFonts w:hint="eastAsia"/>
          <w:lang w:eastAsia="ja-JP"/>
        </w:rPr>
        <w:t>s</w:t>
      </w:r>
      <w:r>
        <w:rPr>
          <w:lang w:eastAsia="ja-JP"/>
        </w:rPr>
        <w:t>,</w:t>
      </w:r>
      <w:r>
        <w:t xml:space="preserve"> PGW</w:t>
      </w:r>
      <w:r>
        <w:rPr>
          <w:rFonts w:hint="eastAsia"/>
          <w:lang w:eastAsia="ja-JP"/>
        </w:rPr>
        <w:t>s</w:t>
      </w:r>
      <w:r>
        <w:rPr>
          <w:lang w:eastAsia="ja-JP"/>
        </w:rPr>
        <w:t xml:space="preserve"> or GGSNs</w:t>
      </w:r>
      <w:r>
        <w:t xml:space="preserve"> serving </w:t>
      </w:r>
      <w:r>
        <w:rPr>
          <w:rFonts w:hint="eastAsia"/>
          <w:lang w:eastAsia="ja-JP"/>
        </w:rPr>
        <w:t>at least the requested</w:t>
      </w:r>
      <w:r>
        <w:t xml:space="preserve"> UE usage type, according to the general principles specified in subclause 4.3.3.2.1 and Annex B.3. </w:t>
      </w:r>
      <w:r>
        <w:rPr>
          <w:rFonts w:hint="eastAsia"/>
          <w:lang w:eastAsia="ja-JP"/>
        </w:rPr>
        <w:t>I</w:t>
      </w:r>
      <w:r w:rsidRPr="00F04B2D">
        <w:t xml:space="preserve">f no </w:t>
      </w:r>
      <w:r>
        <w:rPr>
          <w:rFonts w:hint="eastAsia"/>
          <w:lang w:eastAsia="ja-JP"/>
        </w:rPr>
        <w:t xml:space="preserve">candidate </w:t>
      </w:r>
      <w:r w:rsidRPr="00F04B2D">
        <w:t>SGW</w:t>
      </w:r>
      <w:r>
        <w:t>,</w:t>
      </w:r>
      <w:r w:rsidRPr="00F04B2D">
        <w:t xml:space="preserve"> PGW </w:t>
      </w:r>
      <w:r>
        <w:t xml:space="preserve">or GGSN </w:t>
      </w:r>
      <w:r w:rsidRPr="00F04B2D">
        <w:t>is found for the requested UE u</w:t>
      </w:r>
      <w:r>
        <w:t xml:space="preserve">sage type, possibly also after </w:t>
      </w:r>
      <w:r w:rsidRPr="00F04B2D">
        <w:t xml:space="preserve">using local configuration, the procedure shall be performed with Service Parameters without the </w:t>
      </w:r>
      <w:r w:rsidRPr="00A83A7B">
        <w:t>"</w:t>
      </w:r>
      <w:r w:rsidRPr="00F04B2D">
        <w:t>+ue-&lt;ue usage type&gt;</w:t>
      </w:r>
      <w:r>
        <w:t>"</w:t>
      </w:r>
      <w:r w:rsidRPr="00F04B2D">
        <w:t xml:space="preserve"> appended to the 'app-</w:t>
      </w:r>
      <w:r>
        <w:t>protocol' name</w:t>
      </w:r>
      <w:r>
        <w:rPr>
          <w:rFonts w:hint="eastAsia"/>
          <w:lang w:eastAsia="ja-JP"/>
        </w:rPr>
        <w:t xml:space="preserve">. </w:t>
      </w:r>
    </w:p>
    <w:p w:rsidR="004B54E6" w:rsidRDefault="004B54E6" w:rsidP="004B54E6">
      <w:pPr>
        <w:pStyle w:val="NO"/>
      </w:pPr>
      <w:r>
        <w:t>NOTE</w:t>
      </w:r>
      <w:r>
        <w:rPr>
          <w:rFonts w:hint="eastAsia"/>
          <w:lang w:eastAsia="ja-JP"/>
        </w:rPr>
        <w:t xml:space="preserve"> 1</w:t>
      </w:r>
      <w:r>
        <w:t>:</w:t>
      </w:r>
      <w:r>
        <w:tab/>
        <w:t xml:space="preserve">This is required to discover and select an SGW, PGW or GGSN when no dedicated SGW, PGW or GGSN is configured for a particular UE usage type and FQDN. </w:t>
      </w:r>
    </w:p>
    <w:p w:rsidR="004B54E6" w:rsidRDefault="004B54E6" w:rsidP="004B54E6">
      <w:r>
        <w:rPr>
          <w:rFonts w:hint="eastAsia"/>
          <w:lang w:eastAsia="ja-JP"/>
        </w:rPr>
        <w:t>As an exception to the above requirement i</w:t>
      </w:r>
      <w:r w:rsidRPr="00F04B2D">
        <w:t xml:space="preserve">f no </w:t>
      </w:r>
      <w:r>
        <w:rPr>
          <w:rFonts w:hint="eastAsia"/>
          <w:lang w:eastAsia="ja-JP"/>
        </w:rPr>
        <w:t xml:space="preserve">candidate </w:t>
      </w:r>
      <w:r w:rsidRPr="00F04B2D">
        <w:t>SGW</w:t>
      </w:r>
      <w:r>
        <w:t>,</w:t>
      </w:r>
      <w:r w:rsidRPr="00F04B2D">
        <w:t xml:space="preserve"> PGW </w:t>
      </w:r>
      <w:r>
        <w:t xml:space="preserve">or GGSN </w:t>
      </w:r>
      <w:r w:rsidRPr="00F04B2D">
        <w:t>is found for the requested UE u</w:t>
      </w:r>
      <w:r>
        <w:t>sage type</w:t>
      </w:r>
      <w:r>
        <w:rPr>
          <w:rFonts w:hint="eastAsia"/>
          <w:lang w:eastAsia="ja-JP"/>
        </w:rPr>
        <w:t xml:space="preserve"> </w:t>
      </w:r>
      <w:r>
        <w:rPr>
          <w:lang w:eastAsia="ja-JP"/>
        </w:rPr>
        <w:t xml:space="preserve">for </w:t>
      </w:r>
      <w:r>
        <w:rPr>
          <w:rFonts w:hint="eastAsia"/>
          <w:lang w:eastAsia="ja-JP"/>
        </w:rPr>
        <w:t xml:space="preserve">the </w:t>
      </w:r>
      <w:r>
        <w:rPr>
          <w:lang w:eastAsia="ja-JP"/>
        </w:rPr>
        <w:t xml:space="preserve">selection of </w:t>
      </w:r>
      <w:r>
        <w:rPr>
          <w:rFonts w:hint="eastAsia"/>
          <w:lang w:eastAsia="ja-JP"/>
        </w:rPr>
        <w:t>an SGW</w:t>
      </w:r>
      <w:r>
        <w:rPr>
          <w:lang w:eastAsia="ja-JP"/>
        </w:rPr>
        <w:t>,</w:t>
      </w:r>
      <w:r>
        <w:rPr>
          <w:rFonts w:hint="eastAsia"/>
          <w:lang w:eastAsia="ja-JP"/>
        </w:rPr>
        <w:t xml:space="preserve"> PGW </w:t>
      </w:r>
      <w:r>
        <w:rPr>
          <w:lang w:eastAsia="ja-JP"/>
        </w:rPr>
        <w:t xml:space="preserve">or GGSN </w:t>
      </w:r>
      <w:r>
        <w:rPr>
          <w:rFonts w:hint="eastAsia"/>
          <w:lang w:eastAsia="ja-JP"/>
        </w:rPr>
        <w:t>in the same PLMN, the MME/SGSN</w:t>
      </w:r>
      <w:r w:rsidR="00E343FD">
        <w:rPr>
          <w:lang w:eastAsia="ja-JP"/>
        </w:rPr>
        <w:t>, TWAN or ePDG</w:t>
      </w:r>
      <w:r>
        <w:rPr>
          <w:rFonts w:hint="eastAsia"/>
          <w:lang w:eastAsia="ja-JP"/>
        </w:rPr>
        <w:t xml:space="preserve"> may decide not to perform</w:t>
      </w:r>
      <w:r w:rsidRPr="00EA2BFE">
        <w:t xml:space="preserve"> </w:t>
      </w:r>
      <w:r>
        <w:rPr>
          <w:rFonts w:hint="eastAsia"/>
          <w:lang w:eastAsia="ja-JP"/>
        </w:rPr>
        <w:t xml:space="preserve">an </w:t>
      </w:r>
      <w:r>
        <w:t>S-NAPTR procedure</w:t>
      </w:r>
      <w:r>
        <w:rPr>
          <w:rFonts w:hint="eastAsia"/>
          <w:lang w:eastAsia="ja-JP"/>
        </w:rPr>
        <w:t xml:space="preserve"> </w:t>
      </w:r>
      <w:r w:rsidRPr="00F04B2D">
        <w:t xml:space="preserve">with Service Parameters without the </w:t>
      </w:r>
      <w:r w:rsidRPr="00A83A7B">
        <w:t>"</w:t>
      </w:r>
      <w:r w:rsidRPr="00F04B2D">
        <w:t>+ue-&lt;ue usage type&gt;</w:t>
      </w:r>
      <w:r>
        <w:t>"</w:t>
      </w:r>
      <w:r w:rsidRPr="00F04B2D">
        <w:t xml:space="preserve"> appended to the 'app-</w:t>
      </w:r>
      <w:r>
        <w:t>protocol' name</w:t>
      </w:r>
      <w:r>
        <w:rPr>
          <w:rFonts w:hint="eastAsia"/>
          <w:lang w:eastAsia="ja-JP"/>
        </w:rPr>
        <w:t xml:space="preserve"> if so configured by operator policies and abort the selection procedure.</w:t>
      </w:r>
    </w:p>
    <w:p w:rsidR="004B54E6" w:rsidRPr="00F73602" w:rsidRDefault="004B54E6" w:rsidP="004B54E6">
      <w:pPr>
        <w:pStyle w:val="NO"/>
        <w:rPr>
          <w:lang w:eastAsia="ja-JP"/>
        </w:rPr>
      </w:pPr>
      <w:r>
        <w:rPr>
          <w:lang w:eastAsia="ja-JP"/>
        </w:rPr>
        <w:t xml:space="preserve">NOTE </w:t>
      </w:r>
      <w:r>
        <w:rPr>
          <w:rFonts w:hint="eastAsia"/>
          <w:lang w:eastAsia="ja-JP"/>
        </w:rPr>
        <w:t>2</w:t>
      </w:r>
      <w:r>
        <w:rPr>
          <w:lang w:eastAsia="ja-JP"/>
        </w:rPr>
        <w:t>:</w:t>
      </w:r>
      <w:r>
        <w:rPr>
          <w:rFonts w:hint="eastAsia"/>
          <w:lang w:eastAsia="ja-JP"/>
        </w:rPr>
        <w:tab/>
        <w:t>This can avoid selecting an SGW</w:t>
      </w:r>
      <w:r>
        <w:rPr>
          <w:lang w:eastAsia="ja-JP"/>
        </w:rPr>
        <w:t>,</w:t>
      </w:r>
      <w:r>
        <w:rPr>
          <w:rFonts w:hint="eastAsia"/>
          <w:lang w:eastAsia="ja-JP"/>
        </w:rPr>
        <w:t xml:space="preserve"> PGW</w:t>
      </w:r>
      <w:r>
        <w:rPr>
          <w:lang w:eastAsia="ja-JP"/>
        </w:rPr>
        <w:t xml:space="preserve"> or GGSN</w:t>
      </w:r>
      <w:r>
        <w:rPr>
          <w:rFonts w:hint="eastAsia"/>
          <w:lang w:eastAsia="ja-JP"/>
        </w:rPr>
        <w:t xml:space="preserve"> not intended to support specific UE usage type.</w:t>
      </w:r>
    </w:p>
    <w:p w:rsidR="004B54E6" w:rsidRDefault="004B54E6" w:rsidP="004B54E6">
      <w:r w:rsidRPr="00EB76EF">
        <w:t>Annex A</w:t>
      </w:r>
      <w:r>
        <w:t>.</w:t>
      </w:r>
      <w:r>
        <w:rPr>
          <w:lang w:eastAsia="ja-JP"/>
        </w:rPr>
        <w:t>4</w:t>
      </w:r>
      <w:r w:rsidRPr="00EB76EF">
        <w:t xml:space="preserve"> </w:t>
      </w:r>
      <w:r>
        <w:t>provides</w:t>
      </w:r>
      <w:r w:rsidRPr="00EB76EF">
        <w:t xml:space="preserve"> examples of DN</w:t>
      </w:r>
      <w:r>
        <w:t xml:space="preserve">S provisioning for </w:t>
      </w:r>
      <w:r>
        <w:rPr>
          <w:rFonts w:hint="eastAsia"/>
        </w:rPr>
        <w:t>S</w:t>
      </w:r>
      <w:r w:rsidRPr="00EB76EF">
        <w:t>GW</w:t>
      </w:r>
      <w:r>
        <w:t xml:space="preserve"> and</w:t>
      </w:r>
      <w:r>
        <w:rPr>
          <w:rFonts w:hint="eastAsia"/>
          <w:lang w:eastAsia="ja-JP"/>
        </w:rPr>
        <w:t xml:space="preserve"> </w:t>
      </w:r>
      <w:r>
        <w:rPr>
          <w:rFonts w:hint="eastAsia"/>
        </w:rPr>
        <w:t>PGW</w:t>
      </w:r>
      <w:r w:rsidRPr="00EB76EF">
        <w:t xml:space="preserve"> discovery and selection procedures</w:t>
      </w:r>
      <w:r>
        <w:t xml:space="preserve"> in a DCN, and examples of procedures for discovery and selection of SGW/PGW</w:t>
      </w:r>
      <w:r>
        <w:rPr>
          <w:rFonts w:hint="eastAsia"/>
        </w:rPr>
        <w:t>.</w:t>
      </w:r>
    </w:p>
    <w:p w:rsidR="00BB7C7D" w:rsidRDefault="00BB7C7D" w:rsidP="004B54E6">
      <w:pPr>
        <w:pStyle w:val="Heading3"/>
        <w:rPr>
          <w:lang w:eastAsia="ja-JP"/>
        </w:rPr>
      </w:pPr>
      <w:bookmarkStart w:id="77" w:name="_Toc2693439"/>
      <w:r>
        <w:rPr>
          <w:lang w:eastAsia="ja-JP"/>
        </w:rPr>
        <w:t>5.8</w:t>
      </w:r>
      <w:r>
        <w:t>.</w:t>
      </w:r>
      <w:r>
        <w:rPr>
          <w:rFonts w:hint="eastAsia"/>
          <w:lang w:eastAsia="ja-JP"/>
        </w:rPr>
        <w:t>3</w:t>
      </w:r>
      <w:r>
        <w:tab/>
      </w:r>
      <w:r>
        <w:rPr>
          <w:rFonts w:hint="eastAsia"/>
          <w:lang w:eastAsia="ja-JP"/>
        </w:rPr>
        <w:t>MMEGI and Null-NRI/SGSN Group ID Retrieval Procedure</w:t>
      </w:r>
      <w:bookmarkEnd w:id="77"/>
    </w:p>
    <w:p w:rsidR="00E030EB" w:rsidRDefault="00E030EB" w:rsidP="00E030EB">
      <w:pPr>
        <w:rPr>
          <w:lang w:eastAsia="ja-JP"/>
        </w:rPr>
      </w:pPr>
      <w:r>
        <w:rPr>
          <w:rFonts w:hint="eastAsia"/>
          <w:lang w:eastAsia="ja-JP"/>
        </w:rPr>
        <w:t xml:space="preserve">To retrieve </w:t>
      </w:r>
      <w:r>
        <w:rPr>
          <w:lang w:eastAsia="ja-JP"/>
        </w:rPr>
        <w:t xml:space="preserve">the </w:t>
      </w:r>
      <w:r>
        <w:rPr>
          <w:rFonts w:hint="eastAsia"/>
          <w:lang w:eastAsia="ja-JP"/>
        </w:rPr>
        <w:t xml:space="preserve">MMEGI </w:t>
      </w:r>
      <w:r>
        <w:rPr>
          <w:lang w:eastAsia="ja-JP"/>
        </w:rPr>
        <w:t>identifying the DCN serving a particular UE usage type</w:t>
      </w:r>
      <w:r>
        <w:rPr>
          <w:rFonts w:hint="eastAsia"/>
          <w:lang w:eastAsia="ja-JP"/>
        </w:rPr>
        <w:t>, t</w:t>
      </w:r>
      <w:r>
        <w:t>he S-NAPTR procedure shall use the Application-Unique String set to</w:t>
      </w:r>
      <w:r w:rsidR="00E343FD">
        <w:t xml:space="preserve"> </w:t>
      </w:r>
      <w:r>
        <w:rPr>
          <w:lang w:eastAsia="ja-JP"/>
        </w:rPr>
        <w:t xml:space="preserve">the </w:t>
      </w:r>
      <w:r>
        <w:t>TAI FQDN as defined in subclause 19.4.2.3 of 3GPP TS 23.003 [4</w:t>
      </w:r>
      <w:r w:rsidRPr="007F1FB9">
        <w:t>]</w:t>
      </w:r>
      <w:r>
        <w:rPr>
          <w:rFonts w:hint="eastAsia"/>
          <w:lang w:eastAsia="ja-JP"/>
        </w:rPr>
        <w:t xml:space="preserve"> </w:t>
      </w:r>
      <w:r>
        <w:rPr>
          <w:lang w:eastAsia="ja-JP"/>
        </w:rPr>
        <w:t xml:space="preserve">and use the </w:t>
      </w:r>
      <w:r>
        <w:rPr>
          <w:rFonts w:hint="eastAsia"/>
          <w:lang w:eastAsia="ja-JP"/>
        </w:rPr>
        <w:t xml:space="preserve">enhanced service parameters </w:t>
      </w:r>
      <w:r>
        <w:t xml:space="preserve">as specified in subclause </w:t>
      </w:r>
      <w:r w:rsidRPr="00D33E06">
        <w:t>19.4.3 of</w:t>
      </w:r>
      <w:r w:rsidRPr="00D33E06">
        <w:rPr>
          <w:rFonts w:hint="eastAsia"/>
        </w:rPr>
        <w:t xml:space="preserve"> </w:t>
      </w:r>
      <w:r>
        <w:rPr>
          <w:rFonts w:hint="eastAsia"/>
        </w:rPr>
        <w:t>3GPP TS 23.003 [4</w:t>
      </w:r>
      <w:r>
        <w:t>], i.e. appending the character string "+</w:t>
      </w:r>
      <w:r>
        <w:rPr>
          <w:rFonts w:hint="eastAsia"/>
          <w:lang w:eastAsia="ja-JP"/>
        </w:rPr>
        <w:t>ue-</w:t>
      </w:r>
      <w:r>
        <w:rPr>
          <w:rFonts w:hint="eastAsia"/>
        </w:rPr>
        <w:t>&lt;ue usage type&gt;</w:t>
      </w:r>
      <w:r>
        <w:t>" to the 'app-protocol" name identifying the UE usage type for which the discovery and selection procedure is performed</w:t>
      </w:r>
      <w:r>
        <w:rPr>
          <w:rFonts w:hint="eastAsia"/>
          <w:lang w:eastAsia="ja-JP"/>
        </w:rPr>
        <w:t xml:space="preserve">. The MME shall discover the MMEGI for a particular UE usage type by using the </w:t>
      </w:r>
      <w:r>
        <w:rPr>
          <w:lang w:eastAsia="ja-JP"/>
        </w:rPr>
        <w:t>"Service Parameters" of</w:t>
      </w:r>
    </w:p>
    <w:p w:rsidR="00E030EB" w:rsidRDefault="00E030EB" w:rsidP="00E030EB">
      <w:pPr>
        <w:jc w:val="center"/>
        <w:rPr>
          <w:lang w:eastAsia="ja-JP"/>
        </w:rPr>
      </w:pPr>
      <w:r>
        <w:rPr>
          <w:lang w:eastAsia="ja-JP"/>
        </w:rPr>
        <w:t>"x-3gpp-mme:x-s10+ue-&lt;ue usage type&gt;"</w:t>
      </w:r>
    </w:p>
    <w:p w:rsidR="00E030EB" w:rsidRDefault="00E030EB" w:rsidP="00E030EB">
      <w:pPr>
        <w:rPr>
          <w:lang w:eastAsia="ja-JP"/>
        </w:rPr>
      </w:pPr>
      <w:r>
        <w:rPr>
          <w:rFonts w:hint="eastAsia"/>
          <w:lang w:eastAsia="ja-JP"/>
        </w:rPr>
        <w:t xml:space="preserve">To retrieve </w:t>
      </w:r>
      <w:r>
        <w:rPr>
          <w:lang w:eastAsia="ja-JP"/>
        </w:rPr>
        <w:t xml:space="preserve">the </w:t>
      </w:r>
      <w:r>
        <w:rPr>
          <w:rFonts w:hint="eastAsia"/>
          <w:lang w:eastAsia="ja-JP"/>
        </w:rPr>
        <w:t xml:space="preserve">Null-NRI/SGSN Group ID </w:t>
      </w:r>
      <w:r>
        <w:rPr>
          <w:lang w:eastAsia="ja-JP"/>
        </w:rPr>
        <w:t>identifying the DCN serving a particular UE usage type</w:t>
      </w:r>
      <w:r>
        <w:rPr>
          <w:rFonts w:hint="eastAsia"/>
          <w:lang w:eastAsia="ja-JP"/>
        </w:rPr>
        <w:t>, t</w:t>
      </w:r>
      <w:r>
        <w:t>he S-NAPTR procedure shall use the Application-Unique String set to</w:t>
      </w:r>
      <w:r>
        <w:rPr>
          <w:rFonts w:hint="eastAsia"/>
          <w:lang w:eastAsia="ja-JP"/>
        </w:rPr>
        <w:t xml:space="preserve"> </w:t>
      </w:r>
      <w:r>
        <w:rPr>
          <w:lang w:eastAsia="ja-JP"/>
        </w:rPr>
        <w:t xml:space="preserve">the </w:t>
      </w:r>
      <w:r>
        <w:rPr>
          <w:rFonts w:hint="eastAsia"/>
          <w:lang w:eastAsia="ja-JP"/>
        </w:rPr>
        <w:t>R</w:t>
      </w:r>
      <w:r>
        <w:t>AI FQDN as defined in subclause 19.4.2.</w:t>
      </w:r>
      <w:r>
        <w:rPr>
          <w:rFonts w:hint="eastAsia"/>
          <w:lang w:eastAsia="ja-JP"/>
        </w:rPr>
        <w:t>5</w:t>
      </w:r>
      <w:r>
        <w:t xml:space="preserve"> of 3GPP TS 23.003 [4</w:t>
      </w:r>
      <w:r w:rsidRPr="007F1FB9">
        <w:t>]</w:t>
      </w:r>
      <w:r>
        <w:rPr>
          <w:rFonts w:hint="eastAsia"/>
          <w:lang w:eastAsia="ja-JP"/>
        </w:rPr>
        <w:t xml:space="preserve"> </w:t>
      </w:r>
      <w:r>
        <w:rPr>
          <w:lang w:eastAsia="ja-JP"/>
        </w:rPr>
        <w:t>and use</w:t>
      </w:r>
      <w:r>
        <w:rPr>
          <w:rFonts w:hint="eastAsia"/>
          <w:lang w:eastAsia="ja-JP"/>
        </w:rPr>
        <w:t xml:space="preserve"> the enhanced service parameters </w:t>
      </w:r>
      <w:r>
        <w:t xml:space="preserve">as specified in subclause </w:t>
      </w:r>
      <w:r w:rsidRPr="00D33E06">
        <w:t>19.4.3 of</w:t>
      </w:r>
      <w:r w:rsidRPr="00D33E06">
        <w:rPr>
          <w:rFonts w:hint="eastAsia"/>
        </w:rPr>
        <w:t xml:space="preserve"> </w:t>
      </w:r>
      <w:r>
        <w:rPr>
          <w:rFonts w:hint="eastAsia"/>
        </w:rPr>
        <w:t>3GPP TS 23.003 [4</w:t>
      </w:r>
      <w:r>
        <w:t>], i.e. appending the character string "+</w:t>
      </w:r>
      <w:r>
        <w:rPr>
          <w:rFonts w:hint="eastAsia"/>
          <w:lang w:eastAsia="ja-JP"/>
        </w:rPr>
        <w:t>ue-</w:t>
      </w:r>
      <w:r>
        <w:rPr>
          <w:rFonts w:hint="eastAsia"/>
        </w:rPr>
        <w:t>&lt;ue usage type&gt;</w:t>
      </w:r>
      <w:r>
        <w:t xml:space="preserve">" to the 'app-protocol" name identifying the UE usage type for which the discovery and selection procedure is performed. </w:t>
      </w:r>
      <w:r>
        <w:rPr>
          <w:rFonts w:hint="eastAsia"/>
          <w:lang w:eastAsia="ja-JP"/>
        </w:rPr>
        <w:t xml:space="preserve">Gn/Gp </w:t>
      </w:r>
      <w:r>
        <w:t>SGSN</w:t>
      </w:r>
      <w:r>
        <w:rPr>
          <w:rFonts w:hint="eastAsia"/>
          <w:lang w:eastAsia="ja-JP"/>
        </w:rPr>
        <w:t xml:space="preserve"> shall discover the Null-NRI/SGSN Group ID for a particular UE usage type by using </w:t>
      </w:r>
      <w:r>
        <w:rPr>
          <w:lang w:eastAsia="ja-JP"/>
        </w:rPr>
        <w:t>"Service Parameters" of</w:t>
      </w:r>
    </w:p>
    <w:p w:rsidR="00E030EB" w:rsidRDefault="00E030EB" w:rsidP="00E030EB">
      <w:pPr>
        <w:jc w:val="center"/>
        <w:rPr>
          <w:lang w:eastAsia="ja-JP"/>
        </w:rPr>
      </w:pPr>
      <w:r>
        <w:rPr>
          <w:lang w:eastAsia="ja-JP"/>
        </w:rPr>
        <w:t>"x-3gpp-</w:t>
      </w:r>
      <w:r>
        <w:rPr>
          <w:rFonts w:hint="eastAsia"/>
          <w:lang w:eastAsia="ja-JP"/>
        </w:rPr>
        <w:t>sgsn</w:t>
      </w:r>
      <w:r>
        <w:rPr>
          <w:lang w:eastAsia="ja-JP"/>
        </w:rPr>
        <w:t>:x-</w:t>
      </w:r>
      <w:r>
        <w:rPr>
          <w:rFonts w:hint="eastAsia"/>
          <w:lang w:eastAsia="ja-JP"/>
        </w:rPr>
        <w:t>gn</w:t>
      </w:r>
      <w:r>
        <w:rPr>
          <w:lang w:eastAsia="ja-JP"/>
        </w:rPr>
        <w:t>+ue-&lt;ue usage type&gt;"</w:t>
      </w:r>
    </w:p>
    <w:p w:rsidR="00E030EB" w:rsidRDefault="00E030EB" w:rsidP="00E030EB">
      <w:pPr>
        <w:rPr>
          <w:lang w:eastAsia="ja-JP"/>
        </w:rPr>
      </w:pPr>
      <w:r>
        <w:rPr>
          <w:rFonts w:hint="eastAsia"/>
          <w:lang w:eastAsia="ja-JP"/>
        </w:rPr>
        <w:t>S4-</w:t>
      </w:r>
      <w:r>
        <w:t xml:space="preserve">SGSN </w:t>
      </w:r>
      <w:r>
        <w:rPr>
          <w:rFonts w:hint="eastAsia"/>
          <w:lang w:eastAsia="ja-JP"/>
        </w:rPr>
        <w:t xml:space="preserve">shall discover the Null-NRI/SGSN Group ID for a particular UE usage type by using </w:t>
      </w:r>
      <w:r>
        <w:rPr>
          <w:lang w:eastAsia="ja-JP"/>
        </w:rPr>
        <w:t>"Service Parameters" of</w:t>
      </w:r>
    </w:p>
    <w:p w:rsidR="00E030EB" w:rsidRDefault="00E030EB" w:rsidP="00E030EB">
      <w:pPr>
        <w:jc w:val="center"/>
        <w:rPr>
          <w:lang w:eastAsia="ja-JP"/>
        </w:rPr>
      </w:pPr>
      <w:r>
        <w:rPr>
          <w:lang w:eastAsia="ja-JP"/>
        </w:rPr>
        <w:t>"x-3gpp-</w:t>
      </w:r>
      <w:r>
        <w:rPr>
          <w:rFonts w:hint="eastAsia"/>
          <w:lang w:eastAsia="ja-JP"/>
        </w:rPr>
        <w:t>sgsn</w:t>
      </w:r>
      <w:r>
        <w:rPr>
          <w:lang w:eastAsia="ja-JP"/>
        </w:rPr>
        <w:t>:x-</w:t>
      </w:r>
      <w:r>
        <w:rPr>
          <w:rFonts w:hint="eastAsia"/>
          <w:lang w:eastAsia="ja-JP"/>
        </w:rPr>
        <w:t>s16</w:t>
      </w:r>
      <w:r>
        <w:rPr>
          <w:lang w:eastAsia="ja-JP"/>
        </w:rPr>
        <w:t>+ue-&lt;ue usage type&gt;"</w:t>
      </w:r>
    </w:p>
    <w:p w:rsidR="00E030EB" w:rsidRDefault="00E030EB" w:rsidP="00E030EB">
      <w:pPr>
        <w:rPr>
          <w:lang w:eastAsia="ja-JP"/>
        </w:rPr>
      </w:pPr>
      <w:r>
        <w:t>Operators shall provision corresponding NAPTR records for these FQDNs, with enhanced "Service Parameters" appending the character string "+</w:t>
      </w:r>
      <w:r>
        <w:rPr>
          <w:rFonts w:hint="eastAsia"/>
          <w:lang w:eastAsia="ja-JP"/>
        </w:rPr>
        <w:t>ue-</w:t>
      </w:r>
      <w:r>
        <w:rPr>
          <w:rFonts w:hint="eastAsia"/>
        </w:rPr>
        <w:t>&lt;ue usage type&gt;</w:t>
      </w:r>
      <w:r>
        <w:t>" to the 'app-protocol" name identifying the UE usage type(s) for which the record applie</w:t>
      </w:r>
      <w:r>
        <w:rPr>
          <w:rFonts w:hint="eastAsia"/>
          <w:lang w:eastAsia="ja-JP"/>
        </w:rPr>
        <w:t>s</w:t>
      </w:r>
      <w:r>
        <w:t>.</w:t>
      </w:r>
      <w:r>
        <w:rPr>
          <w:rFonts w:hint="eastAsia"/>
          <w:lang w:eastAsia="ja-JP"/>
        </w:rPr>
        <w:t xml:space="preserve"> The MMEGI or Null-NRI/SGSN Group ID shall be provisioned in the host name of these records. The MMEGI or Null-NRI/SGSN Group ID shall be retrieved from the host name. </w:t>
      </w:r>
    </w:p>
    <w:p w:rsidR="00E030EB" w:rsidRDefault="00E030EB" w:rsidP="00E030EB">
      <w:r>
        <w:lastRenderedPageBreak/>
        <w:t>The NAPTR records associated to</w:t>
      </w:r>
      <w:r>
        <w:rPr>
          <w:rFonts w:hint="eastAsia"/>
          <w:lang w:eastAsia="ja-JP"/>
        </w:rPr>
        <w:t xml:space="preserve"> </w:t>
      </w:r>
      <w:r>
        <w:t xml:space="preserve">the </w:t>
      </w:r>
      <w:r>
        <w:rPr>
          <w:rFonts w:hint="eastAsia"/>
          <w:lang w:eastAsia="ja-JP"/>
        </w:rPr>
        <w:t>T</w:t>
      </w:r>
      <w:r>
        <w:t>AI FQDN</w:t>
      </w:r>
      <w:r>
        <w:rPr>
          <w:rFonts w:hint="eastAsia"/>
          <w:lang w:eastAsia="ja-JP"/>
        </w:rPr>
        <w:t xml:space="preserve"> </w:t>
      </w:r>
      <w:r>
        <w:rPr>
          <w:lang w:eastAsia="ja-JP"/>
        </w:rPr>
        <w:t>shall be provisioned with a</w:t>
      </w:r>
      <w:r>
        <w:rPr>
          <w:rFonts w:hint="eastAsia"/>
          <w:lang w:eastAsia="ja-JP"/>
        </w:rPr>
        <w:t xml:space="preserve"> </w:t>
      </w:r>
      <w:r>
        <w:rPr>
          <w:lang w:eastAsia="ja-JP"/>
        </w:rPr>
        <w:t>host name in the replacement part</w:t>
      </w:r>
      <w:r>
        <w:rPr>
          <w:rFonts w:hint="eastAsia"/>
          <w:lang w:eastAsia="ja-JP"/>
        </w:rPr>
        <w:t xml:space="preserve">, as </w:t>
      </w:r>
      <w:r>
        <w:rPr>
          <w:lang w:eastAsia="ja-JP"/>
        </w:rPr>
        <w:t>specified</w:t>
      </w:r>
      <w:r>
        <w:rPr>
          <w:rFonts w:hint="eastAsia"/>
          <w:lang w:eastAsia="ja-JP"/>
        </w:rPr>
        <w:t xml:space="preserve"> in </w:t>
      </w:r>
      <w:r>
        <w:t>4.3.2</w:t>
      </w:r>
      <w:r>
        <w:rPr>
          <w:rFonts w:hint="eastAsia"/>
          <w:lang w:eastAsia="ja-JP"/>
        </w:rPr>
        <w:t xml:space="preserve">, having the canonical-node-name start </w:t>
      </w:r>
      <w:r>
        <w:rPr>
          <w:lang w:eastAsia="ja-JP"/>
        </w:rPr>
        <w:t>as</w:t>
      </w:r>
      <w:r>
        <w:t>:</w:t>
      </w:r>
    </w:p>
    <w:p w:rsidR="00E030EB" w:rsidRDefault="00E030EB" w:rsidP="008A71A3">
      <w:pPr>
        <w:jc w:val="center"/>
        <w:rPr>
          <w:lang w:eastAsia="ja-JP"/>
        </w:rPr>
      </w:pPr>
      <w:r>
        <w:t>mmec&lt;MMEC&gt;.mmegi&lt;MMEGI&gt;</w:t>
      </w:r>
    </w:p>
    <w:p w:rsidR="00E030EB" w:rsidRDefault="00E030EB" w:rsidP="00E030EB">
      <w:r>
        <w:t>The NAPTR records associated to the RAI FQDN</w:t>
      </w:r>
      <w:r>
        <w:rPr>
          <w:rFonts w:hint="eastAsia"/>
          <w:lang w:eastAsia="ja-JP"/>
        </w:rPr>
        <w:t xml:space="preserve"> </w:t>
      </w:r>
      <w:r>
        <w:rPr>
          <w:lang w:eastAsia="ja-JP"/>
        </w:rPr>
        <w:t>shall be provisioned with a host name in the replacement part</w:t>
      </w:r>
      <w:r>
        <w:rPr>
          <w:rFonts w:hint="eastAsia"/>
          <w:lang w:eastAsia="ja-JP"/>
        </w:rPr>
        <w:t xml:space="preserve">, as </w:t>
      </w:r>
      <w:r>
        <w:rPr>
          <w:lang w:eastAsia="ja-JP"/>
        </w:rPr>
        <w:t>specified</w:t>
      </w:r>
      <w:r>
        <w:rPr>
          <w:rFonts w:hint="eastAsia"/>
          <w:lang w:eastAsia="ja-JP"/>
        </w:rPr>
        <w:t xml:space="preserve"> in </w:t>
      </w:r>
      <w:r>
        <w:t>4.3.2</w:t>
      </w:r>
      <w:r>
        <w:rPr>
          <w:rFonts w:hint="eastAsia"/>
          <w:lang w:eastAsia="ja-JP"/>
        </w:rPr>
        <w:t xml:space="preserve">, having the canonical-node-name start </w:t>
      </w:r>
      <w:r>
        <w:rPr>
          <w:lang w:eastAsia="ja-JP"/>
        </w:rPr>
        <w:t>as</w:t>
      </w:r>
      <w:r>
        <w:t>:</w:t>
      </w:r>
    </w:p>
    <w:p w:rsidR="00E030EB" w:rsidRDefault="00E030EB" w:rsidP="008A71A3">
      <w:pPr>
        <w:jc w:val="center"/>
        <w:rPr>
          <w:lang w:eastAsia="ja-JP"/>
        </w:rPr>
      </w:pPr>
      <w:r>
        <w:t>nri-sgsn&lt;NRI&gt;.</w:t>
      </w:r>
      <w:r>
        <w:rPr>
          <w:rFonts w:hint="eastAsia"/>
          <w:lang w:eastAsia="ja-JP"/>
        </w:rPr>
        <w:t>null-nri</w:t>
      </w:r>
      <w:r w:rsidRPr="003E3E09">
        <w:t>&lt;</w:t>
      </w:r>
      <w:r w:rsidRPr="00C14C6D">
        <w:t>Null-NRI</w:t>
      </w:r>
      <w:r w:rsidRPr="003E3E09">
        <w:t>&gt;</w:t>
      </w:r>
    </w:p>
    <w:p w:rsidR="00E030EB" w:rsidRDefault="00E030EB" w:rsidP="00E030EB">
      <w:pPr>
        <w:rPr>
          <w:lang w:eastAsia="ja-JP"/>
        </w:rPr>
      </w:pPr>
      <w:r>
        <w:t xml:space="preserve">The </w:t>
      </w:r>
      <w:r>
        <w:rPr>
          <w:rFonts w:hint="eastAsia"/>
          <w:lang w:eastAsia="ja-JP"/>
        </w:rPr>
        <w:t xml:space="preserve">NAPTR records </w:t>
      </w:r>
      <w:r>
        <w:t xml:space="preserve">associated to the RAI FQDN </w:t>
      </w:r>
      <w:r>
        <w:rPr>
          <w:lang w:eastAsia="ja-JP"/>
        </w:rPr>
        <w:t>shall be provisioned with a host name in the replacement part</w:t>
      </w:r>
      <w:r>
        <w:rPr>
          <w:rFonts w:hint="eastAsia"/>
          <w:lang w:eastAsia="ja-JP"/>
        </w:rPr>
        <w:t xml:space="preserve">, as </w:t>
      </w:r>
      <w:r>
        <w:rPr>
          <w:lang w:eastAsia="ja-JP"/>
        </w:rPr>
        <w:t>specified</w:t>
      </w:r>
      <w:r>
        <w:rPr>
          <w:rFonts w:hint="eastAsia"/>
          <w:lang w:eastAsia="ja-JP"/>
        </w:rPr>
        <w:t xml:space="preserve"> in </w:t>
      </w:r>
      <w:r>
        <w:t>4.3.2</w:t>
      </w:r>
      <w:r>
        <w:rPr>
          <w:rFonts w:hint="eastAsia"/>
          <w:lang w:eastAsia="ja-JP"/>
        </w:rPr>
        <w:t xml:space="preserve">, having the canonical-node-name start </w:t>
      </w:r>
      <w:r>
        <w:rPr>
          <w:lang w:eastAsia="ja-JP"/>
        </w:rPr>
        <w:t>as</w:t>
      </w:r>
      <w:r>
        <w:t>:</w:t>
      </w:r>
    </w:p>
    <w:p w:rsidR="00E030EB" w:rsidRPr="00E56154" w:rsidRDefault="00E030EB" w:rsidP="008A71A3">
      <w:pPr>
        <w:jc w:val="center"/>
        <w:rPr>
          <w:lang w:eastAsia="ja-JP"/>
        </w:rPr>
      </w:pPr>
      <w:r>
        <w:t>nri-sgsn&lt;NRI&gt;.</w:t>
      </w:r>
      <w:r>
        <w:rPr>
          <w:rFonts w:hint="eastAsia"/>
          <w:lang w:eastAsia="ja-JP"/>
        </w:rPr>
        <w:t>sgsngi</w:t>
      </w:r>
      <w:r w:rsidRPr="003E3E09">
        <w:t>&lt;SGSN Group ID&gt;</w:t>
      </w:r>
    </w:p>
    <w:p w:rsidR="00E030EB" w:rsidRPr="0080255B" w:rsidRDefault="00E030EB" w:rsidP="00E030EB">
      <w:pPr>
        <w:rPr>
          <w:snapToGrid w:val="0"/>
          <w:lang w:val="en-AU"/>
        </w:rPr>
      </w:pPr>
      <w:r>
        <w:t>&lt;</w:t>
      </w:r>
      <w:r>
        <w:rPr>
          <w:rFonts w:hint="eastAsia"/>
          <w:lang w:eastAsia="ja-JP"/>
        </w:rPr>
        <w:t>Null-</w:t>
      </w:r>
      <w:r>
        <w:t>NRI&gt;</w:t>
      </w:r>
      <w:r>
        <w:rPr>
          <w:rFonts w:hint="eastAsia"/>
          <w:lang w:eastAsia="ja-JP"/>
        </w:rPr>
        <w:t>and</w:t>
      </w:r>
      <w:r>
        <w:t xml:space="preserve"> &lt;</w:t>
      </w:r>
      <w:r w:rsidRPr="003E3E09">
        <w:t>SGSN Group ID</w:t>
      </w:r>
      <w:r>
        <w:t xml:space="preserve">&gt;shall be Hex coded digits representing the </w:t>
      </w:r>
      <w:r>
        <w:rPr>
          <w:rFonts w:hint="eastAsia"/>
          <w:lang w:eastAsia="ja-JP"/>
        </w:rPr>
        <w:t>Null-</w:t>
      </w:r>
      <w:r>
        <w:t>NRI code of the SGSN</w:t>
      </w:r>
      <w:r>
        <w:rPr>
          <w:rFonts w:hint="eastAsia"/>
          <w:lang w:eastAsia="ja-JP"/>
        </w:rPr>
        <w:t xml:space="preserve">s and SGSN Group ID respectively (see </w:t>
      </w:r>
      <w:r>
        <w:rPr>
          <w:rFonts w:hint="eastAsia"/>
          <w:lang w:eastAsia="zh-CN"/>
        </w:rPr>
        <w:t>3GPP TS 25.413 [12]</w:t>
      </w:r>
      <w:r>
        <w:rPr>
          <w:rFonts w:hint="eastAsia"/>
          <w:lang w:eastAsia="ja-JP"/>
        </w:rPr>
        <w:t>)</w:t>
      </w:r>
      <w:r>
        <w:t>.</w:t>
      </w:r>
      <w:r>
        <w:rPr>
          <w:rFonts w:hint="eastAsia"/>
          <w:lang w:eastAsia="ja-JP"/>
        </w:rPr>
        <w:t xml:space="preserve"> </w:t>
      </w:r>
      <w:r>
        <w:rPr>
          <w:snapToGrid w:val="0"/>
          <w:lang w:val="en-AU"/>
        </w:rPr>
        <w:t>If there are less than 4 significant digits in &lt;</w:t>
      </w:r>
      <w:r>
        <w:rPr>
          <w:rFonts w:hint="eastAsia"/>
          <w:snapToGrid w:val="0"/>
          <w:lang w:val="en-AU" w:eastAsia="ja-JP"/>
        </w:rPr>
        <w:t>Null-</w:t>
      </w:r>
      <w:r>
        <w:rPr>
          <w:snapToGrid w:val="0"/>
          <w:lang w:val="en-AU"/>
        </w:rPr>
        <w:t>NRI&gt;</w:t>
      </w:r>
      <w:r>
        <w:rPr>
          <w:rFonts w:hint="eastAsia"/>
          <w:snapToGrid w:val="0"/>
          <w:lang w:val="en-AU" w:eastAsia="ja-JP"/>
        </w:rPr>
        <w:t xml:space="preserve"> and </w:t>
      </w:r>
      <w:r>
        <w:rPr>
          <w:snapToGrid w:val="0"/>
          <w:lang w:val="en-AU"/>
        </w:rPr>
        <w:t>&lt;</w:t>
      </w:r>
      <w:r>
        <w:rPr>
          <w:rFonts w:hint="eastAsia"/>
          <w:snapToGrid w:val="0"/>
          <w:lang w:val="en-AU" w:eastAsia="ja-JP"/>
        </w:rPr>
        <w:t>SGSN Group ID</w:t>
      </w:r>
      <w:r>
        <w:rPr>
          <w:snapToGrid w:val="0"/>
          <w:lang w:val="en-AU"/>
        </w:rPr>
        <w:t>&gt;, one or more "0" digit(s) is/are inserted at the left side to fill the 4 digit coding</w:t>
      </w:r>
      <w:r>
        <w:rPr>
          <w:rFonts w:hint="eastAsia"/>
          <w:snapToGrid w:val="0"/>
          <w:lang w:val="en-AU" w:eastAsia="ja-JP"/>
        </w:rPr>
        <w:t xml:space="preserve"> respectively</w:t>
      </w:r>
      <w:r>
        <w:rPr>
          <w:snapToGrid w:val="0"/>
          <w:lang w:val="en-AU"/>
        </w:rPr>
        <w:t>. Coding for other fields is the same as</w:t>
      </w:r>
      <w:r>
        <w:rPr>
          <w:rFonts w:hint="eastAsia"/>
          <w:snapToGrid w:val="0"/>
          <w:lang w:val="en-AU" w:eastAsia="ja-JP"/>
        </w:rPr>
        <w:t xml:space="preserve"> specified in</w:t>
      </w:r>
      <w:r w:rsidRPr="00D33E06">
        <w:rPr>
          <w:rFonts w:hint="eastAsia"/>
        </w:rPr>
        <w:t xml:space="preserve"> </w:t>
      </w:r>
      <w:r>
        <w:rPr>
          <w:rFonts w:hint="eastAsia"/>
        </w:rPr>
        <w:t>3GPP TS 23.003 [4</w:t>
      </w:r>
      <w:r>
        <w:t>]</w:t>
      </w:r>
      <w:r>
        <w:rPr>
          <w:snapToGrid w:val="0"/>
          <w:lang w:val="en-AU"/>
        </w:rPr>
        <w:t>.</w:t>
      </w:r>
      <w:r w:rsidRPr="00131B1D">
        <w:rPr>
          <w:snapToGrid w:val="0"/>
          <w:lang w:val="en-AU"/>
        </w:rPr>
        <w:t xml:space="preserve"> </w:t>
      </w:r>
    </w:p>
    <w:p w:rsidR="00E030EB" w:rsidRDefault="00E030EB" w:rsidP="00E030EB">
      <w:pPr>
        <w:pStyle w:val="NO"/>
        <w:rPr>
          <w:lang w:eastAsia="ja-JP"/>
        </w:rPr>
      </w:pPr>
      <w:r>
        <w:rPr>
          <w:lang w:eastAsia="ja-JP"/>
        </w:rPr>
        <w:t xml:space="preserve">NOTE </w:t>
      </w:r>
      <w:r>
        <w:rPr>
          <w:rFonts w:hint="eastAsia"/>
          <w:lang w:eastAsia="ja-JP"/>
        </w:rPr>
        <w:t>1</w:t>
      </w:r>
      <w:r>
        <w:rPr>
          <w:lang w:eastAsia="ja-JP"/>
        </w:rPr>
        <w:t>:</w:t>
      </w:r>
      <w:r>
        <w:rPr>
          <w:lang w:eastAsia="ja-JP"/>
        </w:rPr>
        <w:tab/>
      </w:r>
      <w:r w:rsidRPr="00EB76EF">
        <w:rPr>
          <w:lang w:eastAsia="ja-JP"/>
        </w:rPr>
        <w:t xml:space="preserve">Annex A </w:t>
      </w:r>
      <w:r>
        <w:rPr>
          <w:lang w:eastAsia="ja-JP"/>
        </w:rPr>
        <w:t>provides</w:t>
      </w:r>
      <w:r w:rsidRPr="00EB76EF">
        <w:rPr>
          <w:lang w:eastAsia="ja-JP"/>
        </w:rPr>
        <w:t xml:space="preserve"> examples of </w:t>
      </w:r>
      <w:r>
        <w:rPr>
          <w:rFonts w:hint="eastAsia"/>
          <w:lang w:eastAsia="ja-JP"/>
        </w:rPr>
        <w:t xml:space="preserve">the MMEGI and Null-NRI/SGSN Group ID retrieval </w:t>
      </w:r>
      <w:r w:rsidRPr="00EB76EF">
        <w:rPr>
          <w:lang w:eastAsia="ja-JP"/>
        </w:rPr>
        <w:t>procedures</w:t>
      </w:r>
      <w:r>
        <w:rPr>
          <w:rFonts w:hint="eastAsia"/>
          <w:lang w:eastAsia="ja-JP"/>
        </w:rPr>
        <w:t>.</w:t>
      </w:r>
    </w:p>
    <w:p w:rsidR="00843120" w:rsidRDefault="00843120" w:rsidP="00843120">
      <w:pPr>
        <w:pStyle w:val="Heading3"/>
        <w:rPr>
          <w:lang w:eastAsia="ja-JP"/>
        </w:rPr>
      </w:pPr>
      <w:bookmarkStart w:id="78" w:name="_Toc2693440"/>
      <w:r>
        <w:rPr>
          <w:lang w:eastAsia="ja-JP"/>
        </w:rPr>
        <w:t>5.8</w:t>
      </w:r>
      <w:r>
        <w:t>.</w:t>
      </w:r>
      <w:r>
        <w:rPr>
          <w:lang w:eastAsia="ja-JP"/>
        </w:rPr>
        <w:t>4</w:t>
      </w:r>
      <w:r>
        <w:tab/>
      </w:r>
      <w:r>
        <w:rPr>
          <w:lang w:eastAsia="ja-JP"/>
        </w:rPr>
        <w:t>MME and SGSN Selection</w:t>
      </w:r>
      <w:r>
        <w:rPr>
          <w:rFonts w:hint="eastAsia"/>
          <w:lang w:eastAsia="ja-JP"/>
        </w:rPr>
        <w:t xml:space="preserve"> Procedure</w:t>
      </w:r>
      <w:bookmarkEnd w:id="78"/>
    </w:p>
    <w:p w:rsidR="00843120" w:rsidRDefault="00843120" w:rsidP="00843120">
      <w:pPr>
        <w:rPr>
          <w:lang w:eastAsia="zh-CN"/>
        </w:rPr>
      </w:pPr>
      <w:r>
        <w:t xml:space="preserve">The S-NAPTR procedure employed to discover and select an MME or SGSN </w:t>
      </w:r>
      <w:r>
        <w:rPr>
          <w:lang w:eastAsia="ja-JP"/>
        </w:rPr>
        <w:t>serving a particular UE usage type, during</w:t>
      </w:r>
      <w:r>
        <w:rPr>
          <w:rFonts w:hint="eastAsia"/>
          <w:lang w:eastAsia="ja-JP"/>
        </w:rPr>
        <w:t xml:space="preserve"> </w:t>
      </w:r>
      <w:r>
        <w:rPr>
          <w:lang w:eastAsia="ja-JP"/>
        </w:rPr>
        <w:t xml:space="preserve">a handover </w:t>
      </w:r>
      <w:r>
        <w:rPr>
          <w:rFonts w:hint="eastAsia"/>
          <w:lang w:eastAsia="ja-JP"/>
        </w:rPr>
        <w:t>procedure</w:t>
      </w:r>
      <w:r>
        <w:rPr>
          <w:lang w:eastAsia="ja-JP"/>
        </w:rPr>
        <w:t xml:space="preserve"> with a MME or SGSN change, </w:t>
      </w:r>
      <w:r>
        <w:t>shall use the Application-Unique String set to the FQDN</w:t>
      </w:r>
      <w:r w:rsidRPr="005D337C">
        <w:t xml:space="preserve"> </w:t>
      </w:r>
      <w:r>
        <w:t>specified in the rest of this specification, e.g. with the TAI-FQDN for MME selection</w:t>
      </w:r>
      <w:r w:rsidRPr="00C251F8">
        <w:t xml:space="preserve"> </w:t>
      </w:r>
      <w:r>
        <w:t xml:space="preserve">or with an </w:t>
      </w:r>
      <w:r>
        <w:rPr>
          <w:lang w:eastAsia="zh-CN"/>
        </w:rPr>
        <w:t>RAI or RNC-ID FQDN for SGSN selection</w:t>
      </w:r>
      <w:r>
        <w:t>,</w:t>
      </w:r>
      <w:r w:rsidRPr="005D337C">
        <w:t xml:space="preserve"> </w:t>
      </w:r>
      <w:r>
        <w:t xml:space="preserve">and use the enhanced "Service Parameters" as specified in subclause </w:t>
      </w:r>
      <w:r w:rsidRPr="00D33E06">
        <w:t>19.4.3 of</w:t>
      </w:r>
      <w:r w:rsidRPr="00D33E06">
        <w:rPr>
          <w:rFonts w:hint="eastAsia"/>
        </w:rPr>
        <w:t xml:space="preserve"> </w:t>
      </w:r>
      <w:r>
        <w:rPr>
          <w:rFonts w:hint="eastAsia"/>
        </w:rPr>
        <w:t>3GPP TS 23.003 [4</w:t>
      </w:r>
      <w:r>
        <w:t>], i.e. appending the character string "+</w:t>
      </w:r>
      <w:r>
        <w:rPr>
          <w:rFonts w:hint="eastAsia"/>
          <w:lang w:eastAsia="ja-JP"/>
        </w:rPr>
        <w:t>ue-</w:t>
      </w:r>
      <w:r>
        <w:rPr>
          <w:rFonts w:hint="eastAsia"/>
        </w:rPr>
        <w:t>&lt;ue usage type&gt;</w:t>
      </w:r>
      <w:r>
        <w:t xml:space="preserve">" to the 'app-protocol" name identifying the UE usage type for which the discovery and selection procedure is performed. </w:t>
      </w:r>
    </w:p>
    <w:p w:rsidR="00843120" w:rsidRDefault="00843120" w:rsidP="00843120">
      <w:pPr>
        <w:rPr>
          <w:lang w:eastAsia="ja-JP"/>
        </w:rPr>
      </w:pPr>
      <w:r>
        <w:rPr>
          <w:rFonts w:hint="eastAsia"/>
          <w:lang w:eastAsia="ja-JP"/>
        </w:rPr>
        <w:t>For example,</w:t>
      </w:r>
      <w:r>
        <w:rPr>
          <w:lang w:eastAsia="ja-JP"/>
        </w:rPr>
        <w:t xml:space="preserve"> the procedure for an MME to find </w:t>
      </w:r>
      <w:r>
        <w:t xml:space="preserve">a candidate set of target MMEs makes use of </w:t>
      </w:r>
      <w:r>
        <w:rPr>
          <w:lang w:eastAsia="ja-JP"/>
        </w:rPr>
        <w:t>the "Service Parameters" of:</w:t>
      </w:r>
    </w:p>
    <w:p w:rsidR="00843120" w:rsidRPr="009E3DCC" w:rsidRDefault="00843120" w:rsidP="00843120">
      <w:pPr>
        <w:jc w:val="center"/>
        <w:rPr>
          <w:lang w:val="fr-FR" w:eastAsia="ja-JP"/>
        </w:rPr>
      </w:pPr>
      <w:r w:rsidRPr="009E3DCC">
        <w:rPr>
          <w:lang w:val="fr-FR" w:eastAsia="ja-JP"/>
        </w:rPr>
        <w:t>"x-3gpp-mme:x-s10+ue-&lt;ue usage type&gt;"</w:t>
      </w:r>
    </w:p>
    <w:p w:rsidR="00843120" w:rsidRDefault="00843120" w:rsidP="00843120">
      <w:r>
        <w:t xml:space="preserve">and the procedure for an MME to find a candidate set of target SGSNs makes use of the </w:t>
      </w:r>
      <w:r>
        <w:rPr>
          <w:lang w:eastAsia="ja-JP"/>
        </w:rPr>
        <w:t>"Service Parameters" of:</w:t>
      </w:r>
    </w:p>
    <w:p w:rsidR="00843120" w:rsidRDefault="00843120" w:rsidP="00843120">
      <w:pPr>
        <w:jc w:val="center"/>
        <w:rPr>
          <w:lang w:eastAsia="ja-JP"/>
        </w:rPr>
      </w:pPr>
      <w:r>
        <w:t>"x-3gpp-sgsn:x-s3</w:t>
      </w:r>
      <w:r w:rsidRPr="00843120">
        <w:rPr>
          <w:lang w:val="en-US" w:eastAsia="ja-JP"/>
        </w:rPr>
        <w:t>+ue-&lt;ue usage type&gt;"</w:t>
      </w:r>
    </w:p>
    <w:p w:rsidR="00843120" w:rsidRDefault="00843120" w:rsidP="00843120">
      <w:r>
        <w:t>Operators shall provision corresponding NAPTR records for these FQDNs, with enhanced "Service Parameters" appending the character string "+</w:t>
      </w:r>
      <w:r>
        <w:rPr>
          <w:rFonts w:hint="eastAsia"/>
        </w:rPr>
        <w:t>ue-&lt;ue usage type&gt;</w:t>
      </w:r>
      <w:r>
        <w:t>" to the 'app-protocol" name identifying the UE usage type(s) for which the record applies.</w:t>
      </w:r>
    </w:p>
    <w:p w:rsidR="00843120" w:rsidRDefault="00843120" w:rsidP="00843120">
      <w:r>
        <w:t>The S-NAPTR procedure shall logically output a candidate list of MME</w:t>
      </w:r>
      <w:r>
        <w:rPr>
          <w:rFonts w:hint="eastAsia"/>
          <w:lang w:eastAsia="ja-JP"/>
        </w:rPr>
        <w:t>s</w:t>
      </w:r>
      <w:r>
        <w:t xml:space="preserve"> and SGSN</w:t>
      </w:r>
      <w:r>
        <w:rPr>
          <w:rFonts w:hint="eastAsia"/>
          <w:lang w:eastAsia="ja-JP"/>
        </w:rPr>
        <w:t>s</w:t>
      </w:r>
      <w:r>
        <w:t xml:space="preserve"> serving </w:t>
      </w:r>
      <w:r>
        <w:rPr>
          <w:rFonts w:hint="eastAsia"/>
          <w:lang w:eastAsia="ja-JP"/>
        </w:rPr>
        <w:t>at least the requested</w:t>
      </w:r>
      <w:r>
        <w:t xml:space="preserve"> UE usage type, according to the general principles specified in subclause 4.3.3.2.1 and Annex B.3. </w:t>
      </w:r>
      <w:r>
        <w:rPr>
          <w:rFonts w:hint="eastAsia"/>
          <w:lang w:eastAsia="ja-JP"/>
        </w:rPr>
        <w:t>I</w:t>
      </w:r>
      <w:r w:rsidRPr="00F04B2D">
        <w:t xml:space="preserve">f no </w:t>
      </w:r>
      <w:r>
        <w:rPr>
          <w:rFonts w:hint="eastAsia"/>
          <w:lang w:eastAsia="ja-JP"/>
        </w:rPr>
        <w:t xml:space="preserve">candidate </w:t>
      </w:r>
      <w:r>
        <w:t>MME</w:t>
      </w:r>
      <w:r w:rsidRPr="00F04B2D">
        <w:t xml:space="preserve"> or </w:t>
      </w:r>
      <w:r>
        <w:t>SGSN</w:t>
      </w:r>
      <w:r w:rsidRPr="00F04B2D">
        <w:t xml:space="preserve"> is found for the requested UE u</w:t>
      </w:r>
      <w:r>
        <w:t xml:space="preserve">sage type, possibly also after </w:t>
      </w:r>
      <w:r w:rsidRPr="00F04B2D">
        <w:t xml:space="preserve">using local configuration, the procedure shall be performed with Service Parameters without the </w:t>
      </w:r>
      <w:r w:rsidRPr="00A83A7B">
        <w:t>"</w:t>
      </w:r>
      <w:r w:rsidRPr="00F04B2D">
        <w:t>+ue-&lt;ue usage type&gt;</w:t>
      </w:r>
      <w:r>
        <w:t>"</w:t>
      </w:r>
      <w:r w:rsidRPr="00F04B2D">
        <w:t xml:space="preserve"> appended to the 'app-</w:t>
      </w:r>
      <w:r>
        <w:t>protocol' name</w:t>
      </w:r>
      <w:r>
        <w:rPr>
          <w:rFonts w:hint="eastAsia"/>
          <w:lang w:eastAsia="ja-JP"/>
        </w:rPr>
        <w:t xml:space="preserve">. </w:t>
      </w:r>
    </w:p>
    <w:p w:rsidR="00843120" w:rsidRDefault="00843120" w:rsidP="00843120">
      <w:pPr>
        <w:pStyle w:val="NO"/>
      </w:pPr>
      <w:r>
        <w:t>NOTE</w:t>
      </w:r>
      <w:r>
        <w:rPr>
          <w:rFonts w:hint="eastAsia"/>
          <w:lang w:eastAsia="ja-JP"/>
        </w:rPr>
        <w:t xml:space="preserve"> 1</w:t>
      </w:r>
      <w:r>
        <w:t>:</w:t>
      </w:r>
      <w:r>
        <w:tab/>
        <w:t>This is required to discover and select an MME or SGSN when no dedicated MME or SGSN is configured for a part</w:t>
      </w:r>
      <w:r w:rsidR="00E343FD">
        <w:t>icular UE usage type and FQDN.</w:t>
      </w:r>
    </w:p>
    <w:p w:rsidR="00843120" w:rsidRDefault="00843120" w:rsidP="00843120">
      <w:r>
        <w:rPr>
          <w:rFonts w:hint="eastAsia"/>
          <w:lang w:eastAsia="ja-JP"/>
        </w:rPr>
        <w:t>As an exception to the above requirement i</w:t>
      </w:r>
      <w:r w:rsidRPr="00F04B2D">
        <w:t xml:space="preserve">f no </w:t>
      </w:r>
      <w:r>
        <w:rPr>
          <w:rFonts w:hint="eastAsia"/>
          <w:lang w:eastAsia="ja-JP"/>
        </w:rPr>
        <w:t xml:space="preserve">candidate </w:t>
      </w:r>
      <w:r>
        <w:t>MME</w:t>
      </w:r>
      <w:r w:rsidRPr="00F04B2D">
        <w:t xml:space="preserve"> or </w:t>
      </w:r>
      <w:r>
        <w:t>SGSN</w:t>
      </w:r>
      <w:r w:rsidRPr="00F04B2D">
        <w:t xml:space="preserve"> is found for the requested UE u</w:t>
      </w:r>
      <w:r>
        <w:t>sage type</w:t>
      </w:r>
      <w:r>
        <w:rPr>
          <w:rFonts w:hint="eastAsia"/>
          <w:lang w:eastAsia="ja-JP"/>
        </w:rPr>
        <w:t xml:space="preserve"> </w:t>
      </w:r>
      <w:r>
        <w:rPr>
          <w:lang w:eastAsia="ja-JP"/>
        </w:rPr>
        <w:t xml:space="preserve">for </w:t>
      </w:r>
      <w:r>
        <w:rPr>
          <w:rFonts w:hint="eastAsia"/>
          <w:lang w:eastAsia="ja-JP"/>
        </w:rPr>
        <w:t xml:space="preserve">the </w:t>
      </w:r>
      <w:r>
        <w:rPr>
          <w:lang w:eastAsia="ja-JP"/>
        </w:rPr>
        <w:t xml:space="preserve">selection of </w:t>
      </w:r>
      <w:r>
        <w:rPr>
          <w:rFonts w:hint="eastAsia"/>
          <w:lang w:eastAsia="ja-JP"/>
        </w:rPr>
        <w:t xml:space="preserve">an </w:t>
      </w:r>
      <w:r>
        <w:rPr>
          <w:lang w:eastAsia="ja-JP"/>
        </w:rPr>
        <w:t>MME</w:t>
      </w:r>
      <w:r>
        <w:rPr>
          <w:rFonts w:hint="eastAsia"/>
          <w:lang w:eastAsia="ja-JP"/>
        </w:rPr>
        <w:t xml:space="preserve"> or </w:t>
      </w:r>
      <w:r>
        <w:rPr>
          <w:lang w:eastAsia="ja-JP"/>
        </w:rPr>
        <w:t>SGSN</w:t>
      </w:r>
      <w:r>
        <w:rPr>
          <w:rFonts w:hint="eastAsia"/>
          <w:lang w:eastAsia="ja-JP"/>
        </w:rPr>
        <w:t xml:space="preserve"> in the same PLMN, the MME/SGSN may decide not to perform</w:t>
      </w:r>
      <w:r w:rsidRPr="00EA2BFE">
        <w:t xml:space="preserve"> </w:t>
      </w:r>
      <w:r>
        <w:rPr>
          <w:rFonts w:hint="eastAsia"/>
          <w:lang w:eastAsia="ja-JP"/>
        </w:rPr>
        <w:t xml:space="preserve">an </w:t>
      </w:r>
      <w:r>
        <w:t>S-NAPTR procedure</w:t>
      </w:r>
      <w:r>
        <w:rPr>
          <w:rFonts w:hint="eastAsia"/>
          <w:lang w:eastAsia="ja-JP"/>
        </w:rPr>
        <w:t xml:space="preserve"> </w:t>
      </w:r>
      <w:r w:rsidRPr="00F04B2D">
        <w:t xml:space="preserve">with Service Parameters without the </w:t>
      </w:r>
      <w:r w:rsidRPr="00A83A7B">
        <w:t>"</w:t>
      </w:r>
      <w:r w:rsidRPr="00F04B2D">
        <w:t>+ue-&lt;ue usage type&gt;</w:t>
      </w:r>
      <w:r>
        <w:t>"</w:t>
      </w:r>
      <w:r w:rsidRPr="00F04B2D">
        <w:t xml:space="preserve"> appended to the 'app-</w:t>
      </w:r>
      <w:r>
        <w:t>protocol' name</w:t>
      </w:r>
      <w:r>
        <w:rPr>
          <w:rFonts w:hint="eastAsia"/>
          <w:lang w:eastAsia="ja-JP"/>
        </w:rPr>
        <w:t xml:space="preserve"> if so configured by operator policies and abort the selection procedure.</w:t>
      </w:r>
    </w:p>
    <w:p w:rsidR="00843120" w:rsidRPr="00F73602" w:rsidRDefault="00843120" w:rsidP="00843120">
      <w:pPr>
        <w:pStyle w:val="NO"/>
        <w:rPr>
          <w:lang w:eastAsia="ja-JP"/>
        </w:rPr>
      </w:pPr>
      <w:r>
        <w:rPr>
          <w:lang w:eastAsia="ja-JP"/>
        </w:rPr>
        <w:t xml:space="preserve">NOTE </w:t>
      </w:r>
      <w:r>
        <w:rPr>
          <w:rFonts w:hint="eastAsia"/>
          <w:lang w:eastAsia="ja-JP"/>
        </w:rPr>
        <w:t>2</w:t>
      </w:r>
      <w:r>
        <w:rPr>
          <w:lang w:eastAsia="ja-JP"/>
        </w:rPr>
        <w:t>:</w:t>
      </w:r>
      <w:r>
        <w:rPr>
          <w:rFonts w:hint="eastAsia"/>
          <w:lang w:eastAsia="ja-JP"/>
        </w:rPr>
        <w:tab/>
        <w:t xml:space="preserve">This can avoid selecting an </w:t>
      </w:r>
      <w:r>
        <w:rPr>
          <w:lang w:eastAsia="ja-JP"/>
        </w:rPr>
        <w:t>MME</w:t>
      </w:r>
      <w:r>
        <w:rPr>
          <w:rFonts w:hint="eastAsia"/>
          <w:lang w:eastAsia="ja-JP"/>
        </w:rPr>
        <w:t xml:space="preserve"> or </w:t>
      </w:r>
      <w:r>
        <w:rPr>
          <w:lang w:eastAsia="ja-JP"/>
        </w:rPr>
        <w:t>SGSN</w:t>
      </w:r>
      <w:r>
        <w:rPr>
          <w:rFonts w:hint="eastAsia"/>
          <w:lang w:eastAsia="ja-JP"/>
        </w:rPr>
        <w:t xml:space="preserve"> not intended to support specific UE usage type</w:t>
      </w:r>
      <w:r>
        <w:rPr>
          <w:lang w:eastAsia="ja-JP"/>
        </w:rPr>
        <w:t>s</w:t>
      </w:r>
      <w:r>
        <w:rPr>
          <w:rFonts w:hint="eastAsia"/>
          <w:lang w:eastAsia="ja-JP"/>
        </w:rPr>
        <w:t>.</w:t>
      </w:r>
    </w:p>
    <w:p w:rsidR="00843120" w:rsidRDefault="00843120" w:rsidP="00843120">
      <w:r w:rsidRPr="00EB76EF">
        <w:t>Annex A</w:t>
      </w:r>
      <w:r>
        <w:t>.</w:t>
      </w:r>
      <w:r>
        <w:rPr>
          <w:lang w:eastAsia="ja-JP"/>
        </w:rPr>
        <w:t>4</w:t>
      </w:r>
      <w:r w:rsidRPr="00EB76EF">
        <w:t xml:space="preserve"> </w:t>
      </w:r>
      <w:r>
        <w:t>provides</w:t>
      </w:r>
      <w:r w:rsidRPr="00EB76EF">
        <w:t xml:space="preserve"> examples of DN</w:t>
      </w:r>
      <w:r>
        <w:t xml:space="preserve">S provisioning for MME </w:t>
      </w:r>
      <w:r w:rsidRPr="00EB76EF">
        <w:t>discovery and selection procedures</w:t>
      </w:r>
      <w:r>
        <w:t xml:space="preserve"> in a DCN</w:t>
      </w:r>
      <w:r>
        <w:rPr>
          <w:rFonts w:hint="eastAsia"/>
        </w:rPr>
        <w:t>.</w:t>
      </w:r>
    </w:p>
    <w:p w:rsidR="00E030EB" w:rsidRDefault="00E030EB" w:rsidP="008A71A3">
      <w:pPr>
        <w:pStyle w:val="Heading2"/>
      </w:pPr>
      <w:bookmarkStart w:id="79" w:name="_Toc2693441"/>
      <w:r>
        <w:rPr>
          <w:lang w:val="en-US" w:eastAsia="ja-JP"/>
        </w:rPr>
        <w:lastRenderedPageBreak/>
        <w:t>5.</w:t>
      </w:r>
      <w:r w:rsidR="008A71A3">
        <w:rPr>
          <w:lang w:val="en-US" w:eastAsia="ja-JP"/>
        </w:rPr>
        <w:t>9</w:t>
      </w:r>
      <w:r>
        <w:tab/>
      </w:r>
      <w:r w:rsidRPr="00061CBC">
        <w:t xml:space="preserve">Procedures </w:t>
      </w:r>
      <w:r>
        <w:t>to support Cellular Internet of Things</w:t>
      </w:r>
      <w:bookmarkEnd w:id="79"/>
    </w:p>
    <w:p w:rsidR="00843120" w:rsidRDefault="00843120" w:rsidP="00843120">
      <w:pPr>
        <w:pStyle w:val="Heading3"/>
      </w:pPr>
      <w:bookmarkStart w:id="80" w:name="_Toc2693442"/>
      <w:r>
        <w:t>5.9.1</w:t>
      </w:r>
      <w:r>
        <w:tab/>
        <w:t>DCN based solution</w:t>
      </w:r>
      <w:bookmarkEnd w:id="80"/>
    </w:p>
    <w:p w:rsidR="00E14BDF" w:rsidRDefault="00E14BDF" w:rsidP="00E14BDF">
      <w:r>
        <w:t>When DCN is supported in the network, the node performing the selection function may use the DNS procedures enhanced for supporting DCNs as specified in subclause 5.8, to select an EPC entity, e.g. an SGW or PGW, which supports CIoT by configuring a specific UE Usage Type(s) for CIoT.</w:t>
      </w:r>
    </w:p>
    <w:p w:rsidR="00E14BDF" w:rsidRDefault="00E14BDF" w:rsidP="00E14BDF">
      <w:r>
        <w:t>For a MS requesting a PDN Connection of type "Non-IP", the S4-SGSN may use the DNS procedures enhanced for supporting DCNs as specified in subclause 5.8, to select an EPC entity, e.g. an SGW or PGW, which supports this PDN Connection of type "Non-IP" by configuring a specific UE Usage Type.</w:t>
      </w:r>
    </w:p>
    <w:p w:rsidR="00E14BDF" w:rsidRDefault="00E14BDF" w:rsidP="00E14BDF">
      <w:r>
        <w:t>For a MS requesting a PDP Context of type "Non-IP", the Gn/Gp-SGSN may use the DNS procedures enhanced for supporting DCNs as specified in subclause 5.8, to select a GGSN which supports this PDP Context of type "Non-IP" by configuring a specific UE Usage Type.</w:t>
      </w:r>
    </w:p>
    <w:p w:rsidR="00843120" w:rsidRDefault="00843120" w:rsidP="00843120">
      <w:pPr>
        <w:pStyle w:val="Heading3"/>
      </w:pPr>
      <w:bookmarkStart w:id="81" w:name="_Toc2693443"/>
      <w:r>
        <w:t>5.9.2</w:t>
      </w:r>
      <w:r w:rsidR="00F753DE">
        <w:tab/>
      </w:r>
      <w:r>
        <w:t>Alternative solution</w:t>
      </w:r>
      <w:bookmarkEnd w:id="81"/>
    </w:p>
    <w:p w:rsidR="00AA1C18" w:rsidRDefault="00AA1C18" w:rsidP="00AA1C18">
      <w:r>
        <w:t>The SGSN shall use the DNS procedures specified in this specification for selecting a GGSN or PGW supporting the Non-IP PDN Type without any change. The GGSNs or PGWs configured in the DNS for an APN which can be used for a Non-IP PDN connection shall all support the Non-IP PDN type.</w:t>
      </w:r>
    </w:p>
    <w:p w:rsidR="00AA1C18" w:rsidRDefault="00AA1C18" w:rsidP="00AA1C18">
      <w:r w:rsidRPr="00B318C2">
        <w:t xml:space="preserve">The </w:t>
      </w:r>
      <w:r>
        <w:t xml:space="preserve">MME shall use the </w:t>
      </w:r>
      <w:r w:rsidRPr="00B318C2">
        <w:t>DNS procedure</w:t>
      </w:r>
      <w:r>
        <w:t>s</w:t>
      </w:r>
      <w:r w:rsidRPr="00B318C2">
        <w:t xml:space="preserve"> </w:t>
      </w:r>
      <w:r>
        <w:t xml:space="preserve">specified in this specification </w:t>
      </w:r>
      <w:r w:rsidRPr="00B318C2">
        <w:t>for selecti</w:t>
      </w:r>
      <w:r>
        <w:t>ng</w:t>
      </w:r>
      <w:r w:rsidRPr="00B318C2">
        <w:t xml:space="preserve"> a PGW optimised for CIoT </w:t>
      </w:r>
      <w:r>
        <w:t>without any change</w:t>
      </w:r>
      <w:r w:rsidRPr="00B318C2">
        <w:t>.</w:t>
      </w:r>
      <w:r>
        <w:t xml:space="preserve"> The PGWs configured in the DNS for an APN which can be used for NB-IoT access or for a Non-IP PDN connection shall all support NB-IoT or the Non-IP PDN type respectively.</w:t>
      </w:r>
    </w:p>
    <w:p w:rsidR="00AA1C18" w:rsidRDefault="00AA1C18" w:rsidP="00AA1C18">
      <w:r>
        <w:t xml:space="preserve">The MME or SGSN shall select an SGW optimised for CIoT, using the DNS procedures for selecting an SGW specified in subclauses 5.2 and 5.3, but retaining then one SGW, from the candidate SGWs list, which is also known to support of CIoT. The MME or SGSN knows whether an SGW supports CIoT via the Notification of </w:t>
      </w:r>
      <w:r w:rsidRPr="004C55A8">
        <w:t xml:space="preserve">Supported </w:t>
      </w:r>
      <w:r>
        <w:t>f</w:t>
      </w:r>
      <w:r w:rsidRPr="004C55A8">
        <w:t>eature</w:t>
      </w:r>
      <w:r>
        <w:t>s</w:t>
      </w:r>
      <w:r w:rsidRPr="004C55A8">
        <w:t xml:space="preserve"> </w:t>
      </w:r>
      <w:r>
        <w:t>over the S11 or S4 interface (for the CIoT feature), as specified in 3GPP TS 29.274 [23].</w:t>
      </w:r>
    </w:p>
    <w:p w:rsidR="00843120" w:rsidRDefault="00AA1C18" w:rsidP="00AA1C18">
      <w:r>
        <w:t>A source MME or SGSN shall select a target MME or SGSN, during a handover procedure for a UE supporting some CIoT EPS Optimisations, using the DNS procedures for selecting an MME or SGSN during a handover procedure specified in subclause 5.4 or 5.5, but retaining then one target MME or SGSN, from the candidate target MME or SGSN list, which is also known by local configuration to support at least one CIoT EPS optimisation. The selected target MME or SGSN may forward the Forward Relocation Request to another MME or SGSN in the target MME or SGSN pool, as specified in 3GPP TS 29.274 [23].</w:t>
      </w:r>
    </w:p>
    <w:p w:rsidR="0044092A" w:rsidRPr="006A3548" w:rsidRDefault="0044092A" w:rsidP="0044092A">
      <w:pPr>
        <w:pStyle w:val="Heading2"/>
        <w:rPr>
          <w:lang w:val="en-US" w:eastAsia="ja-JP"/>
        </w:rPr>
      </w:pPr>
      <w:bookmarkStart w:id="82" w:name="_Toc2693444"/>
      <w:r>
        <w:rPr>
          <w:rFonts w:hint="eastAsia"/>
          <w:lang w:val="en-US" w:eastAsia="ja-JP"/>
        </w:rPr>
        <w:t>5.</w:t>
      </w:r>
      <w:r>
        <w:rPr>
          <w:lang w:val="en-US" w:eastAsia="ja-JP"/>
        </w:rPr>
        <w:t>10</w:t>
      </w:r>
      <w:r w:rsidRPr="006A3548">
        <w:rPr>
          <w:rFonts w:hint="eastAsia"/>
          <w:lang w:val="en-US" w:eastAsia="ja-JP"/>
        </w:rPr>
        <w:t xml:space="preserve"> </w:t>
      </w:r>
      <w:r w:rsidRPr="006A3548">
        <w:rPr>
          <w:lang w:val="en-US" w:eastAsia="ja-JP"/>
        </w:rPr>
        <w:t xml:space="preserve">Procedures for Discovering and Selecting </w:t>
      </w:r>
      <w:r>
        <w:rPr>
          <w:lang w:val="en-US" w:eastAsia="ja-JP"/>
        </w:rPr>
        <w:t xml:space="preserve">an </w:t>
      </w:r>
      <w:r w:rsidRPr="006A3548">
        <w:rPr>
          <w:lang w:val="en-US" w:eastAsia="ja-JP"/>
        </w:rPr>
        <w:t>SGW-U</w:t>
      </w:r>
      <w:bookmarkEnd w:id="82"/>
    </w:p>
    <w:p w:rsidR="0044092A" w:rsidRDefault="0044092A" w:rsidP="0044092A">
      <w:r>
        <w:t>These procedures shall be employed when an SGW-U needs to be selected by an SGW-C and the SGW-C supports the UP selection function based on DNS specified in Annex B.2.6 of 3GPP TS 29.244 [</w:t>
      </w:r>
      <w:r w:rsidR="00E343FD">
        <w:t>26</w:t>
      </w:r>
      <w:r>
        <w:t xml:space="preserve">]. </w:t>
      </w:r>
    </w:p>
    <w:p w:rsidR="0044092A" w:rsidRDefault="0044092A" w:rsidP="0044092A">
      <w:r>
        <w:t>Operators shall provision, for each TAI</w:t>
      </w:r>
      <w:r>
        <w:rPr>
          <w:rFonts w:hint="eastAsia"/>
          <w:lang w:eastAsia="zh-CN"/>
        </w:rPr>
        <w:t>/eNodeB-ID</w:t>
      </w:r>
      <w:r>
        <w:rPr>
          <w:lang w:eastAsia="zh-CN"/>
        </w:rPr>
        <w:t>/RAI/RNC-ID</w:t>
      </w:r>
      <w:r>
        <w:t xml:space="preserve"> value in their network, NAPTR records under the TAI</w:t>
      </w:r>
      <w:r>
        <w:rPr>
          <w:rFonts w:hint="eastAsia"/>
          <w:lang w:eastAsia="zh-CN"/>
        </w:rPr>
        <w:t>/eNodeB-ID</w:t>
      </w:r>
      <w:r>
        <w:rPr>
          <w:lang w:eastAsia="zh-CN"/>
        </w:rPr>
        <w:t>/RAI/RNC-ID</w:t>
      </w:r>
      <w:r>
        <w:t xml:space="preserve"> FQDN corresponding to each UP function serving as an SGW-U with the following "Service Parameters": </w:t>
      </w:r>
    </w:p>
    <w:p w:rsidR="0044092A" w:rsidRPr="003118FF" w:rsidRDefault="0044092A" w:rsidP="0044092A">
      <w:pPr>
        <w:jc w:val="center"/>
        <w:rPr>
          <w:lang w:val="sv-SE"/>
        </w:rPr>
      </w:pPr>
      <w:r w:rsidRPr="003118FF">
        <w:rPr>
          <w:lang w:val="sv-SE"/>
        </w:rPr>
        <w:t>"x-3gpp-upf:x-sxa"</w:t>
      </w:r>
    </w:p>
    <w:p w:rsidR="0044092A" w:rsidRDefault="0044092A" w:rsidP="0044092A">
      <w:r>
        <w:t>where additional "Service Parameters" may be included optionally.</w:t>
      </w:r>
    </w:p>
    <w:p w:rsidR="0044092A" w:rsidRDefault="0044092A" w:rsidP="0044092A">
      <w:r>
        <w:t>When DCN is deployed, operators shall provision corresponding NAPTR records for these FQDNs, with enhanced "Service Parameters" appending the character string "+</w:t>
      </w:r>
      <w:r>
        <w:rPr>
          <w:rFonts w:hint="eastAsia"/>
          <w:lang w:eastAsia="ja-JP"/>
        </w:rPr>
        <w:t>ue-</w:t>
      </w:r>
      <w:r>
        <w:rPr>
          <w:rFonts w:hint="eastAsia"/>
        </w:rPr>
        <w:t>&lt;ue usage type&gt;</w:t>
      </w:r>
      <w:r>
        <w:t xml:space="preserve">" to the 'app-protocol" name identifying the UE usage type(s) for which the record applies: </w:t>
      </w:r>
    </w:p>
    <w:p w:rsidR="0044092A" w:rsidRDefault="0044092A" w:rsidP="0044092A">
      <w:pPr>
        <w:ind w:firstLine="284"/>
        <w:jc w:val="center"/>
      </w:pPr>
      <w:r>
        <w:t>"x-3gpp-upf:x-sxa+ue-&lt;usage type&gt;"</w:t>
      </w:r>
    </w:p>
    <w:p w:rsidR="00E7663F" w:rsidRDefault="00E7663F" w:rsidP="00E7663F">
      <w:r>
        <w:rPr>
          <w:lang w:eastAsia="zh-CN"/>
        </w:rPr>
        <w:t xml:space="preserve">The SGW-C may select a </w:t>
      </w:r>
      <w:r w:rsidRPr="00A6381B">
        <w:t>specific SGW</w:t>
      </w:r>
      <w:r>
        <w:t>-U</w:t>
      </w:r>
      <w:r w:rsidRPr="00A6381B">
        <w:t xml:space="preserve"> for UE supporting </w:t>
      </w:r>
      <w:r>
        <w:t>a particular network capability (see subclause 5.x)</w:t>
      </w:r>
      <w:r w:rsidRPr="00A6381B">
        <w:t xml:space="preserve">. </w:t>
      </w:r>
      <w:r>
        <w:rPr>
          <w:lang w:eastAsia="zh-CN"/>
        </w:rPr>
        <w:t>O</w:t>
      </w:r>
      <w:r>
        <w:rPr>
          <w:rFonts w:hint="eastAsia"/>
          <w:lang w:eastAsia="zh-CN"/>
        </w:rPr>
        <w:t xml:space="preserve">perators shall </w:t>
      </w:r>
      <w:r>
        <w:t>provision corresponding NAPTR records for these FQDNs,</w:t>
      </w:r>
      <w:r>
        <w:rPr>
          <w:rFonts w:hint="eastAsia"/>
          <w:lang w:eastAsia="zh-CN"/>
        </w:rPr>
        <w:t xml:space="preserve"> with </w:t>
      </w:r>
      <w:r>
        <w:t>enhanced "Service Parameters" appending the character string "+nc</w:t>
      </w:r>
      <w:r>
        <w:rPr>
          <w:rFonts w:hint="eastAsia"/>
          <w:lang w:eastAsia="ja-JP"/>
        </w:rPr>
        <w:t>-</w:t>
      </w:r>
      <w:r>
        <w:rPr>
          <w:lang w:eastAsia="ja-JP"/>
        </w:rPr>
        <w:t>&lt;network-capability&gt;</w:t>
      </w:r>
      <w:r>
        <w:t xml:space="preserve">" to the 'app-protocol' name as follows: </w:t>
      </w:r>
    </w:p>
    <w:p w:rsidR="00E7663F" w:rsidRDefault="00E7663F" w:rsidP="00E7663F">
      <w:pPr>
        <w:ind w:firstLine="284"/>
        <w:jc w:val="center"/>
      </w:pPr>
      <w:r>
        <w:t>"x-3gpp-upf:x-sxa+nc-&lt;network-capability&gt;"</w:t>
      </w:r>
    </w:p>
    <w:p w:rsidR="0044092A" w:rsidRDefault="0044092A" w:rsidP="0044092A">
      <w:r>
        <w:lastRenderedPageBreak/>
        <w:t>To discover and select an SGW-U, the SGW-C shall use S-NAPTR procedure with the "Service Parameters" of:</w:t>
      </w:r>
    </w:p>
    <w:p w:rsidR="0044092A" w:rsidRDefault="0044092A" w:rsidP="0044092A">
      <w:pPr>
        <w:jc w:val="center"/>
      </w:pPr>
      <w:r>
        <w:t>"x-3gpp-upf:x-sxa"</w:t>
      </w:r>
    </w:p>
    <w:p w:rsidR="0044092A" w:rsidRDefault="0044092A" w:rsidP="0044092A">
      <w:r>
        <w:t>and the TAI</w:t>
      </w:r>
      <w:r>
        <w:rPr>
          <w:rFonts w:hint="eastAsia"/>
          <w:lang w:eastAsia="zh-CN"/>
        </w:rPr>
        <w:t>/eNodeB-ID</w:t>
      </w:r>
      <w:r>
        <w:rPr>
          <w:lang w:eastAsia="zh-CN"/>
        </w:rPr>
        <w:t>/RAI/RNC-ID</w:t>
      </w:r>
      <w:r>
        <w:t xml:space="preserve"> FQDN as the Application-Unique String.See subclause 19.4 of 3GPP TS 23.003 [4</w:t>
      </w:r>
      <w:r w:rsidRPr="007F1FB9">
        <w:t>]</w:t>
      </w:r>
      <w:r w:rsidR="00E343FD">
        <w:t>.</w:t>
      </w:r>
    </w:p>
    <w:p w:rsidR="0044092A" w:rsidRDefault="0044092A" w:rsidP="0044092A">
      <w:r>
        <w:t>The S-NAPTR procedure logically outputs a list of host names each coupled with a service, a protocol, a port, and a list of IPv4 and IPv6 addresses. This is the "candidate" list of SGW-Us for a given TAI</w:t>
      </w:r>
      <w:r>
        <w:rPr>
          <w:rFonts w:hint="eastAsia"/>
          <w:lang w:eastAsia="zh-CN"/>
        </w:rPr>
        <w:t>/eNodeB-ID</w:t>
      </w:r>
      <w:r>
        <w:rPr>
          <w:lang w:eastAsia="zh-CN"/>
        </w:rPr>
        <w:t>/RAI/RNC-ID</w:t>
      </w:r>
      <w:r>
        <w:t>.</w:t>
      </w:r>
    </w:p>
    <w:p w:rsidR="0044092A" w:rsidRDefault="0044092A" w:rsidP="0044092A">
      <w:pPr>
        <w:rPr>
          <w:lang w:eastAsia="zh-CN"/>
        </w:rPr>
      </w:pPr>
      <w:r>
        <w:t>When DCN is deployed, the S-NAPTR procedure employed to discover and select an SGW-U shall use the Application-Unique String set to the TAI/</w:t>
      </w:r>
      <w:r>
        <w:rPr>
          <w:rFonts w:hint="eastAsia"/>
          <w:lang w:eastAsia="zh-CN"/>
        </w:rPr>
        <w:t>eNodeB-ID</w:t>
      </w:r>
      <w:r>
        <w:rPr>
          <w:lang w:eastAsia="zh-CN"/>
        </w:rPr>
        <w:t>/RAI/RNC-ID FQDN</w:t>
      </w:r>
      <w:r>
        <w:t>,</w:t>
      </w:r>
      <w:r w:rsidRPr="005D337C">
        <w:t xml:space="preserve"> </w:t>
      </w:r>
      <w:r>
        <w:t xml:space="preserve">and use the enhanced "Service Parameters" as specified in subclause </w:t>
      </w:r>
      <w:r w:rsidRPr="00D33E06">
        <w:t>19.4.3 of</w:t>
      </w:r>
      <w:r w:rsidRPr="00D33E06">
        <w:rPr>
          <w:rFonts w:hint="eastAsia"/>
        </w:rPr>
        <w:t xml:space="preserve"> </w:t>
      </w:r>
      <w:r>
        <w:rPr>
          <w:rFonts w:hint="eastAsia"/>
        </w:rPr>
        <w:t>3GPP TS 23.003 [4</w:t>
      </w:r>
      <w:r>
        <w:t>], i.e. appending the character string "+</w:t>
      </w:r>
      <w:r>
        <w:rPr>
          <w:rFonts w:hint="eastAsia"/>
          <w:lang w:eastAsia="ja-JP"/>
        </w:rPr>
        <w:t>ue-</w:t>
      </w:r>
      <w:r>
        <w:rPr>
          <w:rFonts w:hint="eastAsia"/>
        </w:rPr>
        <w:t>&lt;ue usage type&gt;</w:t>
      </w:r>
      <w:r>
        <w:t xml:space="preserve">" to the 'app-protocol" name identifying the UE usage type for which the discovery and selection procedure is performed. </w:t>
      </w:r>
    </w:p>
    <w:p w:rsidR="0044092A" w:rsidRDefault="0044092A" w:rsidP="0044092A">
      <w:pPr>
        <w:rPr>
          <w:lang w:eastAsia="ja-JP"/>
        </w:rPr>
      </w:pPr>
      <w:r>
        <w:rPr>
          <w:rFonts w:hint="eastAsia"/>
          <w:lang w:eastAsia="ja-JP"/>
        </w:rPr>
        <w:t>For example,</w:t>
      </w:r>
      <w:r>
        <w:rPr>
          <w:lang w:eastAsia="ja-JP"/>
        </w:rPr>
        <w:t xml:space="preserve"> the SGW-C</w:t>
      </w:r>
      <w:r>
        <w:rPr>
          <w:rFonts w:hint="eastAsia"/>
          <w:lang w:eastAsia="ja-JP"/>
        </w:rPr>
        <w:t xml:space="preserve"> </w:t>
      </w:r>
      <w:r>
        <w:rPr>
          <w:lang w:eastAsia="ja-JP"/>
        </w:rPr>
        <w:t>shall discover a UP function capable to serve as a SGW-U using the "Service Parameters" of:</w:t>
      </w:r>
    </w:p>
    <w:p w:rsidR="0044092A" w:rsidRDefault="0044092A" w:rsidP="0044092A">
      <w:pPr>
        <w:jc w:val="center"/>
        <w:rPr>
          <w:lang w:val="fr-FR" w:eastAsia="ja-JP"/>
        </w:rPr>
      </w:pPr>
      <w:r w:rsidRPr="0048247B">
        <w:rPr>
          <w:lang w:val="fr-FR" w:eastAsia="ja-JP"/>
        </w:rPr>
        <w:t>"x-3gpp-upf:x-sxa+ue-&lt;ue usage type&gt;"</w:t>
      </w:r>
    </w:p>
    <w:p w:rsidR="00E7663F" w:rsidRDefault="00E7663F" w:rsidP="00E7663F">
      <w:pPr>
        <w:rPr>
          <w:lang w:eastAsia="zh-CN"/>
        </w:rPr>
      </w:pPr>
      <w:r>
        <w:rPr>
          <w:lang w:eastAsia="zh-CN"/>
        </w:rPr>
        <w:t>The</w:t>
      </w:r>
      <w:r>
        <w:t xml:space="preserve"> S-NAPTR procedure employed to discover and select an SGW-U shall use the Application-Unique String set to the</w:t>
      </w:r>
      <w:r w:rsidRPr="00D35EAE">
        <w:t xml:space="preserve"> </w:t>
      </w:r>
      <w:r>
        <w:t>TAI/</w:t>
      </w:r>
      <w:r>
        <w:rPr>
          <w:rFonts w:hint="eastAsia"/>
          <w:lang w:eastAsia="zh-CN"/>
        </w:rPr>
        <w:t>eNodeB-ID</w:t>
      </w:r>
      <w:r>
        <w:rPr>
          <w:lang w:eastAsia="zh-CN"/>
        </w:rPr>
        <w:t>/RAI/RNC-ID FQDN</w:t>
      </w:r>
      <w:r>
        <w:t>,</w:t>
      </w:r>
      <w:r w:rsidRPr="005D337C">
        <w:t xml:space="preserve"> </w:t>
      </w:r>
      <w:r>
        <w:t xml:space="preserve">and use the enhanced "Service Parameters" as specified in subclause </w:t>
      </w:r>
      <w:r w:rsidRPr="00D33E06">
        <w:t>19.4.3 of</w:t>
      </w:r>
      <w:r w:rsidRPr="00D33E06">
        <w:rPr>
          <w:rFonts w:hint="eastAsia"/>
        </w:rPr>
        <w:t xml:space="preserve"> </w:t>
      </w:r>
      <w:r>
        <w:rPr>
          <w:rFonts w:hint="eastAsia"/>
        </w:rPr>
        <w:t>3GPP TS 23.003 [4</w:t>
      </w:r>
      <w:r>
        <w:t>], i.e. appending the character string "+</w:t>
      </w:r>
      <w:r>
        <w:rPr>
          <w:lang w:eastAsia="ja-JP"/>
        </w:rPr>
        <w:t>nc</w:t>
      </w:r>
      <w:r>
        <w:rPr>
          <w:rFonts w:hint="eastAsia"/>
          <w:lang w:eastAsia="ja-JP"/>
        </w:rPr>
        <w:t>-</w:t>
      </w:r>
      <w:r>
        <w:t xml:space="preserve">&lt;network-capability&gt;" to the 'app-protocol' name identifying </w:t>
      </w:r>
      <w:r w:rsidRPr="00A6381B">
        <w:t>specific SGW</w:t>
      </w:r>
      <w:r>
        <w:t>-U</w:t>
      </w:r>
      <w:r w:rsidRPr="00A6381B">
        <w:t xml:space="preserve"> </w:t>
      </w:r>
      <w:r>
        <w:t xml:space="preserve">supporting a particular network capability. </w:t>
      </w:r>
    </w:p>
    <w:p w:rsidR="00E7663F" w:rsidRDefault="00E7663F" w:rsidP="00E7663F">
      <w:pPr>
        <w:rPr>
          <w:lang w:eastAsia="ja-JP"/>
        </w:rPr>
      </w:pPr>
      <w:r>
        <w:rPr>
          <w:rFonts w:hint="eastAsia"/>
          <w:lang w:eastAsia="ja-JP"/>
        </w:rPr>
        <w:t>For example,</w:t>
      </w:r>
      <w:r>
        <w:rPr>
          <w:lang w:eastAsia="ja-JP"/>
        </w:rPr>
        <w:t xml:space="preserve"> the SGW-C</w:t>
      </w:r>
      <w:r>
        <w:rPr>
          <w:rFonts w:hint="eastAsia"/>
          <w:lang w:eastAsia="ja-JP"/>
        </w:rPr>
        <w:t xml:space="preserve"> </w:t>
      </w:r>
      <w:r>
        <w:rPr>
          <w:lang w:eastAsia="ja-JP"/>
        </w:rPr>
        <w:t>shall discover a UP function capable to serve as a SGW-U using the "Service Parameters" of:</w:t>
      </w:r>
    </w:p>
    <w:p w:rsidR="00E7663F" w:rsidRPr="00E7663F" w:rsidRDefault="00E7663F" w:rsidP="00E7663F">
      <w:pPr>
        <w:jc w:val="center"/>
        <w:rPr>
          <w:lang w:val="en-US" w:eastAsia="zh-CN"/>
        </w:rPr>
      </w:pPr>
      <w:r w:rsidRPr="004622D7">
        <w:rPr>
          <w:lang w:val="en-US" w:eastAsia="ja-JP"/>
        </w:rPr>
        <w:t>"x-3gpp-upf:x-sxa+nc-</w:t>
      </w:r>
      <w:r>
        <w:t>&lt;network-capability&gt;</w:t>
      </w:r>
      <w:r w:rsidRPr="004622D7">
        <w:rPr>
          <w:lang w:val="en-US" w:eastAsia="ja-JP"/>
        </w:rPr>
        <w:t>"</w:t>
      </w:r>
    </w:p>
    <w:p w:rsidR="0044092A" w:rsidRDefault="0044092A" w:rsidP="0044092A">
      <w:pPr>
        <w:pStyle w:val="Heading2"/>
        <w:rPr>
          <w:lang w:val="en-US" w:eastAsia="ja-JP"/>
        </w:rPr>
      </w:pPr>
      <w:bookmarkStart w:id="83" w:name="_Toc2693445"/>
      <w:r>
        <w:rPr>
          <w:lang w:val="en-US" w:eastAsia="ja-JP"/>
        </w:rPr>
        <w:t>5.11 Procedures for Discovering and Selecting PGW-U</w:t>
      </w:r>
      <w:bookmarkEnd w:id="83"/>
    </w:p>
    <w:p w:rsidR="0044092A" w:rsidRDefault="0044092A" w:rsidP="0044092A">
      <w:r>
        <w:t>These procedures shall be employed when a PGW-U needs to be selected by an PGW-C and the PGW-C supports the UP selection function based on DNS specified in Annex B.2.6 of 3GPP TS 29.244 [</w:t>
      </w:r>
      <w:r w:rsidR="00E343FD">
        <w:t>26].</w:t>
      </w:r>
    </w:p>
    <w:p w:rsidR="0044092A" w:rsidRDefault="0044092A" w:rsidP="0044092A">
      <w:r>
        <w:t xml:space="preserve">Operators shall provision, for each APNs configured in their network, NAPTR records under the APN FQDN corresponding to each UP function serving as a PGW-U with the following "Service Parameters": </w:t>
      </w:r>
    </w:p>
    <w:p w:rsidR="0044092A" w:rsidRPr="00207AA0" w:rsidRDefault="0044092A" w:rsidP="0044092A">
      <w:pPr>
        <w:jc w:val="center"/>
        <w:rPr>
          <w:lang w:val="sv-SE"/>
        </w:rPr>
      </w:pPr>
      <w:r w:rsidRPr="00207AA0">
        <w:rPr>
          <w:lang w:val="sv-SE"/>
        </w:rPr>
        <w:t>"x-3gpp-upf:x-sxb"</w:t>
      </w:r>
    </w:p>
    <w:p w:rsidR="0044092A" w:rsidRDefault="0044092A" w:rsidP="0044092A">
      <w:r>
        <w:t>where additional "Service Parameters" may be included optionally. See subclause 19.4.2.2 of 3GPP TS 23.003 [4</w:t>
      </w:r>
      <w:r w:rsidRPr="007F1FB9">
        <w:t>]</w:t>
      </w:r>
      <w:r>
        <w:t>.</w:t>
      </w:r>
    </w:p>
    <w:p w:rsidR="0044092A" w:rsidRDefault="0044092A" w:rsidP="0044092A">
      <w:r>
        <w:t>When DCN is deployed, operators shall provision corresponding NAPTR records for these FQDNs, with enhanced "Service Parameters" appending the character string "+</w:t>
      </w:r>
      <w:r>
        <w:rPr>
          <w:rFonts w:hint="eastAsia"/>
          <w:lang w:eastAsia="ja-JP"/>
        </w:rPr>
        <w:t>ue-</w:t>
      </w:r>
      <w:r>
        <w:rPr>
          <w:rFonts w:hint="eastAsia"/>
        </w:rPr>
        <w:t>&lt;ue usage type&gt;</w:t>
      </w:r>
      <w:r>
        <w:t xml:space="preserve">" to the 'app-protocol" name identifying the UE usage type(s) for which the record applies: </w:t>
      </w:r>
    </w:p>
    <w:p w:rsidR="0044092A" w:rsidRDefault="0044092A" w:rsidP="0044092A">
      <w:pPr>
        <w:ind w:firstLine="284"/>
        <w:jc w:val="center"/>
      </w:pPr>
      <w:r>
        <w:t>"x-3gpp-upf:x-sxb+ue-&lt;usage type&gt;"</w:t>
      </w:r>
    </w:p>
    <w:p w:rsidR="00E7663F" w:rsidRDefault="00E7663F" w:rsidP="00E7663F">
      <w:r>
        <w:rPr>
          <w:lang w:eastAsia="zh-CN"/>
        </w:rPr>
        <w:t xml:space="preserve">The PGW-C may select a </w:t>
      </w:r>
      <w:r w:rsidRPr="00A6381B">
        <w:t xml:space="preserve">specific </w:t>
      </w:r>
      <w:r>
        <w:t>P</w:t>
      </w:r>
      <w:r w:rsidRPr="00A6381B">
        <w:t>GW</w:t>
      </w:r>
      <w:r>
        <w:t>-U</w:t>
      </w:r>
      <w:r w:rsidRPr="00A6381B">
        <w:t xml:space="preserve"> </w:t>
      </w:r>
      <w:r>
        <w:t>supporting a particular network capability (see subclause 5.x)</w:t>
      </w:r>
      <w:r w:rsidRPr="00A6381B">
        <w:t xml:space="preserve">. </w:t>
      </w:r>
      <w:r>
        <w:t>Operators shall provision corresponding NAPTR records for these FQDNs, with enhanced "Service Parameters" appending the character string "+</w:t>
      </w:r>
      <w:r>
        <w:rPr>
          <w:lang w:eastAsia="ja-JP"/>
        </w:rPr>
        <w:t>nc</w:t>
      </w:r>
      <w:r>
        <w:rPr>
          <w:rFonts w:hint="eastAsia"/>
          <w:lang w:eastAsia="ja-JP"/>
        </w:rPr>
        <w:t>-</w:t>
      </w:r>
      <w:r>
        <w:t>&lt;network-capability&gt;" to the 'app-protocol' name,</w:t>
      </w:r>
      <w:r w:rsidRPr="003F4F8E">
        <w:t xml:space="preserve"> </w:t>
      </w:r>
      <w:r>
        <w:t xml:space="preserve">the following record applies: </w:t>
      </w:r>
    </w:p>
    <w:p w:rsidR="00E7663F" w:rsidRDefault="00E7663F" w:rsidP="00E7663F">
      <w:pPr>
        <w:ind w:firstLine="284"/>
        <w:jc w:val="center"/>
        <w:outlineLvl w:val="0"/>
      </w:pPr>
      <w:r>
        <w:t>"x-3gpp-upf:x-sxb+nc-&lt;network-capability&gt;"</w:t>
      </w:r>
    </w:p>
    <w:p w:rsidR="0044092A" w:rsidRDefault="0044092A" w:rsidP="0044092A">
      <w:r>
        <w:t>To discover and select a PGW-U, the PGW-C shall use S-NAPTR procedure with the "Service Parameters" of:</w:t>
      </w:r>
    </w:p>
    <w:p w:rsidR="0044092A" w:rsidRPr="00207AA0" w:rsidRDefault="0044092A" w:rsidP="0044092A">
      <w:pPr>
        <w:jc w:val="center"/>
        <w:rPr>
          <w:lang w:val="sv-SE"/>
        </w:rPr>
      </w:pPr>
      <w:r w:rsidRPr="00207AA0">
        <w:rPr>
          <w:lang w:val="sv-SE"/>
        </w:rPr>
        <w:t>"x-3gpp-upf:x-sx</w:t>
      </w:r>
      <w:r>
        <w:rPr>
          <w:lang w:val="sv-SE"/>
        </w:rPr>
        <w:t>b</w:t>
      </w:r>
      <w:r w:rsidRPr="00207AA0">
        <w:rPr>
          <w:lang w:val="sv-SE"/>
        </w:rPr>
        <w:t>"</w:t>
      </w:r>
    </w:p>
    <w:p w:rsidR="0044092A" w:rsidRDefault="0044092A" w:rsidP="0044092A">
      <w:r>
        <w:t>and the APN FQDN as the Application-Unique String.</w:t>
      </w:r>
    </w:p>
    <w:p w:rsidR="0044092A" w:rsidRDefault="0044092A" w:rsidP="0044092A">
      <w:r>
        <w:t>The S-NAPTR procedure logically outputs a list of host names each coupled with a service, a protocol, a port, and a list of IPv4 and IPv6 addresses.</w:t>
      </w:r>
      <w:r w:rsidR="00E343FD">
        <w:t xml:space="preserve"> </w:t>
      </w:r>
      <w:r>
        <w:t>This is the "candidate" list of PGW-Us for a given APN.</w:t>
      </w:r>
    </w:p>
    <w:p w:rsidR="0044092A" w:rsidRDefault="0044092A" w:rsidP="0044092A">
      <w:pPr>
        <w:rPr>
          <w:lang w:eastAsia="zh-CN"/>
        </w:rPr>
      </w:pPr>
      <w:r>
        <w:t>When DCN is deployed, the S-NAPTR procedure employed to discover and select an PGW-U shall use the Application-Unique String set to the APN</w:t>
      </w:r>
      <w:r>
        <w:rPr>
          <w:lang w:eastAsia="zh-CN"/>
        </w:rPr>
        <w:t xml:space="preserve"> FQDN</w:t>
      </w:r>
      <w:r>
        <w:t>,</w:t>
      </w:r>
      <w:r w:rsidRPr="005D337C">
        <w:t xml:space="preserve"> </w:t>
      </w:r>
      <w:r>
        <w:t xml:space="preserve">and use the enhanced "Service Parameters" as specified in subclause </w:t>
      </w:r>
      <w:r w:rsidRPr="00D33E06">
        <w:t>19.4.3 of</w:t>
      </w:r>
      <w:r w:rsidRPr="00D33E06">
        <w:rPr>
          <w:rFonts w:hint="eastAsia"/>
        </w:rPr>
        <w:t xml:space="preserve"> </w:t>
      </w:r>
      <w:r>
        <w:rPr>
          <w:rFonts w:hint="eastAsia"/>
        </w:rPr>
        <w:t>3GPP TS 23.003 [4</w:t>
      </w:r>
      <w:r>
        <w:t>], i.e. appending the character string "+</w:t>
      </w:r>
      <w:r>
        <w:rPr>
          <w:rFonts w:hint="eastAsia"/>
          <w:lang w:eastAsia="ja-JP"/>
        </w:rPr>
        <w:t>ue-</w:t>
      </w:r>
      <w:r>
        <w:rPr>
          <w:rFonts w:hint="eastAsia"/>
        </w:rPr>
        <w:t>&lt;ue usage type&gt;</w:t>
      </w:r>
      <w:r>
        <w:t xml:space="preserve">" to the 'app-protocol" name identifying the UE usage type for which the discovery and selection procedure is performed. </w:t>
      </w:r>
    </w:p>
    <w:p w:rsidR="0044092A" w:rsidRDefault="0044092A" w:rsidP="0044092A">
      <w:pPr>
        <w:rPr>
          <w:lang w:eastAsia="ja-JP"/>
        </w:rPr>
      </w:pPr>
      <w:r>
        <w:rPr>
          <w:rFonts w:hint="eastAsia"/>
          <w:lang w:eastAsia="ja-JP"/>
        </w:rPr>
        <w:lastRenderedPageBreak/>
        <w:t>For example,</w:t>
      </w:r>
      <w:r>
        <w:rPr>
          <w:lang w:eastAsia="ja-JP"/>
        </w:rPr>
        <w:t xml:space="preserve"> the PGW-C</w:t>
      </w:r>
      <w:r>
        <w:rPr>
          <w:rFonts w:hint="eastAsia"/>
          <w:lang w:eastAsia="ja-JP"/>
        </w:rPr>
        <w:t xml:space="preserve"> </w:t>
      </w:r>
      <w:r>
        <w:rPr>
          <w:lang w:eastAsia="ja-JP"/>
        </w:rPr>
        <w:t>shall discover a UP function capable to serve as a PGW-U using the "Service Parameters" of:</w:t>
      </w:r>
    </w:p>
    <w:p w:rsidR="0044092A" w:rsidRDefault="0044092A" w:rsidP="0044092A">
      <w:pPr>
        <w:ind w:firstLine="284"/>
        <w:jc w:val="center"/>
        <w:rPr>
          <w:lang w:val="fr-FR" w:eastAsia="ja-JP"/>
        </w:rPr>
      </w:pPr>
      <w:r w:rsidRPr="00847164">
        <w:rPr>
          <w:lang w:val="fr-FR" w:eastAsia="ja-JP"/>
        </w:rPr>
        <w:t>"x-3gpp-upf:x-sx</w:t>
      </w:r>
      <w:r>
        <w:rPr>
          <w:lang w:val="fr-FR" w:eastAsia="ja-JP"/>
        </w:rPr>
        <w:t>b</w:t>
      </w:r>
      <w:r w:rsidRPr="00847164">
        <w:rPr>
          <w:lang w:val="fr-FR" w:eastAsia="ja-JP"/>
        </w:rPr>
        <w:t>+ue-&lt;ue usage type&gt;"</w:t>
      </w:r>
      <w:r>
        <w:rPr>
          <w:lang w:val="fr-FR" w:eastAsia="ja-JP"/>
        </w:rPr>
        <w:t>.</w:t>
      </w:r>
    </w:p>
    <w:p w:rsidR="00E7663F" w:rsidRDefault="00E7663F" w:rsidP="00E7663F">
      <w:pPr>
        <w:rPr>
          <w:lang w:eastAsia="zh-CN"/>
        </w:rPr>
      </w:pPr>
      <w:r>
        <w:rPr>
          <w:lang w:eastAsia="zh-CN"/>
        </w:rPr>
        <w:t>The</w:t>
      </w:r>
      <w:r>
        <w:t xml:space="preserve"> S-NAPTR procedure employed to discover and select an PGW-U shall use the Application-Unique String set to the APN</w:t>
      </w:r>
      <w:r>
        <w:rPr>
          <w:lang w:eastAsia="zh-CN"/>
        </w:rPr>
        <w:t xml:space="preserve"> FQDN</w:t>
      </w:r>
      <w:r>
        <w:t>,</w:t>
      </w:r>
      <w:r w:rsidRPr="005D337C">
        <w:t xml:space="preserve"> </w:t>
      </w:r>
      <w:r>
        <w:t xml:space="preserve">and use the enhanced "Service Parameters" as specified in subclause </w:t>
      </w:r>
      <w:r w:rsidRPr="00D33E06">
        <w:t>19.4.3 of</w:t>
      </w:r>
      <w:r w:rsidRPr="00D33E06">
        <w:rPr>
          <w:rFonts w:hint="eastAsia"/>
        </w:rPr>
        <w:t xml:space="preserve"> </w:t>
      </w:r>
      <w:r>
        <w:rPr>
          <w:rFonts w:hint="eastAsia"/>
        </w:rPr>
        <w:t>3GPP TS 23.003 [4</w:t>
      </w:r>
      <w:r>
        <w:t>], i.e. appending the character string "+</w:t>
      </w:r>
      <w:r>
        <w:rPr>
          <w:lang w:eastAsia="ja-JP"/>
        </w:rPr>
        <w:t>nc</w:t>
      </w:r>
      <w:r>
        <w:rPr>
          <w:rFonts w:hint="eastAsia"/>
          <w:lang w:eastAsia="ja-JP"/>
        </w:rPr>
        <w:t>-</w:t>
      </w:r>
      <w:r>
        <w:t xml:space="preserve">&lt;network-capability&gt;" to the 'app-protocol' name identifying </w:t>
      </w:r>
      <w:r w:rsidRPr="00A6381B">
        <w:t xml:space="preserve">specific </w:t>
      </w:r>
      <w:r>
        <w:t>P</w:t>
      </w:r>
      <w:r w:rsidRPr="00A6381B">
        <w:t>GW</w:t>
      </w:r>
      <w:r>
        <w:t>-U</w:t>
      </w:r>
      <w:r w:rsidRPr="00A6381B">
        <w:t xml:space="preserve"> </w:t>
      </w:r>
      <w:r>
        <w:t xml:space="preserve">supporting a particular network capability. </w:t>
      </w:r>
    </w:p>
    <w:p w:rsidR="00E7663F" w:rsidRDefault="00E7663F" w:rsidP="00E7663F">
      <w:pPr>
        <w:rPr>
          <w:lang w:eastAsia="ja-JP"/>
        </w:rPr>
      </w:pPr>
      <w:r>
        <w:rPr>
          <w:rFonts w:hint="eastAsia"/>
          <w:lang w:eastAsia="ja-JP"/>
        </w:rPr>
        <w:t>For example,</w:t>
      </w:r>
      <w:r>
        <w:rPr>
          <w:lang w:eastAsia="ja-JP"/>
        </w:rPr>
        <w:t xml:space="preserve"> the PGW-C</w:t>
      </w:r>
      <w:r>
        <w:rPr>
          <w:rFonts w:hint="eastAsia"/>
          <w:lang w:eastAsia="ja-JP"/>
        </w:rPr>
        <w:t xml:space="preserve"> </w:t>
      </w:r>
      <w:r>
        <w:rPr>
          <w:lang w:eastAsia="ja-JP"/>
        </w:rPr>
        <w:t>shall discover a UP function capable to serve as a PGW-U using the "Service Parameters" of:</w:t>
      </w:r>
    </w:p>
    <w:p w:rsidR="00E7663F" w:rsidRPr="0044092A" w:rsidRDefault="00E7663F" w:rsidP="00E7663F">
      <w:pPr>
        <w:ind w:firstLine="284"/>
        <w:jc w:val="center"/>
        <w:rPr>
          <w:lang w:eastAsia="zh-CN"/>
        </w:rPr>
      </w:pPr>
      <w:r w:rsidRPr="004622D7">
        <w:rPr>
          <w:lang w:val="en-US" w:eastAsia="ja-JP"/>
        </w:rPr>
        <w:t>"x-3gpp-upf:x-sxb+nc-</w:t>
      </w:r>
      <w:r>
        <w:t>&lt;network-capability&gt;</w:t>
      </w:r>
      <w:r w:rsidRPr="004622D7">
        <w:rPr>
          <w:lang w:val="en-US" w:eastAsia="ja-JP"/>
        </w:rPr>
        <w:t>".</w:t>
      </w:r>
    </w:p>
    <w:p w:rsidR="00E7663F" w:rsidRPr="00061CBC" w:rsidRDefault="00E7663F" w:rsidP="00E7663F">
      <w:pPr>
        <w:pStyle w:val="Heading2"/>
      </w:pPr>
      <w:bookmarkStart w:id="84" w:name="_Toc2693446"/>
      <w:r>
        <w:t>5.12</w:t>
      </w:r>
      <w:r w:rsidRPr="00061CBC">
        <w:tab/>
        <w:t xml:space="preserve">Procedures </w:t>
      </w:r>
      <w:r>
        <w:t>to select a node supporting a particular network capability</w:t>
      </w:r>
      <w:bookmarkEnd w:id="84"/>
    </w:p>
    <w:p w:rsidR="00E7663F" w:rsidRDefault="00E7663F" w:rsidP="00E7663F">
      <w:pPr>
        <w:pStyle w:val="Heading3"/>
      </w:pPr>
      <w:bookmarkStart w:id="85" w:name="_Toc2693447"/>
      <w:r>
        <w:rPr>
          <w:lang w:val="en-US" w:eastAsia="ja-JP"/>
        </w:rPr>
        <w:t>5.12</w:t>
      </w:r>
      <w:r w:rsidRPr="00027A9C">
        <w:t>.</w:t>
      </w:r>
      <w:r>
        <w:t>1</w:t>
      </w:r>
      <w:r>
        <w:tab/>
        <w:t>General principles</w:t>
      </w:r>
      <w:bookmarkEnd w:id="85"/>
    </w:p>
    <w:p w:rsidR="00E7663F" w:rsidRDefault="00E7663F" w:rsidP="00E7663F">
      <w:pPr>
        <w:pStyle w:val="Heading4"/>
      </w:pPr>
      <w:bookmarkStart w:id="86" w:name="_Toc2693448"/>
      <w:r>
        <w:t>5.12.1.1</w:t>
      </w:r>
      <w:r>
        <w:tab/>
        <w:t>General</w:t>
      </w:r>
      <w:bookmarkEnd w:id="86"/>
    </w:p>
    <w:p w:rsidR="00E7663F" w:rsidRDefault="00E7663F" w:rsidP="00E7663F">
      <w:pPr>
        <w:rPr>
          <w:lang w:eastAsia="zh-CN"/>
        </w:rPr>
      </w:pPr>
      <w:r>
        <w:rPr>
          <w:rFonts w:hint="eastAsia"/>
          <w:lang w:eastAsia="zh-CN"/>
        </w:rPr>
        <w:t>Operators may need to discover and select a network node support</w:t>
      </w:r>
      <w:r>
        <w:rPr>
          <w:lang w:eastAsia="zh-CN"/>
        </w:rPr>
        <w:t>ing</w:t>
      </w:r>
      <w:r>
        <w:rPr>
          <w:rFonts w:hint="eastAsia"/>
          <w:lang w:eastAsia="zh-CN"/>
        </w:rPr>
        <w:t xml:space="preserve"> a </w:t>
      </w:r>
      <w:r w:rsidRPr="00C06122">
        <w:rPr>
          <w:lang w:eastAsia="zh-CN"/>
        </w:rPr>
        <w:t xml:space="preserve">particular </w:t>
      </w:r>
      <w:r>
        <w:rPr>
          <w:lang w:eastAsia="zh-CN"/>
        </w:rPr>
        <w:t>network capability</w:t>
      </w:r>
      <w:r>
        <w:rPr>
          <w:rFonts w:hint="eastAsia"/>
          <w:lang w:eastAsia="zh-CN"/>
        </w:rPr>
        <w:t>.</w:t>
      </w:r>
    </w:p>
    <w:p w:rsidR="00E7663F" w:rsidRDefault="00E7663F" w:rsidP="00E7663F">
      <w:r>
        <w:t>DNS procedures to select a node supporting a particular network capability shall be supported as specified in the rest of the specification, with the additions specified in subclause 5.12. The following subclauses also further define the specific network capabilities for which these procedures may be used.</w:t>
      </w:r>
    </w:p>
    <w:p w:rsidR="00E7663F" w:rsidRDefault="00E7663F" w:rsidP="00E7663F">
      <w:pPr>
        <w:rPr>
          <w:lang w:eastAsia="zh-CN"/>
        </w:rPr>
      </w:pPr>
      <w:r>
        <w:rPr>
          <w:rFonts w:hint="eastAsia"/>
          <w:lang w:eastAsia="zh-CN"/>
        </w:rPr>
        <w:t xml:space="preserve">Enhanced </w:t>
      </w:r>
      <w:r>
        <w:t xml:space="preserve">"Service Parameters" as specified in subclause </w:t>
      </w:r>
      <w:r w:rsidRPr="00D33E06">
        <w:t>19.4.3 of</w:t>
      </w:r>
      <w:r w:rsidRPr="00D33E06">
        <w:rPr>
          <w:rFonts w:hint="eastAsia"/>
        </w:rPr>
        <w:t xml:space="preserve"> </w:t>
      </w:r>
      <w:r>
        <w:rPr>
          <w:rFonts w:hint="eastAsia"/>
        </w:rPr>
        <w:t>3GPP TS 23.003 [4</w:t>
      </w:r>
      <w:r>
        <w:t>]</w:t>
      </w:r>
      <w:r>
        <w:rPr>
          <w:rFonts w:hint="eastAsia"/>
          <w:lang w:eastAsia="zh-CN"/>
        </w:rPr>
        <w:t xml:space="preserve"> </w:t>
      </w:r>
      <w:r>
        <w:rPr>
          <w:lang w:eastAsia="zh-CN"/>
        </w:rPr>
        <w:t>may</w:t>
      </w:r>
      <w:r>
        <w:rPr>
          <w:rFonts w:hint="eastAsia"/>
          <w:lang w:eastAsia="zh-CN"/>
        </w:rPr>
        <w:t xml:space="preserve"> be used to select </w:t>
      </w:r>
      <w:r>
        <w:rPr>
          <w:lang w:eastAsia="zh-CN"/>
        </w:rPr>
        <w:t>a</w:t>
      </w:r>
      <w:r>
        <w:rPr>
          <w:rFonts w:hint="eastAsia"/>
          <w:lang w:eastAsia="zh-CN"/>
        </w:rPr>
        <w:t xml:space="preserve"> network node </w:t>
      </w:r>
      <w:r>
        <w:rPr>
          <w:lang w:eastAsia="zh-CN"/>
        </w:rPr>
        <w:t xml:space="preserve">with a </w:t>
      </w:r>
      <w:r w:rsidRPr="00C06122">
        <w:rPr>
          <w:lang w:eastAsia="zh-CN"/>
        </w:rPr>
        <w:t xml:space="preserve">particular </w:t>
      </w:r>
      <w:r>
        <w:rPr>
          <w:lang w:eastAsia="zh-CN"/>
        </w:rPr>
        <w:t>network capability</w:t>
      </w:r>
      <w:r>
        <w:rPr>
          <w:rFonts w:hint="eastAsia"/>
          <w:lang w:eastAsia="zh-CN"/>
        </w:rPr>
        <w:t xml:space="preserve">, </w:t>
      </w:r>
      <w:r>
        <w:rPr>
          <w:lang w:eastAsia="zh-CN"/>
        </w:rPr>
        <w:t>by</w:t>
      </w:r>
      <w:r w:rsidRPr="00134609">
        <w:t xml:space="preserve"> </w:t>
      </w:r>
      <w:r>
        <w:t xml:space="preserve">appending the character string </w:t>
      </w:r>
      <w:r>
        <w:rPr>
          <w:lang w:eastAsia="zh-CN"/>
        </w:rPr>
        <w:t>"+nc</w:t>
      </w:r>
      <w:r w:rsidRPr="00864431">
        <w:rPr>
          <w:rFonts w:hint="eastAsia"/>
          <w:lang w:eastAsia="zh-CN"/>
        </w:rPr>
        <w:t>-&lt;</w:t>
      </w:r>
      <w:r>
        <w:rPr>
          <w:lang w:eastAsia="zh-CN"/>
        </w:rPr>
        <w:t>network capability</w:t>
      </w:r>
      <w:r w:rsidRPr="00864431">
        <w:rPr>
          <w:rFonts w:hint="eastAsia"/>
          <w:lang w:eastAsia="zh-CN"/>
        </w:rPr>
        <w:t>&gt;</w:t>
      </w:r>
      <w:r>
        <w:rPr>
          <w:lang w:eastAsia="zh-CN"/>
        </w:rPr>
        <w:t xml:space="preserve">" </w:t>
      </w:r>
      <w:r>
        <w:t>to the 'app-protocol</w:t>
      </w:r>
      <w:r w:rsidRPr="006C362A">
        <w:rPr>
          <w:rFonts w:eastAsia="MS Mincho" w:hint="eastAsia"/>
          <w:lang w:eastAsia="ja-JP"/>
        </w:rPr>
        <w:t>'</w:t>
      </w:r>
      <w:r>
        <w:t xml:space="preserve"> name.</w:t>
      </w:r>
    </w:p>
    <w:p w:rsidR="00E7663F" w:rsidRDefault="00E7663F" w:rsidP="00E7663F">
      <w:pPr>
        <w:rPr>
          <w:lang w:eastAsia="zh-CN"/>
        </w:rPr>
      </w:pPr>
      <w:r>
        <w:rPr>
          <w:rFonts w:hint="eastAsia"/>
          <w:lang w:eastAsia="zh-CN"/>
        </w:rPr>
        <w:t xml:space="preserve">Operators shall </w:t>
      </w:r>
      <w:r>
        <w:t>provision corresponding NAPTR records for these FQDNs, with enhanced "Service Parameters" appending the character string "</w:t>
      </w:r>
      <w:r>
        <w:rPr>
          <w:rFonts w:hint="eastAsia"/>
          <w:lang w:eastAsia="zh-CN"/>
        </w:rPr>
        <w:t>+</w:t>
      </w:r>
      <w:r>
        <w:rPr>
          <w:lang w:eastAsia="zh-CN"/>
        </w:rPr>
        <w:t>nc</w:t>
      </w:r>
      <w:r w:rsidRPr="00864431">
        <w:rPr>
          <w:rFonts w:hint="eastAsia"/>
          <w:lang w:eastAsia="zh-CN"/>
        </w:rPr>
        <w:t>-&lt;</w:t>
      </w:r>
      <w:r>
        <w:rPr>
          <w:lang w:eastAsia="zh-CN"/>
        </w:rPr>
        <w:t>network capability</w:t>
      </w:r>
      <w:r w:rsidRPr="00864431">
        <w:rPr>
          <w:rFonts w:hint="eastAsia"/>
          <w:lang w:eastAsia="zh-CN"/>
        </w:rPr>
        <w:t>&gt;</w:t>
      </w:r>
      <w:r>
        <w:t>"</w:t>
      </w:r>
      <w:r w:rsidRPr="006C362A">
        <w:rPr>
          <w:rFonts w:eastAsia="MS Mincho" w:hint="eastAsia"/>
          <w:lang w:eastAsia="ja-JP"/>
        </w:rPr>
        <w:t xml:space="preserve"> </w:t>
      </w:r>
      <w:r>
        <w:t>to the 'app-protocol</w:t>
      </w:r>
      <w:r w:rsidRPr="006C362A">
        <w:rPr>
          <w:rFonts w:eastAsia="MS Mincho" w:hint="eastAsia"/>
          <w:lang w:eastAsia="ja-JP"/>
        </w:rPr>
        <w:t>'</w:t>
      </w:r>
      <w:r>
        <w:t xml:space="preserve"> name identifying the </w:t>
      </w:r>
      <w:r>
        <w:rPr>
          <w:rFonts w:hint="eastAsia"/>
          <w:lang w:eastAsia="zh-CN"/>
        </w:rPr>
        <w:t>network capability(s)</w:t>
      </w:r>
      <w:r>
        <w:rPr>
          <w:lang w:eastAsia="zh-CN"/>
        </w:rPr>
        <w:t xml:space="preserve"> </w:t>
      </w:r>
      <w:r>
        <w:t>for which the record applies.</w:t>
      </w:r>
    </w:p>
    <w:p w:rsidR="00E7663F" w:rsidRDefault="00E7663F" w:rsidP="00E7663F">
      <w:r>
        <w:t xml:space="preserve">The S-NAPTR procedure shall logically output a candidate list of </w:t>
      </w:r>
      <w:r>
        <w:rPr>
          <w:rFonts w:hint="eastAsia"/>
          <w:lang w:eastAsia="zh-CN"/>
        </w:rPr>
        <w:t>network nodes</w:t>
      </w:r>
      <w:r>
        <w:t xml:space="preserve"> supporting </w:t>
      </w:r>
      <w:r>
        <w:rPr>
          <w:rFonts w:hint="eastAsia"/>
          <w:lang w:eastAsia="ja-JP"/>
        </w:rPr>
        <w:t>at least the requested</w:t>
      </w:r>
      <w:r>
        <w:t xml:space="preserve"> </w:t>
      </w:r>
      <w:r>
        <w:rPr>
          <w:rFonts w:hint="eastAsia"/>
          <w:lang w:eastAsia="zh-CN"/>
        </w:rPr>
        <w:t>network capability</w:t>
      </w:r>
      <w:r>
        <w:t>, according to the general principles specified in subclause 4.3.3.2.1</w:t>
      </w:r>
      <w:r>
        <w:rPr>
          <w:lang w:eastAsia="zh-CN"/>
        </w:rPr>
        <w:t xml:space="preserve">, </w:t>
      </w:r>
      <w:r>
        <w:rPr>
          <w:rFonts w:hint="eastAsia"/>
          <w:lang w:eastAsia="zh-CN"/>
        </w:rPr>
        <w:t>Annex B.4</w:t>
      </w:r>
      <w:r>
        <w:t xml:space="preserve">. </w:t>
      </w:r>
      <w:r>
        <w:rPr>
          <w:rFonts w:hint="eastAsia"/>
          <w:lang w:eastAsia="ja-JP"/>
        </w:rPr>
        <w:t>I</w:t>
      </w:r>
      <w:r w:rsidRPr="00F04B2D">
        <w:t xml:space="preserve">f no </w:t>
      </w:r>
      <w:r>
        <w:rPr>
          <w:rFonts w:hint="eastAsia"/>
          <w:lang w:eastAsia="ja-JP"/>
        </w:rPr>
        <w:t>candidate</w:t>
      </w:r>
      <w:r w:rsidRPr="00903AF6">
        <w:rPr>
          <w:rFonts w:hint="eastAsia"/>
          <w:lang w:eastAsia="zh-CN"/>
        </w:rPr>
        <w:t xml:space="preserve"> </w:t>
      </w:r>
      <w:r>
        <w:rPr>
          <w:rFonts w:hint="eastAsia"/>
          <w:lang w:eastAsia="zh-CN"/>
        </w:rPr>
        <w:t xml:space="preserve">network </w:t>
      </w:r>
      <w:r>
        <w:rPr>
          <w:lang w:eastAsia="zh-CN"/>
        </w:rPr>
        <w:t>nodes</w:t>
      </w:r>
      <w:r>
        <w:t xml:space="preserve"> </w:t>
      </w:r>
      <w:r w:rsidRPr="00F04B2D">
        <w:t xml:space="preserve">are found for the requested </w:t>
      </w:r>
      <w:r>
        <w:rPr>
          <w:rFonts w:hint="eastAsia"/>
          <w:lang w:eastAsia="zh-CN"/>
        </w:rPr>
        <w:t>network capability</w:t>
      </w:r>
      <w:r>
        <w:t xml:space="preserve">, possibly also after </w:t>
      </w:r>
      <w:r w:rsidRPr="00F04B2D">
        <w:t>using local configuration, the procedure shall be performed with Service Parameters</w:t>
      </w:r>
      <w:r w:rsidRPr="00586F00">
        <w:rPr>
          <w:lang w:eastAsia="zh-CN"/>
        </w:rPr>
        <w:t xml:space="preserve"> </w:t>
      </w:r>
      <w:r>
        <w:rPr>
          <w:lang w:eastAsia="zh-CN"/>
        </w:rPr>
        <w:t>w</w:t>
      </w:r>
      <w:r w:rsidRPr="00F04B2D">
        <w:t xml:space="preserve">ithout </w:t>
      </w:r>
      <w:r>
        <w:rPr>
          <w:rFonts w:hint="eastAsia"/>
          <w:lang w:eastAsia="zh-CN"/>
        </w:rPr>
        <w:t xml:space="preserve">the </w:t>
      </w:r>
      <w:r>
        <w:rPr>
          <w:lang w:eastAsia="zh-CN"/>
        </w:rPr>
        <w:t>"+nc</w:t>
      </w:r>
      <w:r w:rsidRPr="00864431">
        <w:rPr>
          <w:rFonts w:hint="eastAsia"/>
          <w:lang w:eastAsia="zh-CN"/>
        </w:rPr>
        <w:t>-&lt;</w:t>
      </w:r>
      <w:r>
        <w:rPr>
          <w:lang w:eastAsia="zh-CN"/>
        </w:rPr>
        <w:t>network capability</w:t>
      </w:r>
      <w:r w:rsidRPr="00864431">
        <w:rPr>
          <w:rFonts w:hint="eastAsia"/>
          <w:lang w:eastAsia="zh-CN"/>
        </w:rPr>
        <w:t>&gt;</w:t>
      </w:r>
      <w:r>
        <w:rPr>
          <w:lang w:eastAsia="zh-CN"/>
        </w:rPr>
        <w:t>"</w:t>
      </w:r>
      <w:r w:rsidRPr="006360F5">
        <w:t xml:space="preserve"> </w:t>
      </w:r>
      <w:r w:rsidRPr="00F04B2D">
        <w:t>appended to the 'app-</w:t>
      </w:r>
      <w:r>
        <w:t>protocol' name.</w:t>
      </w:r>
    </w:p>
    <w:p w:rsidR="00E7663F" w:rsidRDefault="00E7663F" w:rsidP="00E7663F">
      <w:pPr>
        <w:pStyle w:val="NO"/>
        <w:rPr>
          <w:lang w:eastAsia="zh-CN"/>
        </w:rPr>
      </w:pPr>
      <w:r>
        <w:t>NOTE</w:t>
      </w:r>
      <w:r>
        <w:rPr>
          <w:rFonts w:hint="eastAsia"/>
          <w:lang w:eastAsia="ja-JP"/>
        </w:rPr>
        <w:t xml:space="preserve"> 1</w:t>
      </w:r>
      <w:r>
        <w:t>:</w:t>
      </w:r>
      <w:r>
        <w:tab/>
        <w:t xml:space="preserve">This is required to discover and select a </w:t>
      </w:r>
      <w:r>
        <w:rPr>
          <w:rFonts w:hint="eastAsia"/>
          <w:lang w:eastAsia="zh-CN"/>
        </w:rPr>
        <w:t>network node</w:t>
      </w:r>
      <w:r>
        <w:t xml:space="preserve"> when no dedicated </w:t>
      </w:r>
      <w:r>
        <w:rPr>
          <w:rFonts w:hint="eastAsia"/>
          <w:lang w:eastAsia="zh-CN"/>
        </w:rPr>
        <w:t>network node</w:t>
      </w:r>
      <w:r>
        <w:t xml:space="preserve"> is configured for</w:t>
      </w:r>
      <w:r>
        <w:rPr>
          <w:rFonts w:hint="eastAsia"/>
          <w:lang w:eastAsia="zh-CN"/>
        </w:rPr>
        <w:t xml:space="preserve"> a particular network capability</w:t>
      </w:r>
      <w:r>
        <w:t xml:space="preserve">. </w:t>
      </w:r>
    </w:p>
    <w:p w:rsidR="00E7663F" w:rsidRDefault="00E7663F" w:rsidP="00E7663F">
      <w:r>
        <w:rPr>
          <w:rFonts w:hint="eastAsia"/>
          <w:lang w:eastAsia="ja-JP"/>
        </w:rPr>
        <w:t>As an exception to the above requirement i</w:t>
      </w:r>
      <w:r w:rsidRPr="00F04B2D">
        <w:t xml:space="preserve">f no </w:t>
      </w:r>
      <w:r>
        <w:rPr>
          <w:rFonts w:hint="eastAsia"/>
          <w:lang w:eastAsia="zh-CN"/>
        </w:rPr>
        <w:t>network node</w:t>
      </w:r>
      <w:r>
        <w:t xml:space="preserve"> </w:t>
      </w:r>
      <w:r w:rsidRPr="00F04B2D">
        <w:t xml:space="preserve">is found for the requested </w:t>
      </w:r>
      <w:r>
        <w:rPr>
          <w:rFonts w:hint="eastAsia"/>
          <w:lang w:eastAsia="zh-CN"/>
        </w:rPr>
        <w:t xml:space="preserve">network capability </w:t>
      </w:r>
      <w:r>
        <w:rPr>
          <w:lang w:eastAsia="ja-JP"/>
        </w:rPr>
        <w:t xml:space="preserve">for </w:t>
      </w:r>
      <w:r>
        <w:rPr>
          <w:rFonts w:hint="eastAsia"/>
          <w:lang w:eastAsia="ja-JP"/>
        </w:rPr>
        <w:t xml:space="preserve">the </w:t>
      </w:r>
      <w:r>
        <w:rPr>
          <w:lang w:eastAsia="ja-JP"/>
        </w:rPr>
        <w:t xml:space="preserve">selection of </w:t>
      </w:r>
      <w:r>
        <w:rPr>
          <w:lang w:eastAsia="zh-CN"/>
        </w:rPr>
        <w:t>a</w:t>
      </w:r>
      <w:r>
        <w:rPr>
          <w:rFonts w:hint="eastAsia"/>
          <w:lang w:eastAsia="zh-CN"/>
        </w:rPr>
        <w:t xml:space="preserve"> network node</w:t>
      </w:r>
      <w:r>
        <w:rPr>
          <w:lang w:eastAsia="ja-JP"/>
        </w:rPr>
        <w:t xml:space="preserve"> </w:t>
      </w:r>
      <w:r>
        <w:rPr>
          <w:rFonts w:hint="eastAsia"/>
          <w:lang w:eastAsia="ja-JP"/>
        </w:rPr>
        <w:t>in the same PLMN,</w:t>
      </w:r>
      <w:r>
        <w:rPr>
          <w:rFonts w:hint="eastAsia"/>
          <w:lang w:eastAsia="zh-CN"/>
        </w:rPr>
        <w:t xml:space="preserve"> e.g. the SGW and PGW in the same PLMN</w:t>
      </w:r>
      <w:r>
        <w:rPr>
          <w:lang w:eastAsia="zh-CN"/>
        </w:rPr>
        <w:t>,</w:t>
      </w:r>
      <w:r>
        <w:rPr>
          <w:rFonts w:hint="eastAsia"/>
          <w:lang w:eastAsia="ja-JP"/>
        </w:rPr>
        <w:t xml:space="preserve"> </w:t>
      </w:r>
      <w:r>
        <w:rPr>
          <w:lang w:eastAsia="zh-CN"/>
        </w:rPr>
        <w:t>the node performing the node selection</w:t>
      </w:r>
      <w:r w:rsidRPr="000E5F0A">
        <w:rPr>
          <w:rFonts w:hint="eastAsia"/>
          <w:lang w:eastAsia="ja-JP"/>
        </w:rPr>
        <w:t xml:space="preserve"> </w:t>
      </w:r>
      <w:r>
        <w:rPr>
          <w:rFonts w:hint="eastAsia"/>
          <w:lang w:eastAsia="ja-JP"/>
        </w:rPr>
        <w:t xml:space="preserve">may decide to </w:t>
      </w:r>
      <w:r>
        <w:rPr>
          <w:rFonts w:hint="eastAsia"/>
          <w:lang w:eastAsia="zh-CN"/>
        </w:rPr>
        <w:t xml:space="preserve">not </w:t>
      </w:r>
      <w:r>
        <w:rPr>
          <w:rFonts w:hint="eastAsia"/>
          <w:lang w:eastAsia="ja-JP"/>
        </w:rPr>
        <w:t>perform</w:t>
      </w:r>
      <w:r w:rsidRPr="00EA2BFE">
        <w:t xml:space="preserve"> </w:t>
      </w:r>
      <w:r>
        <w:rPr>
          <w:rFonts w:hint="eastAsia"/>
          <w:lang w:eastAsia="ja-JP"/>
        </w:rPr>
        <w:t xml:space="preserve">an </w:t>
      </w:r>
      <w:r>
        <w:t>S-NAPTR procedure</w:t>
      </w:r>
      <w:r>
        <w:rPr>
          <w:rFonts w:hint="eastAsia"/>
          <w:lang w:eastAsia="ja-JP"/>
        </w:rPr>
        <w:t xml:space="preserve"> </w:t>
      </w:r>
      <w:r w:rsidRPr="00F04B2D">
        <w:t>with Service Parameters</w:t>
      </w:r>
      <w:r>
        <w:rPr>
          <w:rFonts w:hint="eastAsia"/>
          <w:lang w:eastAsia="zh-CN"/>
        </w:rPr>
        <w:t xml:space="preserve"> listed</w:t>
      </w:r>
      <w:r w:rsidRPr="00F04B2D">
        <w:t xml:space="preserve"> </w:t>
      </w:r>
      <w:r>
        <w:rPr>
          <w:rFonts w:hint="eastAsia"/>
          <w:lang w:eastAsia="zh-CN"/>
        </w:rPr>
        <w:t>in the above requirement</w:t>
      </w:r>
      <w:r>
        <w:rPr>
          <w:lang w:eastAsia="zh-CN"/>
        </w:rPr>
        <w:t>,</w:t>
      </w:r>
      <w:r>
        <w:rPr>
          <w:rFonts w:hint="eastAsia"/>
          <w:lang w:eastAsia="ja-JP"/>
        </w:rPr>
        <w:t xml:space="preserve"> if so configured by operator policies</w:t>
      </w:r>
      <w:r>
        <w:rPr>
          <w:lang w:eastAsia="ja-JP"/>
        </w:rPr>
        <w:t>,</w:t>
      </w:r>
      <w:r>
        <w:rPr>
          <w:rFonts w:hint="eastAsia"/>
          <w:lang w:eastAsia="ja-JP"/>
        </w:rPr>
        <w:t xml:space="preserve"> and abort the selection procedure.</w:t>
      </w:r>
    </w:p>
    <w:p w:rsidR="00E7663F" w:rsidRDefault="00E7663F" w:rsidP="00E7663F">
      <w:pPr>
        <w:pStyle w:val="NO"/>
      </w:pPr>
      <w:r>
        <w:t xml:space="preserve">NOTE </w:t>
      </w:r>
      <w:r>
        <w:rPr>
          <w:rFonts w:hint="eastAsia"/>
        </w:rPr>
        <w:t>2</w:t>
      </w:r>
      <w:r>
        <w:t>:</w:t>
      </w:r>
      <w:r>
        <w:rPr>
          <w:rFonts w:hint="eastAsia"/>
        </w:rPr>
        <w:tab/>
        <w:t xml:space="preserve">This can avoid selecting a network node not </w:t>
      </w:r>
      <w:r>
        <w:t xml:space="preserve">supporting a particular </w:t>
      </w:r>
      <w:r>
        <w:rPr>
          <w:rFonts w:hint="eastAsia"/>
        </w:rPr>
        <w:t>network capability.</w:t>
      </w:r>
    </w:p>
    <w:p w:rsidR="00E7663F" w:rsidRDefault="00E7663F" w:rsidP="00E7663F">
      <w:pPr>
        <w:pStyle w:val="Heading4"/>
        <w:rPr>
          <w:lang w:eastAsia="ja-JP"/>
        </w:rPr>
      </w:pPr>
      <w:bookmarkStart w:id="87" w:name="_Toc2693449"/>
      <w:r>
        <w:rPr>
          <w:lang w:eastAsia="ja-JP"/>
        </w:rPr>
        <w:t>5.12</w:t>
      </w:r>
      <w:r>
        <w:t>.1.2</w:t>
      </w:r>
      <w:r>
        <w:tab/>
        <w:t>Selecting a node supporting a particular network capability within a Dedidated Core Network</w:t>
      </w:r>
      <w:bookmarkEnd w:id="87"/>
    </w:p>
    <w:p w:rsidR="009551B5" w:rsidRDefault="009551B5" w:rsidP="009551B5">
      <w:r>
        <w:t xml:space="preserve">When using Dedicated Core Networks, the selection of a node supporting a particular network capability may solely rely on the procedures specified for DCNs in subclause 5.8, or combine the procedures specified in subclauses 5.12 and 5.8 by using </w:t>
      </w:r>
      <w:r>
        <w:rPr>
          <w:rFonts w:hint="eastAsia"/>
          <w:lang w:eastAsia="zh-CN"/>
        </w:rPr>
        <w:t xml:space="preserve">Enhanced </w:t>
      </w:r>
      <w:r>
        <w:t xml:space="preserve">"Service Parameters" as specified in subclause </w:t>
      </w:r>
      <w:r w:rsidRPr="00D33E06">
        <w:t>19.4.3 of</w:t>
      </w:r>
      <w:r w:rsidRPr="00D33E06">
        <w:rPr>
          <w:rFonts w:hint="eastAsia"/>
        </w:rPr>
        <w:t xml:space="preserve"> </w:t>
      </w:r>
      <w:r>
        <w:rPr>
          <w:rFonts w:hint="eastAsia"/>
        </w:rPr>
        <w:t>3GPP TS 23.003 [4</w:t>
      </w:r>
      <w:r>
        <w:t>]</w:t>
      </w:r>
      <w:r>
        <w:rPr>
          <w:rFonts w:hint="eastAsia"/>
          <w:lang w:eastAsia="zh-CN"/>
        </w:rPr>
        <w:t xml:space="preserve"> to select </w:t>
      </w:r>
      <w:r>
        <w:rPr>
          <w:lang w:eastAsia="zh-CN"/>
        </w:rPr>
        <w:t>a</w:t>
      </w:r>
      <w:r>
        <w:rPr>
          <w:rFonts w:hint="eastAsia"/>
          <w:lang w:eastAsia="zh-CN"/>
        </w:rPr>
        <w:t xml:space="preserve"> network node </w:t>
      </w:r>
      <w:r>
        <w:rPr>
          <w:lang w:eastAsia="zh-CN"/>
        </w:rPr>
        <w:t xml:space="preserve">with a </w:t>
      </w:r>
      <w:r w:rsidRPr="00C06122">
        <w:rPr>
          <w:lang w:eastAsia="zh-CN"/>
        </w:rPr>
        <w:t xml:space="preserve">particular </w:t>
      </w:r>
      <w:r>
        <w:rPr>
          <w:lang w:eastAsia="zh-CN"/>
        </w:rPr>
        <w:t>network capability within a particular DCN</w:t>
      </w:r>
      <w:r>
        <w:rPr>
          <w:rFonts w:hint="eastAsia"/>
          <w:lang w:eastAsia="zh-CN"/>
        </w:rPr>
        <w:t xml:space="preserve">, </w:t>
      </w:r>
      <w:r>
        <w:rPr>
          <w:lang w:eastAsia="zh-CN"/>
        </w:rPr>
        <w:t>by</w:t>
      </w:r>
      <w:r w:rsidRPr="00134609">
        <w:t xml:space="preserve"> </w:t>
      </w:r>
      <w:r>
        <w:t xml:space="preserve">appending the character string </w:t>
      </w:r>
      <w:r>
        <w:rPr>
          <w:lang w:eastAsia="zh-CN"/>
        </w:rPr>
        <w:t>"+nc</w:t>
      </w:r>
      <w:r w:rsidRPr="00864431">
        <w:rPr>
          <w:rFonts w:hint="eastAsia"/>
          <w:lang w:eastAsia="zh-CN"/>
        </w:rPr>
        <w:t>-&lt;</w:t>
      </w:r>
      <w:r>
        <w:rPr>
          <w:lang w:eastAsia="zh-CN"/>
        </w:rPr>
        <w:t>network capability</w:t>
      </w:r>
      <w:r w:rsidRPr="00864431">
        <w:rPr>
          <w:rFonts w:hint="eastAsia"/>
          <w:lang w:eastAsia="zh-CN"/>
        </w:rPr>
        <w:t>&gt;</w:t>
      </w:r>
      <w:r>
        <w:rPr>
          <w:lang w:eastAsia="zh-CN"/>
        </w:rPr>
        <w:t xml:space="preserve">" and "+ue-&lt;ue-usage-type&gt; </w:t>
      </w:r>
      <w:r>
        <w:t>to the 'app-protocol</w:t>
      </w:r>
      <w:r w:rsidRPr="006C362A">
        <w:rPr>
          <w:rFonts w:eastAsia="MS Mincho" w:hint="eastAsia"/>
          <w:lang w:eastAsia="ja-JP"/>
        </w:rPr>
        <w:t>'</w:t>
      </w:r>
      <w:r>
        <w:t xml:space="preserve"> name  and provisioning NAPTR records accordingly.</w:t>
      </w:r>
    </w:p>
    <w:p w:rsidR="009551B5" w:rsidRDefault="009551B5" w:rsidP="009551B5">
      <w:pPr>
        <w:rPr>
          <w:lang w:eastAsia="ja-JP"/>
        </w:rPr>
      </w:pPr>
      <w:r>
        <w:rPr>
          <w:rFonts w:hint="eastAsia"/>
          <w:lang w:eastAsia="ja-JP"/>
        </w:rPr>
        <w:t>For example,</w:t>
      </w:r>
      <w:r>
        <w:rPr>
          <w:lang w:eastAsia="ja-JP"/>
        </w:rPr>
        <w:t xml:space="preserve"> the MME</w:t>
      </w:r>
      <w:r>
        <w:rPr>
          <w:rFonts w:hint="eastAsia"/>
          <w:lang w:eastAsia="ja-JP"/>
        </w:rPr>
        <w:t xml:space="preserve"> </w:t>
      </w:r>
      <w:r>
        <w:rPr>
          <w:lang w:eastAsia="ja-JP"/>
        </w:rPr>
        <w:t xml:space="preserve">or S4-SGSN shall discover all GTP based </w:t>
      </w:r>
      <w:r>
        <w:rPr>
          <w:rFonts w:hint="eastAsia"/>
          <w:lang w:eastAsia="zh-CN"/>
        </w:rPr>
        <w:t>S5/</w:t>
      </w:r>
      <w:r>
        <w:rPr>
          <w:lang w:eastAsia="ja-JP"/>
        </w:rPr>
        <w:t>S8 interfaces using "Service Parameters" of</w:t>
      </w:r>
    </w:p>
    <w:p w:rsidR="009551B5" w:rsidRDefault="009551B5" w:rsidP="009551B5">
      <w:pPr>
        <w:jc w:val="center"/>
        <w:rPr>
          <w:lang w:eastAsia="ja-JP"/>
        </w:rPr>
      </w:pPr>
      <w:r>
        <w:rPr>
          <w:lang w:eastAsia="ja-JP"/>
        </w:rPr>
        <w:lastRenderedPageBreak/>
        <w:t>"x-3gpp-pgw:x-s</w:t>
      </w:r>
      <w:r>
        <w:rPr>
          <w:rFonts w:hint="eastAsia"/>
          <w:lang w:eastAsia="zh-CN"/>
        </w:rPr>
        <w:t>5</w:t>
      </w:r>
      <w:r>
        <w:rPr>
          <w:lang w:eastAsia="ja-JP"/>
        </w:rPr>
        <w:t>-gtp+nc-</w:t>
      </w:r>
      <w:r w:rsidRPr="00864431">
        <w:rPr>
          <w:rFonts w:hint="eastAsia"/>
          <w:lang w:eastAsia="zh-CN"/>
        </w:rPr>
        <w:t>&lt;</w:t>
      </w:r>
      <w:r>
        <w:rPr>
          <w:lang w:eastAsia="zh-CN"/>
        </w:rPr>
        <w:t>network capability</w:t>
      </w:r>
      <w:r w:rsidRPr="00864431">
        <w:rPr>
          <w:rFonts w:hint="eastAsia"/>
          <w:lang w:eastAsia="zh-CN"/>
        </w:rPr>
        <w:t>&gt;</w:t>
      </w:r>
      <w:r>
        <w:rPr>
          <w:lang w:eastAsia="zh-CN"/>
        </w:rPr>
        <w:t>+ue-&lt;ue-usage-type&gt;</w:t>
      </w:r>
      <w:r>
        <w:rPr>
          <w:lang w:eastAsia="ja-JP"/>
        </w:rPr>
        <w:t>"</w:t>
      </w:r>
      <w:r>
        <w:rPr>
          <w:rFonts w:hint="eastAsia"/>
          <w:lang w:eastAsia="zh-CN"/>
        </w:rPr>
        <w:t xml:space="preserve">, </w:t>
      </w:r>
      <w:r>
        <w:rPr>
          <w:lang w:eastAsia="ja-JP"/>
        </w:rPr>
        <w:t>"x-3gpp-pgw:x-s8-gtp+nc-</w:t>
      </w:r>
      <w:r w:rsidRPr="00864431">
        <w:rPr>
          <w:rFonts w:hint="eastAsia"/>
          <w:lang w:eastAsia="zh-CN"/>
        </w:rPr>
        <w:t>&lt;</w:t>
      </w:r>
      <w:r>
        <w:rPr>
          <w:lang w:eastAsia="zh-CN"/>
        </w:rPr>
        <w:t>network capability</w:t>
      </w:r>
      <w:r w:rsidRPr="00864431">
        <w:rPr>
          <w:rFonts w:hint="eastAsia"/>
          <w:lang w:eastAsia="zh-CN"/>
        </w:rPr>
        <w:t>&gt;</w:t>
      </w:r>
      <w:r>
        <w:rPr>
          <w:lang w:eastAsia="zh-CN"/>
        </w:rPr>
        <w:t>+</w:t>
      </w:r>
      <w:r w:rsidRPr="00526AAE">
        <w:rPr>
          <w:lang w:eastAsia="zh-CN"/>
        </w:rPr>
        <w:t xml:space="preserve"> </w:t>
      </w:r>
      <w:r>
        <w:rPr>
          <w:lang w:eastAsia="zh-CN"/>
        </w:rPr>
        <w:t>ue-&lt;ue-usage-type&gt;</w:t>
      </w:r>
      <w:r>
        <w:rPr>
          <w:lang w:eastAsia="ja-JP"/>
        </w:rPr>
        <w:t>"</w:t>
      </w:r>
    </w:p>
    <w:p w:rsidR="009551B5" w:rsidRDefault="009551B5" w:rsidP="00F753DE">
      <w:pPr>
        <w:rPr>
          <w:lang w:eastAsia="ja-JP"/>
        </w:rPr>
      </w:pPr>
      <w:r>
        <w:rPr>
          <w:lang w:eastAsia="ja-JP"/>
        </w:rPr>
        <w:t xml:space="preserve">or </w:t>
      </w:r>
    </w:p>
    <w:p w:rsidR="009551B5" w:rsidRDefault="009551B5" w:rsidP="009551B5">
      <w:pPr>
        <w:jc w:val="center"/>
        <w:rPr>
          <w:lang w:eastAsia="ja-JP"/>
        </w:rPr>
      </w:pPr>
      <w:r>
        <w:rPr>
          <w:lang w:eastAsia="ja-JP"/>
        </w:rPr>
        <w:t>"x-3gpp-pgw:x-s</w:t>
      </w:r>
      <w:r>
        <w:rPr>
          <w:rFonts w:hint="eastAsia"/>
          <w:lang w:eastAsia="zh-CN"/>
        </w:rPr>
        <w:t>5</w:t>
      </w:r>
      <w:r>
        <w:rPr>
          <w:lang w:eastAsia="ja-JP"/>
        </w:rPr>
        <w:t>-gtp</w:t>
      </w:r>
      <w:r>
        <w:rPr>
          <w:lang w:eastAsia="zh-CN"/>
        </w:rPr>
        <w:t>+ue-&lt;ue-usage-type&gt;</w:t>
      </w:r>
      <w:r>
        <w:rPr>
          <w:lang w:eastAsia="ja-JP"/>
        </w:rPr>
        <w:t>+nc-</w:t>
      </w:r>
      <w:r w:rsidRPr="00864431">
        <w:rPr>
          <w:rFonts w:hint="eastAsia"/>
          <w:lang w:eastAsia="zh-CN"/>
        </w:rPr>
        <w:t>&lt;</w:t>
      </w:r>
      <w:r>
        <w:rPr>
          <w:lang w:eastAsia="zh-CN"/>
        </w:rPr>
        <w:t>network capability</w:t>
      </w:r>
      <w:r w:rsidRPr="00864431">
        <w:rPr>
          <w:rFonts w:hint="eastAsia"/>
          <w:lang w:eastAsia="zh-CN"/>
        </w:rPr>
        <w:t>&gt;</w:t>
      </w:r>
      <w:r>
        <w:rPr>
          <w:lang w:eastAsia="ja-JP"/>
        </w:rPr>
        <w:t>"</w:t>
      </w:r>
      <w:r>
        <w:rPr>
          <w:rFonts w:hint="eastAsia"/>
          <w:lang w:eastAsia="zh-CN"/>
        </w:rPr>
        <w:t xml:space="preserve">, </w:t>
      </w:r>
      <w:r>
        <w:rPr>
          <w:lang w:eastAsia="ja-JP"/>
        </w:rPr>
        <w:t>"x-3gpp-pgw:x-s8-gtp</w:t>
      </w:r>
      <w:r>
        <w:rPr>
          <w:lang w:eastAsia="zh-CN"/>
        </w:rPr>
        <w:t>+</w:t>
      </w:r>
      <w:r w:rsidRPr="00526AAE">
        <w:rPr>
          <w:lang w:eastAsia="zh-CN"/>
        </w:rPr>
        <w:t xml:space="preserve"> </w:t>
      </w:r>
      <w:r>
        <w:rPr>
          <w:lang w:eastAsia="zh-CN"/>
        </w:rPr>
        <w:t>ue-&lt;ue-usage-type&gt;</w:t>
      </w:r>
      <w:r>
        <w:rPr>
          <w:lang w:eastAsia="ja-JP"/>
        </w:rPr>
        <w:t>+nc-</w:t>
      </w:r>
      <w:r w:rsidRPr="00864431">
        <w:rPr>
          <w:rFonts w:hint="eastAsia"/>
          <w:lang w:eastAsia="zh-CN"/>
        </w:rPr>
        <w:t>&lt;</w:t>
      </w:r>
      <w:r>
        <w:rPr>
          <w:lang w:eastAsia="zh-CN"/>
        </w:rPr>
        <w:t>network capability</w:t>
      </w:r>
      <w:r w:rsidRPr="00864431">
        <w:rPr>
          <w:rFonts w:hint="eastAsia"/>
          <w:lang w:eastAsia="zh-CN"/>
        </w:rPr>
        <w:t>&gt;</w:t>
      </w:r>
      <w:r>
        <w:rPr>
          <w:lang w:eastAsia="ja-JP"/>
        </w:rPr>
        <w:t>"</w:t>
      </w:r>
    </w:p>
    <w:p w:rsidR="009551B5" w:rsidRDefault="009551B5" w:rsidP="009551B5">
      <w:pPr>
        <w:pStyle w:val="NO"/>
        <w:rPr>
          <w:lang w:eastAsia="zh-CN"/>
        </w:rPr>
      </w:pPr>
      <w:r>
        <w:rPr>
          <w:lang w:eastAsia="zh-CN"/>
        </w:rPr>
        <w:t>NOTE:</w:t>
      </w:r>
      <w:r>
        <w:rPr>
          <w:lang w:eastAsia="zh-CN"/>
        </w:rPr>
        <w:tab/>
        <w:t>An 'app-protocol' name appears at most once in a NAPTR record. For instance, "</w:t>
      </w:r>
      <w:r>
        <w:rPr>
          <w:lang w:eastAsia="ja-JP"/>
        </w:rPr>
        <w:t>x-3gpp-pgw:</w:t>
      </w:r>
      <w:r w:rsidRPr="00D81B85">
        <w:rPr>
          <w:lang w:eastAsia="zh-CN"/>
        </w:rPr>
        <w:t>x-s5-gtp+nc-&lt;network capability&gt;: x-s5-gtp+ue-&lt;ue usage type&gt;</w:t>
      </w:r>
      <w:r>
        <w:rPr>
          <w:lang w:eastAsia="zh-CN"/>
        </w:rPr>
        <w:t>" is not a valid NAPTR record.</w:t>
      </w:r>
    </w:p>
    <w:p w:rsidR="009551B5" w:rsidRDefault="009551B5" w:rsidP="009551B5">
      <w:r>
        <w:rPr>
          <w:rFonts w:hint="eastAsia"/>
          <w:lang w:eastAsia="ja-JP"/>
        </w:rPr>
        <w:t>I</w:t>
      </w:r>
      <w:r w:rsidRPr="00F04B2D">
        <w:t xml:space="preserve">f no </w:t>
      </w:r>
      <w:r>
        <w:rPr>
          <w:rFonts w:hint="eastAsia"/>
          <w:lang w:eastAsia="ja-JP"/>
        </w:rPr>
        <w:t>candidate</w:t>
      </w:r>
      <w:r w:rsidRPr="00903AF6">
        <w:rPr>
          <w:rFonts w:hint="eastAsia"/>
          <w:lang w:eastAsia="zh-CN"/>
        </w:rPr>
        <w:t xml:space="preserve"> </w:t>
      </w:r>
      <w:r>
        <w:rPr>
          <w:rFonts w:hint="eastAsia"/>
          <w:lang w:eastAsia="zh-CN"/>
        </w:rPr>
        <w:t xml:space="preserve">network </w:t>
      </w:r>
      <w:r>
        <w:rPr>
          <w:lang w:eastAsia="zh-CN"/>
        </w:rPr>
        <w:t>nodes</w:t>
      </w:r>
      <w:r>
        <w:t xml:space="preserve"> </w:t>
      </w:r>
      <w:r w:rsidRPr="00F04B2D">
        <w:t xml:space="preserve">are found for the requested </w:t>
      </w:r>
      <w:r>
        <w:rPr>
          <w:rFonts w:hint="eastAsia"/>
          <w:lang w:eastAsia="zh-CN"/>
        </w:rPr>
        <w:t>network capability</w:t>
      </w:r>
      <w:r>
        <w:rPr>
          <w:lang w:eastAsia="zh-CN"/>
        </w:rPr>
        <w:t xml:space="preserve"> and UE usage type</w:t>
      </w:r>
      <w:r>
        <w:t xml:space="preserve">, possibly also after </w:t>
      </w:r>
      <w:r w:rsidRPr="00F04B2D">
        <w:t>using local configuration, the procedure shall be performed with Service Parameters</w:t>
      </w:r>
      <w:r>
        <w:t>:</w:t>
      </w:r>
    </w:p>
    <w:p w:rsidR="009551B5" w:rsidRDefault="009551B5" w:rsidP="009551B5">
      <w:pPr>
        <w:pStyle w:val="B1"/>
      </w:pPr>
      <w:r>
        <w:rPr>
          <w:lang w:eastAsia="zh-CN"/>
        </w:rPr>
        <w:t>-</w:t>
      </w:r>
      <w:r>
        <w:rPr>
          <w:lang w:eastAsia="zh-CN"/>
        </w:rPr>
        <w:tab/>
        <w:t>w</w:t>
      </w:r>
      <w:r w:rsidRPr="00F04B2D">
        <w:t xml:space="preserve">ithout </w:t>
      </w:r>
      <w:r>
        <w:rPr>
          <w:rFonts w:hint="eastAsia"/>
          <w:lang w:eastAsia="zh-CN"/>
        </w:rPr>
        <w:t xml:space="preserve">the </w:t>
      </w:r>
      <w:r>
        <w:rPr>
          <w:lang w:eastAsia="zh-CN"/>
        </w:rPr>
        <w:t>"+nc</w:t>
      </w:r>
      <w:r w:rsidRPr="00864431">
        <w:rPr>
          <w:rFonts w:hint="eastAsia"/>
          <w:lang w:eastAsia="zh-CN"/>
        </w:rPr>
        <w:t>-&lt;</w:t>
      </w:r>
      <w:r>
        <w:rPr>
          <w:lang w:eastAsia="zh-CN"/>
        </w:rPr>
        <w:t>network capability</w:t>
      </w:r>
      <w:r w:rsidRPr="00864431">
        <w:rPr>
          <w:rFonts w:hint="eastAsia"/>
          <w:lang w:eastAsia="zh-CN"/>
        </w:rPr>
        <w:t>&gt;</w:t>
      </w:r>
      <w:r>
        <w:rPr>
          <w:lang w:eastAsia="zh-CN"/>
        </w:rPr>
        <w:t>"</w:t>
      </w:r>
      <w:r w:rsidRPr="006360F5">
        <w:t xml:space="preserve"> </w:t>
      </w:r>
      <w:r w:rsidRPr="00F04B2D">
        <w:t>appended to the 'app-</w:t>
      </w:r>
      <w:r>
        <w:t>protocol' name;</w:t>
      </w:r>
    </w:p>
    <w:p w:rsidR="009551B5" w:rsidRDefault="009551B5" w:rsidP="009551B5">
      <w:pPr>
        <w:pStyle w:val="B1"/>
      </w:pPr>
      <w:r>
        <w:rPr>
          <w:lang w:eastAsia="zh-CN"/>
        </w:rPr>
        <w:t>-</w:t>
      </w:r>
      <w:r>
        <w:rPr>
          <w:lang w:eastAsia="zh-CN"/>
        </w:rPr>
        <w:tab/>
        <w:t>w</w:t>
      </w:r>
      <w:r w:rsidRPr="00F04B2D">
        <w:t xml:space="preserve">ithout </w:t>
      </w:r>
      <w:r>
        <w:rPr>
          <w:rFonts w:hint="eastAsia"/>
          <w:lang w:eastAsia="zh-CN"/>
        </w:rPr>
        <w:t xml:space="preserve">the </w:t>
      </w:r>
      <w:r>
        <w:rPr>
          <w:lang w:eastAsia="zh-CN"/>
        </w:rPr>
        <w:t>"+ue</w:t>
      </w:r>
      <w:r w:rsidRPr="00864431">
        <w:rPr>
          <w:rFonts w:hint="eastAsia"/>
          <w:lang w:eastAsia="zh-CN"/>
        </w:rPr>
        <w:t>-&lt;</w:t>
      </w:r>
      <w:r>
        <w:rPr>
          <w:lang w:eastAsia="zh-CN"/>
        </w:rPr>
        <w:t>ue-usage-type</w:t>
      </w:r>
      <w:r w:rsidRPr="00864431">
        <w:rPr>
          <w:rFonts w:hint="eastAsia"/>
          <w:lang w:eastAsia="zh-CN"/>
        </w:rPr>
        <w:t>&gt;</w:t>
      </w:r>
      <w:r>
        <w:rPr>
          <w:lang w:eastAsia="zh-CN"/>
        </w:rPr>
        <w:t>"</w:t>
      </w:r>
      <w:r w:rsidRPr="006360F5">
        <w:t xml:space="preserve"> </w:t>
      </w:r>
      <w:r w:rsidRPr="00F04B2D">
        <w:t>appended to the 'app-</w:t>
      </w:r>
      <w:r>
        <w:t>protocol' name;</w:t>
      </w:r>
    </w:p>
    <w:p w:rsidR="009551B5" w:rsidRDefault="009551B5" w:rsidP="009551B5">
      <w:pPr>
        <w:pStyle w:val="B1"/>
      </w:pPr>
      <w:r>
        <w:rPr>
          <w:lang w:eastAsia="zh-CN"/>
        </w:rPr>
        <w:t>-</w:t>
      </w:r>
      <w:r>
        <w:rPr>
          <w:lang w:eastAsia="zh-CN"/>
        </w:rPr>
        <w:tab/>
        <w:t>w</w:t>
      </w:r>
      <w:r w:rsidRPr="00F04B2D">
        <w:t xml:space="preserve">ithout </w:t>
      </w:r>
      <w:r>
        <w:rPr>
          <w:rFonts w:hint="eastAsia"/>
          <w:lang w:eastAsia="zh-CN"/>
        </w:rPr>
        <w:t xml:space="preserve">the </w:t>
      </w:r>
      <w:r>
        <w:rPr>
          <w:lang w:eastAsia="zh-CN"/>
        </w:rPr>
        <w:t>"+nc</w:t>
      </w:r>
      <w:r w:rsidRPr="00864431">
        <w:rPr>
          <w:rFonts w:hint="eastAsia"/>
          <w:lang w:eastAsia="zh-CN"/>
        </w:rPr>
        <w:t>-&lt;</w:t>
      </w:r>
      <w:r>
        <w:rPr>
          <w:lang w:eastAsia="zh-CN"/>
        </w:rPr>
        <w:t>network capability</w:t>
      </w:r>
      <w:r w:rsidRPr="00864431">
        <w:rPr>
          <w:rFonts w:hint="eastAsia"/>
          <w:lang w:eastAsia="zh-CN"/>
        </w:rPr>
        <w:t>&gt;</w:t>
      </w:r>
      <w:r>
        <w:rPr>
          <w:lang w:eastAsia="zh-CN"/>
        </w:rPr>
        <w:t>" nor the</w:t>
      </w:r>
      <w:r w:rsidRPr="006360F5">
        <w:t xml:space="preserve"> </w:t>
      </w:r>
      <w:r>
        <w:rPr>
          <w:lang w:eastAsia="zh-CN"/>
        </w:rPr>
        <w:t>"+ue</w:t>
      </w:r>
      <w:r w:rsidRPr="00864431">
        <w:rPr>
          <w:rFonts w:hint="eastAsia"/>
          <w:lang w:eastAsia="zh-CN"/>
        </w:rPr>
        <w:t>-&lt;</w:t>
      </w:r>
      <w:r>
        <w:rPr>
          <w:lang w:eastAsia="zh-CN"/>
        </w:rPr>
        <w:t>ue-usage-type</w:t>
      </w:r>
      <w:r w:rsidRPr="00864431">
        <w:rPr>
          <w:rFonts w:hint="eastAsia"/>
          <w:lang w:eastAsia="zh-CN"/>
        </w:rPr>
        <w:t>&gt;</w:t>
      </w:r>
      <w:r>
        <w:rPr>
          <w:lang w:eastAsia="zh-CN"/>
        </w:rPr>
        <w:t>"</w:t>
      </w:r>
      <w:r w:rsidRPr="006360F5">
        <w:t xml:space="preserve"> </w:t>
      </w:r>
      <w:r w:rsidRPr="00F04B2D">
        <w:t>appended to the 'app-</w:t>
      </w:r>
      <w:r>
        <w:t>protocol' name.</w:t>
      </w:r>
    </w:p>
    <w:p w:rsidR="009551B5" w:rsidRDefault="009551B5" w:rsidP="009551B5">
      <w:r>
        <w:rPr>
          <w:rFonts w:hint="eastAsia"/>
          <w:lang w:eastAsia="ja-JP"/>
        </w:rPr>
        <w:t>As an exception to the above requirement i</w:t>
      </w:r>
      <w:r w:rsidRPr="00F04B2D">
        <w:t xml:space="preserve">f no </w:t>
      </w:r>
      <w:r>
        <w:rPr>
          <w:rFonts w:hint="eastAsia"/>
          <w:lang w:eastAsia="zh-CN"/>
        </w:rPr>
        <w:t>network node</w:t>
      </w:r>
      <w:r>
        <w:t xml:space="preserve"> </w:t>
      </w:r>
      <w:r w:rsidRPr="00F04B2D">
        <w:t xml:space="preserve">is found for the requested </w:t>
      </w:r>
      <w:r>
        <w:rPr>
          <w:rFonts w:hint="eastAsia"/>
          <w:lang w:eastAsia="zh-CN"/>
        </w:rPr>
        <w:t>network capability</w:t>
      </w:r>
      <w:r>
        <w:rPr>
          <w:lang w:eastAsia="zh-CN"/>
        </w:rPr>
        <w:t xml:space="preserve"> and UE usage type</w:t>
      </w:r>
      <w:r>
        <w:rPr>
          <w:rFonts w:hint="eastAsia"/>
          <w:lang w:eastAsia="zh-CN"/>
        </w:rPr>
        <w:t xml:space="preserve"> </w:t>
      </w:r>
      <w:r>
        <w:rPr>
          <w:lang w:eastAsia="ja-JP"/>
        </w:rPr>
        <w:t xml:space="preserve">for </w:t>
      </w:r>
      <w:r>
        <w:rPr>
          <w:rFonts w:hint="eastAsia"/>
          <w:lang w:eastAsia="ja-JP"/>
        </w:rPr>
        <w:t xml:space="preserve">the </w:t>
      </w:r>
      <w:r>
        <w:rPr>
          <w:lang w:eastAsia="ja-JP"/>
        </w:rPr>
        <w:t xml:space="preserve">selection of </w:t>
      </w:r>
      <w:r>
        <w:rPr>
          <w:lang w:eastAsia="zh-CN"/>
        </w:rPr>
        <w:t>a</w:t>
      </w:r>
      <w:r>
        <w:rPr>
          <w:rFonts w:hint="eastAsia"/>
          <w:lang w:eastAsia="zh-CN"/>
        </w:rPr>
        <w:t xml:space="preserve"> network node</w:t>
      </w:r>
      <w:r>
        <w:rPr>
          <w:lang w:eastAsia="ja-JP"/>
        </w:rPr>
        <w:t xml:space="preserve"> </w:t>
      </w:r>
      <w:r>
        <w:rPr>
          <w:rFonts w:hint="eastAsia"/>
          <w:lang w:eastAsia="ja-JP"/>
        </w:rPr>
        <w:t>in the same PLMN,</w:t>
      </w:r>
      <w:r>
        <w:rPr>
          <w:rFonts w:hint="eastAsia"/>
          <w:lang w:eastAsia="zh-CN"/>
        </w:rPr>
        <w:t xml:space="preserve"> e.g. the SGW and PGW in the same PLMN</w:t>
      </w:r>
      <w:r>
        <w:rPr>
          <w:lang w:eastAsia="zh-CN"/>
        </w:rPr>
        <w:t>,</w:t>
      </w:r>
      <w:r>
        <w:rPr>
          <w:rFonts w:hint="eastAsia"/>
          <w:lang w:eastAsia="ja-JP"/>
        </w:rPr>
        <w:t xml:space="preserve"> </w:t>
      </w:r>
      <w:r>
        <w:rPr>
          <w:lang w:eastAsia="zh-CN"/>
        </w:rPr>
        <w:t>the node performing the node selection</w:t>
      </w:r>
      <w:r w:rsidRPr="000E5F0A">
        <w:rPr>
          <w:rFonts w:hint="eastAsia"/>
          <w:lang w:eastAsia="ja-JP"/>
        </w:rPr>
        <w:t xml:space="preserve"> </w:t>
      </w:r>
      <w:r>
        <w:rPr>
          <w:rFonts w:hint="eastAsia"/>
          <w:lang w:eastAsia="ja-JP"/>
        </w:rPr>
        <w:t xml:space="preserve">may decide to </w:t>
      </w:r>
      <w:r>
        <w:rPr>
          <w:rFonts w:hint="eastAsia"/>
          <w:lang w:eastAsia="zh-CN"/>
        </w:rPr>
        <w:t xml:space="preserve">not </w:t>
      </w:r>
      <w:r>
        <w:rPr>
          <w:rFonts w:hint="eastAsia"/>
          <w:lang w:eastAsia="ja-JP"/>
        </w:rPr>
        <w:t>perform</w:t>
      </w:r>
      <w:r w:rsidRPr="00EA2BFE">
        <w:t xml:space="preserve"> </w:t>
      </w:r>
      <w:r>
        <w:rPr>
          <w:rFonts w:hint="eastAsia"/>
          <w:lang w:eastAsia="ja-JP"/>
        </w:rPr>
        <w:t xml:space="preserve">an </w:t>
      </w:r>
      <w:r>
        <w:t>S-NAPTR procedure</w:t>
      </w:r>
      <w:r>
        <w:rPr>
          <w:rFonts w:hint="eastAsia"/>
          <w:lang w:eastAsia="ja-JP"/>
        </w:rPr>
        <w:t xml:space="preserve"> </w:t>
      </w:r>
      <w:r w:rsidRPr="00F04B2D">
        <w:t>with Service Parameters</w:t>
      </w:r>
      <w:r>
        <w:rPr>
          <w:rFonts w:hint="eastAsia"/>
          <w:lang w:eastAsia="zh-CN"/>
        </w:rPr>
        <w:t xml:space="preserve"> listed</w:t>
      </w:r>
      <w:r w:rsidRPr="00F04B2D">
        <w:t xml:space="preserve"> </w:t>
      </w:r>
      <w:r>
        <w:rPr>
          <w:rFonts w:hint="eastAsia"/>
          <w:lang w:eastAsia="zh-CN"/>
        </w:rPr>
        <w:t>in the above requirement</w:t>
      </w:r>
      <w:r>
        <w:rPr>
          <w:lang w:eastAsia="zh-CN"/>
        </w:rPr>
        <w:t>,</w:t>
      </w:r>
      <w:r>
        <w:rPr>
          <w:rFonts w:hint="eastAsia"/>
          <w:lang w:eastAsia="ja-JP"/>
        </w:rPr>
        <w:t xml:space="preserve"> if so configured by operator policies</w:t>
      </w:r>
      <w:r>
        <w:rPr>
          <w:lang w:eastAsia="ja-JP"/>
        </w:rPr>
        <w:t>,</w:t>
      </w:r>
      <w:r>
        <w:rPr>
          <w:rFonts w:hint="eastAsia"/>
          <w:lang w:eastAsia="ja-JP"/>
        </w:rPr>
        <w:t xml:space="preserve"> and abort the selection procedure.</w:t>
      </w:r>
    </w:p>
    <w:p w:rsidR="00E7663F" w:rsidRDefault="00E7663F" w:rsidP="00E7663F">
      <w:pPr>
        <w:pStyle w:val="Heading4"/>
        <w:rPr>
          <w:lang w:eastAsia="ja-JP"/>
        </w:rPr>
      </w:pPr>
      <w:bookmarkStart w:id="88" w:name="_Toc2693450"/>
      <w:r>
        <w:rPr>
          <w:lang w:eastAsia="ja-JP"/>
        </w:rPr>
        <w:t>5.12</w:t>
      </w:r>
      <w:r>
        <w:t>.1.3</w:t>
      </w:r>
      <w:r>
        <w:tab/>
        <w:t>Selecting an S</w:t>
      </w:r>
      <w:r>
        <w:rPr>
          <w:rFonts w:hint="eastAsia"/>
          <w:lang w:eastAsia="ja-JP"/>
        </w:rPr>
        <w:t>GW</w:t>
      </w:r>
      <w:r>
        <w:rPr>
          <w:lang w:eastAsia="ja-JP"/>
        </w:rPr>
        <w:t xml:space="preserve"> or</w:t>
      </w:r>
      <w:r>
        <w:rPr>
          <w:rFonts w:hint="eastAsia"/>
          <w:lang w:eastAsia="zh-CN"/>
        </w:rPr>
        <w:t xml:space="preserve"> </w:t>
      </w:r>
      <w:r>
        <w:rPr>
          <w:lang w:eastAsia="ja-JP"/>
        </w:rPr>
        <w:t>PGW supporting a particular network capability</w:t>
      </w:r>
      <w:bookmarkEnd w:id="88"/>
    </w:p>
    <w:p w:rsidR="009C5E49" w:rsidRDefault="009C5E49" w:rsidP="009C5E49">
      <w:pPr>
        <w:rPr>
          <w:lang w:eastAsia="zh-CN"/>
        </w:rPr>
      </w:pPr>
      <w:r>
        <w:t>The S-NAPTR procedure employed to discover and select an SGW</w:t>
      </w:r>
      <w:r>
        <w:rPr>
          <w:rFonts w:hint="eastAsia"/>
          <w:lang w:eastAsia="zh-CN"/>
        </w:rPr>
        <w:t xml:space="preserve"> and </w:t>
      </w:r>
      <w:r>
        <w:t>PGW</w:t>
      </w:r>
      <w:r>
        <w:rPr>
          <w:rFonts w:hint="eastAsia"/>
          <w:lang w:eastAsia="zh-CN"/>
        </w:rPr>
        <w:t xml:space="preserve"> </w:t>
      </w:r>
      <w:r>
        <w:rPr>
          <w:lang w:eastAsia="zh-CN"/>
        </w:rPr>
        <w:t xml:space="preserve">supporting a particular network capability </w:t>
      </w:r>
      <w:r>
        <w:t>shall use the Application-Unique String set to the FQDN</w:t>
      </w:r>
      <w:r w:rsidRPr="005D337C">
        <w:t xml:space="preserve"> </w:t>
      </w:r>
      <w:r>
        <w:t>specified in the rest of this specification, e.g. with the APN-FQDN for PGW selection</w:t>
      </w:r>
      <w:r w:rsidRPr="00C251F8">
        <w:t xml:space="preserve"> </w:t>
      </w:r>
      <w:r>
        <w:t>or with the TAI/</w:t>
      </w:r>
      <w:r>
        <w:rPr>
          <w:rFonts w:hint="eastAsia"/>
          <w:lang w:eastAsia="zh-CN"/>
        </w:rPr>
        <w:t>eNodeB-ID</w:t>
      </w:r>
      <w:r>
        <w:rPr>
          <w:lang w:eastAsia="zh-CN"/>
        </w:rPr>
        <w:t>/RAI/RNC-ID FQDN for SGW selection</w:t>
      </w:r>
      <w:r>
        <w:t>,</w:t>
      </w:r>
      <w:r w:rsidRPr="005D337C">
        <w:t xml:space="preserve"> </w:t>
      </w:r>
      <w:r>
        <w:t xml:space="preserve">and use the enhanced "Service Parameters" as specified in subclause </w:t>
      </w:r>
      <w:r w:rsidRPr="00D33E06">
        <w:t>19.4.3 of</w:t>
      </w:r>
      <w:r w:rsidRPr="00D33E06">
        <w:rPr>
          <w:rFonts w:hint="eastAsia"/>
        </w:rPr>
        <w:t xml:space="preserve"> </w:t>
      </w:r>
      <w:r>
        <w:rPr>
          <w:rFonts w:hint="eastAsia"/>
        </w:rPr>
        <w:t>3GPP TS 23.003 [4</w:t>
      </w:r>
      <w:r>
        <w:t>], i.e. appending the character string "+</w:t>
      </w:r>
      <w:r>
        <w:rPr>
          <w:lang w:eastAsia="ja-JP"/>
        </w:rPr>
        <w:t>nc</w:t>
      </w:r>
      <w:r>
        <w:rPr>
          <w:rFonts w:hint="eastAsia"/>
          <w:lang w:eastAsia="ja-JP"/>
        </w:rPr>
        <w:t>-</w:t>
      </w:r>
      <w:r w:rsidRPr="00864431">
        <w:rPr>
          <w:rFonts w:hint="eastAsia"/>
          <w:lang w:eastAsia="zh-CN"/>
        </w:rPr>
        <w:t>&lt;</w:t>
      </w:r>
      <w:r>
        <w:rPr>
          <w:lang w:eastAsia="zh-CN"/>
        </w:rPr>
        <w:t>network capability</w:t>
      </w:r>
      <w:r w:rsidRPr="00864431">
        <w:rPr>
          <w:rFonts w:hint="eastAsia"/>
          <w:lang w:eastAsia="zh-CN"/>
        </w:rPr>
        <w:t>&gt;</w:t>
      </w:r>
      <w:r>
        <w:t xml:space="preserve">" to the 'app-protocol' name. </w:t>
      </w:r>
    </w:p>
    <w:p w:rsidR="009C5E49" w:rsidRDefault="009C5E49" w:rsidP="009C5E49">
      <w:pPr>
        <w:rPr>
          <w:lang w:eastAsia="ja-JP"/>
        </w:rPr>
      </w:pPr>
      <w:r>
        <w:rPr>
          <w:rFonts w:hint="eastAsia"/>
          <w:lang w:eastAsia="ja-JP"/>
        </w:rPr>
        <w:t>For example,</w:t>
      </w:r>
      <w:r>
        <w:rPr>
          <w:lang w:eastAsia="ja-JP"/>
        </w:rPr>
        <w:t xml:space="preserve"> the MME</w:t>
      </w:r>
      <w:r>
        <w:rPr>
          <w:rFonts w:hint="eastAsia"/>
          <w:lang w:eastAsia="ja-JP"/>
        </w:rPr>
        <w:t xml:space="preserve"> </w:t>
      </w:r>
      <w:r>
        <w:rPr>
          <w:lang w:eastAsia="ja-JP"/>
        </w:rPr>
        <w:t xml:space="preserve">or S4-SGSN shall discover all GTP based </w:t>
      </w:r>
      <w:r>
        <w:rPr>
          <w:rFonts w:hint="eastAsia"/>
          <w:lang w:eastAsia="zh-CN"/>
        </w:rPr>
        <w:t>S5/</w:t>
      </w:r>
      <w:r>
        <w:rPr>
          <w:lang w:eastAsia="ja-JP"/>
        </w:rPr>
        <w:t>S8 interfaces using "Service Parameters" of</w:t>
      </w:r>
    </w:p>
    <w:p w:rsidR="009C5E49" w:rsidRDefault="009C5E49" w:rsidP="009C5E49">
      <w:pPr>
        <w:jc w:val="center"/>
        <w:rPr>
          <w:lang w:eastAsia="zh-CN"/>
        </w:rPr>
      </w:pPr>
      <w:r>
        <w:rPr>
          <w:lang w:eastAsia="ja-JP"/>
        </w:rPr>
        <w:t>"x-3gpp-pgw:x-s</w:t>
      </w:r>
      <w:r>
        <w:rPr>
          <w:rFonts w:hint="eastAsia"/>
          <w:lang w:eastAsia="zh-CN"/>
        </w:rPr>
        <w:t>5</w:t>
      </w:r>
      <w:r>
        <w:rPr>
          <w:lang w:eastAsia="ja-JP"/>
        </w:rPr>
        <w:t>-gtp+nc-</w:t>
      </w:r>
      <w:r w:rsidRPr="00864431">
        <w:rPr>
          <w:rFonts w:hint="eastAsia"/>
          <w:lang w:eastAsia="zh-CN"/>
        </w:rPr>
        <w:t>&lt;</w:t>
      </w:r>
      <w:r>
        <w:rPr>
          <w:lang w:eastAsia="zh-CN"/>
        </w:rPr>
        <w:t>network capability</w:t>
      </w:r>
      <w:r w:rsidRPr="00864431">
        <w:rPr>
          <w:rFonts w:hint="eastAsia"/>
          <w:lang w:eastAsia="zh-CN"/>
        </w:rPr>
        <w:t>&gt;</w:t>
      </w:r>
      <w:r>
        <w:rPr>
          <w:lang w:eastAsia="ja-JP"/>
        </w:rPr>
        <w:t>"</w:t>
      </w:r>
      <w:r>
        <w:rPr>
          <w:rFonts w:hint="eastAsia"/>
          <w:lang w:eastAsia="zh-CN"/>
        </w:rPr>
        <w:t xml:space="preserve">, </w:t>
      </w:r>
      <w:r>
        <w:rPr>
          <w:lang w:eastAsia="ja-JP"/>
        </w:rPr>
        <w:t>"x-3gpp-pgw:x-s8-gtp+nc-</w:t>
      </w:r>
      <w:r w:rsidRPr="00864431">
        <w:rPr>
          <w:rFonts w:hint="eastAsia"/>
          <w:lang w:eastAsia="zh-CN"/>
        </w:rPr>
        <w:t>&lt;</w:t>
      </w:r>
      <w:r>
        <w:rPr>
          <w:lang w:eastAsia="zh-CN"/>
        </w:rPr>
        <w:t>network capability</w:t>
      </w:r>
      <w:r w:rsidRPr="00864431">
        <w:rPr>
          <w:rFonts w:hint="eastAsia"/>
          <w:lang w:eastAsia="zh-CN"/>
        </w:rPr>
        <w:t>&gt;</w:t>
      </w:r>
      <w:r>
        <w:rPr>
          <w:lang w:eastAsia="ja-JP"/>
        </w:rPr>
        <w:t>"</w:t>
      </w:r>
    </w:p>
    <w:p w:rsidR="009C5E49" w:rsidRDefault="009C5E49" w:rsidP="009C5E49">
      <w:r>
        <w:t>Operators shall provision corresponding NAPTR records for these FQDNs, with enhanced "Service Parameters" appending the character string "+</w:t>
      </w:r>
      <w:r>
        <w:rPr>
          <w:lang w:eastAsia="ja-JP"/>
        </w:rPr>
        <w:t>nc</w:t>
      </w:r>
      <w:r>
        <w:rPr>
          <w:rFonts w:hint="eastAsia"/>
          <w:lang w:eastAsia="ja-JP"/>
        </w:rPr>
        <w:t>-</w:t>
      </w:r>
      <w:r w:rsidRPr="00864431">
        <w:rPr>
          <w:rFonts w:hint="eastAsia"/>
          <w:lang w:eastAsia="zh-CN"/>
        </w:rPr>
        <w:t>&lt;</w:t>
      </w:r>
      <w:r>
        <w:rPr>
          <w:lang w:eastAsia="zh-CN"/>
        </w:rPr>
        <w:t>network capability</w:t>
      </w:r>
      <w:r w:rsidRPr="00864431">
        <w:rPr>
          <w:rFonts w:hint="eastAsia"/>
          <w:lang w:eastAsia="zh-CN"/>
        </w:rPr>
        <w:t>&gt;</w:t>
      </w:r>
      <w:r>
        <w:t>" to the 'app-protocol' name.</w:t>
      </w:r>
    </w:p>
    <w:p w:rsidR="009C5E49" w:rsidRDefault="009C5E49" w:rsidP="009C5E49">
      <w:r>
        <w:t>The S-NAPTR procedure shall logically output a candidate list of SGW</w:t>
      </w:r>
      <w:r>
        <w:rPr>
          <w:rFonts w:hint="eastAsia"/>
          <w:lang w:eastAsia="ja-JP"/>
        </w:rPr>
        <w:t>s</w:t>
      </w:r>
      <w:r>
        <w:rPr>
          <w:rFonts w:hint="eastAsia"/>
          <w:lang w:eastAsia="zh-CN"/>
        </w:rPr>
        <w:t xml:space="preserve"> or </w:t>
      </w:r>
      <w:r>
        <w:t>PGW</w:t>
      </w:r>
      <w:r>
        <w:rPr>
          <w:rFonts w:hint="eastAsia"/>
          <w:lang w:eastAsia="ja-JP"/>
        </w:rPr>
        <w:t>s</w:t>
      </w:r>
      <w:r>
        <w:rPr>
          <w:lang w:eastAsia="ja-JP"/>
        </w:rPr>
        <w:t xml:space="preserve"> </w:t>
      </w:r>
      <w:r>
        <w:t xml:space="preserve">supporting the requested network capability. </w:t>
      </w:r>
      <w:r>
        <w:rPr>
          <w:rFonts w:hint="eastAsia"/>
          <w:lang w:eastAsia="ja-JP"/>
        </w:rPr>
        <w:t>I</w:t>
      </w:r>
      <w:r w:rsidRPr="00F04B2D">
        <w:t xml:space="preserve">f no </w:t>
      </w:r>
      <w:r>
        <w:rPr>
          <w:rFonts w:hint="eastAsia"/>
          <w:lang w:eastAsia="ja-JP"/>
        </w:rPr>
        <w:t xml:space="preserve">candidate </w:t>
      </w:r>
      <w:r w:rsidRPr="00F04B2D">
        <w:t>SGW</w:t>
      </w:r>
      <w:r>
        <w:rPr>
          <w:rFonts w:hint="eastAsia"/>
          <w:lang w:eastAsia="zh-CN"/>
        </w:rPr>
        <w:t xml:space="preserve"> and</w:t>
      </w:r>
      <w:r w:rsidRPr="00F04B2D">
        <w:t xml:space="preserve"> PGW</w:t>
      </w:r>
      <w:r>
        <w:rPr>
          <w:rFonts w:hint="eastAsia"/>
          <w:lang w:eastAsia="zh-CN"/>
        </w:rPr>
        <w:t xml:space="preserve"> </w:t>
      </w:r>
      <w:r w:rsidRPr="00F04B2D">
        <w:t>is found</w:t>
      </w:r>
      <w:r>
        <w:t xml:space="preserve">, possibly also after </w:t>
      </w:r>
      <w:r w:rsidRPr="00F04B2D">
        <w:t xml:space="preserve">using local configuration, the procedure shall be performed with Service Parameters without the </w:t>
      </w:r>
      <w:r w:rsidRPr="00A83A7B">
        <w:t>"</w:t>
      </w:r>
      <w:r w:rsidRPr="00F04B2D">
        <w:t>+</w:t>
      </w:r>
      <w:r>
        <w:t>nc</w:t>
      </w:r>
      <w:r w:rsidRPr="00F04B2D">
        <w:t>-</w:t>
      </w:r>
      <w:r w:rsidRPr="00864431">
        <w:rPr>
          <w:rFonts w:hint="eastAsia"/>
          <w:lang w:eastAsia="zh-CN"/>
        </w:rPr>
        <w:t>&lt;</w:t>
      </w:r>
      <w:r>
        <w:rPr>
          <w:lang w:eastAsia="zh-CN"/>
        </w:rPr>
        <w:t>network capability</w:t>
      </w:r>
      <w:r w:rsidRPr="00864431">
        <w:rPr>
          <w:rFonts w:hint="eastAsia"/>
          <w:lang w:eastAsia="zh-CN"/>
        </w:rPr>
        <w:t>&gt;</w:t>
      </w:r>
      <w:r>
        <w:t>"</w:t>
      </w:r>
      <w:r w:rsidRPr="00F04B2D">
        <w:t xml:space="preserve"> appended to the 'app-</w:t>
      </w:r>
      <w:r>
        <w:t>protocol' name</w:t>
      </w:r>
      <w:r>
        <w:rPr>
          <w:rFonts w:hint="eastAsia"/>
          <w:lang w:eastAsia="ja-JP"/>
        </w:rPr>
        <w:t xml:space="preserve">. </w:t>
      </w:r>
    </w:p>
    <w:p w:rsidR="009C5E49" w:rsidRDefault="009C5E49" w:rsidP="009C5E49">
      <w:pPr>
        <w:pStyle w:val="NO"/>
      </w:pPr>
      <w:r>
        <w:t>NOTE</w:t>
      </w:r>
      <w:r>
        <w:rPr>
          <w:rFonts w:hint="eastAsia"/>
          <w:lang w:eastAsia="ja-JP"/>
        </w:rPr>
        <w:t xml:space="preserve"> 1</w:t>
      </w:r>
      <w:r>
        <w:t>:</w:t>
      </w:r>
      <w:r>
        <w:tab/>
        <w:t>This is required to discover and select an SGW</w:t>
      </w:r>
      <w:r>
        <w:rPr>
          <w:rFonts w:hint="eastAsia"/>
          <w:lang w:eastAsia="zh-CN"/>
        </w:rPr>
        <w:t xml:space="preserve"> or</w:t>
      </w:r>
      <w:r>
        <w:t xml:space="preserve"> PGW when no dedicated SGW</w:t>
      </w:r>
      <w:r>
        <w:rPr>
          <w:rFonts w:hint="eastAsia"/>
          <w:lang w:eastAsia="zh-CN"/>
        </w:rPr>
        <w:t xml:space="preserve"> or </w:t>
      </w:r>
      <w:r>
        <w:t xml:space="preserve">PGW is configured to support the requested network capability. </w:t>
      </w:r>
    </w:p>
    <w:p w:rsidR="009C5E49" w:rsidRDefault="009C5E49" w:rsidP="009C5E49">
      <w:r>
        <w:rPr>
          <w:rFonts w:hint="eastAsia"/>
          <w:lang w:eastAsia="ja-JP"/>
        </w:rPr>
        <w:t>As an exception to the above requirement i</w:t>
      </w:r>
      <w:r w:rsidRPr="00F04B2D">
        <w:t xml:space="preserve">f no </w:t>
      </w:r>
      <w:r>
        <w:rPr>
          <w:rFonts w:hint="eastAsia"/>
          <w:lang w:eastAsia="ja-JP"/>
        </w:rPr>
        <w:t xml:space="preserve">candidate </w:t>
      </w:r>
      <w:r w:rsidRPr="00F04B2D">
        <w:t>SGW</w:t>
      </w:r>
      <w:r>
        <w:rPr>
          <w:rFonts w:hint="eastAsia"/>
          <w:lang w:eastAsia="zh-CN"/>
        </w:rPr>
        <w:t xml:space="preserve"> or</w:t>
      </w:r>
      <w:r w:rsidRPr="00F04B2D">
        <w:t xml:space="preserve"> PGW</w:t>
      </w:r>
      <w:r>
        <w:t xml:space="preserve"> </w:t>
      </w:r>
      <w:r w:rsidRPr="00F04B2D">
        <w:t xml:space="preserve">is found </w:t>
      </w:r>
      <w:r>
        <w:rPr>
          <w:rFonts w:hint="eastAsia"/>
          <w:lang w:eastAsia="zh-CN"/>
        </w:rPr>
        <w:t>to</w:t>
      </w:r>
      <w:r w:rsidRPr="00542A81">
        <w:rPr>
          <w:rFonts w:hint="eastAsia"/>
          <w:lang w:eastAsia="zh-CN"/>
        </w:rPr>
        <w:t xml:space="preserve"> </w:t>
      </w:r>
      <w:r>
        <w:rPr>
          <w:rFonts w:hint="eastAsia"/>
          <w:lang w:eastAsia="zh-CN"/>
        </w:rPr>
        <w:t xml:space="preserve">support </w:t>
      </w:r>
      <w:r>
        <w:rPr>
          <w:lang w:eastAsia="zh-CN"/>
        </w:rPr>
        <w:t>the requested network capability</w:t>
      </w:r>
      <w:r>
        <w:rPr>
          <w:rFonts w:hint="eastAsia"/>
          <w:lang w:eastAsia="ja-JP"/>
        </w:rPr>
        <w:t xml:space="preserve"> </w:t>
      </w:r>
      <w:r>
        <w:rPr>
          <w:lang w:eastAsia="ja-JP"/>
        </w:rPr>
        <w:t xml:space="preserve">for </w:t>
      </w:r>
      <w:r>
        <w:rPr>
          <w:rFonts w:hint="eastAsia"/>
          <w:lang w:eastAsia="ja-JP"/>
        </w:rPr>
        <w:t xml:space="preserve">the </w:t>
      </w:r>
      <w:r>
        <w:rPr>
          <w:lang w:eastAsia="ja-JP"/>
        </w:rPr>
        <w:t xml:space="preserve">selection of </w:t>
      </w:r>
      <w:r>
        <w:rPr>
          <w:rFonts w:hint="eastAsia"/>
          <w:lang w:eastAsia="ja-JP"/>
        </w:rPr>
        <w:t>an SGW</w:t>
      </w:r>
      <w:r>
        <w:rPr>
          <w:rFonts w:hint="eastAsia"/>
          <w:lang w:eastAsia="zh-CN"/>
        </w:rPr>
        <w:t xml:space="preserve"> or</w:t>
      </w:r>
      <w:r>
        <w:rPr>
          <w:rFonts w:hint="eastAsia"/>
          <w:lang w:eastAsia="ja-JP"/>
        </w:rPr>
        <w:t xml:space="preserve"> PGW</w:t>
      </w:r>
      <w:r>
        <w:rPr>
          <w:lang w:eastAsia="ja-JP"/>
        </w:rPr>
        <w:t xml:space="preserve"> </w:t>
      </w:r>
      <w:r>
        <w:rPr>
          <w:rFonts w:hint="eastAsia"/>
          <w:lang w:eastAsia="ja-JP"/>
        </w:rPr>
        <w:t xml:space="preserve">in the same PLMN, the MME </w:t>
      </w:r>
      <w:r>
        <w:rPr>
          <w:lang w:eastAsia="ja-JP"/>
        </w:rPr>
        <w:t xml:space="preserve">or S4-SGSN </w:t>
      </w:r>
      <w:r>
        <w:rPr>
          <w:rFonts w:hint="eastAsia"/>
          <w:lang w:eastAsia="ja-JP"/>
        </w:rPr>
        <w:t>may decide not to perform</w:t>
      </w:r>
      <w:r w:rsidRPr="00EA2BFE">
        <w:t xml:space="preserve"> </w:t>
      </w:r>
      <w:r>
        <w:rPr>
          <w:rFonts w:hint="eastAsia"/>
          <w:lang w:eastAsia="ja-JP"/>
        </w:rPr>
        <w:t xml:space="preserve">an </w:t>
      </w:r>
      <w:r>
        <w:t>S-NAPTR procedure</w:t>
      </w:r>
      <w:r>
        <w:rPr>
          <w:rFonts w:hint="eastAsia"/>
          <w:lang w:eastAsia="ja-JP"/>
        </w:rPr>
        <w:t xml:space="preserve"> </w:t>
      </w:r>
      <w:r w:rsidRPr="00F04B2D">
        <w:t xml:space="preserve">with Service Parameters without the </w:t>
      </w:r>
      <w:r w:rsidRPr="00A83A7B">
        <w:t>"</w:t>
      </w:r>
      <w:r w:rsidRPr="00F04B2D">
        <w:t>+</w:t>
      </w:r>
      <w:r>
        <w:t>nc</w:t>
      </w:r>
      <w:r w:rsidRPr="00F04B2D">
        <w:t>-</w:t>
      </w:r>
      <w:r w:rsidRPr="00864431">
        <w:rPr>
          <w:rFonts w:hint="eastAsia"/>
          <w:lang w:eastAsia="zh-CN"/>
        </w:rPr>
        <w:t>&lt;</w:t>
      </w:r>
      <w:r>
        <w:rPr>
          <w:lang w:eastAsia="zh-CN"/>
        </w:rPr>
        <w:t>network capability</w:t>
      </w:r>
      <w:r w:rsidRPr="00864431">
        <w:rPr>
          <w:rFonts w:hint="eastAsia"/>
          <w:lang w:eastAsia="zh-CN"/>
        </w:rPr>
        <w:t>&gt;</w:t>
      </w:r>
      <w:r>
        <w:t>"</w:t>
      </w:r>
      <w:r w:rsidRPr="00F04B2D">
        <w:t xml:space="preserve"> appended to the 'app-</w:t>
      </w:r>
      <w:r>
        <w:t>protocol' name</w:t>
      </w:r>
      <w:r>
        <w:rPr>
          <w:rFonts w:hint="eastAsia"/>
          <w:lang w:eastAsia="ja-JP"/>
        </w:rPr>
        <w:t xml:space="preserve"> if so configured by operator policies and abort the selection procedure.</w:t>
      </w:r>
    </w:p>
    <w:p w:rsidR="009C5E49" w:rsidRPr="00F73602" w:rsidRDefault="009C5E49" w:rsidP="009C5E49">
      <w:pPr>
        <w:pStyle w:val="NO"/>
        <w:rPr>
          <w:lang w:eastAsia="ja-JP"/>
        </w:rPr>
      </w:pPr>
      <w:r>
        <w:rPr>
          <w:lang w:eastAsia="ja-JP"/>
        </w:rPr>
        <w:t xml:space="preserve">NOTE </w:t>
      </w:r>
      <w:r>
        <w:rPr>
          <w:rFonts w:hint="eastAsia"/>
          <w:lang w:eastAsia="ja-JP"/>
        </w:rPr>
        <w:t>2</w:t>
      </w:r>
      <w:r>
        <w:rPr>
          <w:lang w:eastAsia="ja-JP"/>
        </w:rPr>
        <w:t>:</w:t>
      </w:r>
      <w:r>
        <w:rPr>
          <w:rFonts w:hint="eastAsia"/>
          <w:lang w:eastAsia="ja-JP"/>
        </w:rPr>
        <w:tab/>
        <w:t>This can avoid selecting an SGW</w:t>
      </w:r>
      <w:r>
        <w:rPr>
          <w:rFonts w:hint="eastAsia"/>
          <w:lang w:eastAsia="zh-CN"/>
        </w:rPr>
        <w:t xml:space="preserve"> or</w:t>
      </w:r>
      <w:r>
        <w:rPr>
          <w:rFonts w:hint="eastAsia"/>
          <w:lang w:eastAsia="ja-JP"/>
        </w:rPr>
        <w:t xml:space="preserve"> PGW not support</w:t>
      </w:r>
      <w:r>
        <w:rPr>
          <w:lang w:eastAsia="ja-JP"/>
        </w:rPr>
        <w:t>ing</w:t>
      </w:r>
      <w:r>
        <w:rPr>
          <w:rFonts w:hint="eastAsia"/>
          <w:lang w:eastAsia="ja-JP"/>
        </w:rPr>
        <w:t xml:space="preserve"> </w:t>
      </w:r>
      <w:r>
        <w:rPr>
          <w:lang w:eastAsia="ja-JP"/>
        </w:rPr>
        <w:t>the requested network capability</w:t>
      </w:r>
      <w:r>
        <w:rPr>
          <w:rFonts w:hint="eastAsia"/>
          <w:lang w:eastAsia="ja-JP"/>
        </w:rPr>
        <w:t>.</w:t>
      </w:r>
    </w:p>
    <w:p w:rsidR="00E7663F" w:rsidRDefault="00E7663F" w:rsidP="00E7663F">
      <w:pPr>
        <w:pStyle w:val="Heading3"/>
      </w:pPr>
      <w:bookmarkStart w:id="89" w:name="_Toc2693451"/>
      <w:r>
        <w:rPr>
          <w:lang w:val="en-US" w:eastAsia="ja-JP"/>
        </w:rPr>
        <w:t>5.12</w:t>
      </w:r>
      <w:r w:rsidRPr="00027A9C">
        <w:t>.</w:t>
      </w:r>
      <w:r>
        <w:t>2</w:t>
      </w:r>
      <w:r>
        <w:tab/>
        <w:t>Procedures to support Dual Connectivity with NR</w:t>
      </w:r>
      <w:bookmarkEnd w:id="89"/>
    </w:p>
    <w:p w:rsidR="00E7663F" w:rsidRDefault="00E7663F" w:rsidP="00E7663F">
      <w:pPr>
        <w:pStyle w:val="Heading4"/>
        <w:rPr>
          <w:lang w:eastAsia="ja-JP"/>
        </w:rPr>
      </w:pPr>
      <w:bookmarkStart w:id="90" w:name="_Toc2693452"/>
      <w:r>
        <w:rPr>
          <w:lang w:eastAsia="ja-JP"/>
        </w:rPr>
        <w:t>5.12</w:t>
      </w:r>
      <w:r>
        <w:t>.2.1</w:t>
      </w:r>
      <w:r>
        <w:tab/>
        <w:t>General</w:t>
      </w:r>
      <w:bookmarkEnd w:id="90"/>
    </w:p>
    <w:p w:rsidR="009551B5" w:rsidRDefault="009551B5" w:rsidP="009551B5">
      <w:pPr>
        <w:rPr>
          <w:noProof/>
          <w:lang w:eastAsia="zh-CN"/>
        </w:rPr>
      </w:pPr>
      <w:r>
        <w:t>An</w:t>
      </w:r>
      <w:r>
        <w:rPr>
          <w:lang w:eastAsia="zh-CN"/>
        </w:rPr>
        <w:t xml:space="preserve"> MME or SGSN may select specific</w:t>
      </w:r>
      <w:r>
        <w:rPr>
          <w:rFonts w:hint="eastAsia"/>
          <w:lang w:eastAsia="zh-CN"/>
        </w:rPr>
        <w:t xml:space="preserve"> SGW</w:t>
      </w:r>
      <w:r>
        <w:rPr>
          <w:lang w:eastAsia="zh-CN"/>
        </w:rPr>
        <w:t xml:space="preserve">s and </w:t>
      </w:r>
      <w:r>
        <w:rPr>
          <w:rFonts w:hint="eastAsia"/>
          <w:lang w:eastAsia="zh-CN"/>
        </w:rPr>
        <w:t>PGW</w:t>
      </w:r>
      <w:r>
        <w:rPr>
          <w:lang w:eastAsia="zh-CN"/>
        </w:rPr>
        <w:t>s</w:t>
      </w:r>
      <w:r>
        <w:rPr>
          <w:rFonts w:hint="eastAsia"/>
          <w:lang w:eastAsia="zh-CN"/>
        </w:rPr>
        <w:t xml:space="preserve"> </w:t>
      </w:r>
      <w:r w:rsidRPr="00A6381B">
        <w:t>for UE</w:t>
      </w:r>
      <w:r>
        <w:t>s</w:t>
      </w:r>
      <w:r w:rsidRPr="00A6381B">
        <w:t xml:space="preserve"> supporting dual connectivity with NR</w:t>
      </w:r>
      <w:r>
        <w:t xml:space="preserve"> and not restricted to use NR by user subscription </w:t>
      </w:r>
      <w:r w:rsidRPr="004622D7">
        <w:t xml:space="preserve">(see "NR as Secondary RAT Not Allowed" bit within Access Restriction Data as specified in TS 29.272 </w:t>
      </w:r>
      <w:r>
        <w:t>[27]</w:t>
      </w:r>
      <w:r w:rsidRPr="004622D7">
        <w:t>)</w:t>
      </w:r>
      <w:r w:rsidRPr="00C92390">
        <w:rPr>
          <w:rFonts w:hint="eastAsia"/>
          <w:lang w:eastAsia="ja-JP"/>
        </w:rPr>
        <w:t xml:space="preserve"> </w:t>
      </w:r>
      <w:r>
        <w:t>or local operator policy</w:t>
      </w:r>
      <w:r w:rsidRPr="00A6381B">
        <w:t>, e.g. due to requirements of higher bitrates</w:t>
      </w:r>
      <w:r>
        <w:t>, data usage reporting over the secondary RAT,</w:t>
      </w:r>
      <w:r>
        <w:rPr>
          <w:noProof/>
        </w:rPr>
        <w:t xml:space="preserve"> etc</w:t>
      </w:r>
      <w:r>
        <w:rPr>
          <w:rFonts w:hint="eastAsia"/>
          <w:noProof/>
          <w:lang w:eastAsia="zh-CN"/>
        </w:rPr>
        <w:t>.</w:t>
      </w:r>
      <w:r w:rsidRPr="00D4604D">
        <w:t xml:space="preserve"> </w:t>
      </w:r>
      <w:r>
        <w:t>A</w:t>
      </w:r>
      <w:r w:rsidRPr="006E0BE6">
        <w:t xml:space="preserve"> UE </w:t>
      </w:r>
      <w:r>
        <w:t xml:space="preserve">signals its </w:t>
      </w:r>
      <w:r w:rsidRPr="006E0BE6">
        <w:t>support for dual connectivity with NR</w:t>
      </w:r>
      <w:r>
        <w:rPr>
          <w:rFonts w:hint="eastAsia"/>
        </w:rPr>
        <w:t xml:space="preserve"> </w:t>
      </w:r>
      <w:r>
        <w:rPr>
          <w:rFonts w:hint="eastAsia"/>
          <w:lang w:eastAsia="zh-CN"/>
        </w:rPr>
        <w:t>to the MME and SGSN</w:t>
      </w:r>
      <w:r>
        <w:rPr>
          <w:rFonts w:hint="eastAsia"/>
        </w:rPr>
        <w:t xml:space="preserve"> in NAS </w:t>
      </w:r>
      <w:r>
        <w:t xml:space="preserve">signalling. The specific SGWs and PGWs may be </w:t>
      </w:r>
      <w:r>
        <w:rPr>
          <w:lang w:eastAsia="zh-CN"/>
        </w:rPr>
        <w:t>combined SGW/PGW functions.</w:t>
      </w:r>
    </w:p>
    <w:p w:rsidR="009551B5" w:rsidRDefault="009551B5" w:rsidP="009551B5">
      <w:r>
        <w:lastRenderedPageBreak/>
        <w:t xml:space="preserve">DNS procedures to support </w:t>
      </w:r>
      <w:r w:rsidRPr="006E0BE6">
        <w:t xml:space="preserve">Dual Connectivity with </w:t>
      </w:r>
      <w:r>
        <w:rPr>
          <w:rFonts w:hint="eastAsia"/>
        </w:rPr>
        <w:t>NR</w:t>
      </w:r>
      <w:r>
        <w:t xml:space="preserve"> shall be supported as specified in subclause 5.12.1, with the following additions:</w:t>
      </w:r>
    </w:p>
    <w:p w:rsidR="009551B5" w:rsidRDefault="009551B5" w:rsidP="009551B5">
      <w:pPr>
        <w:pStyle w:val="B1"/>
      </w:pPr>
      <w:r>
        <w:t>-</w:t>
      </w:r>
      <w:r>
        <w:tab/>
        <w:t xml:space="preserve">the &lt;network-capability&gt; shall be set to "nr". </w:t>
      </w:r>
    </w:p>
    <w:p w:rsidR="009551B5" w:rsidRDefault="009551B5" w:rsidP="009551B5">
      <w:pPr>
        <w:pStyle w:val="B2"/>
        <w:rPr>
          <w:lang w:eastAsia="ja-JP"/>
        </w:rPr>
      </w:pPr>
      <w:r>
        <w:rPr>
          <w:lang w:eastAsia="ja-JP"/>
        </w:rPr>
        <w:tab/>
      </w:r>
      <w:r>
        <w:rPr>
          <w:rFonts w:hint="eastAsia"/>
          <w:lang w:eastAsia="ja-JP"/>
        </w:rPr>
        <w:t>For example,</w:t>
      </w:r>
      <w:r>
        <w:rPr>
          <w:lang w:eastAsia="ja-JP"/>
        </w:rPr>
        <w:t xml:space="preserve"> the MME</w:t>
      </w:r>
      <w:r>
        <w:rPr>
          <w:rFonts w:hint="eastAsia"/>
          <w:lang w:eastAsia="ja-JP"/>
        </w:rPr>
        <w:t xml:space="preserve"> </w:t>
      </w:r>
      <w:r>
        <w:rPr>
          <w:lang w:eastAsia="ja-JP"/>
        </w:rPr>
        <w:t xml:space="preserve">or S4-SGSN shall discover all GTP based </w:t>
      </w:r>
      <w:r>
        <w:rPr>
          <w:rFonts w:hint="eastAsia"/>
          <w:lang w:eastAsia="zh-CN"/>
        </w:rPr>
        <w:t>S5/</w:t>
      </w:r>
      <w:r>
        <w:rPr>
          <w:lang w:eastAsia="ja-JP"/>
        </w:rPr>
        <w:t>S8 interfaces using "Service Parameters" of "x-3gpp-pgw:x-s</w:t>
      </w:r>
      <w:r>
        <w:rPr>
          <w:rFonts w:hint="eastAsia"/>
          <w:lang w:eastAsia="zh-CN"/>
        </w:rPr>
        <w:t>5</w:t>
      </w:r>
      <w:r>
        <w:rPr>
          <w:lang w:eastAsia="ja-JP"/>
        </w:rPr>
        <w:t>-gtp+nc-</w:t>
      </w:r>
      <w:r>
        <w:rPr>
          <w:rFonts w:hint="eastAsia"/>
          <w:lang w:eastAsia="zh-CN"/>
        </w:rPr>
        <w:t>nr</w:t>
      </w:r>
      <w:r>
        <w:rPr>
          <w:lang w:eastAsia="ja-JP"/>
        </w:rPr>
        <w:t>"</w:t>
      </w:r>
      <w:r>
        <w:rPr>
          <w:rFonts w:hint="eastAsia"/>
          <w:lang w:eastAsia="zh-CN"/>
        </w:rPr>
        <w:t xml:space="preserve">, </w:t>
      </w:r>
      <w:r>
        <w:rPr>
          <w:lang w:eastAsia="ja-JP"/>
        </w:rPr>
        <w:t>"x-3gpp-pgw:x-s8-gtp+nc-</w:t>
      </w:r>
      <w:r>
        <w:rPr>
          <w:rFonts w:hint="eastAsia"/>
          <w:lang w:eastAsia="zh-CN"/>
        </w:rPr>
        <w:t>nr</w:t>
      </w:r>
      <w:r>
        <w:rPr>
          <w:lang w:eastAsia="ja-JP"/>
        </w:rPr>
        <w:t>"</w:t>
      </w:r>
    </w:p>
    <w:p w:rsidR="009551B5" w:rsidRDefault="009551B5" w:rsidP="009551B5">
      <w:pPr>
        <w:pStyle w:val="B1"/>
      </w:pPr>
      <w:r>
        <w:t>-</w:t>
      </w:r>
      <w:r>
        <w:tab/>
        <w:t xml:space="preserve">this network capability may apply to: </w:t>
      </w:r>
    </w:p>
    <w:p w:rsidR="009551B5" w:rsidRDefault="009551B5" w:rsidP="009551B5">
      <w:pPr>
        <w:pStyle w:val="B2"/>
      </w:pPr>
      <w:r>
        <w:t>-</w:t>
      </w:r>
      <w:r w:rsidR="00F753DE">
        <w:tab/>
      </w:r>
      <w:r>
        <w:t xml:space="preserve">the 'app-service' names "x-3gpp-sgw", "x-3gpp-pgw"; </w:t>
      </w:r>
    </w:p>
    <w:p w:rsidR="009551B5" w:rsidRDefault="009551B5" w:rsidP="009551B5">
      <w:pPr>
        <w:pStyle w:val="B2"/>
      </w:pPr>
      <w:r>
        <w:t>-</w:t>
      </w:r>
      <w:r w:rsidR="00F753DE">
        <w:tab/>
      </w:r>
      <w:r>
        <w:t>the 'app-protocol' names: "x-s5-gtp", "x-s8-gtp", "x-s11".</w:t>
      </w:r>
    </w:p>
    <w:p w:rsidR="009C5E49" w:rsidRDefault="009C5E49" w:rsidP="009C5E49">
      <w:pPr>
        <w:pStyle w:val="Heading3"/>
      </w:pPr>
      <w:bookmarkStart w:id="91" w:name="_Toc2693453"/>
      <w:r>
        <w:rPr>
          <w:lang w:val="en-US" w:eastAsia="ja-JP"/>
        </w:rPr>
        <w:t>5.12</w:t>
      </w:r>
      <w:r w:rsidRPr="00027A9C">
        <w:t>.</w:t>
      </w:r>
      <w:r>
        <w:t>3</w:t>
      </w:r>
      <w:r>
        <w:tab/>
        <w:t>Procedures to support interworking with 5GC</w:t>
      </w:r>
      <w:bookmarkEnd w:id="91"/>
    </w:p>
    <w:p w:rsidR="009C5E49" w:rsidRDefault="009C5E49" w:rsidP="009C5E49">
      <w:pPr>
        <w:pStyle w:val="Heading4"/>
        <w:rPr>
          <w:lang w:eastAsia="ja-JP"/>
        </w:rPr>
      </w:pPr>
      <w:bookmarkStart w:id="92" w:name="_Toc2693454"/>
      <w:r>
        <w:rPr>
          <w:lang w:eastAsia="ja-JP"/>
        </w:rPr>
        <w:t>5.12</w:t>
      </w:r>
      <w:r>
        <w:t>.3.1</w:t>
      </w:r>
      <w:r>
        <w:tab/>
        <w:t>General</w:t>
      </w:r>
      <w:bookmarkEnd w:id="92"/>
    </w:p>
    <w:p w:rsidR="009551B5" w:rsidRDefault="000953A0" w:rsidP="009551B5">
      <w:r>
        <w:t>5GS interworking procedures with EPC rely on selecting a combined PGW-C/SMF and PGW-U/UPF during the PDN connection establishment (see subclause 4.11 of 3GPP TS 23.501 [28]).</w:t>
      </w:r>
    </w:p>
    <w:p w:rsidR="000953A0" w:rsidRDefault="000953A0" w:rsidP="000953A0">
      <w:pPr>
        <w:pStyle w:val="Heading4"/>
        <w:rPr>
          <w:lang w:eastAsia="ja-JP"/>
        </w:rPr>
      </w:pPr>
      <w:bookmarkStart w:id="93" w:name="_Toc2693455"/>
      <w:r>
        <w:rPr>
          <w:lang w:eastAsia="ja-JP"/>
        </w:rPr>
        <w:t>5.12</w:t>
      </w:r>
      <w:r>
        <w:t>.3.2</w:t>
      </w:r>
      <w:r>
        <w:tab/>
        <w:t>PGW-C/SMF selection</w:t>
      </w:r>
      <w:bookmarkEnd w:id="93"/>
    </w:p>
    <w:p w:rsidR="00B05A71" w:rsidRDefault="00B05A71" w:rsidP="00B05A71">
      <w:r>
        <w:t>An</w:t>
      </w:r>
      <w:r>
        <w:rPr>
          <w:lang w:eastAsia="zh-CN"/>
        </w:rPr>
        <w:t xml:space="preserve"> MME </w:t>
      </w:r>
      <w:r>
        <w:rPr>
          <w:lang w:eastAsia="zh-CN"/>
        </w:rPr>
        <w:t xml:space="preserve">and an ePDG </w:t>
      </w:r>
      <w:r>
        <w:rPr>
          <w:lang w:eastAsia="zh-CN"/>
        </w:rPr>
        <w:t xml:space="preserve">shall select a combined </w:t>
      </w:r>
      <w:r>
        <w:rPr>
          <w:rFonts w:hint="eastAsia"/>
          <w:lang w:eastAsia="zh-CN"/>
        </w:rPr>
        <w:t>PGW</w:t>
      </w:r>
      <w:r>
        <w:rPr>
          <w:lang w:eastAsia="zh-CN"/>
        </w:rPr>
        <w:t xml:space="preserve">-C/SMF </w:t>
      </w:r>
      <w:r>
        <w:t xml:space="preserve">for PDN connections that may be subject to mobility to 5GS, e.g. for UEs supporting N1 mode and not restricted to interworking with 5GS by user subscription (see </w:t>
      </w:r>
      <w:r w:rsidRPr="004622D7">
        <w:t>"</w:t>
      </w:r>
      <w:r>
        <w:t>5GC</w:t>
      </w:r>
      <w:r w:rsidRPr="004622D7">
        <w:t xml:space="preserve">" bit within </w:t>
      </w:r>
      <w:r>
        <w:t>Core-Network-</w:t>
      </w:r>
      <w:r w:rsidRPr="004622D7">
        <w:t>Restriction</w:t>
      </w:r>
      <w:r>
        <w:t>s</w:t>
      </w:r>
      <w:r w:rsidRPr="004622D7">
        <w:t xml:space="preserve"> </w:t>
      </w:r>
      <w:r>
        <w:t xml:space="preserve">AVP and Interworking-5GS-Indicator AVP </w:t>
      </w:r>
      <w:r w:rsidRPr="004622D7">
        <w:t xml:space="preserve">specified in </w:t>
      </w:r>
      <w:r>
        <w:t>3GPP </w:t>
      </w:r>
      <w:r w:rsidRPr="004622D7">
        <w:t>TS</w:t>
      </w:r>
      <w:r>
        <w:t> </w:t>
      </w:r>
      <w:r w:rsidRPr="004622D7">
        <w:t>29.272</w:t>
      </w:r>
      <w:r>
        <w:t> [27]</w:t>
      </w:r>
      <w:r w:rsidRPr="00DD7373">
        <w:t xml:space="preserve"> </w:t>
      </w:r>
      <w:r>
        <w:t>and</w:t>
      </w:r>
      <w:r w:rsidRPr="004622D7">
        <w:t xml:space="preserve"> </w:t>
      </w:r>
      <w:r>
        <w:t>3GPP </w:t>
      </w:r>
      <w:r w:rsidRPr="004622D7">
        <w:t>TS</w:t>
      </w:r>
      <w:r>
        <w:t> </w:t>
      </w:r>
      <w:r w:rsidRPr="004622D7">
        <w:t>29.27</w:t>
      </w:r>
      <w:r>
        <w:t>3 </w:t>
      </w:r>
      <w:r>
        <w:t>[30]).</w:t>
      </w:r>
      <w:r w:rsidRPr="00D4604D">
        <w:t xml:space="preserve"> </w:t>
      </w:r>
      <w:r>
        <w:t>A</w:t>
      </w:r>
      <w:r w:rsidRPr="006E0BE6">
        <w:t xml:space="preserve"> UE </w:t>
      </w:r>
      <w:r>
        <w:t xml:space="preserve">signals its </w:t>
      </w:r>
      <w:r w:rsidRPr="006E0BE6">
        <w:t xml:space="preserve">support for </w:t>
      </w:r>
      <w:r>
        <w:t>5GC NAS</w:t>
      </w:r>
      <w:r>
        <w:rPr>
          <w:rFonts w:hint="eastAsia"/>
        </w:rPr>
        <w:t xml:space="preserve"> </w:t>
      </w:r>
      <w:r>
        <w:rPr>
          <w:rFonts w:hint="eastAsia"/>
          <w:lang w:eastAsia="zh-CN"/>
        </w:rPr>
        <w:t xml:space="preserve">to the MME </w:t>
      </w:r>
      <w:r>
        <w:rPr>
          <w:rFonts w:hint="eastAsia"/>
        </w:rPr>
        <w:t xml:space="preserve">in NAS </w:t>
      </w:r>
      <w:r>
        <w:t>signalling</w:t>
      </w:r>
      <w:r>
        <w:t xml:space="preserve"> and to the ePDG in IKEv2 signalling</w:t>
      </w:r>
      <w:r>
        <w:t xml:space="preserve">. </w:t>
      </w:r>
    </w:p>
    <w:p w:rsidR="00B05A71" w:rsidRDefault="00B05A71" w:rsidP="00B05A71">
      <w:r>
        <w:t>A PDN connection of a subscription restricted from accessing the 5GC or without 5GS interworking subscribed for the APN is not subject to mobility to 5GS and may be connected to a PGW, a PGW-C or a combined PGW-C/SMF; when PGW-C (or PGW) and combined PGW-C/SMF are available for election, the preference order may be based on operator's policy in the MME</w:t>
      </w:r>
      <w:r>
        <w:t xml:space="preserve"> or ePDG</w:t>
      </w:r>
      <w:r>
        <w:t>.</w:t>
      </w:r>
    </w:p>
    <w:p w:rsidR="00B05A71" w:rsidRDefault="00B05A71" w:rsidP="00B05A71">
      <w:r>
        <w:t>DNS procedures to select a combined PGW-C/SMF shall be supported as specified in subclause 5.12.1, with the following additions:</w:t>
      </w:r>
    </w:p>
    <w:p w:rsidR="00B05A71" w:rsidRDefault="00B05A71" w:rsidP="00B05A71">
      <w:pPr>
        <w:pStyle w:val="B1"/>
      </w:pPr>
      <w:r>
        <w:t>-</w:t>
      </w:r>
      <w:r>
        <w:tab/>
        <w:t xml:space="preserve">the &lt;network-capability&gt; shall be set to "smf". </w:t>
      </w:r>
    </w:p>
    <w:p w:rsidR="00B05A71" w:rsidRDefault="00B05A71" w:rsidP="00B05A71">
      <w:pPr>
        <w:pStyle w:val="B2"/>
        <w:rPr>
          <w:lang w:eastAsia="zh-CN"/>
        </w:rPr>
      </w:pPr>
      <w:r>
        <w:rPr>
          <w:lang w:eastAsia="ja-JP"/>
        </w:rPr>
        <w:tab/>
      </w:r>
      <w:r>
        <w:rPr>
          <w:rFonts w:hint="eastAsia"/>
          <w:lang w:eastAsia="ja-JP"/>
        </w:rPr>
        <w:t>For example,</w:t>
      </w:r>
      <w:r>
        <w:rPr>
          <w:lang w:eastAsia="ja-JP"/>
        </w:rPr>
        <w:t xml:space="preserve"> the MME</w:t>
      </w:r>
      <w:r>
        <w:rPr>
          <w:rFonts w:hint="eastAsia"/>
          <w:lang w:eastAsia="ja-JP"/>
        </w:rPr>
        <w:t xml:space="preserve"> </w:t>
      </w:r>
      <w:r>
        <w:rPr>
          <w:lang w:eastAsia="ja-JP"/>
        </w:rPr>
        <w:t xml:space="preserve">shall discover all GTP based </w:t>
      </w:r>
      <w:r>
        <w:rPr>
          <w:rFonts w:hint="eastAsia"/>
          <w:lang w:eastAsia="zh-CN"/>
        </w:rPr>
        <w:t>S5/</w:t>
      </w:r>
      <w:r>
        <w:rPr>
          <w:lang w:eastAsia="ja-JP"/>
        </w:rPr>
        <w:t>S8 interfaces using "Service Parameters" of "x-3gpp-pgw:x-s</w:t>
      </w:r>
      <w:r>
        <w:rPr>
          <w:rFonts w:hint="eastAsia"/>
          <w:lang w:eastAsia="zh-CN"/>
        </w:rPr>
        <w:t>5</w:t>
      </w:r>
      <w:r>
        <w:rPr>
          <w:lang w:eastAsia="ja-JP"/>
        </w:rPr>
        <w:t>-gtp+nc-</w:t>
      </w:r>
      <w:r>
        <w:rPr>
          <w:lang w:eastAsia="zh-CN"/>
        </w:rPr>
        <w:t>smf</w:t>
      </w:r>
      <w:r>
        <w:rPr>
          <w:lang w:eastAsia="ja-JP"/>
        </w:rPr>
        <w:t>"</w:t>
      </w:r>
      <w:r>
        <w:rPr>
          <w:rFonts w:hint="eastAsia"/>
          <w:lang w:eastAsia="zh-CN"/>
        </w:rPr>
        <w:t xml:space="preserve">, </w:t>
      </w:r>
      <w:r>
        <w:rPr>
          <w:lang w:eastAsia="ja-JP"/>
        </w:rPr>
        <w:t>"x-3gpp-pgw:x-s8-gtp+nc-</w:t>
      </w:r>
      <w:r>
        <w:rPr>
          <w:lang w:eastAsia="zh-CN"/>
        </w:rPr>
        <w:t>smf</w:t>
      </w:r>
      <w:r>
        <w:rPr>
          <w:lang w:eastAsia="ja-JP"/>
        </w:rPr>
        <w:t>"</w:t>
      </w:r>
      <w:r>
        <w:rPr>
          <w:lang w:eastAsia="ja-JP"/>
        </w:rPr>
        <w:t xml:space="preserve"> and the ePDG shall discover all GTP based </w:t>
      </w:r>
      <w:r>
        <w:rPr>
          <w:rFonts w:hint="eastAsia"/>
          <w:lang w:eastAsia="zh-CN"/>
        </w:rPr>
        <w:t>S</w:t>
      </w:r>
      <w:r>
        <w:rPr>
          <w:lang w:eastAsia="zh-CN"/>
        </w:rPr>
        <w:t>2b</w:t>
      </w:r>
      <w:r>
        <w:rPr>
          <w:lang w:eastAsia="ja-JP"/>
        </w:rPr>
        <w:t xml:space="preserve"> interfaces using "Service Parameters" of "x-3gpp-pgw:x-s</w:t>
      </w:r>
      <w:r>
        <w:rPr>
          <w:lang w:eastAsia="zh-CN"/>
        </w:rPr>
        <w:t>2b</w:t>
      </w:r>
      <w:r>
        <w:rPr>
          <w:lang w:eastAsia="ja-JP"/>
        </w:rPr>
        <w:t>-gtp+nc-</w:t>
      </w:r>
      <w:r>
        <w:rPr>
          <w:lang w:eastAsia="zh-CN"/>
        </w:rPr>
        <w:t>smf</w:t>
      </w:r>
      <w:r>
        <w:rPr>
          <w:lang w:eastAsia="ja-JP"/>
        </w:rPr>
        <w:t>"</w:t>
      </w:r>
      <w:r>
        <w:rPr>
          <w:lang w:eastAsia="ja-JP"/>
        </w:rPr>
        <w:t>.</w:t>
      </w:r>
    </w:p>
    <w:p w:rsidR="00B05A71" w:rsidRDefault="00B05A71" w:rsidP="00B05A71">
      <w:pPr>
        <w:pStyle w:val="B1"/>
      </w:pPr>
      <w:r>
        <w:t>-</w:t>
      </w:r>
      <w:r>
        <w:tab/>
        <w:t xml:space="preserve">this network capability may apply to: </w:t>
      </w:r>
    </w:p>
    <w:p w:rsidR="00B05A71" w:rsidRDefault="00B05A71" w:rsidP="00B05A71">
      <w:pPr>
        <w:pStyle w:val="B2"/>
      </w:pPr>
      <w:r>
        <w:t>-</w:t>
      </w:r>
      <w:r>
        <w:tab/>
        <w:t xml:space="preserve">the 'app-service' name "x-3gpp-pgw"; </w:t>
      </w:r>
    </w:p>
    <w:p w:rsidR="00B05A71" w:rsidRDefault="00B05A71" w:rsidP="00B05A71">
      <w:pPr>
        <w:pStyle w:val="B2"/>
      </w:pPr>
      <w:r>
        <w:t>-</w:t>
      </w:r>
      <w:r>
        <w:tab/>
        <w:t>the 'app-protocol' names: "x-s5-gtp", "x-s8-gtp"</w:t>
      </w:r>
      <w:r>
        <w:t>, "x-s2b-gtp"</w:t>
      </w:r>
      <w:r>
        <w:t>.</w:t>
      </w:r>
    </w:p>
    <w:p w:rsidR="000953A0" w:rsidRDefault="000953A0" w:rsidP="000953A0">
      <w:pPr>
        <w:pStyle w:val="Heading4"/>
        <w:rPr>
          <w:lang w:eastAsia="ja-JP"/>
        </w:rPr>
      </w:pPr>
      <w:bookmarkStart w:id="94" w:name="_Toc2693456"/>
      <w:r>
        <w:rPr>
          <w:lang w:eastAsia="ja-JP"/>
        </w:rPr>
        <w:t>5.12</w:t>
      </w:r>
      <w:r>
        <w:t>.3.3</w:t>
      </w:r>
      <w:r>
        <w:tab/>
        <w:t>PGW-U/UPF selection</w:t>
      </w:r>
      <w:bookmarkEnd w:id="94"/>
    </w:p>
    <w:p w:rsidR="000953A0" w:rsidRDefault="000953A0" w:rsidP="000953A0">
      <w:pPr>
        <w:rPr>
          <w:noProof/>
          <w:lang w:eastAsia="zh-CN"/>
        </w:rPr>
      </w:pPr>
      <w:r>
        <w:t xml:space="preserve">A PGW-C/SMF </w:t>
      </w:r>
      <w:r>
        <w:rPr>
          <w:lang w:eastAsia="zh-CN"/>
        </w:rPr>
        <w:t xml:space="preserve">shall select a combined </w:t>
      </w:r>
      <w:r>
        <w:rPr>
          <w:rFonts w:hint="eastAsia"/>
          <w:lang w:eastAsia="zh-CN"/>
        </w:rPr>
        <w:t>PG</w:t>
      </w:r>
      <w:r>
        <w:rPr>
          <w:lang w:eastAsia="zh-CN"/>
        </w:rPr>
        <w:t xml:space="preserve">W-U/UPF </w:t>
      </w:r>
      <w:r>
        <w:t>for PDN connections that may be subject to mobility to 5GS.</w:t>
      </w:r>
      <w:r w:rsidRPr="00D4604D">
        <w:t xml:space="preserve"> </w:t>
      </w:r>
    </w:p>
    <w:p w:rsidR="000953A0" w:rsidRDefault="000953A0" w:rsidP="000953A0">
      <w:r>
        <w:t>If the PGW-C/SMF supports the UP function selection based on DNS procedures specified in Annex B.2.6 of 3GPP TS 29.244 [26], DNS procedures to select a combined PGW-U/UPF shall be supported as specified in subclause 5.11 (for discovering and selecting a PGW-U), with the following additions:</w:t>
      </w:r>
    </w:p>
    <w:p w:rsidR="000953A0" w:rsidRDefault="000953A0" w:rsidP="000953A0">
      <w:pPr>
        <w:pStyle w:val="B1"/>
      </w:pPr>
      <w:r>
        <w:t>-</w:t>
      </w:r>
      <w:r>
        <w:tab/>
        <w:t>the app-service of x-3gpp-upf with app-protocol "x-n4" identifies a User Plane function supporting N4 capabilities;</w:t>
      </w:r>
    </w:p>
    <w:p w:rsidR="000953A0" w:rsidRPr="00A177C0" w:rsidRDefault="000953A0" w:rsidP="000953A0">
      <w:pPr>
        <w:pStyle w:val="B1"/>
      </w:pPr>
      <w:r>
        <w:t>-</w:t>
      </w:r>
      <w:r>
        <w:tab/>
        <w:t>the app-service of x-3gpp-upf with app-protocols "</w:t>
      </w:r>
      <w:r w:rsidRPr="00207AA0">
        <w:rPr>
          <w:lang w:val="sv-SE"/>
        </w:rPr>
        <w:t>x-sxb</w:t>
      </w:r>
      <w:r>
        <w:rPr>
          <w:lang w:val="sv-SE"/>
        </w:rPr>
        <w:t xml:space="preserve">:x-n4" </w:t>
      </w:r>
      <w:r>
        <w:t>identifies a PGW-U supporting N4 capabilities (i.e. a combined PGW-U/UPF).</w:t>
      </w:r>
    </w:p>
    <w:p w:rsidR="00027A9C" w:rsidRDefault="00027A9C" w:rsidP="00027A9C">
      <w:pPr>
        <w:pStyle w:val="Heading2"/>
      </w:pPr>
      <w:bookmarkStart w:id="95" w:name="_Toc2693457"/>
      <w:r>
        <w:lastRenderedPageBreak/>
        <w:t>6</w:t>
      </w:r>
      <w:r>
        <w:tab/>
        <w:t>Procedures for OAM System Node Discovery</w:t>
      </w:r>
      <w:bookmarkEnd w:id="95"/>
    </w:p>
    <w:p w:rsidR="00027A9C" w:rsidRPr="00880AB8" w:rsidRDefault="00027A9C" w:rsidP="00027A9C">
      <w:pPr>
        <w:pStyle w:val="Heading2"/>
        <w:rPr>
          <w:lang w:val="en-US"/>
        </w:rPr>
      </w:pPr>
      <w:bookmarkStart w:id="96" w:name="_Toc2693458"/>
      <w:r>
        <w:rPr>
          <w:lang w:val="en-US"/>
        </w:rPr>
        <w:t>6</w:t>
      </w:r>
      <w:r w:rsidRPr="00B26868">
        <w:rPr>
          <w:lang w:val="en-US"/>
        </w:rPr>
        <w:t>.1</w:t>
      </w:r>
      <w:r w:rsidRPr="00B26868">
        <w:rPr>
          <w:lang w:val="en-US"/>
        </w:rPr>
        <w:tab/>
        <w:t xml:space="preserve">Procedures for </w:t>
      </w:r>
      <w:r>
        <w:rPr>
          <w:lang w:val="en-US"/>
        </w:rPr>
        <w:t>Relay Node OAM System Discovery</w:t>
      </w:r>
      <w:bookmarkEnd w:id="96"/>
    </w:p>
    <w:p w:rsidR="00027A9C" w:rsidRDefault="00027A9C" w:rsidP="00027A9C">
      <w:pPr>
        <w:pStyle w:val="Heading3"/>
      </w:pPr>
      <w:bookmarkStart w:id="97" w:name="_Toc2693459"/>
      <w:r w:rsidRPr="00027A9C">
        <w:rPr>
          <w:lang w:val="en-US"/>
        </w:rPr>
        <w:t>6</w:t>
      </w:r>
      <w:r w:rsidRPr="00027A9C">
        <w:t>.</w:t>
      </w:r>
      <w:r>
        <w:t>1.1</w:t>
      </w:r>
      <w:r>
        <w:tab/>
        <w:t>General</w:t>
      </w:r>
      <w:bookmarkEnd w:id="97"/>
    </w:p>
    <w:p w:rsidR="00027A9C" w:rsidRDefault="00027A9C" w:rsidP="00027A9C">
      <w:r>
        <w:t>These procedures may be employed when a relay node (see 3GPP TS 36.300 [22], sub-clause 4.7) needs to discover its Operations and Maintainence (OAM) system. The relay nodes employ the procedures below during the startup procedure in order to discover the OAM system, from which it obtains its configuration and updated software.</w:t>
      </w:r>
    </w:p>
    <w:p w:rsidR="00027A9C" w:rsidRDefault="00027A9C" w:rsidP="00027A9C">
      <w:r>
        <w:t xml:space="preserve">The OAM system is selected based on the operator identitity and the type allocation code identifying the relay node vendor, and optionally the tracking area code (see 3GPP TS 23.003 [4]). This enables vendor-specific OAM systems for relay nodes. </w:t>
      </w:r>
    </w:p>
    <w:p w:rsidR="00027A9C" w:rsidRDefault="00027A9C" w:rsidP="00027A9C">
      <w:pPr>
        <w:pStyle w:val="Heading3"/>
      </w:pPr>
      <w:bookmarkStart w:id="98" w:name="_Toc2693460"/>
      <w:r>
        <w:t>6.1.2</w:t>
      </w:r>
      <w:r>
        <w:tab/>
        <w:t>OAM System Selection based on Type Allocation Code</w:t>
      </w:r>
      <w:bookmarkEnd w:id="98"/>
    </w:p>
    <w:p w:rsidR="00027A9C" w:rsidRDefault="00027A9C" w:rsidP="00027A9C">
      <w:r>
        <w:t>In both UTRAN and E-UTRAN cases the operator identity in terms of MNC and MCC is available from the information in IMSI (see 3GPP TS 23.003 [4], sub-clause 2.2).</w:t>
      </w:r>
      <w:r w:rsidR="00E343FD">
        <w:t xml:space="preserve"> </w:t>
      </w:r>
      <w:r>
        <w:t>The type allocation code (IMEI-TAC) identifying the relay node vendor is available from IMEI or IMEISV (see 3GPP TS 23.003 [4], sub-clause 6.2).</w:t>
      </w:r>
    </w:p>
    <w:p w:rsidR="00027A9C" w:rsidRDefault="00F753DE" w:rsidP="00F753DE">
      <w:pPr>
        <w:pStyle w:val="B1"/>
      </w:pPr>
      <w:r>
        <w:rPr>
          <w:rFonts w:eastAsia="SimSun"/>
        </w:rPr>
        <w:t>1)</w:t>
      </w:r>
      <w:r>
        <w:rPr>
          <w:rFonts w:eastAsia="SimSun"/>
        </w:rPr>
        <w:tab/>
      </w:r>
      <w:r w:rsidR="00027A9C" w:rsidRPr="00516153">
        <w:rPr>
          <w:rFonts w:eastAsia="SimSun"/>
        </w:rPr>
        <w:t xml:space="preserve">In relay node startup procedure, the relay node </w:t>
      </w:r>
      <w:r w:rsidR="00027A9C">
        <w:rPr>
          <w:rFonts w:eastAsia="SimSun"/>
        </w:rPr>
        <w:t xml:space="preserve">may use </w:t>
      </w:r>
      <w:r w:rsidR="00027A9C" w:rsidRPr="00516153">
        <w:rPr>
          <w:rFonts w:eastAsia="SimSun"/>
        </w:rPr>
        <w:t xml:space="preserve">the </w:t>
      </w:r>
      <w:r w:rsidR="00027A9C">
        <w:t>vendor-specific relay node OAM system FQDN</w:t>
      </w:r>
      <w:r w:rsidR="00027A9C">
        <w:rPr>
          <w:rFonts w:eastAsia="SimSun"/>
        </w:rPr>
        <w:t xml:space="preserve"> as it is defined in 3GPP TS 23.003 [4]</w:t>
      </w:r>
      <w:r w:rsidR="00027A9C" w:rsidRPr="00B531E3">
        <w:rPr>
          <w:rFonts w:eastAsia="SimSun"/>
        </w:rPr>
        <w:t>, clause 23.3.2.2, to d</w:t>
      </w:r>
      <w:r w:rsidR="00027A9C" w:rsidRPr="00516153">
        <w:rPr>
          <w:rFonts w:eastAsia="SimSun"/>
        </w:rPr>
        <w:t>iscover its OAM system</w:t>
      </w:r>
      <w:r w:rsidR="00027A9C">
        <w:rPr>
          <w:rFonts w:eastAsia="SimSun"/>
        </w:rPr>
        <w:t xml:space="preserve">. Operator provisions A/AAAA record under 3GPP </w:t>
      </w:r>
      <w:r w:rsidR="00027A9C">
        <w:t>vendor-specific relay node OAM system FQDN.</w:t>
      </w:r>
    </w:p>
    <w:p w:rsidR="00EC10B1" w:rsidRPr="00B26868" w:rsidRDefault="00EC10B1" w:rsidP="00EC10B1">
      <w:pPr>
        <w:pStyle w:val="Heading1"/>
        <w:rPr>
          <w:lang w:val="en-US"/>
        </w:rPr>
      </w:pPr>
      <w:bookmarkStart w:id="99" w:name="_Toc2693461"/>
      <w:r>
        <w:rPr>
          <w:lang w:val="en-US"/>
        </w:rPr>
        <w:t>7</w:t>
      </w:r>
      <w:r>
        <w:rPr>
          <w:lang w:val="en-US"/>
        </w:rPr>
        <w:tab/>
        <w:t>Procedures</w:t>
      </w:r>
      <w:r w:rsidRPr="00B26868">
        <w:rPr>
          <w:lang w:val="en-US"/>
        </w:rPr>
        <w:t xml:space="preserve"> for</w:t>
      </w:r>
      <w:r>
        <w:rPr>
          <w:lang w:val="en-US"/>
        </w:rPr>
        <w:t xml:space="preserve"> NF Discovery in 5G System</w:t>
      </w:r>
      <w:bookmarkEnd w:id="99"/>
    </w:p>
    <w:p w:rsidR="00EC10B1" w:rsidRDefault="00EC10B1" w:rsidP="00EC10B1">
      <w:pPr>
        <w:pStyle w:val="Heading2"/>
        <w:rPr>
          <w:lang w:val="en-US"/>
        </w:rPr>
      </w:pPr>
      <w:bookmarkStart w:id="100" w:name="_Toc2693462"/>
      <w:r>
        <w:rPr>
          <w:lang w:val="en-US"/>
        </w:rPr>
        <w:t>7.1</w:t>
      </w:r>
      <w:r>
        <w:rPr>
          <w:lang w:val="en-US"/>
        </w:rPr>
        <w:tab/>
        <w:t>General</w:t>
      </w:r>
      <w:bookmarkEnd w:id="100"/>
    </w:p>
    <w:p w:rsidR="00EC10B1" w:rsidRDefault="00EC10B1" w:rsidP="00F753DE">
      <w:pPr>
        <w:rPr>
          <w:lang w:val="en-US"/>
        </w:rPr>
      </w:pPr>
      <w:r>
        <w:rPr>
          <w:lang w:val="en-US"/>
        </w:rPr>
        <w:t>The discovery of NFs in the 5G System is supported by the NRF (see 3GPP TS 23.501 </w:t>
      </w:r>
      <w:r w:rsidR="00F753DE">
        <w:rPr>
          <w:lang w:val="en-US"/>
        </w:rPr>
        <w:t>[28]</w:t>
      </w:r>
      <w:r>
        <w:rPr>
          <w:lang w:val="en-US"/>
        </w:rPr>
        <w:t xml:space="preserve"> and 3GPP TS 23.502 </w:t>
      </w:r>
      <w:r w:rsidR="00F753DE">
        <w:rPr>
          <w:lang w:val="en-US"/>
        </w:rPr>
        <w:t>[29]</w:t>
      </w:r>
      <w:r>
        <w:rPr>
          <w:lang w:val="en-US"/>
        </w:rPr>
        <w:t>), except for the following scenarios for which DNS procedures are defined:</w:t>
      </w:r>
    </w:p>
    <w:p w:rsidR="00EC10B1" w:rsidRDefault="00EC10B1" w:rsidP="00F753DE">
      <w:pPr>
        <w:pStyle w:val="B1"/>
        <w:rPr>
          <w:lang w:val="en-US"/>
        </w:rPr>
      </w:pPr>
      <w:r>
        <w:rPr>
          <w:lang w:val="en-US"/>
        </w:rPr>
        <w:t>-</w:t>
      </w:r>
      <w:r>
        <w:rPr>
          <w:lang w:val="en-US"/>
        </w:rPr>
        <w:tab/>
      </w:r>
      <w:r w:rsidR="00B05A71">
        <w:rPr>
          <w:lang w:val="en-US"/>
        </w:rPr>
        <w:t>AMF discovery and selection by MME, for EPS interworking with the 5G System using the N26 interface (see subclauses 4.3.3.4</w:t>
      </w:r>
      <w:r w:rsidR="00B05A71">
        <w:rPr>
          <w:lang w:val="en-US"/>
        </w:rPr>
        <w:t>, 4.3.3.8,</w:t>
      </w:r>
      <w:r w:rsidR="00B05A71">
        <w:rPr>
          <w:lang w:val="en-US"/>
        </w:rPr>
        <w:t xml:space="preserve"> 5.4</w:t>
      </w:r>
      <w:r w:rsidR="00B05A71">
        <w:rPr>
          <w:lang w:val="en-US"/>
        </w:rPr>
        <w:t xml:space="preserve"> and 5.4A</w:t>
      </w:r>
      <w:r w:rsidR="00B05A71">
        <w:rPr>
          <w:lang w:val="en-US"/>
        </w:rPr>
        <w:t>); and</w:t>
      </w:r>
    </w:p>
    <w:p w:rsidR="00EC10B1" w:rsidRPr="000C7867" w:rsidRDefault="00EC10B1" w:rsidP="00F753DE">
      <w:pPr>
        <w:pStyle w:val="B1"/>
        <w:rPr>
          <w:lang w:val="en-US"/>
        </w:rPr>
      </w:pPr>
      <w:r>
        <w:rPr>
          <w:lang w:val="en-US"/>
        </w:rPr>
        <w:t>-</w:t>
      </w:r>
      <w:r>
        <w:rPr>
          <w:lang w:val="en-US"/>
        </w:rPr>
        <w:tab/>
        <w:t>AMF discovery by 5G-AN (see subclause 7</w:t>
      </w:r>
      <w:r w:rsidR="00F753DE">
        <w:rPr>
          <w:lang w:val="en-US"/>
        </w:rPr>
        <w:t>.2).</w:t>
      </w:r>
    </w:p>
    <w:p w:rsidR="00EC10B1" w:rsidRDefault="00EC10B1" w:rsidP="00EC10B1">
      <w:pPr>
        <w:pStyle w:val="Heading2"/>
        <w:rPr>
          <w:lang w:val="en-US"/>
        </w:rPr>
      </w:pPr>
      <w:bookmarkStart w:id="101" w:name="_Toc2693463"/>
      <w:r>
        <w:rPr>
          <w:lang w:val="en-US"/>
        </w:rPr>
        <w:t>7.2</w:t>
      </w:r>
      <w:r>
        <w:rPr>
          <w:lang w:val="en-US"/>
        </w:rPr>
        <w:tab/>
        <w:t>Procedure for AMF Discovery by 5G-AN</w:t>
      </w:r>
      <w:bookmarkEnd w:id="101"/>
    </w:p>
    <w:p w:rsidR="00EC10B1" w:rsidRDefault="00EC10B1" w:rsidP="00EC10B1">
      <w:pPr>
        <w:rPr>
          <w:lang w:val="en-US"/>
        </w:rPr>
      </w:pPr>
      <w:r>
        <w:rPr>
          <w:lang w:val="en-US"/>
        </w:rPr>
        <w:t>The 5G-AN selects an AMF Set and an AMF from the AMF set as specified in subclause 6.3.5 of 3GPP TS 23.501 </w:t>
      </w:r>
      <w:r w:rsidR="00F753DE">
        <w:rPr>
          <w:lang w:val="en-US"/>
        </w:rPr>
        <w:t>[28]</w:t>
      </w:r>
      <w:r>
        <w:rPr>
          <w:lang w:val="en-US"/>
        </w:rPr>
        <w:t>.</w:t>
      </w:r>
    </w:p>
    <w:p w:rsidR="00EC10B1" w:rsidRPr="00B236A5" w:rsidRDefault="00EC10B1" w:rsidP="00EC10B1">
      <w:pPr>
        <w:pStyle w:val="NO"/>
        <w:rPr>
          <w:lang w:val="en-US"/>
        </w:rPr>
      </w:pPr>
      <w:r>
        <w:rPr>
          <w:lang w:val="en-US"/>
        </w:rPr>
        <w:t>NOTE 1:</w:t>
      </w:r>
      <w:r>
        <w:rPr>
          <w:lang w:val="en-US"/>
        </w:rPr>
        <w:tab/>
      </w:r>
      <w:r w:rsidRPr="00B236A5">
        <w:rPr>
          <w:lang w:val="en-US"/>
        </w:rPr>
        <w:t xml:space="preserve">The 5G-AN (NG-RAN and N3IWF) is responsible for initiating </w:t>
      </w:r>
      <w:r>
        <w:rPr>
          <w:lang w:val="en-US"/>
        </w:rPr>
        <w:t xml:space="preserve">the </w:t>
      </w:r>
      <w:r w:rsidRPr="00B236A5">
        <w:rPr>
          <w:lang w:val="en-US"/>
        </w:rPr>
        <w:t xml:space="preserve">SCTP connectivity </w:t>
      </w:r>
      <w:r>
        <w:rPr>
          <w:lang w:val="en-US"/>
        </w:rPr>
        <w:t xml:space="preserve">and setting up the NG-C association </w:t>
      </w:r>
      <w:r w:rsidRPr="00B236A5">
        <w:rPr>
          <w:lang w:val="en-US"/>
        </w:rPr>
        <w:t xml:space="preserve">with </w:t>
      </w:r>
      <w:r>
        <w:rPr>
          <w:lang w:val="en-US"/>
        </w:rPr>
        <w:t xml:space="preserve">the </w:t>
      </w:r>
      <w:r w:rsidRPr="00B236A5">
        <w:rPr>
          <w:lang w:val="en-US"/>
        </w:rPr>
        <w:t>AMF. This requires the 5G-AN to first obtain the AMF'</w:t>
      </w:r>
      <w:r>
        <w:rPr>
          <w:lang w:val="en-US"/>
        </w:rPr>
        <w:t xml:space="preserve">s </w:t>
      </w:r>
      <w:r w:rsidRPr="00B236A5">
        <w:rPr>
          <w:lang w:val="en-US"/>
        </w:rPr>
        <w:t>IP address</w:t>
      </w:r>
      <w:r>
        <w:rPr>
          <w:lang w:val="en-US"/>
        </w:rPr>
        <w:t>(es)</w:t>
      </w:r>
      <w:r w:rsidRPr="00B236A5">
        <w:rPr>
          <w:lang w:val="en-US"/>
        </w:rPr>
        <w:t xml:space="preserve">. </w:t>
      </w:r>
    </w:p>
    <w:p w:rsidR="00EC10B1" w:rsidRDefault="00EC10B1" w:rsidP="00EC10B1">
      <w:pPr>
        <w:rPr>
          <w:lang w:val="en-US"/>
        </w:rPr>
      </w:pPr>
      <w:r w:rsidRPr="00B236A5">
        <w:rPr>
          <w:lang w:val="en-US"/>
        </w:rPr>
        <w:t xml:space="preserve">In </w:t>
      </w:r>
      <w:r>
        <w:rPr>
          <w:lang w:val="en-US"/>
        </w:rPr>
        <w:t xml:space="preserve">the </w:t>
      </w:r>
      <w:r w:rsidRPr="00B236A5">
        <w:rPr>
          <w:lang w:val="en-US"/>
        </w:rPr>
        <w:t>5G</w:t>
      </w:r>
      <w:r>
        <w:rPr>
          <w:lang w:val="en-US"/>
        </w:rPr>
        <w:t xml:space="preserve"> </w:t>
      </w:r>
      <w:r w:rsidRPr="00B236A5">
        <w:rPr>
          <w:lang w:val="en-US"/>
        </w:rPr>
        <w:t>S</w:t>
      </w:r>
      <w:r>
        <w:rPr>
          <w:lang w:val="en-US"/>
        </w:rPr>
        <w:t xml:space="preserve">ystem, </w:t>
      </w:r>
      <w:r w:rsidRPr="00B236A5">
        <w:rPr>
          <w:lang w:val="en-US"/>
        </w:rPr>
        <w:t>AMF</w:t>
      </w:r>
      <w:r>
        <w:rPr>
          <w:lang w:val="en-US"/>
        </w:rPr>
        <w:t>s</w:t>
      </w:r>
      <w:r w:rsidRPr="00B236A5">
        <w:rPr>
          <w:lang w:val="en-US"/>
        </w:rPr>
        <w:t xml:space="preserve"> may be added or removed </w:t>
      </w:r>
      <w:r>
        <w:rPr>
          <w:lang w:val="en-US"/>
        </w:rPr>
        <w:t xml:space="preserve">dynamically </w:t>
      </w:r>
      <w:r w:rsidRPr="00B236A5">
        <w:rPr>
          <w:lang w:val="en-US"/>
        </w:rPr>
        <w:t>for scalability or planned maintenance</w:t>
      </w:r>
      <w:r>
        <w:rPr>
          <w:lang w:val="en-US"/>
        </w:rPr>
        <w:t xml:space="preserve">. The DNS procedure specified in this subclause may be used by the 5G-AN to discover the AMFs available in an AMF Set. </w:t>
      </w:r>
    </w:p>
    <w:p w:rsidR="00EC10B1" w:rsidRDefault="00EC10B1" w:rsidP="00EC10B1">
      <w:pPr>
        <w:pStyle w:val="NO"/>
        <w:rPr>
          <w:lang w:val="en-US"/>
        </w:rPr>
      </w:pPr>
      <w:r>
        <w:rPr>
          <w:lang w:val="en-US"/>
        </w:rPr>
        <w:t>NOTE 2:</w:t>
      </w:r>
      <w:r>
        <w:rPr>
          <w:lang w:val="en-US"/>
        </w:rPr>
        <w:tab/>
        <w:t>The 5G-AN might obtain the information about the available AMFs via alternative means, e.g. OAM.</w:t>
      </w:r>
    </w:p>
    <w:p w:rsidR="00EC10B1" w:rsidRDefault="00EC10B1" w:rsidP="00EC10B1">
      <w:pPr>
        <w:rPr>
          <w:lang w:val="en-US"/>
        </w:rPr>
      </w:pPr>
      <w:r>
        <w:rPr>
          <w:lang w:val="en-US"/>
        </w:rPr>
        <w:t>The AMFs available within an AMF Set should be provisioned within NAPTR records in the DNS, under the AMF Set FQDN (as defined in subclause 28.3.2.</w:t>
      </w:r>
      <w:r w:rsidR="00F93F5B">
        <w:rPr>
          <w:lang w:val="en-US"/>
        </w:rPr>
        <w:t>7</w:t>
      </w:r>
      <w:r>
        <w:rPr>
          <w:lang w:val="en-US"/>
        </w:rPr>
        <w:t xml:space="preserve"> of 3GPP TS 23.003 [4]), with the Service Parameters "x-3gpp-amf:x-n2".  </w:t>
      </w:r>
    </w:p>
    <w:p w:rsidR="00EC10B1" w:rsidRDefault="00EC10B1" w:rsidP="00EC10B1">
      <w:pPr>
        <w:rPr>
          <w:lang w:val="en-US"/>
        </w:rPr>
      </w:pPr>
      <w:r>
        <w:rPr>
          <w:lang w:val="en-US"/>
        </w:rPr>
        <w:t xml:space="preserve">The 5G-AN may discover the AMFs available within an AMF Set by: </w:t>
      </w:r>
    </w:p>
    <w:p w:rsidR="00EC10B1" w:rsidRDefault="00EC10B1" w:rsidP="00F753DE">
      <w:pPr>
        <w:pStyle w:val="B1"/>
        <w:rPr>
          <w:lang w:val="en-US"/>
        </w:rPr>
      </w:pPr>
      <w:r>
        <w:rPr>
          <w:lang w:val="en-US"/>
        </w:rPr>
        <w:t>-</w:t>
      </w:r>
      <w:r>
        <w:rPr>
          <w:lang w:val="en-US"/>
        </w:rPr>
        <w:tab/>
        <w:t>constructing the AMF Set FQDN, as defined in subclause 28.3.2.7 of 3GPP TS 23.003 [4], identifying the AMF Set of the AMFs to be discovered; and</w:t>
      </w:r>
    </w:p>
    <w:p w:rsidR="00EC10B1" w:rsidRDefault="00EC10B1" w:rsidP="00F753DE">
      <w:pPr>
        <w:pStyle w:val="B1"/>
        <w:rPr>
          <w:lang w:val="en-US"/>
        </w:rPr>
      </w:pPr>
      <w:r>
        <w:rPr>
          <w:lang w:val="en-US"/>
        </w:rPr>
        <w:lastRenderedPageBreak/>
        <w:t>-</w:t>
      </w:r>
      <w:r>
        <w:rPr>
          <w:lang w:val="en-US"/>
        </w:rPr>
        <w:tab/>
        <w:t xml:space="preserve">initiating an S-NAPTR procedure, with the Application-Unique String set to that AMF Set FQDN, and with the "Service Parameters" set to "x-3gpp-amf:x-n2". </w:t>
      </w:r>
    </w:p>
    <w:p w:rsidR="00EC10B1" w:rsidRDefault="00EC10B1" w:rsidP="00EC10B1">
      <w:r>
        <w:t>The S-NAPTR procedure outputs a list of host names (AMFs) each with a service, protocol, port and a list of IPv4 and IPv6 addresses. See further details and examples in Annexes B, C and X.</w:t>
      </w:r>
    </w:p>
    <w:p w:rsidR="00966F44" w:rsidRPr="00B26868" w:rsidRDefault="00F66D72" w:rsidP="00966F44">
      <w:pPr>
        <w:pStyle w:val="Heading8"/>
        <w:rPr>
          <w:lang w:val="en-US"/>
        </w:rPr>
      </w:pPr>
      <w:r>
        <w:br w:type="page"/>
      </w:r>
      <w:bookmarkStart w:id="102" w:name="_Toc2693464"/>
      <w:r w:rsidR="00966F44">
        <w:lastRenderedPageBreak/>
        <w:t>Annex A (Informative):</w:t>
      </w:r>
      <w:r w:rsidR="00966F44">
        <w:br/>
        <w:t>Examples</w:t>
      </w:r>
      <w:bookmarkEnd w:id="102"/>
    </w:p>
    <w:p w:rsidR="00F0483E" w:rsidRDefault="00F0483E" w:rsidP="00F0483E">
      <w:pPr>
        <w:pStyle w:val="Heading2"/>
        <w:rPr>
          <w:lang w:val="en-US"/>
        </w:rPr>
      </w:pPr>
      <w:bookmarkStart w:id="103" w:name="_Toc2693465"/>
      <w:r>
        <w:rPr>
          <w:lang w:val="en-US"/>
        </w:rPr>
        <w:t>A.1</w:t>
      </w:r>
      <w:r>
        <w:rPr>
          <w:lang w:val="en-US"/>
        </w:rPr>
        <w:tab/>
        <w:t>Introduction</w:t>
      </w:r>
      <w:bookmarkEnd w:id="103"/>
    </w:p>
    <w:p w:rsidR="00F0483E" w:rsidRDefault="00F0483E" w:rsidP="00F0483E">
      <w:pPr>
        <w:rPr>
          <w:lang w:val="en-US"/>
        </w:rPr>
      </w:pPr>
      <w:r>
        <w:rPr>
          <w:lang w:val="en-US"/>
        </w:rPr>
        <w:t>This annex includes examples of the DNS provisioning needed for EPC node discovery and selection procedures.</w:t>
      </w:r>
      <w:r w:rsidR="00E343FD">
        <w:rPr>
          <w:lang w:val="en-US"/>
        </w:rPr>
        <w:t xml:space="preserve"> </w:t>
      </w:r>
      <w:r>
        <w:rPr>
          <w:lang w:val="en-US"/>
        </w:rPr>
        <w:t>Examples are not exhaustive either in scope or in content but are intended to be sufficient to illustrate the general techniques and some of the more important use cases.</w:t>
      </w:r>
    </w:p>
    <w:p w:rsidR="00F0483E" w:rsidRDefault="00F0483E" w:rsidP="00F0483E">
      <w:pPr>
        <w:pStyle w:val="Heading2"/>
        <w:rPr>
          <w:lang w:val="en-US"/>
        </w:rPr>
      </w:pPr>
      <w:bookmarkStart w:id="104" w:name="_Toc2693466"/>
      <w:r>
        <w:rPr>
          <w:lang w:val="en-US"/>
        </w:rPr>
        <w:t>A.2</w:t>
      </w:r>
      <w:r>
        <w:rPr>
          <w:lang w:val="en-US"/>
        </w:rPr>
        <w:tab/>
        <w:t>Preconditions</w:t>
      </w:r>
      <w:bookmarkEnd w:id="104"/>
    </w:p>
    <w:p w:rsidR="008D64ED" w:rsidRDefault="008D64ED" w:rsidP="008D64ED">
      <w:pPr>
        <w:rPr>
          <w:lang w:val="en-US"/>
        </w:rPr>
      </w:pPr>
      <w:r>
        <w:rPr>
          <w:lang w:val="en-US"/>
        </w:rPr>
        <w:t>The following are general comments applying to all examples provided here.</w:t>
      </w:r>
    </w:p>
    <w:p w:rsidR="008D64ED" w:rsidRDefault="008D64ED" w:rsidP="008D64ED">
      <w:pPr>
        <w:pStyle w:val="B1"/>
        <w:rPr>
          <w:lang w:val="en-US"/>
        </w:rPr>
      </w:pPr>
      <w:r>
        <w:rPr>
          <w:lang w:val="en-US"/>
        </w:rPr>
        <w:t>a)</w:t>
      </w:r>
      <w:r>
        <w:rPr>
          <w:lang w:val="en-US"/>
        </w:rPr>
        <w:tab/>
        <w:t xml:space="preserve">DNS master file format follows </w:t>
      </w:r>
      <w:r>
        <w:rPr>
          <w:rFonts w:hint="eastAsia"/>
          <w:lang w:val="en-US" w:eastAsia="zh-CN"/>
        </w:rPr>
        <w:t>IETF</w:t>
      </w:r>
      <w:r>
        <w:rPr>
          <w:lang w:val="en-US"/>
        </w:rPr>
        <w:t xml:space="preserve"> RFC 1035 [3] chapter 5. The reader is reminded that in that format the character ":" is used for comments, "$" is used for directives, and enclosing parenthesis (  ) combine lines. </w:t>
      </w:r>
    </w:p>
    <w:p w:rsidR="008D64ED" w:rsidRDefault="008D64ED" w:rsidP="008D64ED">
      <w:pPr>
        <w:pStyle w:val="B1"/>
        <w:rPr>
          <w:lang w:val="en-US"/>
        </w:rPr>
      </w:pPr>
      <w:r>
        <w:rPr>
          <w:lang w:val="en-US"/>
        </w:rPr>
        <w:t>b)</w:t>
      </w:r>
      <w:r>
        <w:rPr>
          <w:lang w:val="en-US"/>
        </w:rPr>
        <w:tab/>
        <w:t xml:space="preserve">Examples are built from smaller files and merged with the $INCLUDE directive. This is to allow each file to be documented in a separate subclause and to allow reuse of files in some of the examples. </w:t>
      </w:r>
    </w:p>
    <w:p w:rsidR="008D64ED" w:rsidRDefault="008D64ED" w:rsidP="008D64ED">
      <w:pPr>
        <w:pStyle w:val="B1"/>
        <w:rPr>
          <w:lang w:val="en-US"/>
        </w:rPr>
      </w:pPr>
      <w:r>
        <w:rPr>
          <w:lang w:val="en-US"/>
        </w:rPr>
        <w:t>c)</w:t>
      </w:r>
      <w:r>
        <w:rPr>
          <w:lang w:val="en-US"/>
        </w:rPr>
        <w:tab/>
        <w:t>Only one operator's network is used in all examples using MCC=311 (</w:t>
      </w:r>
      <w:smartTag w:uri="urn:schemas-microsoft-com:office:smarttags" w:element="place">
        <w:smartTag w:uri="urn:schemas-microsoft-com:office:smarttags" w:element="country-region">
          <w:r>
            <w:rPr>
              <w:lang w:val="en-US"/>
            </w:rPr>
            <w:t>United States</w:t>
          </w:r>
        </w:smartTag>
      </w:smartTag>
      <w:r>
        <w:rPr>
          <w:lang w:val="en-US"/>
        </w:rPr>
        <w:t>) and MNC=990 (</w:t>
      </w:r>
      <w:r w:rsidRPr="00F63AE6">
        <w:rPr>
          <w:lang w:val="en-US"/>
        </w:rPr>
        <w:t>currently an unassigned MNC value</w:t>
      </w:r>
      <w:r>
        <w:rPr>
          <w:lang w:val="en-US"/>
        </w:rPr>
        <w:t xml:space="preserve">). All DNS records presented here are within the zone cut </w:t>
      </w:r>
      <w:r w:rsidRPr="00F63AE6">
        <w:rPr>
          <w:lang w:val="en-US"/>
        </w:rPr>
        <w:t>ep</w:t>
      </w:r>
      <w:r>
        <w:rPr>
          <w:lang w:val="en-US"/>
        </w:rPr>
        <w:t>c.mnc990.mcc311.3gppnetwork.org.</w:t>
      </w:r>
    </w:p>
    <w:p w:rsidR="008D64ED" w:rsidRDefault="008D64ED" w:rsidP="008D64ED">
      <w:pPr>
        <w:pStyle w:val="B1"/>
        <w:rPr>
          <w:lang w:val="en-US"/>
        </w:rPr>
      </w:pPr>
      <w:r>
        <w:rPr>
          <w:lang w:val="en-US"/>
        </w:rPr>
        <w:t>d)</w:t>
      </w:r>
      <w:r>
        <w:rPr>
          <w:lang w:val="en-US"/>
        </w:rPr>
        <w:tab/>
        <w:t xml:space="preserve">Since the fully qualified domain names here are relatively long to avoid line wrapping and to save space in the examples we use the standard $ORIGIN directive </w:t>
      </w:r>
      <w:r>
        <w:rPr>
          <w:lang w:val="en-US"/>
        </w:rPr>
        <w:br/>
      </w:r>
      <w:r>
        <w:rPr>
          <w:lang w:val="en-US"/>
        </w:rPr>
        <w:tab/>
      </w:r>
      <w:r w:rsidRPr="00F63AE6">
        <w:rPr>
          <w:lang w:val="en-US"/>
        </w:rPr>
        <w:t>$ORIGIN epc.mnc990.mcc311.3gppnetwork.org.</w:t>
      </w:r>
      <w:r>
        <w:rPr>
          <w:lang w:val="en-US"/>
        </w:rPr>
        <w:t xml:space="preserve"> </w:t>
      </w:r>
      <w:r>
        <w:rPr>
          <w:lang w:val="en-US"/>
        </w:rPr>
        <w:br/>
        <w:t xml:space="preserve">Hence any domain names in the file that are not fully qualified (i.e. does not end with a period) would have </w:t>
      </w:r>
      <w:r w:rsidRPr="00F63AE6">
        <w:rPr>
          <w:lang w:val="en-US"/>
        </w:rPr>
        <w:t>epc.mnc990.mcc311.3gppnetwork.org.</w:t>
      </w:r>
      <w:r>
        <w:rPr>
          <w:lang w:val="en-US"/>
        </w:rPr>
        <w:t xml:space="preserve"> appended to them to form the fully qualified value.</w:t>
      </w:r>
      <w:r w:rsidRPr="00CB2497">
        <w:rPr>
          <w:lang w:val="en-US"/>
        </w:rPr>
        <w:t xml:space="preserve"> </w:t>
      </w:r>
      <w:r>
        <w:rPr>
          <w:lang w:val="en-US"/>
        </w:rPr>
        <w:t>In the descriptive text in this Annex we use the same convention.</w:t>
      </w:r>
    </w:p>
    <w:p w:rsidR="008D64ED" w:rsidRDefault="008D64ED" w:rsidP="008D64ED">
      <w:pPr>
        <w:pStyle w:val="B1"/>
        <w:rPr>
          <w:lang w:val="en-US"/>
        </w:rPr>
      </w:pPr>
      <w:r>
        <w:rPr>
          <w:lang w:val="en-US"/>
        </w:rPr>
        <w:t>e)</w:t>
      </w:r>
      <w:r>
        <w:rPr>
          <w:lang w:val="en-US"/>
        </w:rPr>
        <w:tab/>
        <w:t>When a printout is provided, it is from an actual printout of the "dig" command (from the BIND distribution)</w:t>
      </w:r>
      <w:r w:rsidR="00E343FD">
        <w:rPr>
          <w:lang w:val="en-US"/>
        </w:rPr>
        <w:t xml:space="preserve"> </w:t>
      </w:r>
      <w:r>
        <w:rPr>
          <w:lang w:val="en-US"/>
        </w:rPr>
        <w:t>but with all values of the string .</w:t>
      </w:r>
      <w:r w:rsidRPr="00F63AE6">
        <w:rPr>
          <w:lang w:val="en-US"/>
        </w:rPr>
        <w:t>epc.mnc990.mcc311.3gppnetwork.org.</w:t>
      </w:r>
      <w:r>
        <w:rPr>
          <w:lang w:val="en-US"/>
        </w:rPr>
        <w:t xml:space="preserve"> replaced with .$ORIGIN</w:t>
      </w:r>
      <w:r w:rsidR="00E343FD">
        <w:rPr>
          <w:lang w:val="en-US"/>
        </w:rPr>
        <w:t xml:space="preserve"> </w:t>
      </w:r>
      <w:r>
        <w:rPr>
          <w:lang w:val="en-US"/>
        </w:rPr>
        <w:t>in order to keep the output on one line when possible. Note the "+tcp" option is used in the "dig" command to avoid truncating large DNS responses in the examples.</w:t>
      </w:r>
    </w:p>
    <w:p w:rsidR="008D64ED" w:rsidRDefault="008D64ED" w:rsidP="008D64ED">
      <w:pPr>
        <w:pStyle w:val="B1"/>
        <w:rPr>
          <w:lang w:val="en-US"/>
        </w:rPr>
      </w:pPr>
      <w:r>
        <w:rPr>
          <w:lang w:val="en-US"/>
        </w:rPr>
        <w:t>f)</w:t>
      </w:r>
      <w:r>
        <w:rPr>
          <w:lang w:val="en-US"/>
        </w:rPr>
        <w:tab/>
        <w:t>Files provided here have been tested with a recent version of BIND and are presented here unmodified. In the examples the BIND server was set as authoritative only with default settings to make the configuration self contained. In a real network a recursive server is likely to be used as an intermediary and/or multiple authoritative servers.</w:t>
      </w:r>
    </w:p>
    <w:p w:rsidR="008D64ED" w:rsidRDefault="008D64ED" w:rsidP="008D64ED">
      <w:pPr>
        <w:pStyle w:val="B1"/>
        <w:rPr>
          <w:lang w:val="en-US"/>
        </w:rPr>
      </w:pPr>
      <w:r>
        <w:rPr>
          <w:lang w:val="en-US"/>
        </w:rPr>
        <w:t>g)</w:t>
      </w:r>
      <w:r>
        <w:rPr>
          <w:lang w:val="en-US"/>
        </w:rPr>
        <w:tab/>
        <w:t xml:space="preserve">The time to live (TTL) in the examples are all set to 1 hour = 3600 seconds by using the $TTL directive from IETF RFC </w:t>
      </w:r>
      <w:r w:rsidRPr="00A72C1B">
        <w:rPr>
          <w:lang w:val="en-US"/>
        </w:rPr>
        <w:t>2</w:t>
      </w:r>
      <w:r>
        <w:rPr>
          <w:lang w:val="en-US"/>
        </w:rPr>
        <w:t>3</w:t>
      </w:r>
      <w:r w:rsidRPr="00A72C1B">
        <w:rPr>
          <w:lang w:val="en-US"/>
        </w:rPr>
        <w:t>08 [15].</w:t>
      </w:r>
      <w:r>
        <w:rPr>
          <w:lang w:val="en-US"/>
        </w:rPr>
        <w:t xml:space="preserve"> </w:t>
      </w:r>
    </w:p>
    <w:p w:rsidR="008D64ED" w:rsidRDefault="008D64ED" w:rsidP="008D64ED">
      <w:pPr>
        <w:pStyle w:val="B1"/>
        <w:rPr>
          <w:lang w:val="en-US"/>
        </w:rPr>
      </w:pPr>
      <w:r>
        <w:rPr>
          <w:lang w:val="en-US"/>
        </w:rPr>
        <w:t>h)</w:t>
      </w:r>
      <w:r>
        <w:rPr>
          <w:lang w:val="en-US"/>
        </w:rPr>
        <w:tab/>
        <w:t>IPv4 addresses in the examples are from the IPv4 example documentation address space of 192.0.2.0/24 of IETF RFC 3330 [16] and IPv6 addresses are from the IPv6 documentation address space of IETF RFC 3849 [17] . These are by no means representative and are used solely for example purposes.</w:t>
      </w:r>
    </w:p>
    <w:p w:rsidR="008D64ED" w:rsidRDefault="008D64ED" w:rsidP="008D64ED">
      <w:pPr>
        <w:pStyle w:val="B1"/>
        <w:rPr>
          <w:lang w:val="en-US"/>
        </w:rPr>
      </w:pPr>
      <w:r>
        <w:rPr>
          <w:lang w:val="en-US"/>
        </w:rPr>
        <w:t>i)</w:t>
      </w:r>
      <w:r>
        <w:rPr>
          <w:lang w:val="en-US"/>
        </w:rPr>
        <w:tab/>
        <w:t>Since A/AAAA records are well known we only provide A/AAAA records for the simpler examples and do not document every A and AAAA lookup in detail.</w:t>
      </w:r>
    </w:p>
    <w:p w:rsidR="00F0483E" w:rsidRDefault="00F0483E" w:rsidP="00F0483E">
      <w:pPr>
        <w:pStyle w:val="Heading2"/>
        <w:rPr>
          <w:lang w:val="en-US"/>
        </w:rPr>
      </w:pPr>
      <w:bookmarkStart w:id="105" w:name="_Toc2693467"/>
      <w:r>
        <w:rPr>
          <w:lang w:val="en-US"/>
        </w:rPr>
        <w:t>A.3</w:t>
      </w:r>
      <w:r>
        <w:rPr>
          <w:lang w:val="en-US"/>
        </w:rPr>
        <w:tab/>
      </w:r>
      <w:r w:rsidR="00510361">
        <w:rPr>
          <w:lang w:val="en-US"/>
        </w:rPr>
        <w:t>Collocated</w:t>
      </w:r>
      <w:r>
        <w:rPr>
          <w:lang w:val="en-US"/>
        </w:rPr>
        <w:t xml:space="preserve"> Simple LTE Example</w:t>
      </w:r>
      <w:bookmarkEnd w:id="105"/>
    </w:p>
    <w:p w:rsidR="00F0483E" w:rsidRDefault="00F0483E" w:rsidP="00F0483E">
      <w:pPr>
        <w:pStyle w:val="Heading3"/>
        <w:rPr>
          <w:lang w:val="en-US"/>
        </w:rPr>
      </w:pPr>
      <w:bookmarkStart w:id="106" w:name="_Toc2693468"/>
      <w:r>
        <w:rPr>
          <w:lang w:val="en-US"/>
        </w:rPr>
        <w:t>A.3.1</w:t>
      </w:r>
      <w:r>
        <w:rPr>
          <w:lang w:val="en-US"/>
        </w:rPr>
        <w:tab/>
        <w:t>Network description</w:t>
      </w:r>
      <w:bookmarkEnd w:id="106"/>
    </w:p>
    <w:p w:rsidR="00F0483E" w:rsidRDefault="00F0483E" w:rsidP="00F0483E">
      <w:pPr>
        <w:rPr>
          <w:lang w:val="en-US"/>
        </w:rPr>
      </w:pPr>
      <w:r>
        <w:rPr>
          <w:lang w:val="en-US"/>
        </w:rPr>
        <w:t>This is a fairly complete example of an operator network with the following properties.</w:t>
      </w:r>
    </w:p>
    <w:p w:rsidR="00F0483E" w:rsidRDefault="00F0483E" w:rsidP="00F0483E">
      <w:pPr>
        <w:pStyle w:val="B1"/>
        <w:rPr>
          <w:lang w:val="en-US"/>
        </w:rPr>
      </w:pPr>
      <w:r>
        <w:rPr>
          <w:lang w:val="en-US"/>
        </w:rPr>
        <w:lastRenderedPageBreak/>
        <w:t>1)</w:t>
      </w:r>
      <w:r>
        <w:rPr>
          <w:lang w:val="en-US"/>
        </w:rPr>
        <w:tab/>
        <w:t>Network only has LTE access with only interworking with LTE access. There is no support for Gn/Gp and no support for S3/S4.</w:t>
      </w:r>
    </w:p>
    <w:p w:rsidR="00F0483E" w:rsidRDefault="00F0483E" w:rsidP="00F0483E">
      <w:pPr>
        <w:pStyle w:val="B1"/>
        <w:rPr>
          <w:lang w:val="en-US"/>
        </w:rPr>
      </w:pPr>
      <w:r>
        <w:rPr>
          <w:lang w:val="en-US"/>
        </w:rPr>
        <w:t>2)</w:t>
      </w:r>
      <w:r>
        <w:rPr>
          <w:lang w:val="en-US"/>
        </w:rPr>
        <w:tab/>
        <w:t>Network does not support PMIPv6 for S5 but does allow very limited roaming use of S8 PMIPv6. This is a policy that is extremely unlikely to be used by a real operator and is used only for illustrative purposes.</w:t>
      </w:r>
    </w:p>
    <w:p w:rsidR="00F0483E" w:rsidRDefault="00F0483E" w:rsidP="00F0483E">
      <w:pPr>
        <w:pStyle w:val="B1"/>
        <w:rPr>
          <w:lang w:val="en-US"/>
        </w:rPr>
      </w:pPr>
      <w:r>
        <w:rPr>
          <w:lang w:val="en-US"/>
        </w:rPr>
        <w:t>3)</w:t>
      </w:r>
      <w:r>
        <w:rPr>
          <w:lang w:val="en-US"/>
        </w:rPr>
        <w:tab/>
        <w:t xml:space="preserve">There are two combined PGW/SGW nodes and two standalone MME nodes. </w:t>
      </w:r>
    </w:p>
    <w:p w:rsidR="00F0483E" w:rsidRDefault="00F0483E" w:rsidP="00F0483E">
      <w:pPr>
        <w:pStyle w:val="B1"/>
        <w:rPr>
          <w:lang w:val="en-US"/>
        </w:rPr>
      </w:pPr>
      <w:r>
        <w:rPr>
          <w:lang w:val="en-US"/>
        </w:rPr>
        <w:t>4)</w:t>
      </w:r>
      <w:r>
        <w:rPr>
          <w:lang w:val="en-US"/>
        </w:rPr>
        <w:tab/>
        <w:t>Any load balancing between nodes of the same functional type is on a strict bias. Hence, SRV records are not needed.</w:t>
      </w:r>
    </w:p>
    <w:p w:rsidR="00F0483E" w:rsidRDefault="00F0483E" w:rsidP="00F0483E">
      <w:pPr>
        <w:pStyle w:val="B1"/>
        <w:rPr>
          <w:lang w:val="en-US"/>
        </w:rPr>
      </w:pPr>
      <w:r>
        <w:rPr>
          <w:lang w:val="en-US"/>
        </w:rPr>
        <w:t>5)</w:t>
      </w:r>
      <w:r>
        <w:rPr>
          <w:lang w:val="en-US"/>
        </w:rPr>
        <w:tab/>
        <w:t xml:space="preserve">Operator desires the flattest DNS structure possible due to desire to minimize the number of DNS queries. The use of NATPR with flag "" is therefore not used by operator policy. This is feasable since the network is small. </w:t>
      </w:r>
    </w:p>
    <w:p w:rsidR="00F0483E" w:rsidRDefault="00F0483E" w:rsidP="00F0483E">
      <w:pPr>
        <w:pStyle w:val="B1"/>
        <w:rPr>
          <w:lang w:val="en-US"/>
        </w:rPr>
      </w:pPr>
      <w:r>
        <w:rPr>
          <w:lang w:val="en-US"/>
        </w:rPr>
        <w:t>6)</w:t>
      </w:r>
      <w:r>
        <w:rPr>
          <w:lang w:val="en-US"/>
        </w:rPr>
        <w:tab/>
        <w:t xml:space="preserve">Due to 4) and 5) only NAPTR records with flag "a" are used by the operator in this example. </w:t>
      </w:r>
    </w:p>
    <w:p w:rsidR="00F0483E" w:rsidRDefault="00F0483E" w:rsidP="00F0483E">
      <w:pPr>
        <w:pStyle w:val="B1"/>
        <w:rPr>
          <w:lang w:val="en-US"/>
        </w:rPr>
      </w:pPr>
      <w:r>
        <w:rPr>
          <w:lang w:val="en-US"/>
        </w:rPr>
        <w:t>7)</w:t>
      </w:r>
      <w:r>
        <w:rPr>
          <w:lang w:val="en-US"/>
        </w:rPr>
        <w:tab/>
        <w:t>One MME pool area.</w:t>
      </w:r>
    </w:p>
    <w:p w:rsidR="00F0483E" w:rsidRDefault="00F0483E" w:rsidP="00F0483E">
      <w:pPr>
        <w:pStyle w:val="B1"/>
        <w:rPr>
          <w:lang w:val="en-US"/>
        </w:rPr>
      </w:pPr>
      <w:r>
        <w:rPr>
          <w:lang w:val="en-US"/>
        </w:rPr>
        <w:t>8)</w:t>
      </w:r>
      <w:r>
        <w:rPr>
          <w:lang w:val="en-US"/>
        </w:rPr>
        <w:tab/>
        <w:t>One SGW service area.</w:t>
      </w:r>
    </w:p>
    <w:p w:rsidR="00F0483E" w:rsidRDefault="00F0483E" w:rsidP="00F0483E">
      <w:pPr>
        <w:pStyle w:val="B1"/>
        <w:rPr>
          <w:lang w:val="en-US"/>
        </w:rPr>
      </w:pPr>
      <w:r>
        <w:rPr>
          <w:lang w:val="en-US"/>
        </w:rPr>
        <w:t>9)</w:t>
      </w:r>
      <w:r w:rsidR="00F753DE">
        <w:rPr>
          <w:lang w:val="en-US"/>
        </w:rPr>
        <w:tab/>
      </w:r>
      <w:r>
        <w:rPr>
          <w:lang w:val="en-US"/>
        </w:rPr>
        <w:t>Operator desires that S1-U link cost is minimized (i.e. SGW closest to eNodeB is used)</w:t>
      </w:r>
    </w:p>
    <w:p w:rsidR="00F0483E" w:rsidRDefault="00F0483E" w:rsidP="00F0483E">
      <w:pPr>
        <w:pStyle w:val="B1"/>
        <w:rPr>
          <w:lang w:val="en-US"/>
        </w:rPr>
      </w:pPr>
      <w:r>
        <w:rPr>
          <w:lang w:val="en-US"/>
        </w:rPr>
        <w:t>10)</w:t>
      </w:r>
      <w:r>
        <w:rPr>
          <w:lang w:val="en-US"/>
        </w:rPr>
        <w:tab/>
        <w:t xml:space="preserve">Operator does not care about distance or transport costs between SGW and PGW beyond the collocation for S5. Hence it does not use "topon" naming. </w:t>
      </w:r>
    </w:p>
    <w:p w:rsidR="00F0483E" w:rsidRDefault="00F0483E" w:rsidP="00F0483E">
      <w:pPr>
        <w:pStyle w:val="B1"/>
        <w:rPr>
          <w:lang w:val="en-US"/>
        </w:rPr>
      </w:pPr>
      <w:r>
        <w:rPr>
          <w:lang w:val="en-US"/>
        </w:rPr>
        <w:t>11)</w:t>
      </w:r>
      <w:r>
        <w:rPr>
          <w:lang w:val="en-US"/>
        </w:rPr>
        <w:tab/>
        <w:t>Small number of APNs</w:t>
      </w:r>
    </w:p>
    <w:p w:rsidR="00F0483E" w:rsidRDefault="00F0483E" w:rsidP="00F0483E">
      <w:pPr>
        <w:rPr>
          <w:lang w:val="en-US"/>
        </w:rPr>
      </w:pPr>
      <w:r>
        <w:rPr>
          <w:lang w:val="en-US"/>
        </w:rPr>
        <w:t xml:space="preserve">Other than item 2) this set of conditions might fit a green field operator or government agency deploying LTE for use on laptop computers or high end hand held devices for internet access. This represents one of the simpler networks possible while still being non-trivial. </w:t>
      </w:r>
    </w:p>
    <w:p w:rsidR="00F0483E" w:rsidRDefault="00F0483E" w:rsidP="00F0483E">
      <w:pPr>
        <w:rPr>
          <w:lang w:val="en-US"/>
        </w:rPr>
      </w:pPr>
      <w:r>
        <w:rPr>
          <w:lang w:val="en-US"/>
        </w:rPr>
        <w:t xml:space="preserve">Very large networks would tend to use MME pool areas and SGW service areas and NAPTR empty flag records. How complex the structure in DNS is employed between the initial NAPTR entry point and the final A/AAAA record set(s) is solely the operator's choice so long as the S-NAPTR requirements are met. </w:t>
      </w:r>
    </w:p>
    <w:p w:rsidR="00F0483E" w:rsidRDefault="00F0483E" w:rsidP="00F0483E">
      <w:pPr>
        <w:rPr>
          <w:lang w:val="en-US"/>
        </w:rPr>
      </w:pPr>
      <w:r>
        <w:rPr>
          <w:lang w:val="en-US"/>
        </w:rPr>
        <w:t>Additional comments on this example are in each section as needed. Also commented out DNS records are often included in the sample files to illustrate how additional interface types would be added.</w:t>
      </w:r>
    </w:p>
    <w:p w:rsidR="00F0483E" w:rsidRDefault="00F0483E" w:rsidP="00F0483E">
      <w:pPr>
        <w:pStyle w:val="Heading3"/>
        <w:rPr>
          <w:lang w:val="en-US"/>
        </w:rPr>
      </w:pPr>
      <w:bookmarkStart w:id="107" w:name="_Toc2693469"/>
      <w:r>
        <w:rPr>
          <w:lang w:val="en-US"/>
        </w:rPr>
        <w:t>A.</w:t>
      </w:r>
      <w:r w:rsidR="001E12B5" w:rsidRPr="001E12B5">
        <w:rPr>
          <w:lang w:val="en-US"/>
        </w:rPr>
        <w:t xml:space="preserve"> </w:t>
      </w:r>
      <w:r w:rsidR="001E12B5">
        <w:rPr>
          <w:lang w:val="en-US"/>
        </w:rPr>
        <w:t>3</w:t>
      </w:r>
      <w:r>
        <w:rPr>
          <w:lang w:val="en-US"/>
        </w:rPr>
        <w:t>.2</w:t>
      </w:r>
      <w:r>
        <w:rPr>
          <w:lang w:val="en-US"/>
        </w:rPr>
        <w:tab/>
        <w:t>Master file for "Collocated Simple LTE Example"</w:t>
      </w:r>
      <w:bookmarkEnd w:id="107"/>
    </w:p>
    <w:p w:rsidR="00F0483E" w:rsidRDefault="00F0483E" w:rsidP="00F0483E">
      <w:pPr>
        <w:rPr>
          <w:lang w:val="en-US"/>
        </w:rPr>
      </w:pPr>
      <w:r>
        <w:rPr>
          <w:lang w:val="en-US"/>
        </w:rPr>
        <w:t>The master file for this example will be CS_EX.txt and has following content.</w:t>
      </w:r>
    </w:p>
    <w:p w:rsidR="00F0483E" w:rsidRPr="002C1981" w:rsidRDefault="00F0483E" w:rsidP="00F0483E">
      <w:pPr>
        <w:pStyle w:val="PL"/>
        <w:rPr>
          <w:lang w:val="en-US"/>
        </w:rPr>
      </w:pPr>
      <w:r w:rsidRPr="002C1981">
        <w:rPr>
          <w:lang w:val="en-US"/>
        </w:rPr>
        <w:t>$ORIGIN epc.mnc990.mcc311.3gppnetwork.org.</w:t>
      </w:r>
    </w:p>
    <w:p w:rsidR="00F0483E" w:rsidRPr="002C1981" w:rsidRDefault="00F0483E" w:rsidP="00F0483E">
      <w:pPr>
        <w:pStyle w:val="PL"/>
        <w:rPr>
          <w:lang w:val="en-US"/>
        </w:rPr>
      </w:pPr>
      <w:r w:rsidRPr="002C1981">
        <w:rPr>
          <w:lang w:val="en-US"/>
        </w:rPr>
        <w:t>;</w:t>
      </w:r>
    </w:p>
    <w:p w:rsidR="00F0483E" w:rsidRPr="002C1981" w:rsidRDefault="00F0483E" w:rsidP="00F0483E">
      <w:pPr>
        <w:pStyle w:val="PL"/>
        <w:rPr>
          <w:lang w:val="en-US"/>
        </w:rPr>
      </w:pPr>
      <w:r w:rsidRPr="002C1981">
        <w:rPr>
          <w:lang w:val="en-US"/>
        </w:rPr>
        <w:t>$TTL</w:t>
      </w:r>
      <w:r w:rsidRPr="002C1981">
        <w:rPr>
          <w:lang w:val="en-US"/>
        </w:rPr>
        <w:tab/>
        <w:t>3600 ;  1 hour  - this directive is defined in IETF RFC 2308 not RFC 1035</w:t>
      </w:r>
    </w:p>
    <w:p w:rsidR="00F0483E" w:rsidRPr="002C1981" w:rsidRDefault="00F0483E" w:rsidP="00F0483E">
      <w:pPr>
        <w:pStyle w:val="PL"/>
        <w:rPr>
          <w:lang w:val="en-US"/>
        </w:rPr>
      </w:pPr>
      <w:r w:rsidRPr="002C1981">
        <w:rPr>
          <w:lang w:val="en-US"/>
        </w:rPr>
        <w:t>;</w:t>
      </w:r>
    </w:p>
    <w:p w:rsidR="00F0483E" w:rsidRPr="002C1981" w:rsidRDefault="00F0483E" w:rsidP="00F0483E">
      <w:pPr>
        <w:pStyle w:val="PL"/>
        <w:rPr>
          <w:lang w:val="en-US"/>
        </w:rPr>
      </w:pPr>
      <w:r w:rsidRPr="002C1981">
        <w:rPr>
          <w:lang w:val="en-US"/>
        </w:rPr>
        <w:t>$INCLUDE SOA_DB.txt</w:t>
      </w:r>
    </w:p>
    <w:p w:rsidR="00F0483E" w:rsidRPr="002C1981" w:rsidRDefault="00F0483E" w:rsidP="00F0483E">
      <w:pPr>
        <w:pStyle w:val="PL"/>
        <w:rPr>
          <w:lang w:val="en-US"/>
        </w:rPr>
      </w:pPr>
      <w:r w:rsidRPr="002C1981">
        <w:rPr>
          <w:lang w:val="en-US"/>
        </w:rPr>
        <w:t>;</w:t>
      </w:r>
    </w:p>
    <w:p w:rsidR="00F0483E" w:rsidRPr="002C1981" w:rsidRDefault="00F0483E" w:rsidP="00F0483E">
      <w:pPr>
        <w:pStyle w:val="PL"/>
        <w:rPr>
          <w:lang w:val="en-US"/>
        </w:rPr>
      </w:pPr>
      <w:r w:rsidRPr="002C1981">
        <w:rPr>
          <w:lang w:val="en-US"/>
        </w:rPr>
        <w:t>$INCLUDE CS_MME_DB.txt</w:t>
      </w:r>
    </w:p>
    <w:p w:rsidR="00F0483E" w:rsidRPr="002C1981" w:rsidRDefault="00F0483E" w:rsidP="00F0483E">
      <w:pPr>
        <w:pStyle w:val="PL"/>
        <w:rPr>
          <w:lang w:val="en-US"/>
        </w:rPr>
      </w:pPr>
      <w:r w:rsidRPr="002C1981">
        <w:rPr>
          <w:lang w:val="en-US"/>
        </w:rPr>
        <w:t>;</w:t>
      </w:r>
    </w:p>
    <w:p w:rsidR="00F0483E" w:rsidRPr="002C1981" w:rsidRDefault="00F0483E" w:rsidP="00F0483E">
      <w:pPr>
        <w:pStyle w:val="PL"/>
        <w:rPr>
          <w:lang w:val="en-US"/>
        </w:rPr>
      </w:pPr>
      <w:r w:rsidRPr="002C1981">
        <w:rPr>
          <w:lang w:val="en-US"/>
        </w:rPr>
        <w:t>$INCLUDE CS_SGW_PGW_NODE_DB.txt</w:t>
      </w:r>
    </w:p>
    <w:p w:rsidR="00F0483E" w:rsidRPr="002C1981" w:rsidRDefault="00F0483E" w:rsidP="00F0483E">
      <w:pPr>
        <w:pStyle w:val="PL"/>
        <w:rPr>
          <w:lang w:val="en-US"/>
        </w:rPr>
      </w:pPr>
      <w:r w:rsidRPr="002C1981">
        <w:rPr>
          <w:lang w:val="en-US"/>
        </w:rPr>
        <w:t>;</w:t>
      </w:r>
    </w:p>
    <w:p w:rsidR="00F0483E" w:rsidRPr="002C1981" w:rsidRDefault="00F0483E" w:rsidP="00F0483E">
      <w:pPr>
        <w:pStyle w:val="PL"/>
        <w:rPr>
          <w:lang w:val="en-US"/>
        </w:rPr>
      </w:pPr>
      <w:r w:rsidRPr="002C1981">
        <w:rPr>
          <w:lang w:val="en-US"/>
        </w:rPr>
        <w:t>$INCLUDE CS_TAI_DB.txt</w:t>
      </w:r>
    </w:p>
    <w:p w:rsidR="00F0483E" w:rsidRPr="002C1981" w:rsidRDefault="00F0483E" w:rsidP="00F0483E">
      <w:pPr>
        <w:pStyle w:val="PL"/>
        <w:rPr>
          <w:lang w:val="en-US"/>
        </w:rPr>
      </w:pPr>
      <w:r w:rsidRPr="002C1981">
        <w:rPr>
          <w:lang w:val="en-US"/>
        </w:rPr>
        <w:t>;</w:t>
      </w:r>
    </w:p>
    <w:p w:rsidR="00F0483E" w:rsidRPr="002C1981" w:rsidRDefault="00F0483E" w:rsidP="00F0483E">
      <w:pPr>
        <w:pStyle w:val="PL"/>
        <w:rPr>
          <w:lang w:val="en-US"/>
        </w:rPr>
      </w:pPr>
      <w:r w:rsidRPr="002C1981">
        <w:rPr>
          <w:lang w:val="en-US"/>
        </w:rPr>
        <w:t>$INCLUDE CS_APN_DB.txt</w:t>
      </w:r>
    </w:p>
    <w:p w:rsidR="00F0483E" w:rsidRPr="002C1981" w:rsidRDefault="00F0483E" w:rsidP="00F0483E">
      <w:pPr>
        <w:pStyle w:val="PL"/>
        <w:rPr>
          <w:lang w:val="en-US"/>
        </w:rPr>
      </w:pPr>
      <w:r w:rsidRPr="002C1981">
        <w:rPr>
          <w:lang w:val="en-US"/>
        </w:rPr>
        <w:t>;</w:t>
      </w:r>
    </w:p>
    <w:p w:rsidR="00F0483E" w:rsidRDefault="00F0483E" w:rsidP="00F0483E">
      <w:pPr>
        <w:pStyle w:val="PL"/>
        <w:rPr>
          <w:lang w:val="en-US"/>
        </w:rPr>
      </w:pPr>
      <w:r w:rsidRPr="002C1981">
        <w:rPr>
          <w:lang w:val="en-US"/>
        </w:rPr>
        <w:t>; End of file</w:t>
      </w:r>
    </w:p>
    <w:p w:rsidR="00F0483E" w:rsidRPr="002C1981" w:rsidRDefault="00F0483E" w:rsidP="00F0483E">
      <w:pPr>
        <w:pStyle w:val="PL"/>
        <w:rPr>
          <w:lang w:val="en-US"/>
        </w:rPr>
      </w:pPr>
    </w:p>
    <w:p w:rsidR="00F0483E" w:rsidRDefault="00F0483E" w:rsidP="00F0483E">
      <w:pPr>
        <w:rPr>
          <w:lang w:val="en-US"/>
        </w:rPr>
      </w:pPr>
      <w:r>
        <w:rPr>
          <w:lang w:val="en-US"/>
        </w:rPr>
        <w:t xml:space="preserve">The included files are detailed in following sections.   </w:t>
      </w:r>
    </w:p>
    <w:p w:rsidR="00F0483E" w:rsidRDefault="00F0483E" w:rsidP="00F0483E">
      <w:pPr>
        <w:pStyle w:val="Heading3"/>
        <w:rPr>
          <w:lang w:val="en-US"/>
        </w:rPr>
      </w:pPr>
      <w:bookmarkStart w:id="108" w:name="_Toc2693470"/>
      <w:r>
        <w:rPr>
          <w:lang w:val="en-US"/>
        </w:rPr>
        <w:t>A.</w:t>
      </w:r>
      <w:r w:rsidR="001E12B5" w:rsidRPr="001E12B5">
        <w:rPr>
          <w:lang w:val="en-US"/>
        </w:rPr>
        <w:t xml:space="preserve"> </w:t>
      </w:r>
      <w:r w:rsidR="001E12B5">
        <w:rPr>
          <w:lang w:val="en-US"/>
        </w:rPr>
        <w:t>3</w:t>
      </w:r>
      <w:r>
        <w:rPr>
          <w:lang w:val="en-US"/>
        </w:rPr>
        <w:t>.3</w:t>
      </w:r>
      <w:r>
        <w:rPr>
          <w:lang w:val="en-US"/>
        </w:rPr>
        <w:tab/>
        <w:t>SOA and NS records</w:t>
      </w:r>
      <w:bookmarkEnd w:id="108"/>
    </w:p>
    <w:p w:rsidR="00F0483E" w:rsidRDefault="00F0483E" w:rsidP="00F0483E">
      <w:pPr>
        <w:rPr>
          <w:lang w:val="en-US"/>
        </w:rPr>
      </w:pPr>
      <w:r>
        <w:rPr>
          <w:lang w:val="en-US"/>
        </w:rPr>
        <w:t>The SOA and NS records need to exist for any DNS zone. Our example will use the following file with name SOA_DB.txt whose content is:</w:t>
      </w:r>
    </w:p>
    <w:p w:rsidR="00F0483E" w:rsidRPr="00D73BFB" w:rsidRDefault="00F0483E" w:rsidP="00F0483E">
      <w:pPr>
        <w:pStyle w:val="PL"/>
        <w:rPr>
          <w:lang w:val="en-US"/>
        </w:rPr>
      </w:pPr>
      <w:r w:rsidRPr="00D73BFB">
        <w:rPr>
          <w:lang w:val="en-US"/>
        </w:rPr>
        <w:t xml:space="preserve">;  SOA and NS glue records </w:t>
      </w:r>
    </w:p>
    <w:p w:rsidR="00F0483E" w:rsidRPr="00D73BFB" w:rsidRDefault="00F0483E" w:rsidP="00F0483E">
      <w:pPr>
        <w:pStyle w:val="PL"/>
        <w:rPr>
          <w:lang w:val="en-US"/>
        </w:rPr>
      </w:pPr>
      <w:r w:rsidRPr="00D73BFB">
        <w:rPr>
          <w:lang w:val="en-US"/>
        </w:rPr>
        <w:t>;  Note @, ns1, ns2 are relative to $ORIGIN</w:t>
      </w:r>
    </w:p>
    <w:p w:rsidR="00F0483E" w:rsidRPr="00D73BFB" w:rsidRDefault="00F0483E" w:rsidP="00F0483E">
      <w:pPr>
        <w:pStyle w:val="PL"/>
        <w:rPr>
          <w:lang w:val="en-US"/>
        </w:rPr>
      </w:pPr>
      <w:r w:rsidRPr="00D73BFB">
        <w:rPr>
          <w:lang w:val="en-US"/>
        </w:rPr>
        <w:t>;</w:t>
      </w:r>
    </w:p>
    <w:p w:rsidR="00F0483E" w:rsidRPr="00D73BFB" w:rsidRDefault="00F0483E" w:rsidP="00F0483E">
      <w:pPr>
        <w:pStyle w:val="PL"/>
        <w:rPr>
          <w:lang w:val="en-US"/>
        </w:rPr>
      </w:pPr>
      <w:r w:rsidRPr="00D73BFB">
        <w:rPr>
          <w:lang w:val="en-US"/>
        </w:rPr>
        <w:lastRenderedPageBreak/>
        <w:t>@  1D  IN      SOA @ administrator.</w:t>
      </w:r>
      <w:r>
        <w:rPr>
          <w:lang w:val="en-US"/>
        </w:rPr>
        <w:t>example</w:t>
      </w:r>
      <w:r w:rsidRPr="00D73BFB">
        <w:rPr>
          <w:lang w:val="en-US"/>
        </w:rPr>
        <w:t>.com. (</w:t>
      </w:r>
    </w:p>
    <w:p w:rsidR="00F0483E" w:rsidRPr="00D73BFB" w:rsidRDefault="00F0483E" w:rsidP="00F0483E">
      <w:pPr>
        <w:pStyle w:val="PL"/>
        <w:rPr>
          <w:lang w:val="en-US"/>
        </w:rPr>
      </w:pPr>
      <w:r w:rsidRPr="00D73BFB">
        <w:rPr>
          <w:lang w:val="en-US"/>
        </w:rPr>
        <w:t xml:space="preserve">                     2008122401 ; serial</w:t>
      </w:r>
    </w:p>
    <w:p w:rsidR="00F0483E" w:rsidRPr="00D73BFB" w:rsidRDefault="00F0483E" w:rsidP="00F0483E">
      <w:pPr>
        <w:pStyle w:val="PL"/>
        <w:rPr>
          <w:lang w:val="en-US"/>
        </w:rPr>
      </w:pPr>
      <w:r w:rsidRPr="00D73BFB">
        <w:rPr>
          <w:lang w:val="en-US"/>
        </w:rPr>
        <w:t xml:space="preserve">                     1H ; refresh</w:t>
      </w:r>
    </w:p>
    <w:p w:rsidR="00F0483E" w:rsidRPr="00D73BFB" w:rsidRDefault="00F0483E" w:rsidP="00F0483E">
      <w:pPr>
        <w:pStyle w:val="PL"/>
        <w:rPr>
          <w:lang w:val="en-US"/>
        </w:rPr>
      </w:pPr>
      <w:r w:rsidRPr="00D73BFB">
        <w:rPr>
          <w:lang w:val="en-US"/>
        </w:rPr>
        <w:t xml:space="preserve">                     15 ; retry</w:t>
      </w:r>
    </w:p>
    <w:p w:rsidR="00F0483E" w:rsidRPr="00D73BFB" w:rsidRDefault="00F0483E" w:rsidP="00F0483E">
      <w:pPr>
        <w:pStyle w:val="PL"/>
        <w:rPr>
          <w:lang w:val="en-US"/>
        </w:rPr>
      </w:pPr>
      <w:r w:rsidRPr="00D73BFB">
        <w:rPr>
          <w:lang w:val="en-US"/>
        </w:rPr>
        <w:t xml:space="preserve">                     1w ; expire</w:t>
      </w:r>
    </w:p>
    <w:p w:rsidR="00F0483E" w:rsidRPr="00D73BFB" w:rsidRDefault="00F0483E" w:rsidP="00F0483E">
      <w:pPr>
        <w:pStyle w:val="PL"/>
        <w:rPr>
          <w:lang w:val="en-US"/>
        </w:rPr>
      </w:pPr>
      <w:r w:rsidRPr="00D73BFB">
        <w:rPr>
          <w:lang w:val="en-US"/>
        </w:rPr>
        <w:t xml:space="preserve">                     1h ; minimum - note this parameter</w:t>
      </w:r>
    </w:p>
    <w:p w:rsidR="00F0483E" w:rsidRPr="00D73BFB" w:rsidRDefault="00F0483E" w:rsidP="00F0483E">
      <w:pPr>
        <w:pStyle w:val="PL"/>
        <w:rPr>
          <w:lang w:val="en-US"/>
        </w:rPr>
      </w:pPr>
      <w:r w:rsidRPr="00D73BFB">
        <w:rPr>
          <w:lang w:val="en-US"/>
        </w:rPr>
        <w:t xml:space="preserve">                        ; is used for negative caching </w:t>
      </w:r>
    </w:p>
    <w:p w:rsidR="00F0483E" w:rsidRPr="00D73BFB" w:rsidRDefault="00F0483E" w:rsidP="00F0483E">
      <w:pPr>
        <w:pStyle w:val="PL"/>
        <w:rPr>
          <w:lang w:val="en-US"/>
        </w:rPr>
      </w:pPr>
      <w:r w:rsidRPr="00D73BFB">
        <w:rPr>
          <w:lang w:val="en-US"/>
        </w:rPr>
        <w:t xml:space="preserve">                        ; see RFC 2308 chapter 4</w:t>
      </w:r>
    </w:p>
    <w:p w:rsidR="00F0483E" w:rsidRPr="00D73BFB" w:rsidRDefault="00F0483E" w:rsidP="00F0483E">
      <w:pPr>
        <w:pStyle w:val="PL"/>
        <w:rPr>
          <w:lang w:val="en-US"/>
        </w:rPr>
      </w:pPr>
      <w:r w:rsidRPr="00D73BFB">
        <w:rPr>
          <w:lang w:val="en-US"/>
        </w:rPr>
        <w:t xml:space="preserve">                    )</w:t>
      </w:r>
    </w:p>
    <w:p w:rsidR="00F0483E" w:rsidRPr="00D73BFB" w:rsidRDefault="00F0483E" w:rsidP="00F0483E">
      <w:pPr>
        <w:pStyle w:val="PL"/>
        <w:rPr>
          <w:lang w:val="en-US"/>
        </w:rPr>
      </w:pPr>
      <w:r w:rsidRPr="00D73BFB">
        <w:rPr>
          <w:lang w:val="en-US"/>
        </w:rPr>
        <w:t xml:space="preserve">       IN  NS     ns1</w:t>
      </w:r>
    </w:p>
    <w:p w:rsidR="00F0483E" w:rsidRPr="00D73BFB" w:rsidRDefault="00F0483E" w:rsidP="00F0483E">
      <w:pPr>
        <w:pStyle w:val="PL"/>
        <w:rPr>
          <w:lang w:val="en-US"/>
        </w:rPr>
      </w:pPr>
      <w:r w:rsidRPr="00D73BFB">
        <w:rPr>
          <w:lang w:val="en-US"/>
        </w:rPr>
        <w:t xml:space="preserve">       IN  NS     ns2</w:t>
      </w:r>
    </w:p>
    <w:p w:rsidR="00F0483E" w:rsidRPr="00D73BFB" w:rsidRDefault="00F0483E" w:rsidP="00F0483E">
      <w:pPr>
        <w:pStyle w:val="PL"/>
        <w:rPr>
          <w:lang w:val="en-US"/>
        </w:rPr>
      </w:pPr>
      <w:r w:rsidRPr="00D73BFB">
        <w:rPr>
          <w:lang w:val="en-US"/>
        </w:rPr>
        <w:t>;</w:t>
      </w:r>
    </w:p>
    <w:p w:rsidR="00F0483E" w:rsidRPr="00D73BFB" w:rsidRDefault="00F0483E" w:rsidP="00F0483E">
      <w:pPr>
        <w:pStyle w:val="PL"/>
        <w:rPr>
          <w:lang w:val="en-US"/>
        </w:rPr>
      </w:pPr>
      <w:r w:rsidRPr="00D73BFB">
        <w:rPr>
          <w:lang w:val="en-US"/>
        </w:rPr>
        <w:t>; Glue records for the two DNS servers</w:t>
      </w:r>
    </w:p>
    <w:p w:rsidR="00F0483E" w:rsidRPr="00D73BFB" w:rsidRDefault="00F0483E" w:rsidP="00F0483E">
      <w:pPr>
        <w:pStyle w:val="PL"/>
        <w:rPr>
          <w:lang w:val="en-US"/>
        </w:rPr>
      </w:pPr>
      <w:r w:rsidRPr="00D73BFB">
        <w:rPr>
          <w:lang w:val="en-US"/>
        </w:rPr>
        <w:t xml:space="preserve">ns1   IN  A      </w:t>
      </w:r>
      <w:r>
        <w:rPr>
          <w:lang w:val="en-US"/>
        </w:rPr>
        <w:t>192.0.2.247</w:t>
      </w:r>
    </w:p>
    <w:p w:rsidR="00F0483E" w:rsidRDefault="00F0483E" w:rsidP="00F0483E">
      <w:pPr>
        <w:pStyle w:val="PL"/>
        <w:rPr>
          <w:lang w:val="en-US"/>
        </w:rPr>
      </w:pPr>
      <w:r w:rsidRPr="00D73BFB">
        <w:rPr>
          <w:lang w:val="en-US"/>
        </w:rPr>
        <w:t xml:space="preserve">ns2   IN  A      </w:t>
      </w:r>
      <w:r>
        <w:rPr>
          <w:lang w:val="en-US"/>
        </w:rPr>
        <w:t>192.0.2.248</w:t>
      </w:r>
    </w:p>
    <w:p w:rsidR="00F0483E" w:rsidRDefault="00F0483E" w:rsidP="00F0483E">
      <w:pPr>
        <w:pStyle w:val="PL"/>
        <w:rPr>
          <w:lang w:val="en-US"/>
        </w:rPr>
      </w:pPr>
    </w:p>
    <w:p w:rsidR="00F0483E" w:rsidRDefault="00F0483E" w:rsidP="00F0483E">
      <w:pPr>
        <w:pStyle w:val="PL"/>
        <w:rPr>
          <w:lang w:val="en-US"/>
        </w:rPr>
      </w:pPr>
      <w:r w:rsidRPr="002C1981">
        <w:rPr>
          <w:lang w:val="en-US"/>
        </w:rPr>
        <w:t>; End of file</w:t>
      </w:r>
    </w:p>
    <w:p w:rsidR="00F0483E" w:rsidRDefault="00F0483E" w:rsidP="00F0483E">
      <w:pPr>
        <w:rPr>
          <w:lang w:val="en-US"/>
        </w:rPr>
      </w:pPr>
    </w:p>
    <w:p w:rsidR="00F0483E" w:rsidRDefault="00F0483E" w:rsidP="00F0483E">
      <w:pPr>
        <w:pStyle w:val="Heading3"/>
        <w:rPr>
          <w:lang w:val="en-US"/>
        </w:rPr>
      </w:pPr>
      <w:bookmarkStart w:id="109" w:name="_Toc2693471"/>
      <w:r>
        <w:rPr>
          <w:lang w:val="en-US"/>
        </w:rPr>
        <w:t>A.</w:t>
      </w:r>
      <w:r w:rsidR="001E12B5" w:rsidRPr="001E12B5">
        <w:rPr>
          <w:lang w:val="en-US"/>
        </w:rPr>
        <w:t xml:space="preserve"> </w:t>
      </w:r>
      <w:r w:rsidR="001E12B5">
        <w:rPr>
          <w:lang w:val="en-US"/>
        </w:rPr>
        <w:t>3</w:t>
      </w:r>
      <w:r>
        <w:rPr>
          <w:lang w:val="en-US"/>
        </w:rPr>
        <w:t>.4</w:t>
      </w:r>
      <w:r>
        <w:rPr>
          <w:lang w:val="en-US"/>
        </w:rPr>
        <w:tab/>
        <w:t>MME file for "Collocated Simple LTE Example"</w:t>
      </w:r>
      <w:bookmarkEnd w:id="109"/>
    </w:p>
    <w:p w:rsidR="00F0483E" w:rsidRDefault="00F0483E" w:rsidP="00F0483E">
      <w:pPr>
        <w:rPr>
          <w:lang w:val="en-US"/>
        </w:rPr>
      </w:pPr>
      <w:r>
        <w:rPr>
          <w:lang w:val="en-US"/>
        </w:rPr>
        <w:t xml:space="preserve">The MME S10 record lookup by GUTI is probably the simplest example of the NAPTR records and is the simplest introduction to the S-NAPTR procedure as well. </w:t>
      </w:r>
    </w:p>
    <w:p w:rsidR="00F0483E" w:rsidRDefault="00F0483E" w:rsidP="00F0483E">
      <w:pPr>
        <w:rPr>
          <w:lang w:val="en-US"/>
        </w:rPr>
      </w:pPr>
      <w:r w:rsidRPr="00FE2AB2">
        <w:rPr>
          <w:lang w:val="en-US"/>
        </w:rPr>
        <w:t xml:space="preserve">A NAPTR record is required to </w:t>
      </w:r>
      <w:r>
        <w:rPr>
          <w:lang w:val="en-US"/>
        </w:rPr>
        <w:t>be provisioned</w:t>
      </w:r>
      <w:r w:rsidRPr="00FE2AB2">
        <w:rPr>
          <w:lang w:val="en-US"/>
        </w:rPr>
        <w:t xml:space="preserve"> at</w:t>
      </w:r>
      <w:r w:rsidR="00E343FD">
        <w:rPr>
          <w:lang w:val="en-US"/>
        </w:rPr>
        <w:t xml:space="preserve"> </w:t>
      </w:r>
      <w:r>
        <w:rPr>
          <w:lang w:val="en-US"/>
        </w:rPr>
        <w:t>mmec&lt;MMEC&gt;.mmegi&lt;MMEGI&gt;.mme (s</w:t>
      </w:r>
      <w:r w:rsidRPr="00FE2AB2">
        <w:rPr>
          <w:lang w:val="en-US"/>
        </w:rPr>
        <w:t>ee subclause 4.3.3.4 of</w:t>
      </w:r>
      <w:r>
        <w:rPr>
          <w:lang w:val="en-US"/>
        </w:rPr>
        <w:t xml:space="preserve"> this TS). This is used for GUTI based lookup of the old or source MME.</w:t>
      </w:r>
      <w:r w:rsidRPr="00FE2AB2">
        <w:rPr>
          <w:lang w:val="en-US"/>
        </w:rPr>
        <w:t xml:space="preserve"> </w:t>
      </w:r>
      <w:r>
        <w:rPr>
          <w:lang w:val="en-US"/>
        </w:rPr>
        <w:t>Specifically, the target MME takes the UE's old GUTI value and derives the old MME's DNS name. The goal of the target MME is usually to be able to do a context transfer of the old MME's data (or similar action). MME to MME communication is done over S10. Hence, S10 is critical for the GUTI record in an LTE only network.</w:t>
      </w:r>
    </w:p>
    <w:p w:rsidR="00F0483E" w:rsidRDefault="00F0483E" w:rsidP="00F0483E">
      <w:pPr>
        <w:rPr>
          <w:lang w:val="en-US"/>
        </w:rPr>
      </w:pPr>
      <w:r>
        <w:rPr>
          <w:lang w:val="en-US"/>
        </w:rPr>
        <w:t xml:space="preserve">The mmec&lt;MMEC&gt;.mmegi&lt;MMEGI&gt;.mme is also the natural place for the MME canonical node record set. For this example we place the MME canonical node records and the required record for GUTI based lookup at the same location both for simplicity and better DNS caching. </w:t>
      </w:r>
    </w:p>
    <w:p w:rsidR="00F0483E" w:rsidRDefault="00F0483E" w:rsidP="00F0483E">
      <w:pPr>
        <w:rPr>
          <w:lang w:val="en-US"/>
        </w:rPr>
      </w:pPr>
      <w:r>
        <w:rPr>
          <w:lang w:val="en-US"/>
        </w:rPr>
        <w:t>For this example we</w:t>
      </w:r>
      <w:r w:rsidRPr="00FE2AB2">
        <w:rPr>
          <w:lang w:val="en-US"/>
        </w:rPr>
        <w:t xml:space="preserve"> have two MME</w:t>
      </w:r>
      <w:r w:rsidR="001E12B5">
        <w:rPr>
          <w:lang w:val="en-US"/>
        </w:rPr>
        <w:t>s</w:t>
      </w:r>
      <w:r w:rsidRPr="00FE2AB2">
        <w:rPr>
          <w:lang w:val="en-US"/>
        </w:rPr>
        <w:t xml:space="preserve"> with MMEC codes of 1 and 2 respectively and both</w:t>
      </w:r>
      <w:r>
        <w:rPr>
          <w:lang w:val="en-US"/>
        </w:rPr>
        <w:t xml:space="preserve"> in the same MME pool (MMEGI = 8000 hexadecimal</w:t>
      </w:r>
      <w:r w:rsidRPr="00FE2AB2">
        <w:rPr>
          <w:lang w:val="en-US"/>
        </w:rPr>
        <w:t>).</w:t>
      </w:r>
    </w:p>
    <w:p w:rsidR="00F0483E" w:rsidRDefault="00F0483E" w:rsidP="00F0483E">
      <w:pPr>
        <w:rPr>
          <w:lang w:val="en-US"/>
        </w:rPr>
      </w:pPr>
      <w:r>
        <w:rPr>
          <w:lang w:val="en-US"/>
        </w:rPr>
        <w:t>The file containing the MME records for this example will be CS_MME_DB.txt and has following NAPTR record content.</w:t>
      </w:r>
    </w:p>
    <w:p w:rsidR="00F0483E" w:rsidRDefault="00F0483E" w:rsidP="00F0483E">
      <w:pPr>
        <w:rPr>
          <w:lang w:val="en-US"/>
        </w:rPr>
      </w:pPr>
    </w:p>
    <w:p w:rsidR="00F0483E" w:rsidRPr="00550D52" w:rsidRDefault="00F0483E" w:rsidP="00F0483E">
      <w:pPr>
        <w:pStyle w:val="PL"/>
        <w:rPr>
          <w:lang w:val="en-US"/>
        </w:rPr>
      </w:pPr>
      <w:r w:rsidRPr="00550D52">
        <w:rPr>
          <w:lang w:val="en-US"/>
        </w:rPr>
        <w:t>;</w:t>
      </w:r>
    </w:p>
    <w:p w:rsidR="00F0483E" w:rsidRPr="00550D52" w:rsidRDefault="00F0483E" w:rsidP="00F0483E">
      <w:pPr>
        <w:pStyle w:val="PL"/>
        <w:rPr>
          <w:lang w:val="en-US"/>
        </w:rPr>
      </w:pPr>
      <w:r w:rsidRPr="00550D52">
        <w:rPr>
          <w:lang w:val="en-US"/>
        </w:rPr>
        <w:t xml:space="preserve">; This is the GUTI related record and the MME node record </w:t>
      </w:r>
    </w:p>
    <w:p w:rsidR="00F0483E" w:rsidRPr="00550D52" w:rsidRDefault="00F0483E" w:rsidP="00F0483E">
      <w:pPr>
        <w:pStyle w:val="PL"/>
        <w:rPr>
          <w:lang w:val="en-US"/>
        </w:rPr>
      </w:pPr>
      <w:r w:rsidRPr="00550D52">
        <w:rPr>
          <w:lang w:val="en-US"/>
        </w:rPr>
        <w:t>; The operator has decided to use the 3GPP name as the canononical node name of the MME</w:t>
      </w:r>
    </w:p>
    <w:p w:rsidR="00F0483E" w:rsidRPr="00550D52" w:rsidRDefault="00F0483E" w:rsidP="00F0483E">
      <w:pPr>
        <w:pStyle w:val="PL"/>
        <w:rPr>
          <w:lang w:val="en-US"/>
        </w:rPr>
      </w:pPr>
      <w:r w:rsidRPr="00550D52">
        <w:rPr>
          <w:lang w:val="en-US"/>
        </w:rPr>
        <w:t>; rather than having two records (the 3GPP one and an operator defined value)</w:t>
      </w:r>
    </w:p>
    <w:p w:rsidR="00F0483E" w:rsidRPr="00550D52" w:rsidRDefault="00F0483E" w:rsidP="00F0483E">
      <w:pPr>
        <w:pStyle w:val="PL"/>
        <w:rPr>
          <w:lang w:val="en-US"/>
        </w:rPr>
      </w:pPr>
      <w:r w:rsidRPr="00550D52">
        <w:rPr>
          <w:lang w:val="en-US"/>
        </w:rPr>
        <w:t>;</w:t>
      </w:r>
    </w:p>
    <w:p w:rsidR="00F0483E" w:rsidRPr="00550D52" w:rsidRDefault="00F0483E" w:rsidP="00F0483E">
      <w:pPr>
        <w:pStyle w:val="PL"/>
        <w:rPr>
          <w:lang w:val="en-US"/>
        </w:rPr>
      </w:pPr>
      <w:r w:rsidRPr="00550D52">
        <w:rPr>
          <w:lang w:val="en-US"/>
        </w:rPr>
        <w:t>mmec01.mmegi</w:t>
      </w:r>
      <w:r>
        <w:rPr>
          <w:lang w:val="en-US"/>
        </w:rPr>
        <w:t>8</w:t>
      </w:r>
      <w:r w:rsidRPr="00550D52">
        <w:rPr>
          <w:lang w:val="en-US"/>
        </w:rPr>
        <w:t>001.mme                      (</w:t>
      </w:r>
    </w:p>
    <w:p w:rsidR="00F0483E" w:rsidRPr="00550D52" w:rsidRDefault="00F0483E" w:rsidP="00F0483E">
      <w:pPr>
        <w:pStyle w:val="PL"/>
        <w:rPr>
          <w:lang w:val="en-US"/>
        </w:rPr>
      </w:pPr>
      <w:r w:rsidRPr="00550D52">
        <w:rPr>
          <w:lang w:val="en-US"/>
        </w:rPr>
        <w:t>;    IN NAPTR order pref. flag service                    regexp  replacement</w:t>
      </w:r>
    </w:p>
    <w:p w:rsidR="00F0483E" w:rsidRPr="00550D52" w:rsidRDefault="00F0483E" w:rsidP="00F0483E">
      <w:pPr>
        <w:pStyle w:val="PL"/>
        <w:rPr>
          <w:lang w:val="en-US"/>
        </w:rPr>
      </w:pPr>
      <w:r w:rsidRPr="00550D52">
        <w:rPr>
          <w:lang w:val="en-US"/>
        </w:rPr>
        <w:t xml:space="preserve">     IN NAPTR 100   999   "a"   "x-3gpp-mme:x-s10"            ""  topoff.eth1.mmec01.mmegi</w:t>
      </w:r>
      <w:r>
        <w:rPr>
          <w:lang w:val="en-US"/>
        </w:rPr>
        <w:t>8</w:t>
      </w:r>
      <w:r w:rsidRPr="00550D52">
        <w:rPr>
          <w:lang w:val="en-US"/>
        </w:rPr>
        <w:t>001.mme )</w:t>
      </w:r>
    </w:p>
    <w:p w:rsidR="00F0483E" w:rsidRPr="00550D52" w:rsidRDefault="00F0483E" w:rsidP="00F0483E">
      <w:pPr>
        <w:pStyle w:val="PL"/>
        <w:rPr>
          <w:lang w:val="en-US"/>
        </w:rPr>
      </w:pPr>
      <w:r w:rsidRPr="00550D52">
        <w:rPr>
          <w:lang w:val="en-US"/>
        </w:rPr>
        <w:t xml:space="preserve">     IN NAPTR 200   999   "a"   "x-3gpp-mme:x-s11"            ""  topoff.eth3.mmec01.mmegi</w:t>
      </w:r>
      <w:r>
        <w:rPr>
          <w:lang w:val="en-US"/>
        </w:rPr>
        <w:t>8</w:t>
      </w:r>
      <w:r w:rsidRPr="00550D52">
        <w:rPr>
          <w:lang w:val="en-US"/>
        </w:rPr>
        <w:t>001.mme</w:t>
      </w:r>
    </w:p>
    <w:p w:rsidR="00F0483E" w:rsidRPr="00550D52" w:rsidRDefault="00F0483E" w:rsidP="00F0483E">
      <w:pPr>
        <w:pStyle w:val="PL"/>
        <w:rPr>
          <w:lang w:val="en-US"/>
        </w:rPr>
      </w:pPr>
      <w:r w:rsidRPr="00550D52">
        <w:rPr>
          <w:lang w:val="en-US"/>
        </w:rPr>
        <w:t>;    IN NAPTR 300   999   "a"   "x-3gpp-mme:x-s3"             ""  topoff.eth5.mmec01.mmegi</w:t>
      </w:r>
      <w:r>
        <w:rPr>
          <w:lang w:val="en-US"/>
        </w:rPr>
        <w:t>8</w:t>
      </w:r>
      <w:r w:rsidRPr="00550D52">
        <w:rPr>
          <w:lang w:val="en-US"/>
        </w:rPr>
        <w:t>001.mme</w:t>
      </w:r>
    </w:p>
    <w:p w:rsidR="00F0483E" w:rsidRPr="00550D52" w:rsidRDefault="00F0483E" w:rsidP="00F0483E">
      <w:pPr>
        <w:pStyle w:val="PL"/>
        <w:rPr>
          <w:lang w:val="en-US"/>
        </w:rPr>
      </w:pPr>
      <w:r w:rsidRPr="00550D52">
        <w:rPr>
          <w:lang w:val="en-US"/>
        </w:rPr>
        <w:t>;    IN NAPTR 400   999   "a"   "x-3gpp-mme:x-gn"             ""  topoff.eth6.mmec01.mmegi</w:t>
      </w:r>
      <w:r>
        <w:rPr>
          <w:lang w:val="en-US"/>
        </w:rPr>
        <w:t>8</w:t>
      </w:r>
      <w:r w:rsidRPr="00550D52">
        <w:rPr>
          <w:lang w:val="en-US"/>
        </w:rPr>
        <w:t>001.mme</w:t>
      </w:r>
    </w:p>
    <w:p w:rsidR="00F0483E" w:rsidRPr="001C652B" w:rsidRDefault="00F0483E" w:rsidP="00F0483E">
      <w:pPr>
        <w:pStyle w:val="PL"/>
        <w:rPr>
          <w:lang w:val="en-US"/>
        </w:rPr>
      </w:pPr>
      <w:r w:rsidRPr="001C652B">
        <w:rPr>
          <w:lang w:val="en-US"/>
        </w:rPr>
        <w:t>;    IN NAPTR 500   999   "a"   "x-3gpp-mme:x-s1-mme"         ""  topoff.eth7.mmec01.mmegi8001.mme</w:t>
      </w:r>
    </w:p>
    <w:p w:rsidR="00F0483E" w:rsidRPr="001C652B" w:rsidRDefault="00F0483E" w:rsidP="00F0483E">
      <w:pPr>
        <w:pStyle w:val="PL"/>
        <w:rPr>
          <w:lang w:val="en-US"/>
        </w:rPr>
      </w:pPr>
    </w:p>
    <w:p w:rsidR="00F0483E" w:rsidRPr="00550D52" w:rsidRDefault="00F0483E" w:rsidP="00F0483E">
      <w:pPr>
        <w:pStyle w:val="PL"/>
        <w:rPr>
          <w:lang w:val="en-US"/>
        </w:rPr>
      </w:pPr>
      <w:r>
        <w:rPr>
          <w:lang w:val="en-US"/>
        </w:rPr>
        <w:t xml:space="preserve">;  </w:t>
      </w:r>
      <w:r w:rsidRPr="00550D52">
        <w:rPr>
          <w:lang w:val="en-US"/>
        </w:rPr>
        <w:t xml:space="preserve">This particular operator only supports LTE access in their accesses etc.  </w:t>
      </w:r>
    </w:p>
    <w:p w:rsidR="00F0483E" w:rsidRPr="00550D52" w:rsidRDefault="00F0483E" w:rsidP="00F0483E">
      <w:pPr>
        <w:pStyle w:val="PL"/>
        <w:rPr>
          <w:lang w:val="en-US"/>
        </w:rPr>
      </w:pPr>
      <w:r>
        <w:rPr>
          <w:lang w:val="en-US"/>
        </w:rPr>
        <w:t xml:space="preserve">;  </w:t>
      </w:r>
      <w:r w:rsidRPr="00550D52">
        <w:rPr>
          <w:lang w:val="en-US"/>
        </w:rPr>
        <w:t xml:space="preserve">So the S3 record is commented out above. If the operator wants the MME to be used </w:t>
      </w:r>
      <w:r>
        <w:rPr>
          <w:lang w:val="en-US"/>
        </w:rPr>
        <w:t>with</w:t>
      </w:r>
      <w:r w:rsidRPr="00550D52">
        <w:rPr>
          <w:lang w:val="en-US"/>
        </w:rPr>
        <w:t xml:space="preserve"> S3/S4</w:t>
      </w:r>
    </w:p>
    <w:p w:rsidR="00F0483E" w:rsidRPr="00550D52" w:rsidRDefault="00F0483E" w:rsidP="00F0483E">
      <w:pPr>
        <w:pStyle w:val="PL"/>
        <w:rPr>
          <w:lang w:val="en-US"/>
        </w:rPr>
      </w:pPr>
      <w:r>
        <w:rPr>
          <w:lang w:val="en-US"/>
        </w:rPr>
        <w:t xml:space="preserve">;  </w:t>
      </w:r>
      <w:r w:rsidRPr="00550D52">
        <w:rPr>
          <w:lang w:val="en-US"/>
        </w:rPr>
        <w:t>SGSN</w:t>
      </w:r>
      <w:r>
        <w:rPr>
          <w:lang w:val="en-US"/>
        </w:rPr>
        <w:t xml:space="preserve"> nodes</w:t>
      </w:r>
      <w:r w:rsidRPr="00550D52">
        <w:rPr>
          <w:lang w:val="en-US"/>
        </w:rPr>
        <w:t xml:space="preserve"> then the record would have to be included. </w:t>
      </w:r>
    </w:p>
    <w:p w:rsidR="00F0483E" w:rsidRDefault="00F0483E" w:rsidP="00F0483E">
      <w:pPr>
        <w:pStyle w:val="PL"/>
        <w:rPr>
          <w:lang w:val="en-US"/>
        </w:rPr>
      </w:pPr>
      <w:r>
        <w:rPr>
          <w:lang w:val="en-US"/>
        </w:rPr>
        <w:t>;  The Gn/Gp</w:t>
      </w:r>
      <w:r w:rsidRPr="00550D52">
        <w:rPr>
          <w:lang w:val="en-US"/>
        </w:rPr>
        <w:t xml:space="preserve"> interface is commented out for same reason.</w:t>
      </w:r>
      <w:r>
        <w:rPr>
          <w:lang w:val="en-US"/>
        </w:rPr>
        <w:t xml:space="preserve"> This operator does not support it.</w:t>
      </w:r>
      <w:r w:rsidRPr="00550D52">
        <w:rPr>
          <w:lang w:val="en-US"/>
        </w:rPr>
        <w:t xml:space="preserve"> </w:t>
      </w:r>
    </w:p>
    <w:p w:rsidR="00F0483E" w:rsidRDefault="00F0483E" w:rsidP="00F0483E">
      <w:pPr>
        <w:pStyle w:val="PL"/>
        <w:rPr>
          <w:lang w:val="en-US"/>
        </w:rPr>
      </w:pPr>
      <w:r>
        <w:rPr>
          <w:lang w:val="en-US"/>
        </w:rPr>
        <w:t xml:space="preserve">;  </w:t>
      </w:r>
      <w:r w:rsidRPr="00550D52">
        <w:rPr>
          <w:lang w:val="en-US"/>
        </w:rPr>
        <w:t>If the operator wants the MME to be used for</w:t>
      </w:r>
      <w:r>
        <w:rPr>
          <w:lang w:val="en-US"/>
        </w:rPr>
        <w:t xml:space="preserve"> </w:t>
      </w:r>
      <w:r w:rsidRPr="00550D52">
        <w:rPr>
          <w:lang w:val="en-US"/>
        </w:rPr>
        <w:t>Gn/Gp SGSN</w:t>
      </w:r>
      <w:r>
        <w:rPr>
          <w:lang w:val="en-US"/>
        </w:rPr>
        <w:t xml:space="preserve"> interworking</w:t>
      </w:r>
    </w:p>
    <w:p w:rsidR="00F0483E" w:rsidRPr="00550D52" w:rsidRDefault="00F0483E" w:rsidP="00F0483E">
      <w:pPr>
        <w:pStyle w:val="PL"/>
        <w:rPr>
          <w:lang w:val="en-US"/>
        </w:rPr>
      </w:pPr>
      <w:r>
        <w:rPr>
          <w:lang w:val="en-US"/>
        </w:rPr>
        <w:t xml:space="preserve">; </w:t>
      </w:r>
      <w:r w:rsidRPr="00550D52">
        <w:rPr>
          <w:lang w:val="en-US"/>
        </w:rPr>
        <w:t xml:space="preserve"> then the record would have to be included. </w:t>
      </w:r>
    </w:p>
    <w:p w:rsidR="00F0483E" w:rsidRPr="00550D52" w:rsidRDefault="00F0483E" w:rsidP="00F0483E">
      <w:pPr>
        <w:pStyle w:val="PL"/>
        <w:rPr>
          <w:lang w:val="en-US"/>
        </w:rPr>
      </w:pPr>
      <w:r w:rsidRPr="00550D52">
        <w:rPr>
          <w:lang w:val="en-US"/>
        </w:rPr>
        <w:t>;</w:t>
      </w:r>
    </w:p>
    <w:p w:rsidR="00F0483E" w:rsidRPr="00550D52" w:rsidRDefault="00F0483E" w:rsidP="00F0483E">
      <w:pPr>
        <w:pStyle w:val="PL"/>
        <w:rPr>
          <w:lang w:val="en-US"/>
        </w:rPr>
      </w:pPr>
      <w:r w:rsidRPr="00550D52">
        <w:rPr>
          <w:lang w:val="en-US"/>
        </w:rPr>
        <w:t xml:space="preserve">;   Reminder: Canonical node </w:t>
      </w:r>
      <w:r>
        <w:rPr>
          <w:lang w:val="en-US"/>
        </w:rPr>
        <w:t xml:space="preserve">name </w:t>
      </w:r>
      <w:r w:rsidRPr="00550D52">
        <w:rPr>
          <w:lang w:val="en-US"/>
        </w:rPr>
        <w:t>records must be complete.</w:t>
      </w:r>
    </w:p>
    <w:p w:rsidR="00F0483E" w:rsidRDefault="00F0483E" w:rsidP="00F0483E">
      <w:pPr>
        <w:pStyle w:val="PL"/>
        <w:rPr>
          <w:lang w:val="en-US"/>
        </w:rPr>
      </w:pPr>
      <w:r>
        <w:rPr>
          <w:lang w:val="en-US"/>
        </w:rPr>
        <w:t>;   However,</w:t>
      </w:r>
      <w:r w:rsidRPr="00550D52">
        <w:rPr>
          <w:lang w:val="en-US"/>
        </w:rPr>
        <w:t xml:space="preserve"> "x-3gpp-mme:x-s1-mme" is an exception.  </w:t>
      </w:r>
    </w:p>
    <w:p w:rsidR="00F0483E" w:rsidRDefault="00F0483E" w:rsidP="00F0483E">
      <w:pPr>
        <w:pStyle w:val="PL"/>
        <w:rPr>
          <w:lang w:val="en-US"/>
        </w:rPr>
      </w:pPr>
      <w:r>
        <w:rPr>
          <w:lang w:val="en-US"/>
        </w:rPr>
        <w:t xml:space="preserve">;   </w:t>
      </w:r>
      <w:r w:rsidRPr="00550D52">
        <w:rPr>
          <w:lang w:val="en-US"/>
        </w:rPr>
        <w:t xml:space="preserve">While </w:t>
      </w:r>
      <w:r>
        <w:rPr>
          <w:lang w:val="en-US"/>
        </w:rPr>
        <w:t>S1-MME interface must be physically present and used in a MME</w:t>
      </w:r>
    </w:p>
    <w:p w:rsidR="00F0483E" w:rsidRDefault="00F0483E" w:rsidP="00F0483E">
      <w:pPr>
        <w:pStyle w:val="PL"/>
        <w:rPr>
          <w:lang w:val="en-US"/>
        </w:rPr>
      </w:pPr>
      <w:r>
        <w:rPr>
          <w:lang w:val="en-US"/>
        </w:rPr>
        <w:t>;   it is explicitly</w:t>
      </w:r>
      <w:r w:rsidRPr="00550D52">
        <w:rPr>
          <w:lang w:val="en-US"/>
        </w:rPr>
        <w:t xml:space="preserve"> optional for an operator to provision in this release of 3GPP</w:t>
      </w:r>
    </w:p>
    <w:p w:rsidR="00F0483E" w:rsidRPr="00550D52" w:rsidRDefault="00F0483E" w:rsidP="00F0483E">
      <w:pPr>
        <w:pStyle w:val="PL"/>
        <w:rPr>
          <w:lang w:val="en-US"/>
        </w:rPr>
      </w:pPr>
      <w:r>
        <w:rPr>
          <w:lang w:val="en-US"/>
        </w:rPr>
        <w:t>;</w:t>
      </w:r>
      <w:r w:rsidRPr="00550D52">
        <w:rPr>
          <w:lang w:val="en-US"/>
        </w:rPr>
        <w:t xml:space="preserve">. </w:t>
      </w:r>
      <w:r>
        <w:rPr>
          <w:lang w:val="en-US"/>
        </w:rPr>
        <w:t xml:space="preserve"> </w:t>
      </w:r>
      <w:r w:rsidRPr="00550D52">
        <w:rPr>
          <w:lang w:val="en-US"/>
        </w:rPr>
        <w:t>So it too is commented out</w:t>
      </w:r>
    </w:p>
    <w:p w:rsidR="00F0483E" w:rsidRPr="00550D52" w:rsidRDefault="00F0483E" w:rsidP="00F0483E">
      <w:pPr>
        <w:pStyle w:val="PL"/>
        <w:rPr>
          <w:lang w:val="en-US"/>
        </w:rPr>
      </w:pPr>
    </w:p>
    <w:p w:rsidR="00F0483E" w:rsidRDefault="00F0483E" w:rsidP="00F0483E">
      <w:pPr>
        <w:pStyle w:val="PL"/>
        <w:rPr>
          <w:lang w:val="en-US"/>
        </w:rPr>
      </w:pPr>
      <w:r w:rsidRPr="00550D52">
        <w:rPr>
          <w:lang w:val="en-US"/>
        </w:rPr>
        <w:t xml:space="preserve">; NAPTR order plays no major role in this particular example since the MME node is already </w:t>
      </w:r>
    </w:p>
    <w:p w:rsidR="00F0483E" w:rsidRDefault="00F0483E" w:rsidP="00F0483E">
      <w:pPr>
        <w:pStyle w:val="PL"/>
        <w:rPr>
          <w:lang w:val="en-US"/>
        </w:rPr>
      </w:pPr>
      <w:r>
        <w:rPr>
          <w:lang w:val="en-US"/>
        </w:rPr>
        <w:t xml:space="preserve">; </w:t>
      </w:r>
      <w:r w:rsidRPr="00550D52">
        <w:rPr>
          <w:lang w:val="en-US"/>
        </w:rPr>
        <w:t xml:space="preserve">selected in GUTI case and as a canonical node name. In most cases the interface type </w:t>
      </w:r>
    </w:p>
    <w:p w:rsidR="00F0483E" w:rsidRPr="00550D52" w:rsidRDefault="00F0483E" w:rsidP="00F0483E">
      <w:pPr>
        <w:pStyle w:val="PL"/>
        <w:rPr>
          <w:lang w:val="en-US"/>
        </w:rPr>
      </w:pPr>
      <w:r>
        <w:rPr>
          <w:lang w:val="en-US"/>
        </w:rPr>
        <w:t>;</w:t>
      </w:r>
      <w:r w:rsidRPr="00550D52">
        <w:rPr>
          <w:lang w:val="en-US"/>
        </w:rPr>
        <w:t>(S10 vs S11 etc) is functionally determined</w:t>
      </w:r>
      <w:r>
        <w:rPr>
          <w:lang w:val="en-US"/>
        </w:rPr>
        <w:t xml:space="preserve"> </w:t>
      </w:r>
      <w:r w:rsidRPr="00550D52">
        <w:rPr>
          <w:lang w:val="en-US"/>
        </w:rPr>
        <w:t>so the NAPTR order is rarely used in this record set</w:t>
      </w:r>
    </w:p>
    <w:p w:rsidR="00F0483E" w:rsidRPr="00550D52" w:rsidRDefault="00F0483E" w:rsidP="00F0483E">
      <w:pPr>
        <w:pStyle w:val="PL"/>
        <w:rPr>
          <w:lang w:val="en-US"/>
        </w:rPr>
      </w:pPr>
      <w:r w:rsidRPr="00550D52">
        <w:rPr>
          <w:lang w:val="en-US"/>
        </w:rPr>
        <w:t xml:space="preserve">; If the S3 and Gn records were not commented out the S10 is preferred over S3 over Gn </w:t>
      </w:r>
    </w:p>
    <w:p w:rsidR="00F0483E" w:rsidRDefault="00F0483E" w:rsidP="00F0483E">
      <w:pPr>
        <w:pStyle w:val="PL"/>
        <w:rPr>
          <w:lang w:val="en-US"/>
        </w:rPr>
      </w:pPr>
      <w:r w:rsidRPr="00550D52">
        <w:rPr>
          <w:lang w:val="en-US"/>
        </w:rPr>
        <w:t xml:space="preserve">; I.e. a combined MME/SGSN  could communicate to the MME above using any of the three protocols </w:t>
      </w:r>
    </w:p>
    <w:p w:rsidR="00F0483E" w:rsidRDefault="00F0483E" w:rsidP="00F0483E">
      <w:pPr>
        <w:pStyle w:val="PL"/>
        <w:rPr>
          <w:lang w:val="en-US"/>
        </w:rPr>
      </w:pPr>
      <w:r>
        <w:rPr>
          <w:lang w:val="en-US"/>
        </w:rPr>
        <w:lastRenderedPageBreak/>
        <w:t xml:space="preserve">; at context transfer. </w:t>
      </w:r>
    </w:p>
    <w:p w:rsidR="00F0483E" w:rsidRPr="00550D52" w:rsidRDefault="00F0483E" w:rsidP="00F0483E">
      <w:pPr>
        <w:pStyle w:val="PL"/>
        <w:rPr>
          <w:lang w:val="en-US"/>
        </w:rPr>
      </w:pPr>
      <w:r>
        <w:rPr>
          <w:lang w:val="en-US"/>
        </w:rPr>
        <w:t>; S</w:t>
      </w:r>
      <w:r w:rsidRPr="00550D52">
        <w:rPr>
          <w:lang w:val="en-US"/>
        </w:rPr>
        <w:t xml:space="preserve">o the operator is </w:t>
      </w:r>
      <w:r>
        <w:rPr>
          <w:lang w:val="en-US"/>
        </w:rPr>
        <w:t>stating</w:t>
      </w:r>
      <w:r w:rsidRPr="00550D52">
        <w:rPr>
          <w:lang w:val="en-US"/>
        </w:rPr>
        <w:t xml:space="preserve"> that S10 is preferred over S3 over Gn</w:t>
      </w:r>
    </w:p>
    <w:p w:rsidR="00F0483E" w:rsidRPr="00550D52" w:rsidRDefault="00F0483E" w:rsidP="00F0483E">
      <w:pPr>
        <w:pStyle w:val="PL"/>
        <w:rPr>
          <w:lang w:val="en-US"/>
        </w:rPr>
      </w:pPr>
      <w:r w:rsidRPr="00550D52">
        <w:rPr>
          <w:lang w:val="en-US"/>
        </w:rPr>
        <w:t>;</w:t>
      </w:r>
    </w:p>
    <w:p w:rsidR="00F0483E" w:rsidRPr="00550D52" w:rsidRDefault="00F0483E" w:rsidP="00F0483E">
      <w:pPr>
        <w:pStyle w:val="PL"/>
        <w:rPr>
          <w:lang w:val="en-US"/>
        </w:rPr>
      </w:pPr>
      <w:r w:rsidRPr="00550D52">
        <w:rPr>
          <w:lang w:val="en-US"/>
        </w:rPr>
        <w:t>; Of course if the MME had multiple S10 int</w:t>
      </w:r>
      <w:r>
        <w:rPr>
          <w:lang w:val="en-US"/>
        </w:rPr>
        <w:t>erfaces</w:t>
      </w:r>
      <w:r w:rsidRPr="00550D52">
        <w:rPr>
          <w:lang w:val="en-US"/>
        </w:rPr>
        <w:t xml:space="preserve"> </w:t>
      </w:r>
    </w:p>
    <w:p w:rsidR="00F0483E" w:rsidRDefault="00F0483E" w:rsidP="00F0483E">
      <w:pPr>
        <w:pStyle w:val="PL"/>
        <w:rPr>
          <w:lang w:val="en-US"/>
        </w:rPr>
      </w:pPr>
      <w:r w:rsidRPr="00550D52">
        <w:rPr>
          <w:lang w:val="en-US"/>
        </w:rPr>
        <w:t xml:space="preserve">; the operator could provision more than one S10 record with different orders </w:t>
      </w:r>
    </w:p>
    <w:p w:rsidR="00F0483E" w:rsidRPr="00550D52" w:rsidRDefault="00F0483E" w:rsidP="00F0483E">
      <w:pPr>
        <w:pStyle w:val="PL"/>
        <w:rPr>
          <w:lang w:val="en-US"/>
        </w:rPr>
      </w:pPr>
      <w:r>
        <w:rPr>
          <w:lang w:val="en-US"/>
        </w:rPr>
        <w:t>; perhaps to select S10 IPv6</w:t>
      </w:r>
      <w:r w:rsidRPr="00550D52">
        <w:rPr>
          <w:lang w:val="en-US"/>
        </w:rPr>
        <w:t xml:space="preserve"> over </w:t>
      </w:r>
      <w:r>
        <w:rPr>
          <w:lang w:val="en-US"/>
        </w:rPr>
        <w:t>S10 IPv4</w:t>
      </w:r>
    </w:p>
    <w:p w:rsidR="00F0483E" w:rsidRPr="00550D52" w:rsidRDefault="00F0483E" w:rsidP="00F0483E">
      <w:pPr>
        <w:pStyle w:val="PL"/>
        <w:rPr>
          <w:lang w:val="en-US"/>
        </w:rPr>
      </w:pPr>
      <w:r w:rsidRPr="00550D52">
        <w:rPr>
          <w:lang w:val="en-US"/>
        </w:rPr>
        <w:t xml:space="preserve"> </w:t>
      </w:r>
    </w:p>
    <w:p w:rsidR="00F0483E" w:rsidRPr="00550D52" w:rsidRDefault="00F0483E" w:rsidP="00F0483E">
      <w:pPr>
        <w:pStyle w:val="PL"/>
        <w:rPr>
          <w:lang w:val="en-US"/>
        </w:rPr>
      </w:pPr>
      <w:r w:rsidRPr="00550D52">
        <w:rPr>
          <w:lang w:val="en-US"/>
        </w:rPr>
        <w:t xml:space="preserve"> </w:t>
      </w:r>
    </w:p>
    <w:p w:rsidR="00F0483E" w:rsidRPr="00550D52" w:rsidRDefault="00F0483E" w:rsidP="00F0483E">
      <w:pPr>
        <w:pStyle w:val="PL"/>
        <w:rPr>
          <w:lang w:val="en-US"/>
        </w:rPr>
      </w:pPr>
      <w:r w:rsidRPr="00550D52">
        <w:rPr>
          <w:lang w:val="en-US"/>
        </w:rPr>
        <w:t>; We have the same type of records for the other MME (same comments would apply)</w:t>
      </w:r>
    </w:p>
    <w:p w:rsidR="00F0483E" w:rsidRPr="00550D52" w:rsidRDefault="00F0483E" w:rsidP="00F0483E">
      <w:pPr>
        <w:pStyle w:val="PL"/>
        <w:rPr>
          <w:lang w:val="en-US"/>
        </w:rPr>
      </w:pPr>
    </w:p>
    <w:p w:rsidR="00F0483E" w:rsidRPr="00550D52" w:rsidRDefault="00F0483E" w:rsidP="00F0483E">
      <w:pPr>
        <w:pStyle w:val="PL"/>
        <w:rPr>
          <w:lang w:val="en-US"/>
        </w:rPr>
      </w:pPr>
      <w:r w:rsidRPr="00550D52">
        <w:rPr>
          <w:lang w:val="en-US"/>
        </w:rPr>
        <w:t>;</w:t>
      </w:r>
    </w:p>
    <w:p w:rsidR="00F0483E" w:rsidRPr="00550D52" w:rsidRDefault="00F0483E" w:rsidP="00F0483E">
      <w:pPr>
        <w:pStyle w:val="PL"/>
        <w:rPr>
          <w:lang w:val="en-US"/>
        </w:rPr>
      </w:pPr>
      <w:r w:rsidRPr="00550D52">
        <w:rPr>
          <w:lang w:val="en-US"/>
        </w:rPr>
        <w:t>mmec02.mmegi</w:t>
      </w:r>
      <w:r>
        <w:rPr>
          <w:lang w:val="en-US"/>
        </w:rPr>
        <w:t>8</w:t>
      </w:r>
      <w:r w:rsidRPr="00550D52">
        <w:rPr>
          <w:lang w:val="en-US"/>
        </w:rPr>
        <w:t>001.mme                      (</w:t>
      </w:r>
    </w:p>
    <w:p w:rsidR="00F0483E" w:rsidRPr="00550D52" w:rsidRDefault="00F0483E" w:rsidP="00F0483E">
      <w:pPr>
        <w:pStyle w:val="PL"/>
        <w:rPr>
          <w:lang w:val="en-US"/>
        </w:rPr>
      </w:pPr>
      <w:r w:rsidRPr="00550D52">
        <w:rPr>
          <w:lang w:val="en-US"/>
        </w:rPr>
        <w:t>;    IN NAPTR order pref. flag service                    regexp  replacement</w:t>
      </w:r>
    </w:p>
    <w:p w:rsidR="00F0483E" w:rsidRPr="00550D52" w:rsidRDefault="00F0483E" w:rsidP="00F0483E">
      <w:pPr>
        <w:pStyle w:val="PL"/>
        <w:rPr>
          <w:lang w:val="en-US"/>
        </w:rPr>
      </w:pPr>
      <w:r w:rsidRPr="00550D52">
        <w:rPr>
          <w:lang w:val="en-US"/>
        </w:rPr>
        <w:t xml:space="preserve">     IN NAPTR 100   999   "a"   "x-3gpp-mme:x-s10"            ""  topoff.eth1.mmec02.mmegi</w:t>
      </w:r>
      <w:r>
        <w:rPr>
          <w:lang w:val="en-US"/>
        </w:rPr>
        <w:t>8</w:t>
      </w:r>
      <w:r w:rsidRPr="00550D52">
        <w:rPr>
          <w:lang w:val="en-US"/>
        </w:rPr>
        <w:t>001.mme )</w:t>
      </w:r>
    </w:p>
    <w:p w:rsidR="00F0483E" w:rsidRPr="00550D52" w:rsidRDefault="00F0483E" w:rsidP="00F0483E">
      <w:pPr>
        <w:pStyle w:val="PL"/>
        <w:rPr>
          <w:lang w:val="en-US"/>
        </w:rPr>
      </w:pPr>
      <w:r w:rsidRPr="00550D52">
        <w:rPr>
          <w:lang w:val="en-US"/>
        </w:rPr>
        <w:t xml:space="preserve">     IN NAPTR 200   999   "a"   "x-3gpp-mme:x-s11"            ""  topoff.eth3.mmec02.mmegi</w:t>
      </w:r>
      <w:r>
        <w:rPr>
          <w:lang w:val="en-US"/>
        </w:rPr>
        <w:t>8</w:t>
      </w:r>
      <w:r w:rsidRPr="00550D52">
        <w:rPr>
          <w:lang w:val="en-US"/>
        </w:rPr>
        <w:t>001.mme</w:t>
      </w:r>
    </w:p>
    <w:p w:rsidR="00F0483E" w:rsidRPr="00550D52" w:rsidRDefault="00F0483E" w:rsidP="00F0483E">
      <w:pPr>
        <w:pStyle w:val="PL"/>
        <w:rPr>
          <w:lang w:val="en-US"/>
        </w:rPr>
      </w:pPr>
      <w:r w:rsidRPr="00550D52">
        <w:rPr>
          <w:lang w:val="en-US"/>
        </w:rPr>
        <w:t>;    IN NAPTR 300   999   "a"   "x-3gpp-mme:x-s3"             ""  topoff.eth5.mmec02.mmegi</w:t>
      </w:r>
      <w:r>
        <w:rPr>
          <w:lang w:val="en-US"/>
        </w:rPr>
        <w:t>8</w:t>
      </w:r>
      <w:r w:rsidRPr="00550D52">
        <w:rPr>
          <w:lang w:val="en-US"/>
        </w:rPr>
        <w:t>001.mme</w:t>
      </w:r>
    </w:p>
    <w:p w:rsidR="00F0483E" w:rsidRPr="00550D52" w:rsidRDefault="00F0483E" w:rsidP="00F0483E">
      <w:pPr>
        <w:pStyle w:val="PL"/>
        <w:rPr>
          <w:lang w:val="en-US"/>
        </w:rPr>
      </w:pPr>
      <w:r w:rsidRPr="00550D52">
        <w:rPr>
          <w:lang w:val="en-US"/>
        </w:rPr>
        <w:t>;    IN NAPTR 400   999   "a"   "x-3gpp-mme:x-gn"             ""  topoff.eth6.mmec02.mmegi</w:t>
      </w:r>
      <w:r>
        <w:rPr>
          <w:lang w:val="en-US"/>
        </w:rPr>
        <w:t>8</w:t>
      </w:r>
      <w:r w:rsidRPr="00550D52">
        <w:rPr>
          <w:lang w:val="en-US"/>
        </w:rPr>
        <w:t>001.mme</w:t>
      </w:r>
    </w:p>
    <w:p w:rsidR="00F0483E" w:rsidRPr="001C652B" w:rsidRDefault="00F0483E" w:rsidP="00F0483E">
      <w:pPr>
        <w:pStyle w:val="PL"/>
        <w:rPr>
          <w:lang w:val="en-US"/>
        </w:rPr>
      </w:pPr>
      <w:r w:rsidRPr="001C652B">
        <w:rPr>
          <w:lang w:val="en-US"/>
        </w:rPr>
        <w:t>;    IN NAPTR 500   999   "a"   "x-3gpp-mme:x-s1-mme"         ""  topoff.eth7.mmec02.mmegi8001.mme</w:t>
      </w:r>
    </w:p>
    <w:p w:rsidR="00F0483E" w:rsidRPr="00550D52" w:rsidRDefault="00F0483E" w:rsidP="00F0483E">
      <w:pPr>
        <w:pStyle w:val="PL"/>
        <w:rPr>
          <w:lang w:val="en-US"/>
        </w:rPr>
      </w:pPr>
      <w:r w:rsidRPr="00550D52">
        <w:rPr>
          <w:lang w:val="en-US"/>
        </w:rPr>
        <w:t>;</w:t>
      </w:r>
    </w:p>
    <w:p w:rsidR="00F0483E" w:rsidRPr="00550D52" w:rsidRDefault="00F0483E" w:rsidP="00F0483E">
      <w:pPr>
        <w:pStyle w:val="PL"/>
        <w:rPr>
          <w:lang w:val="en-US"/>
        </w:rPr>
      </w:pPr>
      <w:r w:rsidRPr="00550D52">
        <w:rPr>
          <w:lang w:val="en-US"/>
        </w:rPr>
        <w:t>;</w:t>
      </w:r>
    </w:p>
    <w:p w:rsidR="00F0483E" w:rsidRPr="00550D52" w:rsidRDefault="00F0483E" w:rsidP="00F0483E">
      <w:pPr>
        <w:pStyle w:val="PL"/>
        <w:rPr>
          <w:lang w:val="en-US"/>
        </w:rPr>
      </w:pPr>
      <w:r w:rsidRPr="00550D52">
        <w:rPr>
          <w:lang w:val="en-US"/>
        </w:rPr>
        <w:t>; Al</w:t>
      </w:r>
      <w:r>
        <w:rPr>
          <w:lang w:val="en-US"/>
        </w:rPr>
        <w:t>l MME IP addresses for both MME</w:t>
      </w:r>
    </w:p>
    <w:p w:rsidR="00F0483E" w:rsidRPr="00550D52" w:rsidRDefault="00F0483E" w:rsidP="00F0483E">
      <w:pPr>
        <w:pStyle w:val="PL"/>
        <w:rPr>
          <w:lang w:val="en-US"/>
        </w:rPr>
      </w:pPr>
      <w:r w:rsidRPr="00550D52">
        <w:rPr>
          <w:lang w:val="en-US"/>
        </w:rPr>
        <w:t>;</w:t>
      </w:r>
    </w:p>
    <w:p w:rsidR="00F0483E" w:rsidRPr="00550D52" w:rsidRDefault="00F0483E" w:rsidP="00F0483E">
      <w:pPr>
        <w:pStyle w:val="PL"/>
        <w:rPr>
          <w:lang w:val="en-US"/>
        </w:rPr>
      </w:pPr>
      <w:r w:rsidRPr="00550D52">
        <w:rPr>
          <w:lang w:val="en-US"/>
        </w:rPr>
        <w:t>topoff.eth1.mmec01.mmegi</w:t>
      </w:r>
      <w:r>
        <w:rPr>
          <w:lang w:val="en-US"/>
        </w:rPr>
        <w:t>8</w:t>
      </w:r>
      <w:r w:rsidRPr="00550D52">
        <w:rPr>
          <w:lang w:val="en-US"/>
        </w:rPr>
        <w:t xml:space="preserve">001.mme IN A </w:t>
      </w:r>
      <w:r>
        <w:rPr>
          <w:lang w:val="en-US"/>
        </w:rPr>
        <w:t>192.0.2.1</w:t>
      </w:r>
      <w:r w:rsidRPr="00550D52">
        <w:rPr>
          <w:lang w:val="en-US"/>
        </w:rPr>
        <w:t>1</w:t>
      </w:r>
    </w:p>
    <w:p w:rsidR="00F0483E" w:rsidRPr="00550D52" w:rsidRDefault="00F0483E" w:rsidP="00F0483E">
      <w:pPr>
        <w:pStyle w:val="PL"/>
        <w:rPr>
          <w:lang w:val="en-US"/>
        </w:rPr>
      </w:pPr>
      <w:r w:rsidRPr="00550D52">
        <w:rPr>
          <w:lang w:val="en-US"/>
        </w:rPr>
        <w:t xml:space="preserve">                                 IN A </w:t>
      </w:r>
      <w:r>
        <w:rPr>
          <w:lang w:val="en-US"/>
        </w:rPr>
        <w:t>192.0.2.1</w:t>
      </w:r>
      <w:r w:rsidRPr="00550D52">
        <w:rPr>
          <w:lang w:val="en-US"/>
        </w:rPr>
        <w:t>2</w:t>
      </w:r>
    </w:p>
    <w:p w:rsidR="00F0483E" w:rsidRPr="00550D52" w:rsidRDefault="00F0483E" w:rsidP="00F0483E">
      <w:pPr>
        <w:pStyle w:val="PL"/>
        <w:rPr>
          <w:lang w:val="en-US"/>
        </w:rPr>
      </w:pPr>
      <w:r w:rsidRPr="00550D52">
        <w:rPr>
          <w:lang w:val="en-US"/>
        </w:rPr>
        <w:t xml:space="preserve">                                 IN AAAA 2001:db8:0:0:0:0:0:0</w:t>
      </w:r>
    </w:p>
    <w:p w:rsidR="00F0483E" w:rsidRPr="00550D52" w:rsidRDefault="00F0483E" w:rsidP="00F0483E">
      <w:pPr>
        <w:pStyle w:val="PL"/>
        <w:rPr>
          <w:lang w:val="en-US"/>
        </w:rPr>
      </w:pPr>
      <w:r w:rsidRPr="00550D52">
        <w:rPr>
          <w:lang w:val="en-US"/>
        </w:rPr>
        <w:t xml:space="preserve">                                 IN AAAA 2001:db8:0:1:0:0:0:0</w:t>
      </w:r>
    </w:p>
    <w:p w:rsidR="00F0483E" w:rsidRPr="00550D52" w:rsidRDefault="00F0483E" w:rsidP="00F0483E">
      <w:pPr>
        <w:pStyle w:val="PL"/>
        <w:rPr>
          <w:lang w:val="en-US"/>
        </w:rPr>
      </w:pPr>
      <w:r w:rsidRPr="00550D52">
        <w:rPr>
          <w:lang w:val="en-US"/>
        </w:rPr>
        <w:t>topoff.eth3.mmec01.mmegi</w:t>
      </w:r>
      <w:r>
        <w:rPr>
          <w:lang w:val="en-US"/>
        </w:rPr>
        <w:t>8</w:t>
      </w:r>
      <w:r w:rsidRPr="00550D52">
        <w:rPr>
          <w:lang w:val="en-US"/>
        </w:rPr>
        <w:t xml:space="preserve">001.mme IN A </w:t>
      </w:r>
      <w:r>
        <w:rPr>
          <w:lang w:val="en-US"/>
        </w:rPr>
        <w:t>192.0.2.1</w:t>
      </w:r>
      <w:r w:rsidRPr="00550D52">
        <w:rPr>
          <w:lang w:val="en-US"/>
        </w:rPr>
        <w:t>3</w:t>
      </w:r>
    </w:p>
    <w:p w:rsidR="00F0483E" w:rsidRPr="0098720C" w:rsidRDefault="00F0483E" w:rsidP="00F0483E">
      <w:pPr>
        <w:pStyle w:val="PL"/>
        <w:rPr>
          <w:lang w:val="it-IT"/>
        </w:rPr>
      </w:pPr>
      <w:r w:rsidRPr="00550D52">
        <w:rPr>
          <w:lang w:val="en-US"/>
        </w:rPr>
        <w:t xml:space="preserve">                                 </w:t>
      </w:r>
      <w:r w:rsidRPr="0098720C">
        <w:rPr>
          <w:lang w:val="it-IT"/>
        </w:rPr>
        <w:t>IN A 192.0.2.14</w:t>
      </w:r>
    </w:p>
    <w:p w:rsidR="00F0483E" w:rsidRPr="0098720C" w:rsidRDefault="00F0483E" w:rsidP="00F0483E">
      <w:pPr>
        <w:pStyle w:val="PL"/>
        <w:rPr>
          <w:lang w:val="it-IT"/>
        </w:rPr>
      </w:pPr>
      <w:r w:rsidRPr="0098720C">
        <w:rPr>
          <w:lang w:val="it-IT"/>
        </w:rPr>
        <w:t xml:space="preserve">                                 IN AAAA 2001:db8:0:2:0:0:0:0</w:t>
      </w:r>
    </w:p>
    <w:p w:rsidR="00F0483E" w:rsidRPr="0098720C" w:rsidRDefault="00F0483E" w:rsidP="00F0483E">
      <w:pPr>
        <w:pStyle w:val="PL"/>
        <w:rPr>
          <w:lang w:val="it-IT"/>
        </w:rPr>
      </w:pPr>
      <w:r w:rsidRPr="0098720C">
        <w:rPr>
          <w:lang w:val="it-IT"/>
        </w:rPr>
        <w:t xml:space="preserve">                                 IN AAAA 2001:db8:0:3:0:0:0:0</w:t>
      </w:r>
    </w:p>
    <w:p w:rsidR="00F0483E" w:rsidRPr="0098720C" w:rsidRDefault="00F0483E" w:rsidP="00F0483E">
      <w:pPr>
        <w:pStyle w:val="PL"/>
        <w:rPr>
          <w:lang w:val="it-IT"/>
        </w:rPr>
      </w:pPr>
      <w:r w:rsidRPr="0098720C">
        <w:rPr>
          <w:lang w:val="it-IT"/>
        </w:rPr>
        <w:t>topoff.eth1.mmec02.mmegi8001.mme IN A 192.0.2.17</w:t>
      </w:r>
    </w:p>
    <w:p w:rsidR="00F0483E" w:rsidRPr="0098720C" w:rsidRDefault="00F0483E" w:rsidP="00F0483E">
      <w:pPr>
        <w:pStyle w:val="PL"/>
        <w:rPr>
          <w:lang w:val="it-IT"/>
        </w:rPr>
      </w:pPr>
      <w:r w:rsidRPr="0098720C">
        <w:rPr>
          <w:lang w:val="it-IT"/>
        </w:rPr>
        <w:t xml:space="preserve">                                 IN A 192.0.2.18</w:t>
      </w:r>
    </w:p>
    <w:p w:rsidR="00F0483E" w:rsidRPr="0098720C" w:rsidRDefault="00F0483E" w:rsidP="00F0483E">
      <w:pPr>
        <w:pStyle w:val="PL"/>
        <w:rPr>
          <w:lang w:val="it-IT"/>
        </w:rPr>
      </w:pPr>
      <w:r w:rsidRPr="0098720C">
        <w:rPr>
          <w:lang w:val="it-IT"/>
        </w:rPr>
        <w:t xml:space="preserve">                                 IN AAAA 2001:db8:0:6:0:0:0:0</w:t>
      </w:r>
    </w:p>
    <w:p w:rsidR="00F0483E" w:rsidRPr="0098720C" w:rsidRDefault="00F0483E" w:rsidP="00F0483E">
      <w:pPr>
        <w:pStyle w:val="PL"/>
        <w:rPr>
          <w:lang w:val="it-IT"/>
        </w:rPr>
      </w:pPr>
      <w:r w:rsidRPr="0098720C">
        <w:rPr>
          <w:lang w:val="it-IT"/>
        </w:rPr>
        <w:t xml:space="preserve">                                 IN AAAA 2001:db8:0:7:0:0:0:0</w:t>
      </w:r>
    </w:p>
    <w:p w:rsidR="00F0483E" w:rsidRPr="0098720C" w:rsidRDefault="00F0483E" w:rsidP="00F0483E">
      <w:pPr>
        <w:pStyle w:val="PL"/>
        <w:rPr>
          <w:lang w:val="it-IT"/>
        </w:rPr>
      </w:pPr>
      <w:r w:rsidRPr="0098720C">
        <w:rPr>
          <w:lang w:val="it-IT"/>
        </w:rPr>
        <w:t>topoff.eth3.mmec02.mmegi8001.mme IN A 192.0.2.19</w:t>
      </w:r>
    </w:p>
    <w:p w:rsidR="00F0483E" w:rsidRPr="0098720C" w:rsidRDefault="00F0483E" w:rsidP="00F0483E">
      <w:pPr>
        <w:pStyle w:val="PL"/>
        <w:rPr>
          <w:lang w:val="it-IT"/>
        </w:rPr>
      </w:pPr>
      <w:r w:rsidRPr="0098720C">
        <w:rPr>
          <w:lang w:val="it-IT"/>
        </w:rPr>
        <w:t xml:space="preserve">                                 IN A 192.0.2.110</w:t>
      </w:r>
    </w:p>
    <w:p w:rsidR="00F0483E" w:rsidRPr="0098720C" w:rsidRDefault="00F0483E" w:rsidP="00F0483E">
      <w:pPr>
        <w:pStyle w:val="PL"/>
        <w:rPr>
          <w:lang w:val="it-IT"/>
        </w:rPr>
      </w:pPr>
      <w:r w:rsidRPr="0098720C">
        <w:rPr>
          <w:lang w:val="it-IT"/>
        </w:rPr>
        <w:t xml:space="preserve">                                 IN AAAA 2001:db8:0:8:0:0:0:0</w:t>
      </w:r>
    </w:p>
    <w:p w:rsidR="00F0483E" w:rsidRPr="00550D52" w:rsidRDefault="00F0483E" w:rsidP="00F0483E">
      <w:pPr>
        <w:pStyle w:val="PL"/>
        <w:rPr>
          <w:lang w:val="en-US"/>
        </w:rPr>
      </w:pPr>
      <w:r w:rsidRPr="0098720C">
        <w:rPr>
          <w:lang w:val="it-IT"/>
        </w:rPr>
        <w:t xml:space="preserve">                                 </w:t>
      </w:r>
      <w:r w:rsidRPr="00550D52">
        <w:rPr>
          <w:lang w:val="en-US"/>
        </w:rPr>
        <w:t>IN AAAA 2001:db8:0:9:0:0:0:0</w:t>
      </w:r>
    </w:p>
    <w:p w:rsidR="00F0483E" w:rsidRPr="00550D52" w:rsidRDefault="00F0483E" w:rsidP="00F0483E">
      <w:pPr>
        <w:pStyle w:val="PL"/>
        <w:rPr>
          <w:lang w:val="en-US"/>
        </w:rPr>
      </w:pPr>
    </w:p>
    <w:p w:rsidR="00F0483E" w:rsidRPr="00550D52" w:rsidRDefault="00F0483E" w:rsidP="00F0483E">
      <w:pPr>
        <w:pStyle w:val="PL"/>
        <w:rPr>
          <w:lang w:val="en-US"/>
        </w:rPr>
      </w:pPr>
      <w:r w:rsidRPr="00550D52">
        <w:rPr>
          <w:lang w:val="en-US"/>
        </w:rPr>
        <w:t>; end of file</w:t>
      </w:r>
    </w:p>
    <w:p w:rsidR="00F0483E" w:rsidRPr="00550D52" w:rsidRDefault="00F0483E" w:rsidP="00F0483E">
      <w:pPr>
        <w:rPr>
          <w:rFonts w:ascii="Courier New" w:hAnsi="Courier New"/>
          <w:noProof/>
          <w:sz w:val="16"/>
          <w:lang w:val="en-US"/>
        </w:rPr>
      </w:pPr>
    </w:p>
    <w:p w:rsidR="00F0483E" w:rsidRPr="00550D52" w:rsidRDefault="00F0483E" w:rsidP="00F0483E">
      <w:pPr>
        <w:rPr>
          <w:rFonts w:ascii="Courier New" w:hAnsi="Courier New"/>
          <w:noProof/>
          <w:sz w:val="16"/>
          <w:lang w:val="en-US"/>
        </w:rPr>
      </w:pPr>
    </w:p>
    <w:p w:rsidR="00F0483E" w:rsidRDefault="00F0483E" w:rsidP="00F0483E">
      <w:pPr>
        <w:rPr>
          <w:lang w:val="en-US"/>
        </w:rPr>
      </w:pPr>
      <w:r>
        <w:rPr>
          <w:lang w:val="en-US"/>
        </w:rPr>
        <w:t xml:space="preserve">The partially qualified MME host names are </w:t>
      </w:r>
      <w:r w:rsidRPr="00550D52">
        <w:rPr>
          <w:lang w:val="en-US"/>
        </w:rPr>
        <w:t>topoff.eth1.mmec01.mmegi</w:t>
      </w:r>
      <w:r>
        <w:rPr>
          <w:lang w:val="en-US"/>
        </w:rPr>
        <w:t>8</w:t>
      </w:r>
      <w:r w:rsidRPr="00550D52">
        <w:rPr>
          <w:lang w:val="en-US"/>
        </w:rPr>
        <w:t>001.</w:t>
      </w:r>
      <w:r>
        <w:rPr>
          <w:lang w:val="en-US"/>
        </w:rPr>
        <w:t xml:space="preserve">, </w:t>
      </w:r>
      <w:r w:rsidRPr="00550D52">
        <w:rPr>
          <w:lang w:val="en-US"/>
        </w:rPr>
        <w:t>topoff.eth3.mmec02.mmegi</w:t>
      </w:r>
      <w:r>
        <w:rPr>
          <w:lang w:val="en-US"/>
        </w:rPr>
        <w:t>8</w:t>
      </w:r>
      <w:r w:rsidRPr="00550D52">
        <w:rPr>
          <w:lang w:val="en-US"/>
        </w:rPr>
        <w:t>001.mme</w:t>
      </w:r>
      <w:r>
        <w:rPr>
          <w:lang w:val="en-US"/>
        </w:rPr>
        <w:t xml:space="preserve"> and similar. The (partially qualified) canonical node names are mmec01</w:t>
      </w:r>
      <w:r w:rsidRPr="00FE2AB2">
        <w:rPr>
          <w:lang w:val="en-US"/>
        </w:rPr>
        <w:t>.mmegi</w:t>
      </w:r>
      <w:r>
        <w:rPr>
          <w:lang w:val="en-US"/>
        </w:rPr>
        <w:t>8</w:t>
      </w:r>
      <w:r w:rsidRPr="00FE2AB2">
        <w:rPr>
          <w:lang w:val="en-US"/>
        </w:rPr>
        <w:t xml:space="preserve">001.mme </w:t>
      </w:r>
      <w:r>
        <w:rPr>
          <w:lang w:val="en-US"/>
        </w:rPr>
        <w:t xml:space="preserve">and </w:t>
      </w:r>
      <w:r w:rsidRPr="00FE2AB2">
        <w:rPr>
          <w:lang w:val="en-US"/>
        </w:rPr>
        <w:t>mmec02.mmegi</w:t>
      </w:r>
      <w:r>
        <w:rPr>
          <w:lang w:val="en-US"/>
        </w:rPr>
        <w:t>8</w:t>
      </w:r>
      <w:r w:rsidRPr="00FE2AB2">
        <w:rPr>
          <w:lang w:val="en-US"/>
        </w:rPr>
        <w:t xml:space="preserve">001.mme </w:t>
      </w:r>
      <w:r>
        <w:rPr>
          <w:lang w:val="en-US"/>
        </w:rPr>
        <w:t>(obtained by stripping off the first two labels of the host names).</w:t>
      </w:r>
    </w:p>
    <w:p w:rsidR="00F0483E" w:rsidRDefault="00F0483E" w:rsidP="00F0483E">
      <w:pPr>
        <w:rPr>
          <w:lang w:val="en-US"/>
        </w:rPr>
      </w:pPr>
      <w:r>
        <w:rPr>
          <w:lang w:val="en-US"/>
        </w:rPr>
        <w:t>The fully qualified MME node names are the relatively long</w:t>
      </w:r>
    </w:p>
    <w:p w:rsidR="00F0483E" w:rsidRDefault="00F0483E" w:rsidP="00F0483E">
      <w:pPr>
        <w:jc w:val="center"/>
        <w:rPr>
          <w:lang w:val="en-US"/>
        </w:rPr>
      </w:pPr>
      <w:r>
        <w:rPr>
          <w:lang w:val="en-US"/>
        </w:rPr>
        <w:t>mmec01</w:t>
      </w:r>
      <w:r w:rsidRPr="00FE2AB2">
        <w:rPr>
          <w:lang w:val="en-US"/>
        </w:rPr>
        <w:t>.mmegi</w:t>
      </w:r>
      <w:r>
        <w:rPr>
          <w:lang w:val="en-US"/>
        </w:rPr>
        <w:t>8</w:t>
      </w:r>
      <w:r w:rsidRPr="00FE2AB2">
        <w:rPr>
          <w:lang w:val="en-US"/>
        </w:rPr>
        <w:t>001.mme</w:t>
      </w:r>
      <w:r>
        <w:rPr>
          <w:lang w:val="en-US"/>
        </w:rPr>
        <w:t>.</w:t>
      </w:r>
      <w:r w:rsidRPr="00B83E04">
        <w:rPr>
          <w:lang w:val="en-US"/>
        </w:rPr>
        <w:t>epc.mnc990.mcc311.3gppnetwork.org.</w:t>
      </w:r>
    </w:p>
    <w:p w:rsidR="00F0483E" w:rsidRDefault="00F0483E" w:rsidP="00F0483E">
      <w:pPr>
        <w:rPr>
          <w:lang w:val="en-US"/>
        </w:rPr>
      </w:pPr>
      <w:r>
        <w:rPr>
          <w:lang w:val="en-US"/>
        </w:rPr>
        <w:t xml:space="preserve">and </w:t>
      </w:r>
    </w:p>
    <w:p w:rsidR="00F0483E" w:rsidRDefault="00F0483E" w:rsidP="00F0483E">
      <w:pPr>
        <w:jc w:val="center"/>
        <w:rPr>
          <w:lang w:val="en-US"/>
        </w:rPr>
      </w:pPr>
      <w:r>
        <w:rPr>
          <w:lang w:val="en-US"/>
        </w:rPr>
        <w:t>mmec02</w:t>
      </w:r>
      <w:r w:rsidRPr="00FE2AB2">
        <w:rPr>
          <w:lang w:val="en-US"/>
        </w:rPr>
        <w:t>.mmegi</w:t>
      </w:r>
      <w:r>
        <w:rPr>
          <w:lang w:val="en-US"/>
        </w:rPr>
        <w:t>8</w:t>
      </w:r>
      <w:r w:rsidRPr="00FE2AB2">
        <w:rPr>
          <w:lang w:val="en-US"/>
        </w:rPr>
        <w:t>001.mme</w:t>
      </w:r>
      <w:r>
        <w:rPr>
          <w:lang w:val="en-US"/>
        </w:rPr>
        <w:t>.</w:t>
      </w:r>
      <w:r w:rsidRPr="00B83E04">
        <w:rPr>
          <w:lang w:val="en-US"/>
        </w:rPr>
        <w:t>epc.mnc990.mcc311.3gppnetwork.org.</w:t>
      </w:r>
    </w:p>
    <w:p w:rsidR="00F0483E" w:rsidRDefault="00F0483E" w:rsidP="00F0483E">
      <w:pPr>
        <w:rPr>
          <w:lang w:val="en-US"/>
        </w:rPr>
      </w:pPr>
      <w:r>
        <w:rPr>
          <w:lang w:val="en-US"/>
        </w:rPr>
        <w:t>which are obtained by appending the value of $ORIGIN</w:t>
      </w:r>
      <w:r w:rsidR="00E343FD">
        <w:rPr>
          <w:lang w:val="en-US"/>
        </w:rPr>
        <w:t xml:space="preserve"> </w:t>
      </w:r>
      <w:r>
        <w:rPr>
          <w:lang w:val="en-US"/>
        </w:rPr>
        <w:t xml:space="preserve">to the partially qualified MME node names. As stated before we will use the partially qualified names in this Annex to avoid this visual clutter </w:t>
      </w:r>
      <w:r w:rsidR="00E343FD">
        <w:rPr>
          <w:lang w:val="en-US"/>
        </w:rPr>
        <w:t>and for typographical reasons.</w:t>
      </w:r>
    </w:p>
    <w:p w:rsidR="00F0483E" w:rsidRDefault="00F0483E" w:rsidP="00F0483E">
      <w:pPr>
        <w:rPr>
          <w:lang w:val="en-US"/>
        </w:rPr>
      </w:pPr>
      <w:r>
        <w:rPr>
          <w:lang w:val="en-US"/>
        </w:rPr>
        <w:t>Note that hostnames such as topoff.</w:t>
      </w:r>
      <w:r w:rsidRPr="00FE2AB2">
        <w:rPr>
          <w:lang w:val="en-US"/>
        </w:rPr>
        <w:t>eth1.mmec01.mmegi</w:t>
      </w:r>
      <w:r>
        <w:rPr>
          <w:lang w:val="en-US"/>
        </w:rPr>
        <w:t>8</w:t>
      </w:r>
      <w:r w:rsidRPr="00FE2AB2">
        <w:rPr>
          <w:lang w:val="en-US"/>
        </w:rPr>
        <w:t>001.mme</w:t>
      </w:r>
      <w:r>
        <w:rPr>
          <w:lang w:val="en-US"/>
        </w:rPr>
        <w:t xml:space="preserve"> intentionally give back the node name </w:t>
      </w:r>
      <w:r w:rsidRPr="00FE2AB2">
        <w:rPr>
          <w:lang w:val="en-US"/>
        </w:rPr>
        <w:t>mmec01.mmegi</w:t>
      </w:r>
      <w:r>
        <w:rPr>
          <w:lang w:val="en-US"/>
        </w:rPr>
        <w:t>8</w:t>
      </w:r>
      <w:r w:rsidRPr="00FE2AB2">
        <w:rPr>
          <w:lang w:val="en-US"/>
        </w:rPr>
        <w:t>001.mme</w:t>
      </w:r>
      <w:r>
        <w:rPr>
          <w:lang w:val="en-US"/>
        </w:rPr>
        <w:t xml:space="preserve"> so this record set is both for GUTI lookup and MME canonical node name lookup (and it is self consistent). </w:t>
      </w:r>
    </w:p>
    <w:p w:rsidR="00F0483E" w:rsidRDefault="00F0483E" w:rsidP="00F0483E">
      <w:pPr>
        <w:rPr>
          <w:lang w:val="en-US"/>
        </w:rPr>
      </w:pPr>
      <w:r>
        <w:rPr>
          <w:lang w:val="en-US"/>
        </w:rPr>
        <w:t xml:space="preserve">For the purposes of GUTI lookup the S10 record is sufficient for LTE only access and LTE only interworking. As stated in the comments above, S3 would be added for S4-SGSN support and the Gn/Gp records for Gn/Gp SGSN support. </w:t>
      </w:r>
    </w:p>
    <w:p w:rsidR="00F0483E" w:rsidRPr="00FE2AB2" w:rsidRDefault="00F0483E" w:rsidP="00F0483E">
      <w:pPr>
        <w:rPr>
          <w:lang w:val="en-US"/>
        </w:rPr>
      </w:pPr>
      <w:r>
        <w:rPr>
          <w:lang w:val="en-US"/>
        </w:rPr>
        <w:t xml:space="preserve">For the purposes of being a canonical node record the S10 and S11 MME records are included (and they are mandatory to provision in the canonical node record of the MME). </w:t>
      </w:r>
    </w:p>
    <w:p w:rsidR="00F0483E" w:rsidRDefault="00F0483E" w:rsidP="00F0483E">
      <w:pPr>
        <w:pStyle w:val="NO"/>
        <w:rPr>
          <w:lang w:val="en-US"/>
        </w:rPr>
      </w:pPr>
      <w:r>
        <w:rPr>
          <w:lang w:val="en-US"/>
        </w:rPr>
        <w:t>NOTE 1:</w:t>
      </w:r>
      <w:r w:rsidR="00F753DE">
        <w:rPr>
          <w:lang w:val="en-US"/>
        </w:rPr>
        <w:tab/>
      </w:r>
      <w:r>
        <w:rPr>
          <w:lang w:val="en-US"/>
        </w:rPr>
        <w:t xml:space="preserve">The rule for canonical node records is to always include all services that are allowed to be used on a node and are defined in 3GPP TS </w:t>
      </w:r>
      <w:r w:rsidRPr="00890090">
        <w:rPr>
          <w:lang w:val="en-US"/>
        </w:rPr>
        <w:t>23.003</w:t>
      </w:r>
      <w:r>
        <w:rPr>
          <w:lang w:val="en-US"/>
        </w:rPr>
        <w:t xml:space="preserve"> [4]</w:t>
      </w:r>
      <w:r w:rsidRPr="00890090">
        <w:rPr>
          <w:lang w:val="en-US"/>
        </w:rPr>
        <w:t xml:space="preserve"> subclause 19.4.3</w:t>
      </w:r>
      <w:r>
        <w:rPr>
          <w:lang w:val="en-US"/>
        </w:rPr>
        <w:t xml:space="preserve"> for that node. Node records are meant to be complete. We have an exception here since x-3gpp-mme:x-s1-mme is explicitly optional in this release of 3GPP. </w:t>
      </w:r>
    </w:p>
    <w:p w:rsidR="00F0483E" w:rsidRDefault="00F0483E" w:rsidP="00F0483E">
      <w:pPr>
        <w:pStyle w:val="Heading3"/>
        <w:rPr>
          <w:lang w:val="en-US"/>
        </w:rPr>
      </w:pPr>
      <w:bookmarkStart w:id="110" w:name="OLE_LINK1"/>
      <w:bookmarkStart w:id="111" w:name="OLE_LINK2"/>
      <w:bookmarkStart w:id="112" w:name="_Toc2693472"/>
      <w:r>
        <w:rPr>
          <w:lang w:val="en-US"/>
        </w:rPr>
        <w:lastRenderedPageBreak/>
        <w:t>A.</w:t>
      </w:r>
      <w:r w:rsidR="001E12B5" w:rsidRPr="001E12B5">
        <w:rPr>
          <w:lang w:val="en-US"/>
        </w:rPr>
        <w:t xml:space="preserve"> </w:t>
      </w:r>
      <w:r w:rsidR="001E12B5">
        <w:rPr>
          <w:lang w:val="en-US"/>
        </w:rPr>
        <w:t>3</w:t>
      </w:r>
      <w:r>
        <w:rPr>
          <w:lang w:val="en-US"/>
        </w:rPr>
        <w:t>.5</w:t>
      </w:r>
      <w:r>
        <w:rPr>
          <w:lang w:val="en-US"/>
        </w:rPr>
        <w:tab/>
        <w:t>APN file for "Collocated Simple LTE Example"</w:t>
      </w:r>
      <w:bookmarkEnd w:id="112"/>
    </w:p>
    <w:p w:rsidR="00F0483E" w:rsidRDefault="00F0483E" w:rsidP="00F0483E">
      <w:pPr>
        <w:rPr>
          <w:lang w:val="en-US"/>
        </w:rPr>
      </w:pPr>
      <w:r>
        <w:rPr>
          <w:lang w:val="en-US"/>
        </w:rPr>
        <w:t>Reminder,</w:t>
      </w:r>
      <w:r w:rsidRPr="00890090">
        <w:rPr>
          <w:lang w:val="en-US"/>
        </w:rPr>
        <w:t xml:space="preserve"> the format of the </w:t>
      </w:r>
      <w:r>
        <w:rPr>
          <w:lang w:val="en-US"/>
        </w:rPr>
        <w:t>APN FQDN</w:t>
      </w:r>
      <w:r w:rsidRPr="00890090">
        <w:rPr>
          <w:lang w:val="en-US"/>
        </w:rPr>
        <w:t xml:space="preserve"> is standardized by </w:t>
      </w:r>
      <w:r>
        <w:rPr>
          <w:lang w:val="en-US"/>
        </w:rPr>
        <w:t xml:space="preserve">3GPP TS </w:t>
      </w:r>
      <w:r w:rsidRPr="00890090">
        <w:rPr>
          <w:lang w:val="en-US"/>
        </w:rPr>
        <w:t>23.003</w:t>
      </w:r>
      <w:r>
        <w:rPr>
          <w:lang w:val="en-US"/>
        </w:rPr>
        <w:t xml:space="preserve"> [4] subclause </w:t>
      </w:r>
      <w:r>
        <w:t xml:space="preserve">19.4.2.2 </w:t>
      </w:r>
      <w:r>
        <w:rPr>
          <w:lang w:val="en-US"/>
        </w:rPr>
        <w:t>and is of form &lt;APN-NI&gt;.apn.epc.mnc&lt;MNC&gt;.mcc&lt;MCC&gt;.3</w:t>
      </w:r>
      <w:r w:rsidRPr="00890090">
        <w:rPr>
          <w:lang w:val="en-US"/>
        </w:rPr>
        <w:t>gppnetwork.org</w:t>
      </w:r>
      <w:r>
        <w:rPr>
          <w:lang w:val="en-US"/>
        </w:rPr>
        <w:t xml:space="preserve"> </w:t>
      </w:r>
    </w:p>
    <w:bookmarkEnd w:id="110"/>
    <w:bookmarkEnd w:id="111"/>
    <w:p w:rsidR="00F0483E" w:rsidRPr="00890090" w:rsidRDefault="00F0483E" w:rsidP="00F0483E">
      <w:pPr>
        <w:rPr>
          <w:lang w:val="en-US"/>
        </w:rPr>
      </w:pPr>
      <w:r>
        <w:rPr>
          <w:lang w:val="en-US"/>
        </w:rPr>
        <w:t>S</w:t>
      </w:r>
      <w:r w:rsidRPr="00890090">
        <w:rPr>
          <w:lang w:val="en-US"/>
        </w:rPr>
        <w:t xml:space="preserve">ervice names are in </w:t>
      </w:r>
      <w:r>
        <w:rPr>
          <w:lang w:val="en-US"/>
        </w:rPr>
        <w:t xml:space="preserve">3GPP TS </w:t>
      </w:r>
      <w:r w:rsidRPr="00890090">
        <w:rPr>
          <w:lang w:val="en-US"/>
        </w:rPr>
        <w:t>23.003</w:t>
      </w:r>
      <w:r>
        <w:rPr>
          <w:lang w:val="en-US"/>
        </w:rPr>
        <w:t xml:space="preserve"> [4]</w:t>
      </w:r>
      <w:r w:rsidRPr="00890090">
        <w:rPr>
          <w:lang w:val="en-US"/>
        </w:rPr>
        <w:t xml:space="preserve"> subclause 19.4.3</w:t>
      </w:r>
    </w:p>
    <w:p w:rsidR="00F0483E" w:rsidRDefault="00F0483E" w:rsidP="00F0483E">
      <w:pPr>
        <w:rPr>
          <w:lang w:val="en-US"/>
        </w:rPr>
      </w:pPr>
      <w:r>
        <w:rPr>
          <w:lang w:val="en-US"/>
        </w:rPr>
        <w:t>There are two APN-NI in this network "imsTV1", and "imsTV2".</w:t>
      </w:r>
    </w:p>
    <w:p w:rsidR="00F0483E" w:rsidRPr="008A2ACD" w:rsidRDefault="00F0483E" w:rsidP="00F0483E">
      <w:pPr>
        <w:rPr>
          <w:lang w:val="en-US"/>
        </w:rPr>
      </w:pPr>
      <w:r>
        <w:rPr>
          <w:lang w:val="en-US"/>
        </w:rPr>
        <w:t>The file containing the APN records for this example will be CS_APN_DB.txt and has following content.</w:t>
      </w:r>
    </w:p>
    <w:p w:rsidR="00F0483E" w:rsidRPr="001760A2" w:rsidRDefault="00F0483E" w:rsidP="00F0483E">
      <w:pPr>
        <w:pStyle w:val="PL"/>
        <w:rPr>
          <w:lang w:val="en-US"/>
        </w:rPr>
      </w:pPr>
      <w:r w:rsidRPr="001760A2">
        <w:rPr>
          <w:lang w:val="en-US"/>
        </w:rPr>
        <w:t xml:space="preserve">; </w:t>
      </w:r>
    </w:p>
    <w:p w:rsidR="00F0483E" w:rsidRPr="001760A2" w:rsidRDefault="00F0483E" w:rsidP="00F0483E">
      <w:pPr>
        <w:pStyle w:val="PL"/>
        <w:rPr>
          <w:lang w:val="en-US"/>
        </w:rPr>
      </w:pPr>
      <w:r w:rsidRPr="001760A2">
        <w:rPr>
          <w:lang w:val="en-US"/>
        </w:rPr>
        <w:t>;</w:t>
      </w:r>
    </w:p>
    <w:p w:rsidR="00F0483E" w:rsidRPr="001760A2" w:rsidRDefault="00F0483E" w:rsidP="00F0483E">
      <w:pPr>
        <w:pStyle w:val="PL"/>
        <w:rPr>
          <w:lang w:val="en-US"/>
        </w:rPr>
      </w:pPr>
      <w:r w:rsidRPr="001760A2">
        <w:rPr>
          <w:lang w:val="en-US"/>
        </w:rPr>
        <w:t>imsTV1.apn                                   (</w:t>
      </w:r>
    </w:p>
    <w:p w:rsidR="00F0483E" w:rsidRPr="001760A2" w:rsidRDefault="00F0483E" w:rsidP="00F0483E">
      <w:pPr>
        <w:pStyle w:val="PL"/>
        <w:rPr>
          <w:lang w:val="en-US"/>
        </w:rPr>
      </w:pPr>
      <w:r w:rsidRPr="001760A2">
        <w:rPr>
          <w:lang w:val="en-US"/>
        </w:rPr>
        <w:t>;  IN NAPTR order pref. flag service                           regexp replacement</w:t>
      </w:r>
    </w:p>
    <w:p w:rsidR="00F0483E" w:rsidRPr="001760A2" w:rsidRDefault="00F0483E" w:rsidP="00F0483E">
      <w:pPr>
        <w:pStyle w:val="PL"/>
        <w:rPr>
          <w:lang w:val="en-US"/>
        </w:rPr>
      </w:pPr>
      <w:r w:rsidRPr="001760A2">
        <w:rPr>
          <w:lang w:val="en-US"/>
        </w:rPr>
        <w:t xml:space="preserve">   IN NAPTR 100   999   "a" "x-3gpp-pgw:x-s5-gtp:x-s8-gtp"         "" topoff.vip1.gw01.nodes )</w:t>
      </w:r>
    </w:p>
    <w:p w:rsidR="00F0483E" w:rsidRPr="001760A2" w:rsidRDefault="00F0483E" w:rsidP="00F0483E">
      <w:pPr>
        <w:pStyle w:val="PL"/>
        <w:rPr>
          <w:lang w:val="en-US"/>
        </w:rPr>
      </w:pPr>
      <w:r w:rsidRPr="001760A2">
        <w:rPr>
          <w:lang w:val="en-US"/>
        </w:rPr>
        <w:t xml:space="preserve">   IN NAPTR 200   999   "a" "x-3gpp-pgw:x-s5-gtp:x-s8-gtp"         "" topoff.vip1.gw21.nodes</w:t>
      </w:r>
    </w:p>
    <w:p w:rsidR="00F0483E" w:rsidRPr="001760A2" w:rsidRDefault="00F0483E" w:rsidP="00F0483E">
      <w:pPr>
        <w:pStyle w:val="PL"/>
        <w:rPr>
          <w:lang w:val="en-US"/>
        </w:rPr>
      </w:pPr>
      <w:r w:rsidRPr="001760A2">
        <w:rPr>
          <w:lang w:val="en-US"/>
        </w:rPr>
        <w:t>;  IN NAPTR 300   999   "a" "x-3gpp-pgw:x-gn:x-gp"                 "" topoff.vip3.gw01.nodes</w:t>
      </w:r>
    </w:p>
    <w:p w:rsidR="00F0483E" w:rsidRPr="001760A2" w:rsidRDefault="00F0483E" w:rsidP="00F0483E">
      <w:pPr>
        <w:pStyle w:val="PL"/>
        <w:rPr>
          <w:lang w:val="en-US"/>
        </w:rPr>
      </w:pPr>
      <w:r w:rsidRPr="001760A2">
        <w:rPr>
          <w:lang w:val="en-US"/>
        </w:rPr>
        <w:t>;  IN NAPTR 400   999   "a" "x-3gpp-pgw:x-gn:x-gp"                 "" topoff.vip3.gw21.nodes</w:t>
      </w:r>
    </w:p>
    <w:p w:rsidR="00F0483E" w:rsidRPr="001760A2" w:rsidRDefault="00F0483E" w:rsidP="00F0483E">
      <w:pPr>
        <w:pStyle w:val="PL"/>
        <w:rPr>
          <w:lang w:val="en-US"/>
        </w:rPr>
      </w:pPr>
      <w:r w:rsidRPr="001760A2">
        <w:rPr>
          <w:lang w:val="en-US"/>
        </w:rPr>
        <w:t xml:space="preserve">   IN NAPTR 500   999   "a" "x-3gpp-pgw:x-s8-pmip"                 "" topoff.vip2.gw01.nodes</w:t>
      </w:r>
    </w:p>
    <w:p w:rsidR="00F0483E" w:rsidRPr="001760A2" w:rsidRDefault="00F0483E" w:rsidP="00F0483E">
      <w:pPr>
        <w:pStyle w:val="PL"/>
        <w:rPr>
          <w:lang w:val="en-US"/>
        </w:rPr>
      </w:pPr>
      <w:r w:rsidRPr="001760A2">
        <w:rPr>
          <w:lang w:val="en-US"/>
        </w:rPr>
        <w:t xml:space="preserve">   IN NAPTR 600   999   "a" "x-3gpp-pgw:x-s8-pmip"                 "" topoff.vip2.gw21.nodes</w:t>
      </w:r>
    </w:p>
    <w:p w:rsidR="00F0483E" w:rsidRPr="001760A2" w:rsidRDefault="00F0483E" w:rsidP="00F0483E">
      <w:pPr>
        <w:pStyle w:val="PL"/>
        <w:rPr>
          <w:lang w:val="en-US"/>
        </w:rPr>
      </w:pPr>
    </w:p>
    <w:p w:rsidR="00F0483E" w:rsidRPr="001760A2" w:rsidRDefault="00F0483E" w:rsidP="00F0483E">
      <w:pPr>
        <w:pStyle w:val="PL"/>
        <w:rPr>
          <w:lang w:val="en-US"/>
        </w:rPr>
      </w:pPr>
      <w:r w:rsidRPr="001760A2">
        <w:rPr>
          <w:lang w:val="en-US"/>
        </w:rPr>
        <w:t>;</w:t>
      </w:r>
    </w:p>
    <w:p w:rsidR="00F0483E" w:rsidRPr="001760A2" w:rsidRDefault="00F0483E" w:rsidP="00F0483E">
      <w:pPr>
        <w:pStyle w:val="PL"/>
        <w:rPr>
          <w:lang w:val="en-US"/>
        </w:rPr>
      </w:pPr>
      <w:r w:rsidRPr="001760A2">
        <w:rPr>
          <w:lang w:val="en-US"/>
        </w:rPr>
        <w:t>;  Operator has ims</w:t>
      </w:r>
      <w:r>
        <w:rPr>
          <w:lang w:val="en-US"/>
        </w:rPr>
        <w:t>TV</w:t>
      </w:r>
      <w:r w:rsidRPr="001760A2">
        <w:rPr>
          <w:lang w:val="en-US"/>
        </w:rPr>
        <w:t>1.apn using gw01.nodes when possible. Possibly one IMS core and video server</w:t>
      </w:r>
    </w:p>
    <w:p w:rsidR="00F0483E" w:rsidRPr="001760A2" w:rsidRDefault="00F0483E" w:rsidP="00F0483E">
      <w:pPr>
        <w:pStyle w:val="PL"/>
        <w:rPr>
          <w:lang w:val="en-US"/>
        </w:rPr>
      </w:pPr>
      <w:r w:rsidRPr="001760A2">
        <w:rPr>
          <w:lang w:val="en-US"/>
        </w:rPr>
        <w:t>;  are closer to gw01.nodes than gw21.nodes</w:t>
      </w:r>
    </w:p>
    <w:p w:rsidR="00F0483E" w:rsidRPr="001760A2" w:rsidRDefault="00F0483E" w:rsidP="00F0483E">
      <w:pPr>
        <w:pStyle w:val="PL"/>
        <w:rPr>
          <w:lang w:val="en-US"/>
        </w:rPr>
      </w:pPr>
      <w:r w:rsidRPr="001760A2">
        <w:rPr>
          <w:lang w:val="en-US"/>
        </w:rPr>
        <w:t>;</w:t>
      </w:r>
    </w:p>
    <w:p w:rsidR="00F0483E" w:rsidRPr="001760A2" w:rsidRDefault="00F0483E" w:rsidP="00F0483E">
      <w:pPr>
        <w:pStyle w:val="PL"/>
        <w:rPr>
          <w:lang w:val="en-US"/>
        </w:rPr>
      </w:pPr>
      <w:r w:rsidRPr="001760A2">
        <w:rPr>
          <w:lang w:val="en-US"/>
        </w:rPr>
        <w:t>;  Operator only allows PMIPv6 for roaming type scenarios and only as a last choice</w:t>
      </w:r>
    </w:p>
    <w:p w:rsidR="00F0483E" w:rsidRPr="001760A2" w:rsidRDefault="00F0483E" w:rsidP="00F0483E">
      <w:pPr>
        <w:pStyle w:val="PL"/>
        <w:rPr>
          <w:lang w:val="en-US"/>
        </w:rPr>
      </w:pPr>
      <w:r w:rsidRPr="001760A2">
        <w:rPr>
          <w:lang w:val="en-US"/>
        </w:rPr>
        <w:t>;  The operator does not support Gn/Gp so those records are commented out</w:t>
      </w:r>
    </w:p>
    <w:p w:rsidR="00F0483E" w:rsidRPr="001760A2" w:rsidRDefault="00F0483E" w:rsidP="00F0483E">
      <w:pPr>
        <w:pStyle w:val="PL"/>
        <w:rPr>
          <w:lang w:val="en-US"/>
        </w:rPr>
      </w:pPr>
    </w:p>
    <w:p w:rsidR="00F0483E" w:rsidRPr="001760A2" w:rsidRDefault="00F0483E" w:rsidP="00F0483E">
      <w:pPr>
        <w:pStyle w:val="PL"/>
        <w:rPr>
          <w:lang w:val="en-US"/>
        </w:rPr>
      </w:pPr>
    </w:p>
    <w:p w:rsidR="00F0483E" w:rsidRPr="001760A2" w:rsidRDefault="00F0483E" w:rsidP="00F0483E">
      <w:pPr>
        <w:pStyle w:val="PL"/>
        <w:rPr>
          <w:lang w:val="en-US"/>
        </w:rPr>
      </w:pPr>
      <w:r w:rsidRPr="001760A2">
        <w:rPr>
          <w:lang w:val="en-US"/>
        </w:rPr>
        <w:t>imsTV2.apn                                   (</w:t>
      </w:r>
    </w:p>
    <w:p w:rsidR="00F0483E" w:rsidRPr="001760A2" w:rsidRDefault="00F0483E" w:rsidP="00F0483E">
      <w:pPr>
        <w:pStyle w:val="PL"/>
        <w:rPr>
          <w:lang w:val="en-US"/>
        </w:rPr>
      </w:pPr>
      <w:r w:rsidRPr="001760A2">
        <w:rPr>
          <w:lang w:val="en-US"/>
        </w:rPr>
        <w:t>;  IN NAPTR order pref. flag service                           regexp replacement</w:t>
      </w:r>
    </w:p>
    <w:p w:rsidR="00F0483E" w:rsidRPr="001760A2" w:rsidRDefault="00F0483E" w:rsidP="00F0483E">
      <w:pPr>
        <w:pStyle w:val="PL"/>
        <w:rPr>
          <w:lang w:val="en-US"/>
        </w:rPr>
      </w:pPr>
      <w:r w:rsidRPr="001760A2">
        <w:rPr>
          <w:lang w:val="en-US"/>
        </w:rPr>
        <w:t xml:space="preserve">   IN NAPTR 200   999   "a" "x-3gpp-pgw:x-s5-gtp:x-s8-gtp"         "" topoff.vip1.gw01.nodes )</w:t>
      </w:r>
    </w:p>
    <w:p w:rsidR="00F0483E" w:rsidRPr="001760A2" w:rsidRDefault="00F0483E" w:rsidP="00F0483E">
      <w:pPr>
        <w:pStyle w:val="PL"/>
        <w:rPr>
          <w:lang w:val="en-US"/>
        </w:rPr>
      </w:pPr>
      <w:r w:rsidRPr="001760A2">
        <w:rPr>
          <w:lang w:val="en-US"/>
        </w:rPr>
        <w:t xml:space="preserve">   IN NAPTR 100   999   "a" "x-3gpp-pgw:x-s5-gtp:x-s8-gtp"         "" topoff.vip1.gw21.nodes</w:t>
      </w:r>
    </w:p>
    <w:p w:rsidR="00F0483E" w:rsidRPr="001760A2" w:rsidRDefault="00F0483E" w:rsidP="00F0483E">
      <w:pPr>
        <w:pStyle w:val="PL"/>
        <w:rPr>
          <w:lang w:val="en-US"/>
        </w:rPr>
      </w:pPr>
      <w:r w:rsidRPr="001760A2">
        <w:rPr>
          <w:lang w:val="en-US"/>
        </w:rPr>
        <w:t xml:space="preserve">;  IN NAPTR </w:t>
      </w:r>
      <w:r>
        <w:rPr>
          <w:lang w:val="en-US"/>
        </w:rPr>
        <w:t>4</w:t>
      </w:r>
      <w:r w:rsidRPr="001760A2">
        <w:rPr>
          <w:lang w:val="en-US"/>
        </w:rPr>
        <w:t>00   999   "a" "x-3gpp-pgw:x-gn:x-gp"                 "" topoff.vip3.gw01.nodes</w:t>
      </w:r>
    </w:p>
    <w:p w:rsidR="00F0483E" w:rsidRPr="001760A2" w:rsidRDefault="00F0483E" w:rsidP="00F0483E">
      <w:pPr>
        <w:pStyle w:val="PL"/>
        <w:rPr>
          <w:lang w:val="en-US"/>
        </w:rPr>
      </w:pPr>
      <w:r w:rsidRPr="001760A2">
        <w:rPr>
          <w:lang w:val="en-US"/>
        </w:rPr>
        <w:t xml:space="preserve">;  IN NAPTR </w:t>
      </w:r>
      <w:r>
        <w:rPr>
          <w:lang w:val="en-US"/>
        </w:rPr>
        <w:t>3</w:t>
      </w:r>
      <w:r w:rsidRPr="001760A2">
        <w:rPr>
          <w:lang w:val="en-US"/>
        </w:rPr>
        <w:t>00   999   "a" "x-3gpp-pgw:x-gn:x-gp"                 "" topoff.vip3.gw21.nodes</w:t>
      </w:r>
    </w:p>
    <w:p w:rsidR="00F0483E" w:rsidRPr="001760A2" w:rsidRDefault="00F0483E" w:rsidP="00F0483E">
      <w:pPr>
        <w:pStyle w:val="PL"/>
        <w:rPr>
          <w:lang w:val="en-US"/>
        </w:rPr>
      </w:pPr>
      <w:r w:rsidRPr="001760A2">
        <w:rPr>
          <w:lang w:val="en-US"/>
        </w:rPr>
        <w:t xml:space="preserve">   IN NAPTR 600   999   "a" "x-3gpp-pgw:x-s8-pmip"                 "" topoff.vip2.gw01.nodes</w:t>
      </w:r>
    </w:p>
    <w:p w:rsidR="00F0483E" w:rsidRPr="001760A2" w:rsidRDefault="00F0483E" w:rsidP="00F0483E">
      <w:pPr>
        <w:pStyle w:val="PL"/>
        <w:rPr>
          <w:lang w:val="en-US"/>
        </w:rPr>
      </w:pPr>
      <w:r w:rsidRPr="001760A2">
        <w:rPr>
          <w:lang w:val="en-US"/>
        </w:rPr>
        <w:t xml:space="preserve">   IN NAPTR 500   999   "a" "x-3gpp-pgw:x-s8-pmip"                 "" topoff.vip2.gw21.nodes</w:t>
      </w:r>
    </w:p>
    <w:p w:rsidR="00F0483E" w:rsidRPr="001760A2" w:rsidRDefault="00F0483E" w:rsidP="00F0483E">
      <w:pPr>
        <w:pStyle w:val="PL"/>
        <w:rPr>
          <w:lang w:val="en-US"/>
        </w:rPr>
      </w:pPr>
      <w:r w:rsidRPr="001760A2">
        <w:rPr>
          <w:lang w:val="en-US"/>
        </w:rPr>
        <w:t>;</w:t>
      </w:r>
    </w:p>
    <w:p w:rsidR="00F0483E" w:rsidRDefault="00F0483E" w:rsidP="00F0483E">
      <w:pPr>
        <w:pStyle w:val="PL"/>
        <w:rPr>
          <w:lang w:val="en-US"/>
        </w:rPr>
      </w:pPr>
      <w:r>
        <w:rPr>
          <w:lang w:val="en-US"/>
        </w:rPr>
        <w:t>;  This is a</w:t>
      </w:r>
      <w:r w:rsidRPr="001760A2">
        <w:rPr>
          <w:lang w:val="en-US"/>
        </w:rPr>
        <w:t>lmost the same</w:t>
      </w:r>
      <w:r>
        <w:rPr>
          <w:lang w:val="en-US"/>
        </w:rPr>
        <w:t xml:space="preserve"> as imsTV1</w:t>
      </w:r>
      <w:r w:rsidRPr="001760A2">
        <w:rPr>
          <w:lang w:val="en-US"/>
        </w:rPr>
        <w:t xml:space="preserve">. </w:t>
      </w:r>
    </w:p>
    <w:p w:rsidR="00F0483E" w:rsidRDefault="00F0483E" w:rsidP="00F0483E">
      <w:pPr>
        <w:pStyle w:val="PL"/>
        <w:rPr>
          <w:lang w:val="en-US"/>
        </w:rPr>
      </w:pPr>
      <w:r>
        <w:rPr>
          <w:lang w:val="en-US"/>
        </w:rPr>
        <w:t xml:space="preserve">;  </w:t>
      </w:r>
      <w:r w:rsidRPr="001760A2">
        <w:rPr>
          <w:lang w:val="en-US"/>
        </w:rPr>
        <w:t xml:space="preserve">However, </w:t>
      </w:r>
      <w:r>
        <w:rPr>
          <w:lang w:val="en-US"/>
        </w:rPr>
        <w:t>NAPTR order values</w:t>
      </w:r>
      <w:r w:rsidRPr="001760A2">
        <w:rPr>
          <w:lang w:val="en-US"/>
        </w:rPr>
        <w:t xml:space="preserve"> for a particular interface type </w:t>
      </w:r>
      <w:r>
        <w:rPr>
          <w:lang w:val="en-US"/>
        </w:rPr>
        <w:t xml:space="preserve">are </w:t>
      </w:r>
      <w:r w:rsidRPr="001760A2">
        <w:rPr>
          <w:lang w:val="en-US"/>
        </w:rPr>
        <w:t xml:space="preserve">reverse in comparision </w:t>
      </w:r>
    </w:p>
    <w:p w:rsidR="00F0483E" w:rsidRPr="001760A2" w:rsidRDefault="00F0483E" w:rsidP="00F0483E">
      <w:pPr>
        <w:pStyle w:val="PL"/>
        <w:rPr>
          <w:lang w:val="en-US"/>
        </w:rPr>
      </w:pPr>
      <w:r>
        <w:rPr>
          <w:lang w:val="en-US"/>
        </w:rPr>
        <w:t>;  to imsTV1</w:t>
      </w:r>
      <w:r w:rsidRPr="001760A2">
        <w:rPr>
          <w:lang w:val="en-US"/>
        </w:rPr>
        <w:t>.apn</w:t>
      </w:r>
    </w:p>
    <w:p w:rsidR="00F0483E" w:rsidRPr="001760A2" w:rsidRDefault="00F0483E" w:rsidP="00F0483E">
      <w:pPr>
        <w:pStyle w:val="PL"/>
        <w:rPr>
          <w:lang w:val="en-US"/>
        </w:rPr>
      </w:pPr>
      <w:r w:rsidRPr="001760A2">
        <w:rPr>
          <w:lang w:val="en-US"/>
        </w:rPr>
        <w:t>;</w:t>
      </w:r>
    </w:p>
    <w:p w:rsidR="00F0483E" w:rsidRPr="001760A2" w:rsidRDefault="00F0483E" w:rsidP="00F0483E">
      <w:pPr>
        <w:pStyle w:val="PL"/>
        <w:rPr>
          <w:lang w:val="en-US"/>
        </w:rPr>
      </w:pPr>
      <w:r w:rsidRPr="001760A2">
        <w:rPr>
          <w:lang w:val="en-US"/>
        </w:rPr>
        <w:t>;  Operator has ims</w:t>
      </w:r>
      <w:r>
        <w:rPr>
          <w:lang w:val="en-US"/>
        </w:rPr>
        <w:t>TV2.apn using gw2</w:t>
      </w:r>
      <w:r w:rsidRPr="001760A2">
        <w:rPr>
          <w:lang w:val="en-US"/>
        </w:rPr>
        <w:t>1.nodes when possible</w:t>
      </w:r>
      <w:r>
        <w:rPr>
          <w:lang w:val="en-US"/>
        </w:rPr>
        <w:t>.</w:t>
      </w:r>
    </w:p>
    <w:p w:rsidR="00F0483E" w:rsidRPr="001760A2" w:rsidRDefault="00F0483E" w:rsidP="00F0483E">
      <w:pPr>
        <w:pStyle w:val="PL"/>
        <w:rPr>
          <w:lang w:val="en-US"/>
        </w:rPr>
      </w:pPr>
    </w:p>
    <w:p w:rsidR="00F0483E" w:rsidRPr="001760A2" w:rsidRDefault="00F0483E" w:rsidP="00F0483E">
      <w:pPr>
        <w:pStyle w:val="PL"/>
        <w:rPr>
          <w:lang w:val="en-US"/>
        </w:rPr>
      </w:pPr>
    </w:p>
    <w:p w:rsidR="00F0483E" w:rsidRPr="001760A2" w:rsidRDefault="00F0483E" w:rsidP="00F0483E">
      <w:pPr>
        <w:pStyle w:val="PL"/>
        <w:rPr>
          <w:lang w:val="en-US"/>
        </w:rPr>
      </w:pPr>
      <w:r w:rsidRPr="001760A2">
        <w:rPr>
          <w:lang w:val="en-US"/>
        </w:rPr>
        <w:t>; Obviously more APN would exist for a real operator</w:t>
      </w:r>
    </w:p>
    <w:p w:rsidR="00F0483E" w:rsidRPr="001760A2" w:rsidRDefault="00F0483E" w:rsidP="00F0483E">
      <w:pPr>
        <w:pStyle w:val="PL"/>
        <w:rPr>
          <w:lang w:val="en-US"/>
        </w:rPr>
      </w:pPr>
    </w:p>
    <w:p w:rsidR="00F0483E" w:rsidRPr="001760A2" w:rsidRDefault="00F0483E" w:rsidP="00F0483E">
      <w:pPr>
        <w:pStyle w:val="PL"/>
        <w:rPr>
          <w:lang w:val="en-US"/>
        </w:rPr>
      </w:pPr>
      <w:r w:rsidRPr="001760A2">
        <w:rPr>
          <w:lang w:val="en-US"/>
        </w:rPr>
        <w:t>;</w:t>
      </w:r>
    </w:p>
    <w:p w:rsidR="00F0483E" w:rsidRPr="001760A2" w:rsidRDefault="00F0483E" w:rsidP="00F0483E">
      <w:pPr>
        <w:pStyle w:val="PL"/>
        <w:rPr>
          <w:lang w:val="en-US"/>
        </w:rPr>
      </w:pPr>
      <w:r w:rsidRPr="001760A2">
        <w:rPr>
          <w:lang w:val="en-US"/>
        </w:rPr>
        <w:t>; end of file</w:t>
      </w:r>
    </w:p>
    <w:p w:rsidR="00F0483E" w:rsidRDefault="00F0483E" w:rsidP="00F0483E">
      <w:pPr>
        <w:rPr>
          <w:lang w:val="en-US"/>
        </w:rPr>
      </w:pPr>
      <w:r>
        <w:rPr>
          <w:lang w:val="en-US"/>
        </w:rPr>
        <w:t xml:space="preserve"> </w:t>
      </w:r>
    </w:p>
    <w:p w:rsidR="00F0483E" w:rsidRDefault="00F0483E" w:rsidP="00F0483E">
      <w:pPr>
        <w:rPr>
          <w:lang w:val="en-US"/>
        </w:rPr>
      </w:pPr>
      <w:r>
        <w:rPr>
          <w:lang w:val="en-US"/>
        </w:rPr>
        <w:t>If collocation were not a consideration then the APN-NI "imsTV1" causes topoff.vip1.gw</w:t>
      </w:r>
      <w:r w:rsidRPr="008A2ACD">
        <w:rPr>
          <w:lang w:val="en-US"/>
        </w:rPr>
        <w:t>01.nodes</w:t>
      </w:r>
      <w:r w:rsidR="00E343FD">
        <w:rPr>
          <w:lang w:val="en-US"/>
        </w:rPr>
        <w:t xml:space="preserve"> </w:t>
      </w:r>
      <w:r>
        <w:rPr>
          <w:lang w:val="en-US"/>
        </w:rPr>
        <w:t>to be selected and the APN-NI</w:t>
      </w:r>
      <w:r w:rsidR="00E343FD">
        <w:rPr>
          <w:lang w:val="en-US"/>
        </w:rPr>
        <w:t xml:space="preserve"> </w:t>
      </w:r>
      <w:r>
        <w:rPr>
          <w:lang w:val="en-US"/>
        </w:rPr>
        <w:t>"imsTV2" causes topoff.vip1.gw</w:t>
      </w:r>
      <w:r w:rsidRPr="008A2ACD">
        <w:rPr>
          <w:lang w:val="en-US"/>
        </w:rPr>
        <w:t>21.node</w:t>
      </w:r>
      <w:r>
        <w:rPr>
          <w:lang w:val="en-US"/>
        </w:rPr>
        <w:t>s to be selected.</w:t>
      </w:r>
      <w:r w:rsidR="00E343FD">
        <w:rPr>
          <w:lang w:val="en-US"/>
        </w:rPr>
        <w:t xml:space="preserve"> </w:t>
      </w:r>
      <w:r>
        <w:rPr>
          <w:lang w:val="en-US"/>
        </w:rPr>
        <w:t xml:space="preserve">This is because in the corresponding record set the order 100 record is taken before the order 200 record in the S-NAPTR. In case of failure of a PGW then the other PGW can be used (the record with order 200). If there is deliberate bias to a specific PGW is solely the concern of this operator, the S-NAPTR procedure simply honors this. </w:t>
      </w:r>
    </w:p>
    <w:p w:rsidR="00F0483E" w:rsidRDefault="00F0483E" w:rsidP="00F0483E">
      <w:pPr>
        <w:rPr>
          <w:lang w:val="en-US"/>
        </w:rPr>
      </w:pPr>
      <w:r>
        <w:rPr>
          <w:lang w:val="en-US"/>
        </w:rPr>
        <w:t xml:space="preserve">However, collocation is a consideration (topological checks are not relevant here </w:t>
      </w:r>
      <w:r w:rsidR="00E343FD">
        <w:rPr>
          <w:lang w:val="en-US"/>
        </w:rPr>
        <w:t>since all records use topoff).</w:t>
      </w:r>
    </w:p>
    <w:p w:rsidR="00F0483E" w:rsidRDefault="00F0483E" w:rsidP="00F0483E">
      <w:pPr>
        <w:rPr>
          <w:lang w:val="en-US"/>
        </w:rPr>
      </w:pPr>
      <w:r>
        <w:rPr>
          <w:lang w:val="en-US"/>
        </w:rPr>
        <w:t xml:space="preserve">The (partially qualified) PGW node names are gw01.nodes and gw21.nodes (obtained by stripping off the first two labels of the partially qualified host names </w:t>
      </w:r>
      <w:r w:rsidRPr="001760A2">
        <w:rPr>
          <w:lang w:val="en-US"/>
        </w:rPr>
        <w:t>topoff.vip1.gw01.nodes</w:t>
      </w:r>
      <w:r>
        <w:rPr>
          <w:lang w:val="en-US"/>
        </w:rPr>
        <w:t xml:space="preserve">, </w:t>
      </w:r>
      <w:r w:rsidRPr="001760A2">
        <w:rPr>
          <w:lang w:val="en-US"/>
        </w:rPr>
        <w:t>topoff.vip1.gw21.nodes</w:t>
      </w:r>
      <w:r>
        <w:rPr>
          <w:lang w:val="en-US"/>
        </w:rPr>
        <w:t xml:space="preserve"> and so on). </w:t>
      </w:r>
    </w:p>
    <w:p w:rsidR="00F0483E" w:rsidRDefault="00F0483E" w:rsidP="00F0483E">
      <w:pPr>
        <w:rPr>
          <w:lang w:val="en-US"/>
        </w:rPr>
      </w:pPr>
    </w:p>
    <w:p w:rsidR="00F0483E" w:rsidRDefault="00F0483E" w:rsidP="00F0483E">
      <w:pPr>
        <w:pStyle w:val="Heading3"/>
        <w:rPr>
          <w:lang w:val="en-US"/>
        </w:rPr>
      </w:pPr>
      <w:bookmarkStart w:id="113" w:name="_Toc2693473"/>
      <w:r>
        <w:rPr>
          <w:lang w:val="en-US"/>
        </w:rPr>
        <w:t>A.</w:t>
      </w:r>
      <w:r w:rsidR="001E12B5" w:rsidRPr="001E12B5">
        <w:rPr>
          <w:lang w:val="en-US"/>
        </w:rPr>
        <w:t xml:space="preserve"> </w:t>
      </w:r>
      <w:r w:rsidR="001E12B5">
        <w:rPr>
          <w:lang w:val="en-US"/>
        </w:rPr>
        <w:t>3</w:t>
      </w:r>
      <w:r>
        <w:rPr>
          <w:lang w:val="en-US"/>
        </w:rPr>
        <w:t>.6</w:t>
      </w:r>
      <w:r>
        <w:rPr>
          <w:lang w:val="en-US"/>
        </w:rPr>
        <w:tab/>
        <w:t>PGW/SGW node file for "Collocated Simple LTE Example"</w:t>
      </w:r>
      <w:bookmarkEnd w:id="113"/>
    </w:p>
    <w:p w:rsidR="00F0483E" w:rsidRDefault="00F0483E" w:rsidP="00F0483E">
      <w:pPr>
        <w:rPr>
          <w:lang w:val="en-US"/>
        </w:rPr>
      </w:pPr>
      <w:r>
        <w:rPr>
          <w:lang w:val="en-US"/>
        </w:rPr>
        <w:t>The file containing the PGW/SGW canonical node name records (and A/AAAA records for the PGW/SGW nodes) for this example will be CS_SGW_PGW_NODE_DB.txt and has following content.</w:t>
      </w:r>
    </w:p>
    <w:p w:rsidR="00F0483E" w:rsidRPr="008A2ACD" w:rsidRDefault="00F0483E" w:rsidP="00F0483E">
      <w:pPr>
        <w:rPr>
          <w:lang w:val="en-US"/>
        </w:rPr>
      </w:pPr>
    </w:p>
    <w:p w:rsidR="00F0483E" w:rsidRPr="00B40888" w:rsidRDefault="00F0483E" w:rsidP="00F0483E">
      <w:pPr>
        <w:pStyle w:val="PL"/>
        <w:rPr>
          <w:lang w:val="en-US"/>
        </w:rPr>
      </w:pPr>
      <w:r w:rsidRPr="00B40888">
        <w:rPr>
          <w:lang w:val="en-US"/>
        </w:rPr>
        <w:lastRenderedPageBreak/>
        <w:t>; Node records for the combined PGW/SGW</w:t>
      </w:r>
    </w:p>
    <w:p w:rsidR="00F0483E" w:rsidRPr="00B40888" w:rsidRDefault="00F0483E" w:rsidP="00F0483E">
      <w:pPr>
        <w:pStyle w:val="PL"/>
        <w:rPr>
          <w:lang w:val="en-US"/>
        </w:rPr>
      </w:pPr>
    </w:p>
    <w:p w:rsidR="00F0483E" w:rsidRPr="00B40888" w:rsidRDefault="00F0483E" w:rsidP="00F0483E">
      <w:pPr>
        <w:pStyle w:val="PL"/>
        <w:rPr>
          <w:lang w:val="en-US"/>
        </w:rPr>
      </w:pPr>
    </w:p>
    <w:p w:rsidR="00F0483E" w:rsidRPr="00B40888" w:rsidRDefault="00F0483E" w:rsidP="00F0483E">
      <w:pPr>
        <w:pStyle w:val="PL"/>
        <w:rPr>
          <w:lang w:val="en-US"/>
        </w:rPr>
      </w:pPr>
      <w:r w:rsidRPr="00B40888">
        <w:rPr>
          <w:lang w:val="en-US"/>
        </w:rPr>
        <w:t>gw01.nodes                            (</w:t>
      </w:r>
    </w:p>
    <w:p w:rsidR="00F0483E" w:rsidRPr="00B40888" w:rsidRDefault="00F0483E" w:rsidP="00F0483E">
      <w:pPr>
        <w:pStyle w:val="PL"/>
        <w:rPr>
          <w:lang w:val="en-US"/>
        </w:rPr>
      </w:pPr>
      <w:r w:rsidRPr="00B40888">
        <w:rPr>
          <w:lang w:val="en-US"/>
        </w:rPr>
        <w:t>;  IN NAPTR order pref. flag service                           regexp replacement</w:t>
      </w:r>
    </w:p>
    <w:p w:rsidR="00F0483E" w:rsidRPr="00B40888" w:rsidRDefault="00F0483E" w:rsidP="00F0483E">
      <w:pPr>
        <w:pStyle w:val="PL"/>
        <w:rPr>
          <w:lang w:val="en-US"/>
        </w:rPr>
      </w:pPr>
      <w:r w:rsidRPr="00B40888">
        <w:rPr>
          <w:lang w:val="en-US"/>
        </w:rPr>
        <w:t xml:space="preserve">   IN NAPTR 200   999   "a" "x-3gpp-pgw:x-s5-gtp:x-s8-gtp"         "" topoff.vip1.gw01.nodes )</w:t>
      </w:r>
    </w:p>
    <w:p w:rsidR="00F0483E" w:rsidRPr="00B40888" w:rsidRDefault="00F0483E" w:rsidP="00F0483E">
      <w:pPr>
        <w:pStyle w:val="PL"/>
        <w:rPr>
          <w:lang w:val="en-US"/>
        </w:rPr>
      </w:pPr>
      <w:r w:rsidRPr="00B40888">
        <w:rPr>
          <w:lang w:val="en-US"/>
        </w:rPr>
        <w:t xml:space="preserve">   IN NAPTR 400   999   "a" "x-3gpp-pgw:x-s8-pmip"                 "" topoff.vip2.gw01.nodes</w:t>
      </w:r>
    </w:p>
    <w:p w:rsidR="00F0483E" w:rsidRPr="00B40888" w:rsidRDefault="00F0483E" w:rsidP="00F0483E">
      <w:pPr>
        <w:pStyle w:val="PL"/>
        <w:rPr>
          <w:lang w:val="en-US"/>
        </w:rPr>
      </w:pPr>
      <w:r w:rsidRPr="00B40888">
        <w:rPr>
          <w:lang w:val="en-US"/>
        </w:rPr>
        <w:t>;  IN NAPTR 500   999   "a" "x-3gpp-pgw:x-gn:x-gp"                 "" topoff.vip3.gw01.nodes</w:t>
      </w:r>
    </w:p>
    <w:p w:rsidR="00F0483E" w:rsidRPr="00B40888" w:rsidRDefault="00F0483E" w:rsidP="00F0483E">
      <w:pPr>
        <w:pStyle w:val="PL"/>
        <w:rPr>
          <w:lang w:val="en-US"/>
        </w:rPr>
      </w:pPr>
      <w:r w:rsidRPr="00B40888">
        <w:rPr>
          <w:lang w:val="en-US"/>
        </w:rPr>
        <w:t>;  Above record is commented out since this operator does not support Release 8 Gn/Gp functions</w:t>
      </w:r>
    </w:p>
    <w:p w:rsidR="00F0483E" w:rsidRPr="00B40888" w:rsidRDefault="00F0483E" w:rsidP="00F0483E">
      <w:pPr>
        <w:pStyle w:val="PL"/>
        <w:rPr>
          <w:lang w:val="en-US"/>
        </w:rPr>
      </w:pPr>
      <w:r w:rsidRPr="00B40888">
        <w:rPr>
          <w:lang w:val="en-US"/>
        </w:rPr>
        <w:t>;  Would have to be include</w:t>
      </w:r>
      <w:r>
        <w:rPr>
          <w:lang w:val="en-US"/>
        </w:rPr>
        <w:t>d</w:t>
      </w:r>
      <w:r w:rsidRPr="00B40888">
        <w:rPr>
          <w:lang w:val="en-US"/>
        </w:rPr>
        <w:t xml:space="preserve"> otherwise</w:t>
      </w:r>
    </w:p>
    <w:p w:rsidR="00F0483E" w:rsidRPr="00B40888" w:rsidRDefault="00F0483E" w:rsidP="00F0483E">
      <w:pPr>
        <w:pStyle w:val="PL"/>
        <w:rPr>
          <w:lang w:val="en-US"/>
        </w:rPr>
      </w:pPr>
      <w:r w:rsidRPr="00B40888">
        <w:rPr>
          <w:lang w:val="en-US"/>
        </w:rPr>
        <w:t xml:space="preserve">;  </w:t>
      </w:r>
    </w:p>
    <w:p w:rsidR="00F0483E" w:rsidRPr="00B40888" w:rsidRDefault="00F0483E" w:rsidP="00F0483E">
      <w:pPr>
        <w:pStyle w:val="PL"/>
        <w:rPr>
          <w:lang w:val="en-US"/>
        </w:rPr>
      </w:pPr>
    </w:p>
    <w:p w:rsidR="00F0483E" w:rsidRPr="00B40888" w:rsidRDefault="00F0483E" w:rsidP="00F0483E">
      <w:pPr>
        <w:pStyle w:val="PL"/>
        <w:rPr>
          <w:lang w:val="en-US"/>
        </w:rPr>
      </w:pPr>
      <w:r w:rsidRPr="00B40888">
        <w:rPr>
          <w:lang w:val="en-US"/>
        </w:rPr>
        <w:t>; Above are PGW records.</w:t>
      </w:r>
    </w:p>
    <w:p w:rsidR="00F0483E" w:rsidRPr="00B40888" w:rsidRDefault="00F0483E" w:rsidP="00F0483E">
      <w:pPr>
        <w:pStyle w:val="PL"/>
        <w:rPr>
          <w:lang w:val="en-US"/>
        </w:rPr>
      </w:pPr>
      <w:r w:rsidRPr="00B40888">
        <w:rPr>
          <w:lang w:val="en-US"/>
        </w:rPr>
        <w:t xml:space="preserve">; Note this operator does NOT support PMIP for S5 </w:t>
      </w:r>
    </w:p>
    <w:p w:rsidR="00F0483E" w:rsidRPr="00B40888" w:rsidRDefault="00F0483E" w:rsidP="00F0483E">
      <w:pPr>
        <w:pStyle w:val="PL"/>
        <w:rPr>
          <w:lang w:val="en-US"/>
        </w:rPr>
      </w:pPr>
      <w:r w:rsidRPr="00B40888">
        <w:rPr>
          <w:lang w:val="en-US"/>
        </w:rPr>
        <w:t>; Following are SGW records</w:t>
      </w:r>
    </w:p>
    <w:p w:rsidR="00F0483E" w:rsidRPr="00B40888" w:rsidRDefault="00F0483E" w:rsidP="00F0483E">
      <w:pPr>
        <w:pStyle w:val="PL"/>
        <w:rPr>
          <w:lang w:val="en-US"/>
        </w:rPr>
      </w:pPr>
      <w:r w:rsidRPr="00B40888">
        <w:rPr>
          <w:lang w:val="en-US"/>
        </w:rPr>
        <w:t xml:space="preserve">   IN NAPTR 100   999   "a" "x-3gpp-sgw:x-s11"                     "" topoff.eth1.gw01.nodes</w:t>
      </w:r>
    </w:p>
    <w:p w:rsidR="00F0483E" w:rsidRPr="00B40888" w:rsidRDefault="00F0483E" w:rsidP="00F0483E">
      <w:pPr>
        <w:pStyle w:val="PL"/>
        <w:rPr>
          <w:lang w:val="en-US"/>
        </w:rPr>
      </w:pPr>
      <w:r w:rsidRPr="00B40888">
        <w:rPr>
          <w:lang w:val="en-US"/>
        </w:rPr>
        <w:t xml:space="preserve">   IN NAPTR 300   999   "a" "x-3gpp-sgw:x-s5-gtp:x-s8-gtp"         "" topoff.eth4.gw01.nodes</w:t>
      </w:r>
    </w:p>
    <w:p w:rsidR="00F0483E" w:rsidRPr="00B40888" w:rsidRDefault="00F0483E" w:rsidP="00F0483E">
      <w:pPr>
        <w:pStyle w:val="PL"/>
        <w:rPr>
          <w:lang w:val="en-US"/>
        </w:rPr>
      </w:pPr>
      <w:r w:rsidRPr="00B40888">
        <w:rPr>
          <w:lang w:val="en-US"/>
        </w:rPr>
        <w:t xml:space="preserve">   IN NAPTR 600   999   "a" "x-3gpp-sgw:x-s8-pmip"                 "" topoff.eth9.gw01.nodes</w:t>
      </w:r>
    </w:p>
    <w:p w:rsidR="00F0483E" w:rsidRPr="00B40888" w:rsidRDefault="00F0483E" w:rsidP="00F0483E">
      <w:pPr>
        <w:pStyle w:val="PL"/>
        <w:rPr>
          <w:lang w:val="en-US"/>
        </w:rPr>
      </w:pPr>
      <w:r w:rsidRPr="00B40888">
        <w:rPr>
          <w:lang w:val="en-US"/>
        </w:rPr>
        <w:t>;  IN NAPTR 700   999   "a" "x-3gpp-sgw:x-s4"                      "" topoff.eth6.gw01.nodes</w:t>
      </w:r>
    </w:p>
    <w:p w:rsidR="00F0483E" w:rsidRPr="00B40888" w:rsidRDefault="00F0483E" w:rsidP="00F0483E">
      <w:pPr>
        <w:pStyle w:val="PL"/>
        <w:rPr>
          <w:lang w:val="en-US"/>
        </w:rPr>
      </w:pPr>
      <w:r w:rsidRPr="00B40888">
        <w:rPr>
          <w:lang w:val="en-US"/>
        </w:rPr>
        <w:t>;  IN NAPTR 710   999   "a" "x-3gpp-sgw:x-s12"                     "" topoff.eth6.gw01.nodes</w:t>
      </w:r>
    </w:p>
    <w:p w:rsidR="00F0483E" w:rsidRPr="00B40888" w:rsidRDefault="00F0483E" w:rsidP="00F0483E">
      <w:pPr>
        <w:pStyle w:val="PL"/>
        <w:rPr>
          <w:lang w:val="en-US"/>
        </w:rPr>
      </w:pPr>
      <w:r w:rsidRPr="00B40888">
        <w:rPr>
          <w:lang w:val="en-US"/>
        </w:rPr>
        <w:t>;  IN NAPTR 800   999   "a" "x-3gpp-sgw:x-gn:x-gp"                 "" topoff.eth8.gw01.nodes</w:t>
      </w:r>
    </w:p>
    <w:p w:rsidR="00F0483E" w:rsidRPr="00B40888" w:rsidRDefault="00F0483E" w:rsidP="00F0483E">
      <w:pPr>
        <w:pStyle w:val="PL"/>
        <w:rPr>
          <w:lang w:val="en-US"/>
        </w:rPr>
      </w:pPr>
      <w:r w:rsidRPr="00B40888">
        <w:rPr>
          <w:lang w:val="en-US"/>
        </w:rPr>
        <w:t>;  Above records are commented out since this operator does not support any SGSN variant</w:t>
      </w:r>
    </w:p>
    <w:p w:rsidR="00F0483E" w:rsidRPr="00B40888" w:rsidRDefault="00F0483E" w:rsidP="00F0483E">
      <w:pPr>
        <w:pStyle w:val="PL"/>
        <w:rPr>
          <w:lang w:val="en-US"/>
        </w:rPr>
      </w:pPr>
      <w:r>
        <w:rPr>
          <w:lang w:val="en-US"/>
        </w:rPr>
        <w:t>;  or U</w:t>
      </w:r>
      <w:r w:rsidRPr="00B40888">
        <w:rPr>
          <w:lang w:val="en-US"/>
        </w:rPr>
        <w:t>TRAN support. The operator is pure LTE in this example</w:t>
      </w:r>
    </w:p>
    <w:p w:rsidR="00F0483E" w:rsidRPr="00B40888" w:rsidRDefault="00F0483E" w:rsidP="00F0483E">
      <w:pPr>
        <w:pStyle w:val="PL"/>
        <w:rPr>
          <w:lang w:val="en-US"/>
        </w:rPr>
      </w:pPr>
      <w:r w:rsidRPr="00B40888">
        <w:rPr>
          <w:lang w:val="en-US"/>
        </w:rPr>
        <w:t xml:space="preserve">; </w:t>
      </w:r>
      <w:r>
        <w:rPr>
          <w:lang w:val="en-US"/>
        </w:rPr>
        <w:t xml:space="preserve"> Above records would be included</w:t>
      </w:r>
      <w:r w:rsidRPr="00B40888">
        <w:rPr>
          <w:lang w:val="en-US"/>
        </w:rPr>
        <w:t xml:space="preserve"> if the SGW</w:t>
      </w:r>
      <w:r>
        <w:rPr>
          <w:lang w:val="en-US"/>
        </w:rPr>
        <w:t>s</w:t>
      </w:r>
      <w:r w:rsidRPr="00B40888">
        <w:rPr>
          <w:lang w:val="en-US"/>
        </w:rPr>
        <w:t xml:space="preserve"> were able to be used with the corresponding</w:t>
      </w:r>
    </w:p>
    <w:p w:rsidR="00F0483E" w:rsidRPr="00B40888" w:rsidRDefault="00F0483E" w:rsidP="00F0483E">
      <w:pPr>
        <w:pStyle w:val="PL"/>
        <w:rPr>
          <w:lang w:val="en-US"/>
        </w:rPr>
      </w:pPr>
      <w:r w:rsidRPr="00B40888">
        <w:rPr>
          <w:lang w:val="en-US"/>
        </w:rPr>
        <w:t>;  SGSN function (or direct tunnel function)</w:t>
      </w:r>
    </w:p>
    <w:p w:rsidR="00F0483E" w:rsidRPr="00B40888" w:rsidRDefault="00F0483E" w:rsidP="00F0483E">
      <w:pPr>
        <w:pStyle w:val="PL"/>
        <w:rPr>
          <w:lang w:val="en-US"/>
        </w:rPr>
      </w:pPr>
      <w:r w:rsidRPr="00B40888">
        <w:rPr>
          <w:lang w:val="en-US"/>
        </w:rPr>
        <w:t>;</w:t>
      </w:r>
    </w:p>
    <w:p w:rsidR="00F0483E" w:rsidRPr="00B40888" w:rsidRDefault="00F0483E" w:rsidP="00F0483E">
      <w:pPr>
        <w:pStyle w:val="PL"/>
        <w:rPr>
          <w:lang w:val="en-US"/>
        </w:rPr>
      </w:pPr>
      <w:r w:rsidRPr="00B40888">
        <w:rPr>
          <w:lang w:val="en-US"/>
        </w:rPr>
        <w:t>;  Reminder: Canonical node records must be complete.</w:t>
      </w:r>
    </w:p>
    <w:p w:rsidR="00F0483E" w:rsidRPr="00B40888" w:rsidRDefault="00F0483E" w:rsidP="00F0483E">
      <w:pPr>
        <w:pStyle w:val="PL"/>
        <w:rPr>
          <w:lang w:val="en-US"/>
        </w:rPr>
      </w:pPr>
      <w:r w:rsidRPr="00B40888">
        <w:rPr>
          <w:lang w:val="en-US"/>
        </w:rPr>
        <w:t>;</w:t>
      </w:r>
    </w:p>
    <w:p w:rsidR="00F0483E" w:rsidRPr="00B40888" w:rsidRDefault="00F0483E" w:rsidP="00F0483E">
      <w:pPr>
        <w:pStyle w:val="PL"/>
        <w:rPr>
          <w:lang w:val="en-US"/>
        </w:rPr>
      </w:pPr>
      <w:r w:rsidRPr="00B40888">
        <w:rPr>
          <w:lang w:val="en-US"/>
        </w:rPr>
        <w:t xml:space="preserve">;   Exception, "x-3gpp-sgw:x-s1-u" records could be listed but are purely optional for an operator to provision </w:t>
      </w:r>
    </w:p>
    <w:p w:rsidR="00F0483E" w:rsidRPr="00B40888" w:rsidRDefault="00F0483E" w:rsidP="00F0483E">
      <w:pPr>
        <w:pStyle w:val="PL"/>
        <w:rPr>
          <w:lang w:val="en-US"/>
        </w:rPr>
      </w:pPr>
      <w:r w:rsidRPr="00B40888">
        <w:rPr>
          <w:lang w:val="en-US"/>
        </w:rPr>
        <w:t xml:space="preserve">;    in this release of 3GPP.  </w:t>
      </w:r>
    </w:p>
    <w:p w:rsidR="00F0483E" w:rsidRPr="00B40888" w:rsidRDefault="00F0483E" w:rsidP="00F0483E">
      <w:pPr>
        <w:pStyle w:val="PL"/>
        <w:rPr>
          <w:lang w:val="en-US"/>
        </w:rPr>
      </w:pPr>
    </w:p>
    <w:p w:rsidR="00F0483E" w:rsidRPr="00B40888" w:rsidRDefault="00F0483E" w:rsidP="00F0483E">
      <w:pPr>
        <w:pStyle w:val="PL"/>
        <w:rPr>
          <w:lang w:val="en-US"/>
        </w:rPr>
      </w:pPr>
      <w:r w:rsidRPr="00B40888">
        <w:rPr>
          <w:lang w:val="en-US"/>
        </w:rPr>
        <w:t>; NAPTR order plays no real role in this particular example (except for S8)</w:t>
      </w:r>
    </w:p>
    <w:p w:rsidR="00F0483E" w:rsidRPr="00B40888" w:rsidRDefault="00F0483E" w:rsidP="00F0483E">
      <w:pPr>
        <w:pStyle w:val="PL"/>
        <w:rPr>
          <w:lang w:val="en-US"/>
        </w:rPr>
      </w:pPr>
      <w:r w:rsidRPr="00B40888">
        <w:rPr>
          <w:lang w:val="en-US"/>
        </w:rPr>
        <w:t>; Reasons for this example are:</w:t>
      </w:r>
    </w:p>
    <w:p w:rsidR="00F0483E" w:rsidRPr="00B40888" w:rsidRDefault="00F0483E" w:rsidP="00F0483E">
      <w:pPr>
        <w:pStyle w:val="PL"/>
        <w:rPr>
          <w:lang w:val="en-US"/>
        </w:rPr>
      </w:pPr>
      <w:r w:rsidRPr="00B40888">
        <w:rPr>
          <w:lang w:val="en-US"/>
        </w:rPr>
        <w:t>; This is the PGW/SGW canonical node record so there is no node selection based from the record</w:t>
      </w:r>
    </w:p>
    <w:p w:rsidR="00F0483E" w:rsidRPr="00B40888" w:rsidRDefault="00F0483E" w:rsidP="00F0483E">
      <w:pPr>
        <w:pStyle w:val="PL"/>
        <w:rPr>
          <w:lang w:val="en-US"/>
        </w:rPr>
      </w:pPr>
      <w:r w:rsidRPr="00B40888">
        <w:rPr>
          <w:lang w:val="en-US"/>
        </w:rPr>
        <w:t>; The interface type is functionally determined in most use cases using this record set except S5/S8</w:t>
      </w:r>
    </w:p>
    <w:p w:rsidR="00F0483E" w:rsidRPr="00B40888" w:rsidRDefault="00F0483E" w:rsidP="00F0483E">
      <w:pPr>
        <w:pStyle w:val="PL"/>
        <w:rPr>
          <w:lang w:val="en-US"/>
        </w:rPr>
      </w:pPr>
      <w:r w:rsidRPr="00B40888">
        <w:rPr>
          <w:lang w:val="en-US"/>
        </w:rPr>
        <w:t>; This operator does NOT support PMIP for S5 and there is only one S5-GTP record.</w:t>
      </w:r>
    </w:p>
    <w:p w:rsidR="00F0483E" w:rsidRPr="00B40888" w:rsidRDefault="00F0483E" w:rsidP="00F0483E">
      <w:pPr>
        <w:pStyle w:val="PL"/>
        <w:rPr>
          <w:lang w:val="en-US"/>
        </w:rPr>
      </w:pPr>
      <w:r w:rsidRPr="00B40888">
        <w:rPr>
          <w:lang w:val="en-US"/>
        </w:rPr>
        <w:t xml:space="preserve">; So order is not important except for S8. </w:t>
      </w:r>
    </w:p>
    <w:p w:rsidR="00F0483E" w:rsidRDefault="00F0483E" w:rsidP="00F0483E">
      <w:pPr>
        <w:pStyle w:val="PL"/>
        <w:rPr>
          <w:lang w:val="en-US"/>
        </w:rPr>
      </w:pPr>
      <w:r w:rsidRPr="00B40888">
        <w:rPr>
          <w:lang w:val="en-US"/>
        </w:rPr>
        <w:t>; For S8 the operator does places PMIP with highest order just to be</w:t>
      </w:r>
      <w:r>
        <w:rPr>
          <w:lang w:val="en-US"/>
        </w:rPr>
        <w:t xml:space="preserve"> sure that GTP based S8 will be</w:t>
      </w:r>
    </w:p>
    <w:p w:rsidR="00F0483E" w:rsidRDefault="00F0483E" w:rsidP="00F0483E">
      <w:pPr>
        <w:pStyle w:val="PL"/>
        <w:rPr>
          <w:lang w:val="en-US"/>
        </w:rPr>
      </w:pPr>
      <w:r>
        <w:rPr>
          <w:lang w:val="en-US"/>
        </w:rPr>
        <w:t xml:space="preserve">; </w:t>
      </w:r>
      <w:r w:rsidRPr="00B40888">
        <w:rPr>
          <w:lang w:val="en-US"/>
        </w:rPr>
        <w:t xml:space="preserve">used first when possible even at re-selection of an S8 interface on the SGW or PGW as per this </w:t>
      </w:r>
    </w:p>
    <w:p w:rsidR="00F0483E" w:rsidRPr="00B40888" w:rsidRDefault="00F0483E" w:rsidP="00F0483E">
      <w:pPr>
        <w:pStyle w:val="PL"/>
        <w:rPr>
          <w:lang w:val="en-US"/>
        </w:rPr>
      </w:pPr>
      <w:r>
        <w:rPr>
          <w:lang w:val="en-US"/>
        </w:rPr>
        <w:t xml:space="preserve">; </w:t>
      </w:r>
      <w:r w:rsidRPr="00B40888">
        <w:rPr>
          <w:lang w:val="en-US"/>
        </w:rPr>
        <w:t>particular operators policy</w:t>
      </w:r>
    </w:p>
    <w:p w:rsidR="00F0483E" w:rsidRPr="00B40888" w:rsidRDefault="00F0483E" w:rsidP="00F0483E">
      <w:pPr>
        <w:pStyle w:val="PL"/>
        <w:rPr>
          <w:lang w:val="en-US"/>
        </w:rPr>
      </w:pPr>
      <w:r w:rsidRPr="00B40888">
        <w:rPr>
          <w:lang w:val="en-US"/>
        </w:rPr>
        <w:t>; This is of course subject to the roaming agreements this operator has.</w:t>
      </w:r>
    </w:p>
    <w:p w:rsidR="00F0483E" w:rsidRPr="00B40888" w:rsidRDefault="00F0483E" w:rsidP="00F0483E">
      <w:pPr>
        <w:pStyle w:val="PL"/>
        <w:rPr>
          <w:lang w:val="en-US"/>
        </w:rPr>
      </w:pPr>
    </w:p>
    <w:p w:rsidR="00F0483E" w:rsidRPr="00B40888" w:rsidRDefault="00F0483E" w:rsidP="00F0483E">
      <w:pPr>
        <w:pStyle w:val="PL"/>
        <w:rPr>
          <w:lang w:val="en-US"/>
        </w:rPr>
      </w:pPr>
    </w:p>
    <w:p w:rsidR="00F0483E" w:rsidRPr="00B40888" w:rsidRDefault="00F0483E" w:rsidP="00F0483E">
      <w:pPr>
        <w:pStyle w:val="PL"/>
        <w:rPr>
          <w:lang w:val="en-US"/>
        </w:rPr>
      </w:pPr>
    </w:p>
    <w:p w:rsidR="00F0483E" w:rsidRPr="00B40888" w:rsidRDefault="00F0483E" w:rsidP="00F0483E">
      <w:pPr>
        <w:pStyle w:val="PL"/>
        <w:rPr>
          <w:lang w:val="en-US"/>
        </w:rPr>
      </w:pPr>
    </w:p>
    <w:p w:rsidR="00F0483E" w:rsidRPr="00B40888" w:rsidRDefault="00F0483E" w:rsidP="00F0483E">
      <w:pPr>
        <w:pStyle w:val="PL"/>
        <w:rPr>
          <w:lang w:val="en-US"/>
        </w:rPr>
      </w:pPr>
      <w:r w:rsidRPr="00B40888">
        <w:rPr>
          <w:lang w:val="en-US"/>
        </w:rPr>
        <w:t>; Same record for the other combined PGW/SGW</w:t>
      </w:r>
    </w:p>
    <w:p w:rsidR="00F0483E" w:rsidRPr="00B40888" w:rsidRDefault="00F0483E" w:rsidP="00F0483E">
      <w:pPr>
        <w:pStyle w:val="PL"/>
        <w:rPr>
          <w:lang w:val="en-US"/>
        </w:rPr>
      </w:pPr>
      <w:r w:rsidRPr="00B40888">
        <w:rPr>
          <w:lang w:val="en-US"/>
        </w:rPr>
        <w:t xml:space="preserve">   </w:t>
      </w:r>
    </w:p>
    <w:p w:rsidR="00F0483E" w:rsidRPr="00B40888" w:rsidRDefault="00F0483E" w:rsidP="00F0483E">
      <w:pPr>
        <w:pStyle w:val="PL"/>
        <w:rPr>
          <w:lang w:val="en-US"/>
        </w:rPr>
      </w:pPr>
    </w:p>
    <w:p w:rsidR="00F0483E" w:rsidRPr="00B40888" w:rsidRDefault="00F0483E" w:rsidP="00F0483E">
      <w:pPr>
        <w:pStyle w:val="PL"/>
        <w:rPr>
          <w:lang w:val="en-US"/>
        </w:rPr>
      </w:pPr>
      <w:r w:rsidRPr="00B40888">
        <w:rPr>
          <w:lang w:val="en-US"/>
        </w:rPr>
        <w:t>gw21.nodes                            (</w:t>
      </w:r>
    </w:p>
    <w:p w:rsidR="00F0483E" w:rsidRPr="00B40888" w:rsidRDefault="00F0483E" w:rsidP="00F0483E">
      <w:pPr>
        <w:pStyle w:val="PL"/>
        <w:rPr>
          <w:lang w:val="en-US"/>
        </w:rPr>
      </w:pPr>
      <w:r w:rsidRPr="00B40888">
        <w:rPr>
          <w:lang w:val="en-US"/>
        </w:rPr>
        <w:t>;  IN NAPTR order pref. flag service                           regexp replacement</w:t>
      </w:r>
    </w:p>
    <w:p w:rsidR="00F0483E" w:rsidRPr="00B40888" w:rsidRDefault="00F0483E" w:rsidP="00F0483E">
      <w:pPr>
        <w:pStyle w:val="PL"/>
        <w:rPr>
          <w:lang w:val="en-US"/>
        </w:rPr>
      </w:pPr>
      <w:r w:rsidRPr="00B40888">
        <w:rPr>
          <w:lang w:val="en-US"/>
        </w:rPr>
        <w:t xml:space="preserve">   IN NAPTR 200   999   "a" "x-3gpp-pgw:x-s5-gtp:x-s8-gtp"         "" topoff.vip1.gw21.nodes )</w:t>
      </w:r>
    </w:p>
    <w:p w:rsidR="00F0483E" w:rsidRPr="00B40888" w:rsidRDefault="00F0483E" w:rsidP="00F0483E">
      <w:pPr>
        <w:pStyle w:val="PL"/>
        <w:rPr>
          <w:lang w:val="en-US"/>
        </w:rPr>
      </w:pPr>
      <w:r w:rsidRPr="00B40888">
        <w:rPr>
          <w:lang w:val="en-US"/>
        </w:rPr>
        <w:t xml:space="preserve">   IN NAPTR 400   999   "a" "x-3gpp-pgw:x-s8-pmip"                 "" topoff.vip2.gw21.nodes</w:t>
      </w:r>
    </w:p>
    <w:p w:rsidR="00F0483E" w:rsidRPr="00B40888" w:rsidRDefault="00F0483E" w:rsidP="00F0483E">
      <w:pPr>
        <w:pStyle w:val="PL"/>
        <w:rPr>
          <w:lang w:val="en-US"/>
        </w:rPr>
      </w:pPr>
      <w:r w:rsidRPr="00B40888">
        <w:rPr>
          <w:lang w:val="en-US"/>
        </w:rPr>
        <w:t>;  IN NAPTR 500   999   "a" "x-3gpp-pgw:x-gn:x-gp"                 "" topoff.vip3.gw21.nodes</w:t>
      </w:r>
    </w:p>
    <w:p w:rsidR="00F0483E" w:rsidRPr="00B40888" w:rsidRDefault="00F0483E" w:rsidP="00F0483E">
      <w:pPr>
        <w:pStyle w:val="PL"/>
        <w:rPr>
          <w:lang w:val="en-US"/>
        </w:rPr>
      </w:pPr>
    </w:p>
    <w:p w:rsidR="00F0483E" w:rsidRPr="00B40888" w:rsidRDefault="00F0483E" w:rsidP="00F0483E">
      <w:pPr>
        <w:pStyle w:val="PL"/>
        <w:rPr>
          <w:lang w:val="en-US"/>
        </w:rPr>
      </w:pPr>
      <w:r w:rsidRPr="00B40888">
        <w:rPr>
          <w:lang w:val="en-US"/>
        </w:rPr>
        <w:t>; Above are PGW records.</w:t>
      </w:r>
    </w:p>
    <w:p w:rsidR="00F0483E" w:rsidRPr="00B40888" w:rsidRDefault="00F0483E" w:rsidP="00F0483E">
      <w:pPr>
        <w:pStyle w:val="PL"/>
        <w:rPr>
          <w:lang w:val="en-US"/>
        </w:rPr>
      </w:pPr>
    </w:p>
    <w:p w:rsidR="00F0483E" w:rsidRPr="00B40888" w:rsidRDefault="00F0483E" w:rsidP="00F0483E">
      <w:pPr>
        <w:pStyle w:val="PL"/>
        <w:rPr>
          <w:lang w:val="en-US"/>
        </w:rPr>
      </w:pPr>
      <w:r w:rsidRPr="00B40888">
        <w:rPr>
          <w:lang w:val="en-US"/>
        </w:rPr>
        <w:t>; Following are SGW records</w:t>
      </w:r>
    </w:p>
    <w:p w:rsidR="00F0483E" w:rsidRPr="00B40888" w:rsidRDefault="00F0483E" w:rsidP="00F0483E">
      <w:pPr>
        <w:pStyle w:val="PL"/>
        <w:rPr>
          <w:lang w:val="en-US"/>
        </w:rPr>
      </w:pPr>
      <w:r w:rsidRPr="00B40888">
        <w:rPr>
          <w:lang w:val="en-US"/>
        </w:rPr>
        <w:t xml:space="preserve">   IN NAPTR 100   999   "a" "x-3gpp-sgw:x-s11"                     "" topoff.eth1.gw21.nodes</w:t>
      </w:r>
    </w:p>
    <w:p w:rsidR="00F0483E" w:rsidRPr="00B40888" w:rsidRDefault="00F0483E" w:rsidP="00F0483E">
      <w:pPr>
        <w:pStyle w:val="PL"/>
        <w:rPr>
          <w:lang w:val="en-US"/>
        </w:rPr>
      </w:pPr>
      <w:r w:rsidRPr="00B40888">
        <w:rPr>
          <w:lang w:val="en-US"/>
        </w:rPr>
        <w:t xml:space="preserve">   IN NAPTR 300   999   "a" "x-3gpp-sgw:x-s5-gtp:x-s8-gtp"         "" topoff.eth4.gw21.nodes</w:t>
      </w:r>
    </w:p>
    <w:p w:rsidR="00F0483E" w:rsidRPr="00B40888" w:rsidRDefault="00F0483E" w:rsidP="00F0483E">
      <w:pPr>
        <w:pStyle w:val="PL"/>
        <w:rPr>
          <w:lang w:val="en-US"/>
        </w:rPr>
      </w:pPr>
      <w:r w:rsidRPr="00B40888">
        <w:rPr>
          <w:lang w:val="en-US"/>
        </w:rPr>
        <w:t xml:space="preserve">   IN NAPTR 600   999   "a" "x-3gpp-sgw:x-s8-pmip"                 "" topoff.eth9.gw21.nodes</w:t>
      </w:r>
    </w:p>
    <w:p w:rsidR="00F0483E" w:rsidRPr="00B40888" w:rsidRDefault="00F0483E" w:rsidP="00F0483E">
      <w:pPr>
        <w:pStyle w:val="PL"/>
        <w:rPr>
          <w:lang w:val="en-US"/>
        </w:rPr>
      </w:pPr>
      <w:r w:rsidRPr="00B40888">
        <w:rPr>
          <w:lang w:val="en-US"/>
        </w:rPr>
        <w:t>;  IN NAPTR 700   999   "a" "x-3gpp-sgw:x-s4"                      "" topoff.eth6.gw21.nodes</w:t>
      </w:r>
    </w:p>
    <w:p w:rsidR="00F0483E" w:rsidRPr="00B40888" w:rsidRDefault="00F0483E" w:rsidP="00F0483E">
      <w:pPr>
        <w:pStyle w:val="PL"/>
        <w:rPr>
          <w:lang w:val="en-US"/>
        </w:rPr>
      </w:pPr>
      <w:r w:rsidRPr="00B40888">
        <w:rPr>
          <w:lang w:val="en-US"/>
        </w:rPr>
        <w:t>;  IN NAPTR 710   999   "a" "x-3gpp-sgw:x-s12"                     "" topoff.eth6.gw21.nodes</w:t>
      </w:r>
    </w:p>
    <w:p w:rsidR="00F0483E" w:rsidRPr="00B40888" w:rsidRDefault="00F0483E" w:rsidP="00F0483E">
      <w:pPr>
        <w:pStyle w:val="PL"/>
        <w:rPr>
          <w:lang w:val="en-US"/>
        </w:rPr>
      </w:pPr>
      <w:r w:rsidRPr="00B40888">
        <w:rPr>
          <w:lang w:val="en-US"/>
        </w:rPr>
        <w:t>;  IN NAPTR 800   999   "a" "x-3gpp-sgw:x-gn:x-gp"                 "" topoff.eth8.gw21.nodes</w:t>
      </w:r>
    </w:p>
    <w:p w:rsidR="00F0483E" w:rsidRPr="00B40888" w:rsidRDefault="00F0483E" w:rsidP="00F0483E">
      <w:pPr>
        <w:pStyle w:val="PL"/>
        <w:rPr>
          <w:lang w:val="en-US"/>
        </w:rPr>
      </w:pPr>
    </w:p>
    <w:p w:rsidR="00F0483E" w:rsidRPr="00B40888" w:rsidRDefault="00F0483E" w:rsidP="00F0483E">
      <w:pPr>
        <w:pStyle w:val="PL"/>
        <w:rPr>
          <w:lang w:val="en-US"/>
        </w:rPr>
      </w:pPr>
    </w:p>
    <w:p w:rsidR="00F0483E" w:rsidRPr="00B40888" w:rsidRDefault="00F0483E" w:rsidP="00F0483E">
      <w:pPr>
        <w:pStyle w:val="PL"/>
        <w:rPr>
          <w:lang w:val="en-US"/>
        </w:rPr>
      </w:pPr>
    </w:p>
    <w:p w:rsidR="00F0483E" w:rsidRPr="00B40888" w:rsidRDefault="00F0483E" w:rsidP="00F0483E">
      <w:pPr>
        <w:pStyle w:val="PL"/>
        <w:rPr>
          <w:lang w:val="en-US"/>
        </w:rPr>
      </w:pPr>
      <w:r w:rsidRPr="00B40888">
        <w:rPr>
          <w:lang w:val="en-US"/>
        </w:rPr>
        <w:t>; A/AAAA records</w:t>
      </w:r>
    </w:p>
    <w:p w:rsidR="00F0483E" w:rsidRPr="00B40888" w:rsidRDefault="00F0483E" w:rsidP="00F0483E">
      <w:pPr>
        <w:pStyle w:val="PL"/>
        <w:rPr>
          <w:lang w:val="en-US"/>
        </w:rPr>
      </w:pPr>
      <w:r>
        <w:rPr>
          <w:lang w:val="en-US"/>
        </w:rPr>
        <w:t>;</w:t>
      </w:r>
    </w:p>
    <w:p w:rsidR="00F0483E" w:rsidRPr="00BF582A" w:rsidRDefault="00F0483E" w:rsidP="00F0483E">
      <w:pPr>
        <w:pStyle w:val="PL"/>
        <w:rPr>
          <w:lang w:val="en-US"/>
        </w:rPr>
      </w:pPr>
      <w:r w:rsidRPr="00BF582A">
        <w:rPr>
          <w:lang w:val="en-US"/>
        </w:rPr>
        <w:t>; IP addresses for gw01</w:t>
      </w:r>
    </w:p>
    <w:p w:rsidR="00F0483E" w:rsidRPr="00BF582A" w:rsidRDefault="00F0483E" w:rsidP="00F0483E">
      <w:pPr>
        <w:pStyle w:val="PL"/>
        <w:rPr>
          <w:lang w:val="en-US"/>
        </w:rPr>
      </w:pPr>
      <w:r>
        <w:rPr>
          <w:lang w:val="en-US"/>
        </w:rPr>
        <w:t>;</w:t>
      </w:r>
    </w:p>
    <w:p w:rsidR="00F0483E" w:rsidRPr="00BF582A" w:rsidRDefault="00F0483E" w:rsidP="00F0483E">
      <w:pPr>
        <w:pStyle w:val="PL"/>
        <w:rPr>
          <w:lang w:val="en-US"/>
        </w:rPr>
      </w:pPr>
      <w:r w:rsidRPr="00BF582A">
        <w:rPr>
          <w:lang w:val="en-US"/>
        </w:rPr>
        <w:t xml:space="preserve">topoff.vip1.gw01.nodes IN A </w:t>
      </w:r>
      <w:r>
        <w:rPr>
          <w:lang w:val="en-US"/>
        </w:rPr>
        <w:t>192.0.2.1</w:t>
      </w:r>
      <w:r w:rsidRPr="00BF582A">
        <w:rPr>
          <w:lang w:val="en-US"/>
        </w:rPr>
        <w:t>13</w:t>
      </w:r>
    </w:p>
    <w:p w:rsidR="00F0483E" w:rsidRPr="0098720C" w:rsidRDefault="00F0483E" w:rsidP="00F0483E">
      <w:pPr>
        <w:pStyle w:val="PL"/>
        <w:rPr>
          <w:lang w:val="it-IT"/>
        </w:rPr>
      </w:pPr>
      <w:r w:rsidRPr="00BF582A">
        <w:rPr>
          <w:lang w:val="en-US"/>
        </w:rPr>
        <w:t xml:space="preserve">                       </w:t>
      </w:r>
      <w:r w:rsidRPr="0098720C">
        <w:rPr>
          <w:lang w:val="it-IT"/>
        </w:rPr>
        <w:t>IN A 192.0.2.114</w:t>
      </w:r>
    </w:p>
    <w:p w:rsidR="00F0483E" w:rsidRPr="0098720C" w:rsidRDefault="00F0483E" w:rsidP="00F0483E">
      <w:pPr>
        <w:pStyle w:val="PL"/>
        <w:rPr>
          <w:lang w:val="it-IT"/>
        </w:rPr>
      </w:pPr>
      <w:r w:rsidRPr="0098720C">
        <w:rPr>
          <w:lang w:val="it-IT"/>
        </w:rPr>
        <w:t xml:space="preserve">                       IN AAAA 2001:db8:0:c:0:0:0:0</w:t>
      </w:r>
    </w:p>
    <w:p w:rsidR="00F0483E" w:rsidRDefault="00F0483E" w:rsidP="00F0483E">
      <w:pPr>
        <w:pStyle w:val="PL"/>
        <w:rPr>
          <w:lang w:val="en-US"/>
        </w:rPr>
      </w:pPr>
      <w:r w:rsidRPr="0098720C">
        <w:rPr>
          <w:lang w:val="it-IT"/>
        </w:rPr>
        <w:t xml:space="preserve">                       </w:t>
      </w:r>
      <w:r w:rsidRPr="00BF582A">
        <w:rPr>
          <w:lang w:val="en-US"/>
        </w:rPr>
        <w:t>IN AAAA 2001:db8:0:d:0:0:0:0</w:t>
      </w:r>
    </w:p>
    <w:p w:rsidR="00F0483E" w:rsidRPr="00BF582A" w:rsidRDefault="00F0483E" w:rsidP="00F0483E">
      <w:pPr>
        <w:pStyle w:val="PL"/>
        <w:rPr>
          <w:lang w:val="en-US"/>
        </w:rPr>
      </w:pPr>
      <w:r w:rsidRPr="00BF582A">
        <w:rPr>
          <w:lang w:val="en-US"/>
        </w:rPr>
        <w:t xml:space="preserve">topoff.vip2.gw01.nodes IN A </w:t>
      </w:r>
      <w:r>
        <w:rPr>
          <w:lang w:val="en-US"/>
        </w:rPr>
        <w:t>192.0.2.1</w:t>
      </w:r>
      <w:r w:rsidRPr="00BF582A">
        <w:rPr>
          <w:lang w:val="en-US"/>
        </w:rPr>
        <w:t>43</w:t>
      </w:r>
    </w:p>
    <w:p w:rsidR="00F0483E" w:rsidRPr="00BF582A" w:rsidRDefault="00F0483E" w:rsidP="00F0483E">
      <w:pPr>
        <w:pStyle w:val="PL"/>
        <w:rPr>
          <w:lang w:val="en-US"/>
        </w:rPr>
      </w:pPr>
      <w:r w:rsidRPr="00BF582A">
        <w:rPr>
          <w:lang w:val="en-US"/>
        </w:rPr>
        <w:t xml:space="preserve">                       IN A </w:t>
      </w:r>
      <w:r>
        <w:rPr>
          <w:lang w:val="en-US"/>
        </w:rPr>
        <w:t>192.0.2.1</w:t>
      </w:r>
      <w:r w:rsidRPr="00BF582A">
        <w:rPr>
          <w:lang w:val="en-US"/>
        </w:rPr>
        <w:t>44</w:t>
      </w:r>
    </w:p>
    <w:p w:rsidR="00F0483E" w:rsidRPr="00BF582A" w:rsidRDefault="00F0483E" w:rsidP="00F0483E">
      <w:pPr>
        <w:pStyle w:val="PL"/>
        <w:rPr>
          <w:lang w:val="en-US"/>
        </w:rPr>
      </w:pPr>
      <w:r w:rsidRPr="00BF582A">
        <w:rPr>
          <w:lang w:val="en-US"/>
        </w:rPr>
        <w:t xml:space="preserve">                       IN AAAA 2001:db8:0:2a:0:0:0:0</w:t>
      </w:r>
    </w:p>
    <w:p w:rsidR="00F0483E" w:rsidRPr="00BF582A" w:rsidRDefault="00F0483E" w:rsidP="00F0483E">
      <w:pPr>
        <w:pStyle w:val="PL"/>
        <w:rPr>
          <w:lang w:val="en-US"/>
        </w:rPr>
      </w:pPr>
      <w:r w:rsidRPr="00BF582A">
        <w:rPr>
          <w:lang w:val="en-US"/>
        </w:rPr>
        <w:lastRenderedPageBreak/>
        <w:t xml:space="preserve">                       IN AAAA 2001:db</w:t>
      </w:r>
      <w:r>
        <w:rPr>
          <w:lang w:val="en-US"/>
        </w:rPr>
        <w:t>8:0:2b:0:0:0:0</w:t>
      </w:r>
    </w:p>
    <w:p w:rsidR="00F0483E" w:rsidRPr="00BF582A" w:rsidRDefault="00F0483E" w:rsidP="00F0483E">
      <w:pPr>
        <w:pStyle w:val="PL"/>
        <w:rPr>
          <w:lang w:val="en-US"/>
        </w:rPr>
      </w:pPr>
      <w:r w:rsidRPr="00BF582A">
        <w:rPr>
          <w:lang w:val="en-US"/>
        </w:rPr>
        <w:t xml:space="preserve">topoff.eth1.gw01.nodes IN A </w:t>
      </w:r>
      <w:r>
        <w:rPr>
          <w:lang w:val="en-US"/>
        </w:rPr>
        <w:t>192.0.2.1</w:t>
      </w:r>
      <w:r w:rsidRPr="00BF582A">
        <w:rPr>
          <w:lang w:val="en-US"/>
        </w:rPr>
        <w:t>29</w:t>
      </w:r>
    </w:p>
    <w:p w:rsidR="00F0483E" w:rsidRPr="0098720C" w:rsidRDefault="00F0483E" w:rsidP="00F0483E">
      <w:pPr>
        <w:pStyle w:val="PL"/>
        <w:rPr>
          <w:lang w:val="it-IT"/>
        </w:rPr>
      </w:pPr>
      <w:r w:rsidRPr="00BF582A">
        <w:rPr>
          <w:lang w:val="en-US"/>
        </w:rPr>
        <w:t xml:space="preserve">                       </w:t>
      </w:r>
      <w:r w:rsidRPr="0098720C">
        <w:rPr>
          <w:lang w:val="it-IT"/>
        </w:rPr>
        <w:t>IN A 192.0.2.130</w:t>
      </w:r>
    </w:p>
    <w:p w:rsidR="00F0483E" w:rsidRPr="0098720C" w:rsidRDefault="00F0483E" w:rsidP="00F0483E">
      <w:pPr>
        <w:pStyle w:val="PL"/>
        <w:rPr>
          <w:lang w:val="it-IT"/>
        </w:rPr>
      </w:pPr>
      <w:r w:rsidRPr="0098720C">
        <w:rPr>
          <w:lang w:val="it-IT"/>
        </w:rPr>
        <w:t xml:space="preserve">                       IN AAAA 2001:db8:0:1c:0:0:0:0</w:t>
      </w:r>
    </w:p>
    <w:p w:rsidR="00F0483E" w:rsidRPr="00BF582A" w:rsidRDefault="00F0483E" w:rsidP="00F0483E">
      <w:pPr>
        <w:pStyle w:val="PL"/>
        <w:rPr>
          <w:lang w:val="en-US"/>
        </w:rPr>
      </w:pPr>
      <w:r w:rsidRPr="0098720C">
        <w:rPr>
          <w:lang w:val="it-IT"/>
        </w:rPr>
        <w:t xml:space="preserve">                       </w:t>
      </w:r>
      <w:r w:rsidRPr="00BF582A">
        <w:rPr>
          <w:lang w:val="en-US"/>
        </w:rPr>
        <w:t>IN AAAA 2001:db8:0:1d:0:0:0:0</w:t>
      </w:r>
    </w:p>
    <w:p w:rsidR="00F0483E" w:rsidRPr="00BF582A" w:rsidRDefault="00F0483E" w:rsidP="00F0483E">
      <w:pPr>
        <w:pStyle w:val="PL"/>
        <w:rPr>
          <w:lang w:val="en-US"/>
        </w:rPr>
      </w:pPr>
      <w:r w:rsidRPr="00BF582A">
        <w:rPr>
          <w:lang w:val="en-US"/>
        </w:rPr>
        <w:t xml:space="preserve">topoff.eth4.gw01.nodes IN A </w:t>
      </w:r>
      <w:r>
        <w:rPr>
          <w:lang w:val="en-US"/>
        </w:rPr>
        <w:t>192.0.2.1</w:t>
      </w:r>
      <w:r w:rsidRPr="00BF582A">
        <w:rPr>
          <w:lang w:val="en-US"/>
        </w:rPr>
        <w:t>31</w:t>
      </w:r>
    </w:p>
    <w:p w:rsidR="00F0483E" w:rsidRPr="0098720C" w:rsidRDefault="00F0483E" w:rsidP="00F0483E">
      <w:pPr>
        <w:pStyle w:val="PL"/>
        <w:rPr>
          <w:lang w:val="it-IT"/>
        </w:rPr>
      </w:pPr>
      <w:r w:rsidRPr="00BF582A">
        <w:rPr>
          <w:lang w:val="en-US"/>
        </w:rPr>
        <w:t xml:space="preserve">                       </w:t>
      </w:r>
      <w:r w:rsidRPr="0098720C">
        <w:rPr>
          <w:lang w:val="it-IT"/>
        </w:rPr>
        <w:t>IN A 192.0.2.132</w:t>
      </w:r>
    </w:p>
    <w:p w:rsidR="00F0483E" w:rsidRPr="0098720C" w:rsidRDefault="00F0483E" w:rsidP="00F0483E">
      <w:pPr>
        <w:pStyle w:val="PL"/>
        <w:rPr>
          <w:lang w:val="it-IT"/>
        </w:rPr>
      </w:pPr>
      <w:r w:rsidRPr="0098720C">
        <w:rPr>
          <w:lang w:val="it-IT"/>
        </w:rPr>
        <w:t xml:space="preserve">                       IN AAAA 2001:db8:0:1e:0:0:0:0</w:t>
      </w:r>
    </w:p>
    <w:p w:rsidR="00F0483E" w:rsidRPr="00BF582A" w:rsidRDefault="00F0483E" w:rsidP="00F0483E">
      <w:pPr>
        <w:pStyle w:val="PL"/>
        <w:rPr>
          <w:lang w:val="en-US"/>
        </w:rPr>
      </w:pPr>
      <w:r w:rsidRPr="0098720C">
        <w:rPr>
          <w:lang w:val="it-IT"/>
        </w:rPr>
        <w:t xml:space="preserve">                       </w:t>
      </w:r>
      <w:r w:rsidRPr="00BF582A">
        <w:rPr>
          <w:lang w:val="en-US"/>
        </w:rPr>
        <w:t>IN AAAA 2001:db8:0:1f:0:0:0:0</w:t>
      </w:r>
    </w:p>
    <w:p w:rsidR="00F0483E" w:rsidRPr="00BF582A" w:rsidRDefault="00F0483E" w:rsidP="00F0483E">
      <w:pPr>
        <w:pStyle w:val="PL"/>
        <w:rPr>
          <w:lang w:val="en-US"/>
        </w:rPr>
      </w:pPr>
      <w:r w:rsidRPr="00BF582A">
        <w:rPr>
          <w:lang w:val="en-US"/>
        </w:rPr>
        <w:t xml:space="preserve">topoff.eth9.gw01.nodes IN A </w:t>
      </w:r>
      <w:r>
        <w:rPr>
          <w:lang w:val="en-US"/>
        </w:rPr>
        <w:t>192.0.2.1</w:t>
      </w:r>
      <w:r w:rsidRPr="00BF582A">
        <w:rPr>
          <w:lang w:val="en-US"/>
        </w:rPr>
        <w:t>33</w:t>
      </w:r>
    </w:p>
    <w:p w:rsidR="00F0483E" w:rsidRPr="0098720C" w:rsidRDefault="00F0483E" w:rsidP="00F0483E">
      <w:pPr>
        <w:pStyle w:val="PL"/>
        <w:rPr>
          <w:lang w:val="it-IT"/>
        </w:rPr>
      </w:pPr>
      <w:r w:rsidRPr="00BF582A">
        <w:rPr>
          <w:lang w:val="en-US"/>
        </w:rPr>
        <w:t xml:space="preserve">                       </w:t>
      </w:r>
      <w:r w:rsidRPr="0098720C">
        <w:rPr>
          <w:lang w:val="it-IT"/>
        </w:rPr>
        <w:t>IN A 192.0.2.134</w:t>
      </w:r>
    </w:p>
    <w:p w:rsidR="00F0483E" w:rsidRPr="0098720C" w:rsidRDefault="00F0483E" w:rsidP="00F0483E">
      <w:pPr>
        <w:pStyle w:val="PL"/>
        <w:rPr>
          <w:lang w:val="it-IT"/>
        </w:rPr>
      </w:pPr>
      <w:r w:rsidRPr="0098720C">
        <w:rPr>
          <w:lang w:val="it-IT"/>
        </w:rPr>
        <w:t xml:space="preserve">                       IN AAAA 2001:db8:0:20:0:0:0:0</w:t>
      </w:r>
    </w:p>
    <w:p w:rsidR="00F0483E" w:rsidRPr="00BF582A" w:rsidRDefault="00F0483E" w:rsidP="00F0483E">
      <w:pPr>
        <w:pStyle w:val="PL"/>
        <w:rPr>
          <w:lang w:val="en-US"/>
        </w:rPr>
      </w:pPr>
      <w:r w:rsidRPr="0098720C">
        <w:rPr>
          <w:lang w:val="it-IT"/>
        </w:rPr>
        <w:t xml:space="preserve">                       </w:t>
      </w:r>
      <w:r w:rsidRPr="00BF582A">
        <w:rPr>
          <w:lang w:val="en-US"/>
        </w:rPr>
        <w:t>IN AAAA 2001:db8:0:21:0:0:0:0</w:t>
      </w:r>
    </w:p>
    <w:p w:rsidR="00F0483E" w:rsidRPr="00BF582A" w:rsidRDefault="00F0483E" w:rsidP="00F0483E">
      <w:pPr>
        <w:pStyle w:val="PL"/>
        <w:rPr>
          <w:lang w:val="en-US"/>
        </w:rPr>
      </w:pPr>
      <w:r w:rsidRPr="00BF582A">
        <w:rPr>
          <w:lang w:val="en-US"/>
        </w:rPr>
        <w:t xml:space="preserve">                       </w:t>
      </w:r>
    </w:p>
    <w:p w:rsidR="00F0483E" w:rsidRPr="00BF582A" w:rsidRDefault="00F0483E" w:rsidP="00F0483E">
      <w:pPr>
        <w:pStyle w:val="PL"/>
        <w:rPr>
          <w:lang w:val="en-US"/>
        </w:rPr>
      </w:pPr>
      <w:r w:rsidRPr="00BF582A">
        <w:rPr>
          <w:lang w:val="en-US"/>
        </w:rPr>
        <w:t xml:space="preserve">; IP addresses for gw21             </w:t>
      </w:r>
    </w:p>
    <w:p w:rsidR="00F0483E" w:rsidRPr="00BF582A" w:rsidRDefault="00F0483E" w:rsidP="00F0483E">
      <w:pPr>
        <w:pStyle w:val="PL"/>
        <w:rPr>
          <w:lang w:val="en-US"/>
        </w:rPr>
      </w:pPr>
      <w:r>
        <w:rPr>
          <w:lang w:val="en-US"/>
        </w:rPr>
        <w:t>;</w:t>
      </w:r>
    </w:p>
    <w:p w:rsidR="00F0483E" w:rsidRPr="00BF582A" w:rsidRDefault="00F0483E" w:rsidP="00F0483E">
      <w:pPr>
        <w:pStyle w:val="PL"/>
        <w:rPr>
          <w:lang w:val="en-US"/>
        </w:rPr>
      </w:pPr>
      <w:r w:rsidRPr="00BF582A">
        <w:rPr>
          <w:lang w:val="en-US"/>
        </w:rPr>
        <w:t xml:space="preserve">topoff.vip1.gw21.nodes IN A </w:t>
      </w:r>
      <w:r>
        <w:rPr>
          <w:lang w:val="en-US"/>
        </w:rPr>
        <w:t>192.0.2.1</w:t>
      </w:r>
      <w:r w:rsidRPr="00BF582A">
        <w:rPr>
          <w:lang w:val="en-US"/>
        </w:rPr>
        <w:t>15</w:t>
      </w:r>
    </w:p>
    <w:p w:rsidR="00F0483E" w:rsidRPr="0098720C" w:rsidRDefault="00F0483E" w:rsidP="00F0483E">
      <w:pPr>
        <w:pStyle w:val="PL"/>
        <w:rPr>
          <w:lang w:val="it-IT"/>
        </w:rPr>
      </w:pPr>
      <w:r w:rsidRPr="00BF582A">
        <w:rPr>
          <w:lang w:val="en-US"/>
        </w:rPr>
        <w:t xml:space="preserve">                       </w:t>
      </w:r>
      <w:r w:rsidRPr="0098720C">
        <w:rPr>
          <w:lang w:val="it-IT"/>
        </w:rPr>
        <w:t>IN A 192.0.2.116</w:t>
      </w:r>
    </w:p>
    <w:p w:rsidR="00F0483E" w:rsidRPr="0098720C" w:rsidRDefault="00F0483E" w:rsidP="00F0483E">
      <w:pPr>
        <w:pStyle w:val="PL"/>
        <w:rPr>
          <w:lang w:val="it-IT"/>
        </w:rPr>
      </w:pPr>
      <w:r w:rsidRPr="0098720C">
        <w:rPr>
          <w:lang w:val="it-IT"/>
        </w:rPr>
        <w:t xml:space="preserve">                       IN AAAA 2001:db8:0:e:0:0:0:0</w:t>
      </w:r>
    </w:p>
    <w:p w:rsidR="00F0483E" w:rsidRPr="00BF582A" w:rsidRDefault="00F0483E" w:rsidP="00F0483E">
      <w:pPr>
        <w:pStyle w:val="PL"/>
        <w:rPr>
          <w:lang w:val="en-US"/>
        </w:rPr>
      </w:pPr>
      <w:r w:rsidRPr="0098720C">
        <w:rPr>
          <w:lang w:val="it-IT"/>
        </w:rPr>
        <w:t xml:space="preserve">                       </w:t>
      </w:r>
      <w:r w:rsidRPr="00BF582A">
        <w:rPr>
          <w:lang w:val="en-US"/>
        </w:rPr>
        <w:t>IN AAAA 2001:db8:0:f:0:0:0:0</w:t>
      </w:r>
    </w:p>
    <w:p w:rsidR="00F0483E" w:rsidRPr="00BF582A" w:rsidRDefault="00F0483E" w:rsidP="00F0483E">
      <w:pPr>
        <w:pStyle w:val="PL"/>
        <w:rPr>
          <w:lang w:val="en-US"/>
        </w:rPr>
      </w:pPr>
      <w:r w:rsidRPr="00BF582A">
        <w:rPr>
          <w:lang w:val="en-US"/>
        </w:rPr>
        <w:t xml:space="preserve">topoff.vip2.gw21.nodes IN A </w:t>
      </w:r>
      <w:r>
        <w:rPr>
          <w:lang w:val="en-US"/>
        </w:rPr>
        <w:t>192.0.2.1</w:t>
      </w:r>
      <w:r w:rsidRPr="00BF582A">
        <w:rPr>
          <w:lang w:val="en-US"/>
        </w:rPr>
        <w:t>35</w:t>
      </w:r>
    </w:p>
    <w:p w:rsidR="00F0483E" w:rsidRPr="0098720C" w:rsidRDefault="00F0483E" w:rsidP="00F0483E">
      <w:pPr>
        <w:pStyle w:val="PL"/>
        <w:rPr>
          <w:lang w:val="it-IT"/>
        </w:rPr>
      </w:pPr>
      <w:r w:rsidRPr="00BF582A">
        <w:rPr>
          <w:lang w:val="en-US"/>
        </w:rPr>
        <w:t xml:space="preserve">                       </w:t>
      </w:r>
      <w:r w:rsidRPr="0098720C">
        <w:rPr>
          <w:lang w:val="it-IT"/>
        </w:rPr>
        <w:t>IN A 192.0.2.136</w:t>
      </w:r>
    </w:p>
    <w:p w:rsidR="00F0483E" w:rsidRPr="0098720C" w:rsidRDefault="00F0483E" w:rsidP="00F0483E">
      <w:pPr>
        <w:pStyle w:val="PL"/>
        <w:rPr>
          <w:lang w:val="it-IT"/>
        </w:rPr>
      </w:pPr>
      <w:r w:rsidRPr="0098720C">
        <w:rPr>
          <w:lang w:val="it-IT"/>
        </w:rPr>
        <w:t xml:space="preserve">                       IN AAAA 2001:db8:0:22:0:0:0:0</w:t>
      </w:r>
    </w:p>
    <w:p w:rsidR="00F0483E" w:rsidRPr="00BF582A" w:rsidRDefault="00F0483E" w:rsidP="00F0483E">
      <w:pPr>
        <w:pStyle w:val="PL"/>
        <w:rPr>
          <w:lang w:val="en-US"/>
        </w:rPr>
      </w:pPr>
      <w:r w:rsidRPr="0098720C">
        <w:rPr>
          <w:lang w:val="it-IT"/>
        </w:rPr>
        <w:t xml:space="preserve">                       </w:t>
      </w:r>
      <w:r w:rsidRPr="00BF582A">
        <w:rPr>
          <w:lang w:val="en-US"/>
        </w:rPr>
        <w:t>IN AAAA 2001:db8:0:23:0:0:0:0</w:t>
      </w:r>
    </w:p>
    <w:p w:rsidR="00F0483E" w:rsidRPr="00BF582A" w:rsidRDefault="00F0483E" w:rsidP="00F0483E">
      <w:pPr>
        <w:pStyle w:val="PL"/>
        <w:rPr>
          <w:lang w:val="en-US"/>
        </w:rPr>
      </w:pPr>
      <w:r w:rsidRPr="00BF582A">
        <w:rPr>
          <w:lang w:val="en-US"/>
        </w:rPr>
        <w:t xml:space="preserve">topoff.eth1.gw21.nodes IN A </w:t>
      </w:r>
      <w:r>
        <w:rPr>
          <w:lang w:val="en-US"/>
        </w:rPr>
        <w:t>192.0.2.1</w:t>
      </w:r>
      <w:r w:rsidRPr="00BF582A">
        <w:rPr>
          <w:lang w:val="en-US"/>
        </w:rPr>
        <w:t>37</w:t>
      </w:r>
    </w:p>
    <w:p w:rsidR="00F0483E" w:rsidRPr="0098720C" w:rsidRDefault="00F0483E" w:rsidP="00F0483E">
      <w:pPr>
        <w:pStyle w:val="PL"/>
        <w:rPr>
          <w:lang w:val="it-IT"/>
        </w:rPr>
      </w:pPr>
      <w:r w:rsidRPr="00BF582A">
        <w:rPr>
          <w:lang w:val="en-US"/>
        </w:rPr>
        <w:t xml:space="preserve">                       </w:t>
      </w:r>
      <w:r w:rsidRPr="0098720C">
        <w:rPr>
          <w:lang w:val="it-IT"/>
        </w:rPr>
        <w:t>IN A 192.0.2.138</w:t>
      </w:r>
    </w:p>
    <w:p w:rsidR="00F0483E" w:rsidRPr="0098720C" w:rsidRDefault="00F0483E" w:rsidP="00F0483E">
      <w:pPr>
        <w:pStyle w:val="PL"/>
        <w:rPr>
          <w:lang w:val="it-IT"/>
        </w:rPr>
      </w:pPr>
      <w:r w:rsidRPr="0098720C">
        <w:rPr>
          <w:lang w:val="it-IT"/>
        </w:rPr>
        <w:t xml:space="preserve">                       IN AAAA 2001:db8:0:24:0:0:0:0</w:t>
      </w:r>
    </w:p>
    <w:p w:rsidR="00F0483E" w:rsidRPr="00BF582A" w:rsidRDefault="00F0483E" w:rsidP="00F0483E">
      <w:pPr>
        <w:pStyle w:val="PL"/>
        <w:rPr>
          <w:lang w:val="en-US"/>
        </w:rPr>
      </w:pPr>
      <w:r w:rsidRPr="0098720C">
        <w:rPr>
          <w:lang w:val="it-IT"/>
        </w:rPr>
        <w:t xml:space="preserve">                       </w:t>
      </w:r>
      <w:r w:rsidRPr="00BF582A">
        <w:rPr>
          <w:lang w:val="en-US"/>
        </w:rPr>
        <w:t>IN AAAA 2001:db8:0:25:0:0:0:0</w:t>
      </w:r>
    </w:p>
    <w:p w:rsidR="00F0483E" w:rsidRPr="00BF582A" w:rsidRDefault="00F0483E" w:rsidP="00F0483E">
      <w:pPr>
        <w:pStyle w:val="PL"/>
        <w:rPr>
          <w:lang w:val="en-US"/>
        </w:rPr>
      </w:pPr>
      <w:r w:rsidRPr="00BF582A">
        <w:rPr>
          <w:lang w:val="en-US"/>
        </w:rPr>
        <w:t xml:space="preserve">topoff.eth4.gw21.nodes IN A </w:t>
      </w:r>
      <w:r>
        <w:rPr>
          <w:lang w:val="en-US"/>
        </w:rPr>
        <w:t>192.0.2.1</w:t>
      </w:r>
      <w:r w:rsidRPr="00BF582A">
        <w:rPr>
          <w:lang w:val="en-US"/>
        </w:rPr>
        <w:t>39</w:t>
      </w:r>
    </w:p>
    <w:p w:rsidR="00F0483E" w:rsidRPr="0098720C" w:rsidRDefault="00F0483E" w:rsidP="00F0483E">
      <w:pPr>
        <w:pStyle w:val="PL"/>
        <w:rPr>
          <w:lang w:val="it-IT"/>
        </w:rPr>
      </w:pPr>
      <w:r w:rsidRPr="00BF582A">
        <w:rPr>
          <w:lang w:val="en-US"/>
        </w:rPr>
        <w:t xml:space="preserve">                       </w:t>
      </w:r>
      <w:r w:rsidRPr="0098720C">
        <w:rPr>
          <w:lang w:val="it-IT"/>
        </w:rPr>
        <w:t>IN A 192.0.2.140</w:t>
      </w:r>
    </w:p>
    <w:p w:rsidR="00F0483E" w:rsidRPr="0098720C" w:rsidRDefault="00F0483E" w:rsidP="00F0483E">
      <w:pPr>
        <w:pStyle w:val="PL"/>
        <w:rPr>
          <w:lang w:val="it-IT"/>
        </w:rPr>
      </w:pPr>
      <w:r w:rsidRPr="0098720C">
        <w:rPr>
          <w:lang w:val="it-IT"/>
        </w:rPr>
        <w:t xml:space="preserve">                       IN AAAA 2001:db8:0:26:0:0:0:0</w:t>
      </w:r>
    </w:p>
    <w:p w:rsidR="00F0483E" w:rsidRPr="00BF582A" w:rsidRDefault="00F0483E" w:rsidP="00F0483E">
      <w:pPr>
        <w:pStyle w:val="PL"/>
        <w:rPr>
          <w:lang w:val="en-US"/>
        </w:rPr>
      </w:pPr>
      <w:r w:rsidRPr="0098720C">
        <w:rPr>
          <w:lang w:val="it-IT"/>
        </w:rPr>
        <w:t xml:space="preserve">                       </w:t>
      </w:r>
      <w:r w:rsidRPr="00BF582A">
        <w:rPr>
          <w:lang w:val="en-US"/>
        </w:rPr>
        <w:t>IN AAAA 2001:db8:0:27:0:0:0:0</w:t>
      </w:r>
    </w:p>
    <w:p w:rsidR="00F0483E" w:rsidRPr="00BF582A" w:rsidRDefault="00F0483E" w:rsidP="00F0483E">
      <w:pPr>
        <w:pStyle w:val="PL"/>
        <w:rPr>
          <w:lang w:val="en-US"/>
        </w:rPr>
      </w:pPr>
      <w:r w:rsidRPr="00BF582A">
        <w:rPr>
          <w:lang w:val="en-US"/>
        </w:rPr>
        <w:t xml:space="preserve">topoff.eth9.gw21.nodes IN A </w:t>
      </w:r>
      <w:r>
        <w:rPr>
          <w:lang w:val="en-US"/>
        </w:rPr>
        <w:t>192.0.2.1</w:t>
      </w:r>
      <w:r w:rsidRPr="00BF582A">
        <w:rPr>
          <w:lang w:val="en-US"/>
        </w:rPr>
        <w:t>41</w:t>
      </w:r>
    </w:p>
    <w:p w:rsidR="00F0483E" w:rsidRPr="0098720C" w:rsidRDefault="00F0483E" w:rsidP="00F0483E">
      <w:pPr>
        <w:pStyle w:val="PL"/>
        <w:rPr>
          <w:lang w:val="it-IT"/>
        </w:rPr>
      </w:pPr>
      <w:r w:rsidRPr="00BF582A">
        <w:rPr>
          <w:lang w:val="en-US"/>
        </w:rPr>
        <w:t xml:space="preserve">                       </w:t>
      </w:r>
      <w:r w:rsidRPr="0098720C">
        <w:rPr>
          <w:lang w:val="it-IT"/>
        </w:rPr>
        <w:t>IN A 192.0.2.142</w:t>
      </w:r>
    </w:p>
    <w:p w:rsidR="00F0483E" w:rsidRPr="0098720C" w:rsidRDefault="00F0483E" w:rsidP="00F0483E">
      <w:pPr>
        <w:pStyle w:val="PL"/>
        <w:rPr>
          <w:lang w:val="it-IT"/>
        </w:rPr>
      </w:pPr>
      <w:r w:rsidRPr="0098720C">
        <w:rPr>
          <w:lang w:val="it-IT"/>
        </w:rPr>
        <w:t xml:space="preserve">                       IN AAAA 2001:db8:0:28:0:0:0:0</w:t>
      </w:r>
    </w:p>
    <w:p w:rsidR="00F0483E" w:rsidRDefault="00F0483E" w:rsidP="00F0483E">
      <w:pPr>
        <w:pStyle w:val="PL"/>
        <w:rPr>
          <w:lang w:val="en-US"/>
        </w:rPr>
      </w:pPr>
      <w:r w:rsidRPr="0098720C">
        <w:rPr>
          <w:lang w:val="it-IT"/>
        </w:rPr>
        <w:t xml:space="preserve">                       </w:t>
      </w:r>
      <w:r w:rsidRPr="00BF582A">
        <w:rPr>
          <w:lang w:val="en-US"/>
        </w:rPr>
        <w:t>IN AAAA 2001:db8:0:29:0:0:0:0</w:t>
      </w:r>
      <w:r w:rsidRPr="00B40888">
        <w:rPr>
          <w:lang w:val="en-US"/>
        </w:rPr>
        <w:t xml:space="preserve"> </w:t>
      </w:r>
    </w:p>
    <w:p w:rsidR="00F0483E" w:rsidRPr="00B40888" w:rsidRDefault="00F0483E" w:rsidP="00F0483E">
      <w:pPr>
        <w:pStyle w:val="PL"/>
        <w:rPr>
          <w:lang w:val="en-US"/>
        </w:rPr>
      </w:pPr>
      <w:r>
        <w:rPr>
          <w:lang w:val="en-US"/>
        </w:rPr>
        <w:t>;</w:t>
      </w:r>
      <w:r w:rsidRPr="00B40888">
        <w:rPr>
          <w:lang w:val="en-US"/>
        </w:rPr>
        <w:t>end of file</w:t>
      </w:r>
    </w:p>
    <w:p w:rsidR="00F0483E" w:rsidRDefault="00F0483E" w:rsidP="00F0483E">
      <w:pPr>
        <w:rPr>
          <w:lang w:val="en-US"/>
        </w:rPr>
      </w:pPr>
    </w:p>
    <w:p w:rsidR="00F0483E" w:rsidRDefault="00F0483E" w:rsidP="00F0483E">
      <w:pPr>
        <w:rPr>
          <w:lang w:val="en-US"/>
        </w:rPr>
      </w:pPr>
      <w:r>
        <w:rPr>
          <w:lang w:val="en-US"/>
        </w:rPr>
        <w:t>The above records are essentially standalone records representing the PGW/SGW node and its interfaces. An operator would normally define the records when a new node is brought into service and would only modify it when new IP interfaces or services are added to that particular node.</w:t>
      </w:r>
    </w:p>
    <w:p w:rsidR="00F0483E" w:rsidRDefault="00F0483E" w:rsidP="00F0483E">
      <w:pPr>
        <w:rPr>
          <w:lang w:val="en-US"/>
        </w:rPr>
      </w:pPr>
      <w:r>
        <w:rPr>
          <w:lang w:val="en-US"/>
        </w:rPr>
        <w:t>The fact both record types are here under the same name is a result of the PGW/SGW being collocated and having the same canonical node name.</w:t>
      </w:r>
    </w:p>
    <w:p w:rsidR="00F0483E" w:rsidRDefault="00F0483E" w:rsidP="00F0483E">
      <w:pPr>
        <w:pStyle w:val="NO"/>
        <w:rPr>
          <w:lang w:val="en-US"/>
        </w:rPr>
      </w:pPr>
      <w:r>
        <w:rPr>
          <w:lang w:val="en-US"/>
        </w:rPr>
        <w:t>NOTE:</w:t>
      </w:r>
      <w:r w:rsidR="00F753DE">
        <w:rPr>
          <w:lang w:val="en-US"/>
        </w:rPr>
        <w:tab/>
      </w:r>
      <w:r>
        <w:rPr>
          <w:lang w:val="en-US"/>
        </w:rPr>
        <w:t xml:space="preserve">The rule for node records is to always include all services that are allowed to be used on a node and are defined in 3GPP TS </w:t>
      </w:r>
      <w:r w:rsidRPr="00890090">
        <w:rPr>
          <w:lang w:val="en-US"/>
        </w:rPr>
        <w:t>23.003</w:t>
      </w:r>
      <w:r>
        <w:rPr>
          <w:lang w:val="en-US"/>
        </w:rPr>
        <w:t xml:space="preserve"> [4]</w:t>
      </w:r>
      <w:r w:rsidRPr="00890090">
        <w:rPr>
          <w:lang w:val="en-US"/>
        </w:rPr>
        <w:t xml:space="preserve"> subclause 19.4.3</w:t>
      </w:r>
      <w:r>
        <w:rPr>
          <w:lang w:val="en-US"/>
        </w:rPr>
        <w:t xml:space="preserve"> for that node. Node records are meant to be complete.</w:t>
      </w:r>
    </w:p>
    <w:p w:rsidR="00F0483E" w:rsidRDefault="00F0483E" w:rsidP="00F0483E">
      <w:pPr>
        <w:rPr>
          <w:lang w:val="en-US"/>
        </w:rPr>
      </w:pPr>
      <w:r>
        <w:rPr>
          <w:lang w:val="en-US"/>
        </w:rPr>
        <w:t xml:space="preserve">The lack of a record in a canonical node name record set is just as important as the records that are there. The commented out records in the example would be included for supporting S4-SGSN and/or Gn/Gp interfaces. Their absence states that the node does not support the function. </w:t>
      </w:r>
    </w:p>
    <w:p w:rsidR="00F0483E" w:rsidRDefault="00F0483E" w:rsidP="00F0483E">
      <w:pPr>
        <w:pStyle w:val="Heading3"/>
        <w:rPr>
          <w:lang w:val="en-US"/>
        </w:rPr>
      </w:pPr>
      <w:bookmarkStart w:id="114" w:name="_Toc2693474"/>
      <w:r>
        <w:rPr>
          <w:lang w:val="en-US"/>
        </w:rPr>
        <w:t>A.</w:t>
      </w:r>
      <w:r w:rsidR="001E12B5" w:rsidRPr="001E12B5">
        <w:rPr>
          <w:lang w:val="en-US"/>
        </w:rPr>
        <w:t xml:space="preserve"> </w:t>
      </w:r>
      <w:r w:rsidR="001E12B5">
        <w:rPr>
          <w:lang w:val="en-US"/>
        </w:rPr>
        <w:t>3</w:t>
      </w:r>
      <w:r>
        <w:rPr>
          <w:lang w:val="en-US"/>
        </w:rPr>
        <w:t>.7</w:t>
      </w:r>
      <w:r>
        <w:rPr>
          <w:lang w:val="en-US"/>
        </w:rPr>
        <w:tab/>
        <w:t>TAI/TAC file for "Collocated Simple LTE Example"</w:t>
      </w:r>
      <w:bookmarkEnd w:id="114"/>
    </w:p>
    <w:p w:rsidR="00F0483E" w:rsidRPr="00890090" w:rsidRDefault="00F0483E" w:rsidP="00F0483E">
      <w:pPr>
        <w:rPr>
          <w:lang w:val="en-US"/>
        </w:rPr>
      </w:pPr>
      <w:r>
        <w:rPr>
          <w:lang w:val="en-US"/>
        </w:rPr>
        <w:t>T</w:t>
      </w:r>
      <w:r w:rsidRPr="00890090">
        <w:rPr>
          <w:lang w:val="en-US"/>
        </w:rPr>
        <w:t xml:space="preserve">he format of the </w:t>
      </w:r>
      <w:r>
        <w:rPr>
          <w:lang w:val="en-US"/>
        </w:rPr>
        <w:t>TAI/TAC</w:t>
      </w:r>
      <w:r w:rsidRPr="00890090">
        <w:rPr>
          <w:lang w:val="en-US"/>
        </w:rPr>
        <w:t xml:space="preserve"> name is standardized by</w:t>
      </w:r>
      <w:r>
        <w:rPr>
          <w:lang w:val="en-US"/>
        </w:rPr>
        <w:t xml:space="preserve"> 3GPP</w:t>
      </w:r>
      <w:r w:rsidRPr="00890090">
        <w:rPr>
          <w:lang w:val="en-US"/>
        </w:rPr>
        <w:t xml:space="preserve"> 23.003</w:t>
      </w:r>
      <w:r>
        <w:rPr>
          <w:lang w:val="en-US"/>
        </w:rPr>
        <w:t xml:space="preserve"> [4] </w:t>
      </w:r>
      <w:r w:rsidRPr="00890090">
        <w:rPr>
          <w:lang w:val="en-US"/>
        </w:rPr>
        <w:t>subclause 19.4.2.3</w:t>
      </w:r>
      <w:r>
        <w:rPr>
          <w:lang w:val="en-US"/>
        </w:rPr>
        <w:t xml:space="preserve"> and is of form tac</w:t>
      </w:r>
      <w:r>
        <w:rPr>
          <w:lang w:val="en-US"/>
        </w:rPr>
        <w:noBreakHyphen/>
        <w:t>lb&lt;TAC</w:t>
      </w:r>
      <w:r>
        <w:rPr>
          <w:lang w:val="en-US"/>
        </w:rPr>
        <w:noBreakHyphen/>
        <w:t>low</w:t>
      </w:r>
      <w:r>
        <w:rPr>
          <w:lang w:val="en-US"/>
        </w:rPr>
        <w:noBreakHyphen/>
        <w:t>byte&gt;.tac</w:t>
      </w:r>
      <w:r>
        <w:rPr>
          <w:lang w:val="en-US"/>
        </w:rPr>
        <w:noBreakHyphen/>
      </w:r>
      <w:r w:rsidRPr="00890090">
        <w:rPr>
          <w:lang w:val="en-US"/>
        </w:rPr>
        <w:t>hb&lt;TAC-high-byte&gt;.tac.epc.mnc&lt;MNC&gt;.mcc&lt;MCC&gt;.3gppnetwork.org</w:t>
      </w:r>
      <w:r>
        <w:rPr>
          <w:lang w:val="en-US"/>
        </w:rPr>
        <w:t xml:space="preserve"> and s</w:t>
      </w:r>
      <w:r w:rsidRPr="00890090">
        <w:rPr>
          <w:lang w:val="en-US"/>
        </w:rPr>
        <w:t xml:space="preserve">ervice names are in </w:t>
      </w:r>
      <w:r>
        <w:rPr>
          <w:lang w:val="en-US"/>
        </w:rPr>
        <w:t xml:space="preserve">3GPP </w:t>
      </w:r>
      <w:r w:rsidRPr="00890090">
        <w:rPr>
          <w:lang w:val="en-US"/>
        </w:rPr>
        <w:t xml:space="preserve">23.003 </w:t>
      </w:r>
      <w:r>
        <w:rPr>
          <w:lang w:val="en-US"/>
        </w:rPr>
        <w:t xml:space="preserve">[4] </w:t>
      </w:r>
      <w:r w:rsidRPr="00890090">
        <w:rPr>
          <w:lang w:val="en-US"/>
        </w:rPr>
        <w:t>subclause 19.4.3</w:t>
      </w:r>
      <w:r>
        <w:rPr>
          <w:lang w:val="en-US"/>
        </w:rPr>
        <w:t>.</w:t>
      </w:r>
    </w:p>
    <w:p w:rsidR="00F0483E" w:rsidRDefault="00F0483E" w:rsidP="00F0483E">
      <w:pPr>
        <w:rPr>
          <w:lang w:val="en-US"/>
        </w:rPr>
      </w:pPr>
      <w:r>
        <w:rPr>
          <w:lang w:val="en-US"/>
        </w:rPr>
        <w:t>The file containing the TAI/TAC records for this example will be SIMPLE_TAI_DB.txt and has following content.</w:t>
      </w:r>
    </w:p>
    <w:p w:rsidR="00F0483E" w:rsidRPr="007C5C5B" w:rsidRDefault="00F0483E" w:rsidP="00F0483E">
      <w:pPr>
        <w:pStyle w:val="PL"/>
        <w:rPr>
          <w:lang w:val="en-US"/>
        </w:rPr>
      </w:pPr>
      <w:r w:rsidRPr="007C5C5B">
        <w:rPr>
          <w:lang w:val="en-US"/>
        </w:rPr>
        <w:t xml:space="preserve">; All TAC codes for one region </w:t>
      </w:r>
    </w:p>
    <w:p w:rsidR="00F0483E" w:rsidRPr="007C5C5B" w:rsidRDefault="00F0483E" w:rsidP="00F0483E">
      <w:pPr>
        <w:pStyle w:val="PL"/>
        <w:rPr>
          <w:lang w:val="en-US"/>
        </w:rPr>
      </w:pPr>
      <w:r w:rsidRPr="007C5C5B">
        <w:rPr>
          <w:lang w:val="en-US"/>
        </w:rPr>
        <w:t xml:space="preserve"> </w:t>
      </w:r>
    </w:p>
    <w:p w:rsidR="00F0483E" w:rsidRPr="007C5C5B" w:rsidRDefault="00F0483E" w:rsidP="00F0483E">
      <w:pPr>
        <w:pStyle w:val="PL"/>
        <w:rPr>
          <w:lang w:val="en-US"/>
        </w:rPr>
      </w:pPr>
      <w:r w:rsidRPr="007C5C5B">
        <w:rPr>
          <w:lang w:val="en-US"/>
        </w:rPr>
        <w:t>*.tac-hb01.tac                             (</w:t>
      </w:r>
    </w:p>
    <w:p w:rsidR="00F0483E" w:rsidRPr="007C5C5B" w:rsidRDefault="00F0483E" w:rsidP="00F0483E">
      <w:pPr>
        <w:pStyle w:val="PL"/>
        <w:rPr>
          <w:lang w:val="en-US"/>
        </w:rPr>
      </w:pPr>
      <w:r w:rsidRPr="007C5C5B">
        <w:rPr>
          <w:lang w:val="en-US"/>
        </w:rPr>
        <w:t>;  IN NAPTR order pref. flag service                        regexp replacement</w:t>
      </w:r>
    </w:p>
    <w:p w:rsidR="00F0483E" w:rsidRPr="007C5C5B" w:rsidRDefault="00F0483E" w:rsidP="00F0483E">
      <w:pPr>
        <w:pStyle w:val="PL"/>
        <w:rPr>
          <w:lang w:val="en-US"/>
        </w:rPr>
      </w:pPr>
      <w:r w:rsidRPr="007C5C5B">
        <w:rPr>
          <w:lang w:val="en-US"/>
        </w:rPr>
        <w:t xml:space="preserve">   IN NAPTR 100   999   "a" "x-3gpp-sgw:x-s5-gtp:x-s8-gtp"      ""  topoff.eth4.gw01.nodes )</w:t>
      </w:r>
    </w:p>
    <w:p w:rsidR="00F0483E" w:rsidRPr="007C5C5B" w:rsidRDefault="00F0483E" w:rsidP="00F0483E">
      <w:pPr>
        <w:pStyle w:val="PL"/>
        <w:rPr>
          <w:lang w:val="en-US"/>
        </w:rPr>
      </w:pPr>
      <w:r w:rsidRPr="007C5C5B">
        <w:rPr>
          <w:lang w:val="en-US"/>
        </w:rPr>
        <w:t xml:space="preserve">   IN NAPTR 200   999   "a" "x-3gpp-sgw:x-s5-gtp:x-s8-gtp"      ""  topoff.eth4.gw21.nodes</w:t>
      </w:r>
    </w:p>
    <w:p w:rsidR="00F0483E" w:rsidRPr="007C5C5B" w:rsidRDefault="00F0483E" w:rsidP="00F0483E">
      <w:pPr>
        <w:pStyle w:val="PL"/>
        <w:rPr>
          <w:lang w:val="en-US"/>
        </w:rPr>
      </w:pPr>
      <w:r w:rsidRPr="007C5C5B">
        <w:rPr>
          <w:lang w:val="en-US"/>
        </w:rPr>
        <w:t xml:space="preserve">   IN NAPTR 300   999   "a" "x-3gpp-sgw:x-s8-pmip"              ""  topoff.eth9.gw01.nodes</w:t>
      </w:r>
    </w:p>
    <w:p w:rsidR="00F0483E" w:rsidRPr="007C5C5B" w:rsidRDefault="00F0483E" w:rsidP="00F0483E">
      <w:pPr>
        <w:pStyle w:val="PL"/>
        <w:rPr>
          <w:lang w:val="en-US"/>
        </w:rPr>
      </w:pPr>
      <w:r w:rsidRPr="007C5C5B">
        <w:rPr>
          <w:lang w:val="en-US"/>
        </w:rPr>
        <w:t xml:space="preserve">   IN NAPTR 400   999   "a" "x-3gpp-sgw:x-s8-pmip"              ""  topoff.eth9.gw21.nodes</w:t>
      </w:r>
    </w:p>
    <w:p w:rsidR="00F0483E" w:rsidRPr="007C5C5B" w:rsidRDefault="00F0483E" w:rsidP="00F0483E">
      <w:pPr>
        <w:pStyle w:val="PL"/>
        <w:rPr>
          <w:lang w:val="en-US"/>
        </w:rPr>
      </w:pPr>
      <w:r w:rsidRPr="007C5C5B">
        <w:rPr>
          <w:lang w:val="en-US"/>
        </w:rPr>
        <w:t>; Above records are needed for SGW selection in initial attach of a UE</w:t>
      </w:r>
      <w:r>
        <w:rPr>
          <w:lang w:val="en-US"/>
        </w:rPr>
        <w:t xml:space="preserve"> (or TAU or handover attach)</w:t>
      </w:r>
    </w:p>
    <w:p w:rsidR="00F0483E" w:rsidRPr="007C5C5B" w:rsidRDefault="00F0483E" w:rsidP="00F0483E">
      <w:pPr>
        <w:pStyle w:val="PL"/>
        <w:rPr>
          <w:lang w:val="en-US"/>
        </w:rPr>
      </w:pPr>
      <w:r w:rsidRPr="007C5C5B">
        <w:rPr>
          <w:lang w:val="en-US"/>
        </w:rPr>
        <w:t>;</w:t>
      </w:r>
    </w:p>
    <w:p w:rsidR="00F0483E" w:rsidRPr="007C5C5B" w:rsidRDefault="00F0483E" w:rsidP="00F0483E">
      <w:pPr>
        <w:pStyle w:val="PL"/>
        <w:rPr>
          <w:lang w:val="en-US"/>
        </w:rPr>
      </w:pPr>
      <w:r w:rsidRPr="007C5C5B">
        <w:rPr>
          <w:lang w:val="en-US"/>
        </w:rPr>
        <w:t xml:space="preserve">   IN NAPTR 500   999   "a" "x-3gpp-mme:x-s10"                  ""  topoff.eth1.mmec01.mmegi</w:t>
      </w:r>
      <w:r>
        <w:rPr>
          <w:lang w:val="en-US"/>
        </w:rPr>
        <w:t>8</w:t>
      </w:r>
      <w:r w:rsidRPr="007C5C5B">
        <w:rPr>
          <w:lang w:val="en-US"/>
        </w:rPr>
        <w:t>001.mme</w:t>
      </w:r>
    </w:p>
    <w:p w:rsidR="00F0483E" w:rsidRPr="007C5C5B" w:rsidRDefault="00F0483E" w:rsidP="00F0483E">
      <w:pPr>
        <w:pStyle w:val="PL"/>
        <w:rPr>
          <w:lang w:val="en-US"/>
        </w:rPr>
      </w:pPr>
      <w:r w:rsidRPr="007C5C5B">
        <w:rPr>
          <w:lang w:val="en-US"/>
        </w:rPr>
        <w:t xml:space="preserve">   IN NAPTR 600   999   "a" "x-3gpp-mme:x-s10"                  ""  topoff.eth1.mmec02.mmegi</w:t>
      </w:r>
      <w:r>
        <w:rPr>
          <w:lang w:val="en-US"/>
        </w:rPr>
        <w:t>8</w:t>
      </w:r>
      <w:r w:rsidRPr="007C5C5B">
        <w:rPr>
          <w:lang w:val="en-US"/>
        </w:rPr>
        <w:t>001.mme</w:t>
      </w:r>
    </w:p>
    <w:p w:rsidR="00F0483E" w:rsidRPr="007C5C5B" w:rsidRDefault="00F0483E" w:rsidP="00F0483E">
      <w:pPr>
        <w:pStyle w:val="PL"/>
        <w:rPr>
          <w:lang w:val="en-US"/>
        </w:rPr>
      </w:pPr>
      <w:r w:rsidRPr="007C5C5B">
        <w:rPr>
          <w:lang w:val="en-US"/>
        </w:rPr>
        <w:lastRenderedPageBreak/>
        <w:t xml:space="preserve">; </w:t>
      </w:r>
      <w:r>
        <w:rPr>
          <w:lang w:val="en-US"/>
        </w:rPr>
        <w:t xml:space="preserve"> </w:t>
      </w:r>
      <w:r w:rsidRPr="007C5C5B">
        <w:rPr>
          <w:lang w:val="en-US"/>
        </w:rPr>
        <w:t>Above two records are needed for target MME selection by source MME</w:t>
      </w:r>
    </w:p>
    <w:p w:rsidR="00F0483E" w:rsidRPr="007C5C5B" w:rsidRDefault="00F0483E" w:rsidP="00F0483E">
      <w:pPr>
        <w:pStyle w:val="PL"/>
        <w:rPr>
          <w:lang w:val="en-US"/>
        </w:rPr>
      </w:pPr>
      <w:r w:rsidRPr="007C5C5B">
        <w:rPr>
          <w:lang w:val="en-US"/>
        </w:rPr>
        <w:t>;</w:t>
      </w:r>
    </w:p>
    <w:p w:rsidR="00F0483E" w:rsidRPr="007C5C5B" w:rsidRDefault="00F0483E" w:rsidP="00F0483E">
      <w:pPr>
        <w:pStyle w:val="PL"/>
        <w:rPr>
          <w:lang w:val="en-US"/>
        </w:rPr>
      </w:pPr>
      <w:r w:rsidRPr="007C5C5B">
        <w:rPr>
          <w:lang w:val="en-US"/>
        </w:rPr>
        <w:t>;  IN NAPTR 700   999   "a" "x-3gpp-sgw:x-s11"                  ""  topoff.eth1.gw01.nodes )</w:t>
      </w:r>
    </w:p>
    <w:p w:rsidR="00F0483E" w:rsidRPr="007C5C5B" w:rsidRDefault="00F0483E" w:rsidP="00F0483E">
      <w:pPr>
        <w:pStyle w:val="PL"/>
        <w:rPr>
          <w:lang w:val="en-US"/>
        </w:rPr>
      </w:pPr>
      <w:r w:rsidRPr="007C5C5B">
        <w:rPr>
          <w:lang w:val="en-US"/>
        </w:rPr>
        <w:t>;  IN NAPTR 800   999   "a" "x-3gpp-sgw:x-s11"                  ""  topoff.eth1.gw21.nodes</w:t>
      </w:r>
    </w:p>
    <w:p w:rsidR="00F0483E" w:rsidRDefault="00F0483E" w:rsidP="00F0483E">
      <w:pPr>
        <w:pStyle w:val="PL"/>
        <w:rPr>
          <w:lang w:val="en-US"/>
        </w:rPr>
      </w:pPr>
      <w:r w:rsidRPr="007C5C5B">
        <w:rPr>
          <w:lang w:val="en-US"/>
        </w:rPr>
        <w:t xml:space="preserve">; </w:t>
      </w:r>
      <w:r>
        <w:rPr>
          <w:lang w:val="en-US"/>
        </w:rPr>
        <w:t xml:space="preserve"> </w:t>
      </w:r>
      <w:r w:rsidRPr="007C5C5B">
        <w:rPr>
          <w:lang w:val="en-US"/>
        </w:rPr>
        <w:t>Above two S11 records are purely optional for an operator to provision</w:t>
      </w:r>
      <w:r>
        <w:rPr>
          <w:lang w:val="en-US"/>
        </w:rPr>
        <w:t xml:space="preserve"> and are only</w:t>
      </w:r>
      <w:r w:rsidRPr="007C5C5B">
        <w:rPr>
          <w:lang w:val="en-US"/>
        </w:rPr>
        <w:t xml:space="preserve"> </w:t>
      </w:r>
    </w:p>
    <w:p w:rsidR="00F0483E" w:rsidRPr="007C5C5B" w:rsidRDefault="00F0483E" w:rsidP="00F0483E">
      <w:pPr>
        <w:pStyle w:val="PL"/>
        <w:rPr>
          <w:lang w:val="en-US"/>
        </w:rPr>
      </w:pPr>
      <w:r>
        <w:rPr>
          <w:lang w:val="en-US"/>
        </w:rPr>
        <w:t xml:space="preserve">;  an optimizaton when included </w:t>
      </w:r>
      <w:r w:rsidRPr="007C5C5B">
        <w:rPr>
          <w:lang w:val="en-US"/>
        </w:rPr>
        <w:t xml:space="preserve">so </w:t>
      </w:r>
      <w:r>
        <w:rPr>
          <w:lang w:val="en-US"/>
        </w:rPr>
        <w:t xml:space="preserve">they </w:t>
      </w:r>
      <w:r w:rsidRPr="007C5C5B">
        <w:rPr>
          <w:lang w:val="en-US"/>
        </w:rPr>
        <w:t>are commented out for this example</w:t>
      </w:r>
    </w:p>
    <w:p w:rsidR="00F0483E" w:rsidRPr="007C5C5B" w:rsidRDefault="00F0483E" w:rsidP="00F0483E">
      <w:pPr>
        <w:pStyle w:val="PL"/>
        <w:rPr>
          <w:lang w:val="en-US"/>
        </w:rPr>
      </w:pPr>
      <w:r w:rsidRPr="007C5C5B">
        <w:rPr>
          <w:lang w:val="en-US"/>
        </w:rPr>
        <w:t>;  IN NAPTR 900   999   "a" "x-3gpp-sgw:x-s</w:t>
      </w:r>
      <w:r>
        <w:rPr>
          <w:lang w:val="en-US"/>
        </w:rPr>
        <w:t>4</w:t>
      </w:r>
      <w:r w:rsidRPr="007C5C5B">
        <w:rPr>
          <w:lang w:val="en-US"/>
        </w:rPr>
        <w:t xml:space="preserve">"                 </w:t>
      </w:r>
      <w:r>
        <w:rPr>
          <w:lang w:val="en-US"/>
        </w:rPr>
        <w:t xml:space="preserve"> </w:t>
      </w:r>
      <w:r w:rsidRPr="007C5C5B">
        <w:rPr>
          <w:lang w:val="en-US"/>
        </w:rPr>
        <w:t xml:space="preserve"> ""  topoff.eth6.gw01.nodes )</w:t>
      </w:r>
    </w:p>
    <w:p w:rsidR="00F0483E" w:rsidRPr="007C5C5B" w:rsidRDefault="00F0483E" w:rsidP="00F0483E">
      <w:pPr>
        <w:pStyle w:val="PL"/>
        <w:rPr>
          <w:lang w:val="en-US"/>
        </w:rPr>
      </w:pPr>
      <w:r w:rsidRPr="007C5C5B">
        <w:rPr>
          <w:lang w:val="en-US"/>
        </w:rPr>
        <w:t>;  IN NAPTR 1000  999   "a" "x-3gpp-sgw:x-s</w:t>
      </w:r>
      <w:r>
        <w:rPr>
          <w:lang w:val="en-US"/>
        </w:rPr>
        <w:t>4</w:t>
      </w:r>
      <w:r w:rsidRPr="007C5C5B">
        <w:rPr>
          <w:lang w:val="en-US"/>
        </w:rPr>
        <w:t xml:space="preserve">"                </w:t>
      </w:r>
      <w:r>
        <w:rPr>
          <w:lang w:val="en-US"/>
        </w:rPr>
        <w:t xml:space="preserve"> </w:t>
      </w:r>
      <w:r w:rsidRPr="007C5C5B">
        <w:rPr>
          <w:lang w:val="en-US"/>
        </w:rPr>
        <w:t xml:space="preserve">  ""  topoff.eth6.gw21.nodes</w:t>
      </w:r>
    </w:p>
    <w:p w:rsidR="00F0483E" w:rsidRPr="007C5C5B" w:rsidRDefault="00F0483E" w:rsidP="00F0483E">
      <w:pPr>
        <w:pStyle w:val="PL"/>
        <w:rPr>
          <w:lang w:val="en-US"/>
        </w:rPr>
      </w:pPr>
      <w:r>
        <w:rPr>
          <w:lang w:val="en-US"/>
        </w:rPr>
        <w:t xml:space="preserve">; This operator does not support S3/S4 </w:t>
      </w:r>
      <w:r w:rsidRPr="007C5C5B">
        <w:rPr>
          <w:lang w:val="en-US"/>
        </w:rPr>
        <w:t xml:space="preserve">so </w:t>
      </w:r>
      <w:r>
        <w:rPr>
          <w:lang w:val="en-US"/>
        </w:rPr>
        <w:t xml:space="preserve">they </w:t>
      </w:r>
      <w:r w:rsidRPr="007C5C5B">
        <w:rPr>
          <w:lang w:val="en-US"/>
        </w:rPr>
        <w:t>are commented out for this example</w:t>
      </w:r>
    </w:p>
    <w:p w:rsidR="00F0483E" w:rsidRDefault="00F0483E" w:rsidP="00F0483E">
      <w:pPr>
        <w:pStyle w:val="PL"/>
        <w:rPr>
          <w:lang w:val="en-US"/>
        </w:rPr>
      </w:pPr>
      <w:r w:rsidRPr="007C5C5B">
        <w:rPr>
          <w:lang w:val="en-US"/>
        </w:rPr>
        <w:t xml:space="preserve">; Above two S4 records are purely optional for an operator to provision </w:t>
      </w:r>
      <w:r>
        <w:rPr>
          <w:lang w:val="en-US"/>
        </w:rPr>
        <w:t>even if S3/S4 is supported</w:t>
      </w:r>
    </w:p>
    <w:p w:rsidR="00F0483E" w:rsidRPr="007C5C5B" w:rsidRDefault="00F0483E" w:rsidP="00F0483E">
      <w:pPr>
        <w:pStyle w:val="PL"/>
        <w:rPr>
          <w:lang w:val="en-US"/>
        </w:rPr>
      </w:pPr>
    </w:p>
    <w:p w:rsidR="00F0483E" w:rsidRPr="007C5C5B" w:rsidRDefault="00F0483E" w:rsidP="00F0483E">
      <w:pPr>
        <w:pStyle w:val="PL"/>
        <w:rPr>
          <w:lang w:val="en-US"/>
        </w:rPr>
      </w:pPr>
      <w:r w:rsidRPr="007C5C5B">
        <w:rPr>
          <w:lang w:val="en-US"/>
        </w:rPr>
        <w:t xml:space="preserve">; Note relative value of </w:t>
      </w:r>
      <w:r>
        <w:rPr>
          <w:lang w:val="en-US"/>
        </w:rPr>
        <w:t xml:space="preserve">NAPTR </w:t>
      </w:r>
      <w:r w:rsidRPr="007C5C5B">
        <w:rPr>
          <w:lang w:val="en-US"/>
        </w:rPr>
        <w:t xml:space="preserve">order is important between the S5/S8 records,  </w:t>
      </w:r>
    </w:p>
    <w:p w:rsidR="00F0483E" w:rsidRPr="007C5C5B" w:rsidRDefault="00F0483E" w:rsidP="00F0483E">
      <w:pPr>
        <w:pStyle w:val="PL"/>
        <w:rPr>
          <w:lang w:val="en-US"/>
        </w:rPr>
      </w:pPr>
      <w:r w:rsidRPr="007C5C5B">
        <w:rPr>
          <w:lang w:val="en-US"/>
        </w:rPr>
        <w:t xml:space="preserve">; relative value of </w:t>
      </w:r>
      <w:r>
        <w:rPr>
          <w:lang w:val="en-US"/>
        </w:rPr>
        <w:t xml:space="preserve">NAPTR </w:t>
      </w:r>
      <w:r w:rsidRPr="007C5C5B">
        <w:rPr>
          <w:lang w:val="en-US"/>
        </w:rPr>
        <w:t xml:space="preserve">order is important between the S10 records,  </w:t>
      </w:r>
    </w:p>
    <w:p w:rsidR="00F0483E" w:rsidRPr="007C5C5B" w:rsidRDefault="00F0483E" w:rsidP="00F0483E">
      <w:pPr>
        <w:pStyle w:val="PL"/>
        <w:rPr>
          <w:lang w:val="en-US"/>
        </w:rPr>
      </w:pPr>
      <w:r w:rsidRPr="007C5C5B">
        <w:rPr>
          <w:lang w:val="en-US"/>
        </w:rPr>
        <w:t xml:space="preserve">; relative value of </w:t>
      </w:r>
      <w:r>
        <w:rPr>
          <w:lang w:val="en-US"/>
        </w:rPr>
        <w:t xml:space="preserve">NAPTR </w:t>
      </w:r>
      <w:r w:rsidRPr="007C5C5B">
        <w:rPr>
          <w:lang w:val="en-US"/>
        </w:rPr>
        <w:t xml:space="preserve">order is important between the S11 records </w:t>
      </w:r>
    </w:p>
    <w:p w:rsidR="00F0483E" w:rsidRPr="007C5C5B" w:rsidRDefault="00F0483E" w:rsidP="00F0483E">
      <w:pPr>
        <w:pStyle w:val="PL"/>
        <w:rPr>
          <w:lang w:val="en-US"/>
        </w:rPr>
      </w:pPr>
      <w:r w:rsidRPr="007C5C5B">
        <w:rPr>
          <w:lang w:val="en-US"/>
        </w:rPr>
        <w:t xml:space="preserve">; but is not really important between different interface types used here </w:t>
      </w:r>
    </w:p>
    <w:p w:rsidR="00F0483E" w:rsidRPr="007C5C5B" w:rsidRDefault="00F0483E" w:rsidP="00F0483E">
      <w:pPr>
        <w:pStyle w:val="PL"/>
        <w:rPr>
          <w:lang w:val="en-US"/>
        </w:rPr>
      </w:pPr>
      <w:r w:rsidRPr="007C5C5B">
        <w:rPr>
          <w:lang w:val="en-US"/>
        </w:rPr>
        <w:t>; (i.e.</w:t>
      </w:r>
      <w:r>
        <w:rPr>
          <w:lang w:val="en-US"/>
        </w:rPr>
        <w:t xml:space="preserve"> </w:t>
      </w:r>
      <w:r w:rsidRPr="007C5C5B">
        <w:rPr>
          <w:lang w:val="en-US"/>
        </w:rPr>
        <w:t>the MME selection procedure does not look for an SGW interface)</w:t>
      </w:r>
    </w:p>
    <w:p w:rsidR="00F0483E" w:rsidRPr="007C5C5B" w:rsidRDefault="00F0483E" w:rsidP="00F0483E">
      <w:pPr>
        <w:pStyle w:val="PL"/>
        <w:rPr>
          <w:lang w:val="en-US"/>
        </w:rPr>
      </w:pPr>
      <w:r w:rsidRPr="007C5C5B">
        <w:rPr>
          <w:lang w:val="en-US"/>
        </w:rPr>
        <w:t>;</w:t>
      </w:r>
    </w:p>
    <w:p w:rsidR="00F0483E" w:rsidRPr="007C5C5B" w:rsidRDefault="00F0483E" w:rsidP="00F0483E">
      <w:pPr>
        <w:pStyle w:val="PL"/>
        <w:rPr>
          <w:lang w:val="en-US"/>
        </w:rPr>
      </w:pPr>
      <w:r w:rsidRPr="007C5C5B">
        <w:rPr>
          <w:lang w:val="en-US"/>
        </w:rPr>
        <w:t>;  This operators policy is PMIPv6 is used only as last choice</w:t>
      </w:r>
    </w:p>
    <w:p w:rsidR="00F0483E" w:rsidRPr="007C5C5B" w:rsidRDefault="00F0483E" w:rsidP="00F0483E">
      <w:pPr>
        <w:pStyle w:val="PL"/>
        <w:rPr>
          <w:lang w:val="en-US"/>
        </w:rPr>
      </w:pPr>
      <w:r w:rsidRPr="007C5C5B">
        <w:rPr>
          <w:lang w:val="en-US"/>
        </w:rPr>
        <w:t>;  and only for S8 they don't allow S5 PMIPv6 at all</w:t>
      </w:r>
    </w:p>
    <w:p w:rsidR="00F0483E" w:rsidRPr="007C5C5B" w:rsidRDefault="00F0483E" w:rsidP="00F0483E">
      <w:pPr>
        <w:pStyle w:val="PL"/>
        <w:rPr>
          <w:lang w:val="en-US"/>
        </w:rPr>
      </w:pPr>
    </w:p>
    <w:p w:rsidR="00F0483E" w:rsidRPr="007C5C5B" w:rsidRDefault="00F0483E" w:rsidP="00F0483E">
      <w:pPr>
        <w:pStyle w:val="PL"/>
        <w:rPr>
          <w:lang w:val="en-US"/>
        </w:rPr>
      </w:pPr>
    </w:p>
    <w:p w:rsidR="00F0483E" w:rsidRPr="007C5C5B" w:rsidRDefault="00F0483E" w:rsidP="00F0483E">
      <w:pPr>
        <w:pStyle w:val="PL"/>
        <w:rPr>
          <w:lang w:val="en-US"/>
        </w:rPr>
      </w:pPr>
      <w:r w:rsidRPr="007C5C5B">
        <w:rPr>
          <w:lang w:val="en-US"/>
        </w:rPr>
        <w:t>; All TAC codes for another region</w:t>
      </w:r>
    </w:p>
    <w:p w:rsidR="00F0483E" w:rsidRPr="007C5C5B" w:rsidRDefault="00F0483E" w:rsidP="00F0483E">
      <w:pPr>
        <w:pStyle w:val="PL"/>
        <w:rPr>
          <w:lang w:val="en-US"/>
        </w:rPr>
      </w:pPr>
      <w:r w:rsidRPr="007C5C5B">
        <w:rPr>
          <w:lang w:val="en-US"/>
        </w:rPr>
        <w:t xml:space="preserve"> </w:t>
      </w:r>
    </w:p>
    <w:p w:rsidR="00F0483E" w:rsidRPr="007C5C5B" w:rsidRDefault="00F0483E" w:rsidP="00F0483E">
      <w:pPr>
        <w:pStyle w:val="PL"/>
        <w:rPr>
          <w:lang w:val="en-US"/>
        </w:rPr>
      </w:pPr>
      <w:r w:rsidRPr="007C5C5B">
        <w:rPr>
          <w:lang w:val="en-US"/>
        </w:rPr>
        <w:t>*.tac-hb40.tac                           (</w:t>
      </w:r>
    </w:p>
    <w:p w:rsidR="00F0483E" w:rsidRPr="007C5C5B" w:rsidRDefault="00F0483E" w:rsidP="00F0483E">
      <w:pPr>
        <w:pStyle w:val="PL"/>
        <w:rPr>
          <w:lang w:val="en-US"/>
        </w:rPr>
      </w:pPr>
      <w:r w:rsidRPr="007C5C5B">
        <w:rPr>
          <w:lang w:val="en-US"/>
        </w:rPr>
        <w:t>;  IN NAPTR order pref. flag service                        regexp replacement</w:t>
      </w:r>
    </w:p>
    <w:p w:rsidR="00F0483E" w:rsidRPr="007C5C5B" w:rsidRDefault="00F0483E" w:rsidP="00F0483E">
      <w:pPr>
        <w:pStyle w:val="PL"/>
        <w:rPr>
          <w:lang w:val="en-US"/>
        </w:rPr>
      </w:pPr>
      <w:r w:rsidRPr="007C5C5B">
        <w:rPr>
          <w:lang w:val="en-US"/>
        </w:rPr>
        <w:t xml:space="preserve">   IN NAPTR 200   999   "a" "x-3gpp-sgw:x-s5-gtp:x-s8-gtp"      ""  topoff.eth4.gw01.nodes )</w:t>
      </w:r>
    </w:p>
    <w:p w:rsidR="00F0483E" w:rsidRPr="007C5C5B" w:rsidRDefault="00F0483E" w:rsidP="00F0483E">
      <w:pPr>
        <w:pStyle w:val="PL"/>
        <w:rPr>
          <w:lang w:val="en-US"/>
        </w:rPr>
      </w:pPr>
      <w:r w:rsidRPr="007C5C5B">
        <w:rPr>
          <w:lang w:val="en-US"/>
        </w:rPr>
        <w:t xml:space="preserve">   IN NAPTR 100   999   "a" "x-3gpp-sgw:x-s5-gtp:x-s8-gtp"      ""  topoff.eth4.gw21.nodes</w:t>
      </w:r>
    </w:p>
    <w:p w:rsidR="00F0483E" w:rsidRPr="007C5C5B" w:rsidRDefault="00F0483E" w:rsidP="00F0483E">
      <w:pPr>
        <w:pStyle w:val="PL"/>
        <w:rPr>
          <w:lang w:val="en-US"/>
        </w:rPr>
      </w:pPr>
      <w:r w:rsidRPr="007C5C5B">
        <w:rPr>
          <w:lang w:val="en-US"/>
        </w:rPr>
        <w:t xml:space="preserve">   IN NAPTR 400   999   "a" "x-3gpp-sgw:x-s8-pmip"              ""  topoff.eth9.gw01.nodes</w:t>
      </w:r>
    </w:p>
    <w:p w:rsidR="00F0483E" w:rsidRPr="007C5C5B" w:rsidRDefault="00F0483E" w:rsidP="00F0483E">
      <w:pPr>
        <w:pStyle w:val="PL"/>
        <w:rPr>
          <w:lang w:val="en-US"/>
        </w:rPr>
      </w:pPr>
      <w:r w:rsidRPr="007C5C5B">
        <w:rPr>
          <w:lang w:val="en-US"/>
        </w:rPr>
        <w:t xml:space="preserve">   IN NAPTR 300   999   "a" "x-3gpp-sgw:x-s8-pmip"              ""  topoff.eth9.gw21.nodes</w:t>
      </w:r>
    </w:p>
    <w:p w:rsidR="00F0483E" w:rsidRPr="007C5C5B" w:rsidRDefault="00F0483E" w:rsidP="00F0483E">
      <w:pPr>
        <w:pStyle w:val="PL"/>
        <w:rPr>
          <w:lang w:val="en-US"/>
        </w:rPr>
      </w:pPr>
      <w:r w:rsidRPr="007C5C5B">
        <w:rPr>
          <w:lang w:val="en-US"/>
        </w:rPr>
        <w:t>;</w:t>
      </w:r>
    </w:p>
    <w:p w:rsidR="00F0483E" w:rsidRPr="007C5C5B" w:rsidRDefault="00F0483E" w:rsidP="00F0483E">
      <w:pPr>
        <w:pStyle w:val="PL"/>
        <w:rPr>
          <w:lang w:val="en-US"/>
        </w:rPr>
      </w:pPr>
      <w:r w:rsidRPr="007C5C5B">
        <w:rPr>
          <w:lang w:val="en-US"/>
        </w:rPr>
        <w:t xml:space="preserve">   IN NAPTR 600   999   "a" "x-3gpp-mme:x-s10"                  ""  topoff.eth1.mmec01.mmegi</w:t>
      </w:r>
      <w:r>
        <w:rPr>
          <w:lang w:val="en-US"/>
        </w:rPr>
        <w:t>8</w:t>
      </w:r>
      <w:r w:rsidRPr="007C5C5B">
        <w:rPr>
          <w:lang w:val="en-US"/>
        </w:rPr>
        <w:t>001.mme</w:t>
      </w:r>
    </w:p>
    <w:p w:rsidR="00F0483E" w:rsidRPr="007C5C5B" w:rsidRDefault="00F0483E" w:rsidP="00F0483E">
      <w:pPr>
        <w:pStyle w:val="PL"/>
        <w:rPr>
          <w:lang w:val="en-US"/>
        </w:rPr>
      </w:pPr>
      <w:r w:rsidRPr="007C5C5B">
        <w:rPr>
          <w:lang w:val="en-US"/>
        </w:rPr>
        <w:t xml:space="preserve">   IN NAPTR 500   999   "a" "x-3gpp-mme:x-s10"                  ""  topoff.eth1.mmec02.mmegi</w:t>
      </w:r>
      <w:r>
        <w:rPr>
          <w:lang w:val="en-US"/>
        </w:rPr>
        <w:t>8</w:t>
      </w:r>
      <w:r w:rsidRPr="007C5C5B">
        <w:rPr>
          <w:lang w:val="en-US"/>
        </w:rPr>
        <w:t>001.mme</w:t>
      </w:r>
    </w:p>
    <w:p w:rsidR="00F0483E" w:rsidRPr="007C5C5B" w:rsidRDefault="00F0483E" w:rsidP="00F0483E">
      <w:pPr>
        <w:pStyle w:val="PL"/>
        <w:rPr>
          <w:lang w:val="en-US"/>
        </w:rPr>
      </w:pPr>
      <w:r w:rsidRPr="007C5C5B">
        <w:rPr>
          <w:lang w:val="en-US"/>
        </w:rPr>
        <w:t>;</w:t>
      </w:r>
    </w:p>
    <w:p w:rsidR="00F0483E" w:rsidRPr="007C5C5B" w:rsidRDefault="00F0483E" w:rsidP="00F0483E">
      <w:pPr>
        <w:pStyle w:val="PL"/>
        <w:rPr>
          <w:lang w:val="en-US"/>
        </w:rPr>
      </w:pPr>
      <w:r w:rsidRPr="007C5C5B">
        <w:rPr>
          <w:lang w:val="en-US"/>
        </w:rPr>
        <w:t>;  IN NAPTR 800   999   "a" "x-3gpp-sgw:x-s11"                  ""  topoff.eth1.gw01.nodes )</w:t>
      </w:r>
    </w:p>
    <w:p w:rsidR="00F0483E" w:rsidRPr="007C5C5B" w:rsidRDefault="00F0483E" w:rsidP="00F0483E">
      <w:pPr>
        <w:pStyle w:val="PL"/>
        <w:rPr>
          <w:lang w:val="en-US"/>
        </w:rPr>
      </w:pPr>
      <w:r w:rsidRPr="007C5C5B">
        <w:rPr>
          <w:lang w:val="en-US"/>
        </w:rPr>
        <w:t>;  IN NAPTR 700   999   "a" "x-3gpp-sgw:x-s11"                  ""  topoff.eth1.gw21.nodes</w:t>
      </w:r>
    </w:p>
    <w:p w:rsidR="00F0483E" w:rsidRPr="007C5C5B" w:rsidRDefault="00F0483E" w:rsidP="00F0483E">
      <w:pPr>
        <w:pStyle w:val="PL"/>
        <w:rPr>
          <w:lang w:val="en-US"/>
        </w:rPr>
      </w:pPr>
    </w:p>
    <w:p w:rsidR="00F0483E" w:rsidRPr="007C5C5B" w:rsidRDefault="00F0483E" w:rsidP="00F0483E">
      <w:pPr>
        <w:pStyle w:val="PL"/>
        <w:rPr>
          <w:lang w:val="en-US"/>
        </w:rPr>
      </w:pPr>
      <w:r w:rsidRPr="007C5C5B">
        <w:rPr>
          <w:lang w:val="en-US"/>
        </w:rPr>
        <w:t>;  IN NAPTR 1000  999   "a" "x-3gpp-sgw:x-s</w:t>
      </w:r>
      <w:r>
        <w:rPr>
          <w:lang w:val="en-US"/>
        </w:rPr>
        <w:t>4</w:t>
      </w:r>
      <w:r w:rsidRPr="007C5C5B">
        <w:rPr>
          <w:lang w:val="en-US"/>
        </w:rPr>
        <w:t xml:space="preserve">"               </w:t>
      </w:r>
      <w:r>
        <w:rPr>
          <w:lang w:val="en-US"/>
        </w:rPr>
        <w:t xml:space="preserve"> </w:t>
      </w:r>
      <w:r w:rsidRPr="007C5C5B">
        <w:rPr>
          <w:lang w:val="en-US"/>
        </w:rPr>
        <w:t xml:space="preserve">   ""  topoff.eth6.gw01.nodes )</w:t>
      </w:r>
    </w:p>
    <w:p w:rsidR="00F0483E" w:rsidRPr="007C5C5B" w:rsidRDefault="00F0483E" w:rsidP="00F0483E">
      <w:pPr>
        <w:pStyle w:val="PL"/>
        <w:rPr>
          <w:lang w:val="en-US"/>
        </w:rPr>
      </w:pPr>
      <w:r w:rsidRPr="007C5C5B">
        <w:rPr>
          <w:lang w:val="en-US"/>
        </w:rPr>
        <w:t>;  IN NAPTR 900   999   "a" "x-3gpp-sgw:x-s</w:t>
      </w:r>
      <w:r>
        <w:rPr>
          <w:lang w:val="en-US"/>
        </w:rPr>
        <w:t>4</w:t>
      </w:r>
      <w:r w:rsidRPr="007C5C5B">
        <w:rPr>
          <w:lang w:val="en-US"/>
        </w:rPr>
        <w:t xml:space="preserve">"               </w:t>
      </w:r>
      <w:r>
        <w:rPr>
          <w:lang w:val="en-US"/>
        </w:rPr>
        <w:t xml:space="preserve"> </w:t>
      </w:r>
      <w:r w:rsidRPr="007C5C5B">
        <w:rPr>
          <w:lang w:val="en-US"/>
        </w:rPr>
        <w:t xml:space="preserve">   ""  topoff.eth6.gw21.nodes</w:t>
      </w:r>
    </w:p>
    <w:p w:rsidR="00F0483E" w:rsidRPr="007C5C5B" w:rsidRDefault="00F0483E" w:rsidP="00F0483E">
      <w:pPr>
        <w:pStyle w:val="PL"/>
        <w:rPr>
          <w:lang w:val="en-US"/>
        </w:rPr>
      </w:pPr>
    </w:p>
    <w:p w:rsidR="00F0483E" w:rsidRPr="007C5C5B" w:rsidRDefault="00F0483E" w:rsidP="00F0483E">
      <w:pPr>
        <w:pStyle w:val="PL"/>
        <w:rPr>
          <w:lang w:val="en-US"/>
        </w:rPr>
      </w:pPr>
    </w:p>
    <w:p w:rsidR="00F0483E" w:rsidRPr="007C5C5B" w:rsidRDefault="00F0483E" w:rsidP="00F0483E">
      <w:pPr>
        <w:pStyle w:val="PL"/>
        <w:rPr>
          <w:lang w:val="en-US"/>
        </w:rPr>
      </w:pPr>
      <w:r w:rsidRPr="007C5C5B">
        <w:rPr>
          <w:lang w:val="en-US"/>
        </w:rPr>
        <w:t xml:space="preserve">; For the example the TAC values *.tac-hb40.tac are on other side of network than the *.tac-hb01.tac </w:t>
      </w:r>
    </w:p>
    <w:p w:rsidR="00F0483E" w:rsidRPr="007C5C5B" w:rsidRDefault="00F0483E" w:rsidP="00F0483E">
      <w:pPr>
        <w:pStyle w:val="PL"/>
        <w:rPr>
          <w:lang w:val="en-US"/>
        </w:rPr>
      </w:pPr>
      <w:r w:rsidRPr="007C5C5B">
        <w:rPr>
          <w:lang w:val="en-US"/>
        </w:rPr>
        <w:t>; Relative order reverses in comparison to since those TAI are closer to the other set of nodes</w:t>
      </w:r>
    </w:p>
    <w:p w:rsidR="00F0483E" w:rsidRPr="007C5C5B" w:rsidRDefault="00F0483E" w:rsidP="00F0483E">
      <w:pPr>
        <w:pStyle w:val="PL"/>
        <w:rPr>
          <w:lang w:val="en-US"/>
        </w:rPr>
      </w:pPr>
    </w:p>
    <w:p w:rsidR="00F0483E" w:rsidRPr="007C5C5B" w:rsidRDefault="00F0483E" w:rsidP="00F0483E">
      <w:pPr>
        <w:pStyle w:val="PL"/>
        <w:rPr>
          <w:lang w:val="en-US"/>
        </w:rPr>
      </w:pPr>
      <w:r w:rsidRPr="007C5C5B">
        <w:rPr>
          <w:lang w:val="en-US"/>
        </w:rPr>
        <w:t>; end of file</w:t>
      </w:r>
    </w:p>
    <w:p w:rsidR="00F0483E" w:rsidRPr="007C5C5B" w:rsidRDefault="00F0483E" w:rsidP="00F0483E">
      <w:pPr>
        <w:rPr>
          <w:rFonts w:ascii="Courier New" w:hAnsi="Courier New"/>
          <w:noProof/>
          <w:sz w:val="16"/>
          <w:lang w:val="en-US"/>
        </w:rPr>
      </w:pPr>
    </w:p>
    <w:p w:rsidR="00F0483E" w:rsidRDefault="00F0483E" w:rsidP="00F0483E">
      <w:pPr>
        <w:rPr>
          <w:lang w:val="en-US"/>
        </w:rPr>
      </w:pPr>
      <w:r>
        <w:rPr>
          <w:lang w:val="en-US"/>
        </w:rPr>
        <w:t>SGW records are here since TAI is used to select the SGW in the initial attach procedure (and TAU with SGW change).</w:t>
      </w:r>
      <w:r w:rsidR="00E343FD">
        <w:rPr>
          <w:lang w:val="en-US"/>
        </w:rPr>
        <w:t xml:space="preserve"> </w:t>
      </w:r>
      <w:r>
        <w:rPr>
          <w:lang w:val="en-US"/>
        </w:rPr>
        <w:t xml:space="preserve">The MME record is here for the </w:t>
      </w:r>
      <w:r>
        <w:rPr>
          <w:noProof/>
        </w:rPr>
        <w:t>the '</w:t>
      </w:r>
      <w:r>
        <w:t>Inter eNodeB handover with MME relocation' procedure</w:t>
      </w:r>
      <w:r>
        <w:rPr>
          <w:lang w:val="en-US"/>
        </w:rPr>
        <w:t xml:space="preserve"> where a target MME must be selected by the source MME.</w:t>
      </w:r>
    </w:p>
    <w:p w:rsidR="00F0483E" w:rsidRDefault="00F0483E" w:rsidP="00F0483E">
      <w:pPr>
        <w:rPr>
          <w:lang w:val="en-US"/>
        </w:rPr>
      </w:pPr>
      <w:r>
        <w:rPr>
          <w:lang w:val="en-US"/>
        </w:rPr>
        <w:t>Wild cards are used in this example to simplify provisioning assuming that the operator picks tac codes with the same high byte for each eNodeB that are equivalent in terms of prioritization. Otherwise each TAC code needs to be provisioned individually in DNS requiring a small amount of additional repetitive provisioning as each set of TAC codes is added to a network.</w:t>
      </w:r>
    </w:p>
    <w:p w:rsidR="00F0483E" w:rsidRDefault="00F0483E" w:rsidP="00F0483E">
      <w:pPr>
        <w:rPr>
          <w:lang w:val="en-US"/>
        </w:rPr>
      </w:pPr>
      <w:r>
        <w:rPr>
          <w:lang w:val="en-US"/>
        </w:rPr>
        <w:t xml:space="preserve">From above SGW records we see only GTP based S5 so there is no PMIPv6 S5 support for the SGWs. The operator insists on GTP based S5 i.e. when one of their PGW is used and the UE is in their network (the operator does let roamers use another operators PMIPv6 PGW though). The S5/S8 SGW interfaces with (partially qualified) canonical node name </w:t>
      </w:r>
      <w:r w:rsidRPr="007C5C5B">
        <w:rPr>
          <w:lang w:val="en-US"/>
        </w:rPr>
        <w:t xml:space="preserve">gw01.nodes </w:t>
      </w:r>
      <w:r>
        <w:rPr>
          <w:lang w:val="en-US"/>
        </w:rPr>
        <w:t>is used when possible for tac codes with high byte of 01 hex and the S5/S8 SGW interfaces with</w:t>
      </w:r>
      <w:r w:rsidR="00E343FD">
        <w:rPr>
          <w:lang w:val="en-US"/>
        </w:rPr>
        <w:t xml:space="preserve"> </w:t>
      </w:r>
      <w:r>
        <w:rPr>
          <w:lang w:val="en-US"/>
        </w:rPr>
        <w:t>(partially qualified) canonical node name gw2</w:t>
      </w:r>
      <w:r w:rsidRPr="007C5C5B">
        <w:rPr>
          <w:lang w:val="en-US"/>
        </w:rPr>
        <w:t xml:space="preserve">1.nodes </w:t>
      </w:r>
      <w:r>
        <w:rPr>
          <w:lang w:val="en-US"/>
        </w:rPr>
        <w:t>is used when possible for tac codes with high byte of 40 hex. This follows from the NAPTR order 100 record being used before the order 200 record in the corresponding record set. This is the general mechanism an operator can use to steer the SGW selection based on which TAI the user initially attaches to (or during TAU with SGW service change). So an operator trying to minimize S1-U link costs would set the order to the smallest value for the SGW with the least cost S1-U link(s) to the eNodeB(s) serving that TAI and use higher order for the TAI corresponding to the more expensive links.</w:t>
      </w:r>
    </w:p>
    <w:p w:rsidR="00F0483E" w:rsidRDefault="00F0483E" w:rsidP="00F0483E">
      <w:pPr>
        <w:rPr>
          <w:lang w:val="en-US"/>
        </w:rPr>
      </w:pPr>
      <w:r>
        <w:rPr>
          <w:lang w:val="en-US"/>
        </w:rPr>
        <w:t xml:space="preserve">The </w:t>
      </w:r>
      <w:r w:rsidRPr="007C5C5B">
        <w:rPr>
          <w:lang w:val="en-US"/>
        </w:rPr>
        <w:t xml:space="preserve">gw01.nodes </w:t>
      </w:r>
      <w:r>
        <w:rPr>
          <w:lang w:val="en-US"/>
        </w:rPr>
        <w:t>and gw2</w:t>
      </w:r>
      <w:r w:rsidRPr="007C5C5B">
        <w:rPr>
          <w:lang w:val="en-US"/>
        </w:rPr>
        <w:t xml:space="preserve">1.nodes </w:t>
      </w:r>
      <w:r>
        <w:rPr>
          <w:lang w:val="en-US"/>
        </w:rPr>
        <w:t>are the collocated PGW/SGW canonical node names the operator chooses. These were defined in the file CS_SGW_PGW_NODE_DB.txt.</w:t>
      </w:r>
    </w:p>
    <w:p w:rsidR="00F0483E" w:rsidRDefault="00F0483E" w:rsidP="00F0483E">
      <w:pPr>
        <w:rPr>
          <w:lang w:val="en-US"/>
        </w:rPr>
      </w:pPr>
      <w:r>
        <w:rPr>
          <w:lang w:val="en-US"/>
        </w:rPr>
        <w:t>The TAI records are not intended to determine the SGW S11 interface directly but only the candidate list SGW S5/S8 interfaces with node names. S11 interface lookup can be done from the SGW canonical node name (see records in</w:t>
      </w:r>
      <w:r w:rsidR="00E343FD">
        <w:rPr>
          <w:lang w:val="en-US"/>
        </w:rPr>
        <w:t xml:space="preserve"> </w:t>
      </w:r>
      <w:r>
        <w:rPr>
          <w:lang w:val="en-US"/>
        </w:rPr>
        <w:t>CS_SGW_PGW_NODE_DB.txt ) so inclusion of S11 here is not strictly needed.</w:t>
      </w:r>
    </w:p>
    <w:p w:rsidR="00F0483E" w:rsidRDefault="00F0483E" w:rsidP="00F0483E">
      <w:pPr>
        <w:pStyle w:val="Heading3"/>
        <w:rPr>
          <w:lang w:val="en-US"/>
        </w:rPr>
      </w:pPr>
      <w:bookmarkStart w:id="115" w:name="_Toc2693475"/>
      <w:r>
        <w:rPr>
          <w:lang w:val="en-US"/>
        </w:rPr>
        <w:lastRenderedPageBreak/>
        <w:t>A.</w:t>
      </w:r>
      <w:r w:rsidR="001E12B5" w:rsidRPr="001E12B5">
        <w:rPr>
          <w:lang w:val="en-US"/>
        </w:rPr>
        <w:t xml:space="preserve"> </w:t>
      </w:r>
      <w:r w:rsidR="001E12B5">
        <w:rPr>
          <w:lang w:val="en-US"/>
        </w:rPr>
        <w:t>3</w:t>
      </w:r>
      <w:r>
        <w:rPr>
          <w:lang w:val="en-US"/>
        </w:rPr>
        <w:t>.8</w:t>
      </w:r>
      <w:r>
        <w:rPr>
          <w:lang w:val="en-US"/>
        </w:rPr>
        <w:tab/>
        <w:t>MME lookup based on GUTI for "Simple LTE Example"</w:t>
      </w:r>
      <w:bookmarkEnd w:id="115"/>
      <w:r>
        <w:rPr>
          <w:lang w:val="en-US"/>
        </w:rPr>
        <w:t xml:space="preserve"> </w:t>
      </w:r>
    </w:p>
    <w:p w:rsidR="00F0483E" w:rsidRDefault="00F0483E" w:rsidP="00F0483E">
      <w:pPr>
        <w:rPr>
          <w:lang w:val="en-US"/>
        </w:rPr>
      </w:pPr>
      <w:r>
        <w:rPr>
          <w:lang w:val="en-US"/>
        </w:rPr>
        <w:t>Here we "manually" execute the S-NAPTR procedure using the standard "dig" command for finding the source MME at the target MME (for example in a TAU procedure) to illustrate the procedure and show how the DNS records work in practice.</w:t>
      </w:r>
    </w:p>
    <w:p w:rsidR="00F0483E" w:rsidRDefault="00F0483E" w:rsidP="00F0483E">
      <w:pPr>
        <w:rPr>
          <w:lang w:val="en-US"/>
        </w:rPr>
      </w:pPr>
      <w:r>
        <w:rPr>
          <w:lang w:val="en-US"/>
        </w:rPr>
        <w:t>The target MME receives the LTE UE's old GUTI. The target MME extracts the MNC, MCC, MMEC and MMEGI values. In this example the UE is in a cell where the MME selected by the RAN is assumed to be</w:t>
      </w:r>
      <w:r w:rsidR="00E343FD">
        <w:rPr>
          <w:lang w:val="en-US"/>
        </w:rPr>
        <w:t xml:space="preserve"> </w:t>
      </w:r>
      <w:r>
        <w:rPr>
          <w:lang w:val="en-US"/>
        </w:rPr>
        <w:t xml:space="preserve">MMEC=1 and MMEGI=8000 hexadecimal. The MME creates the </w:t>
      </w:r>
      <w:r w:rsidRPr="00451859">
        <w:rPr>
          <w:lang w:val="en-US"/>
        </w:rPr>
        <w:t>Application Unique String</w:t>
      </w:r>
      <w:r w:rsidR="00E343FD">
        <w:rPr>
          <w:lang w:val="en-US"/>
        </w:rPr>
        <w:t xml:space="preserve"> </w:t>
      </w:r>
      <w:r w:rsidRPr="00451859">
        <w:rPr>
          <w:lang w:val="en-US"/>
        </w:rPr>
        <w:t>mmec01.mmegi</w:t>
      </w:r>
      <w:r>
        <w:rPr>
          <w:lang w:val="en-US"/>
        </w:rPr>
        <w:t>8</w:t>
      </w:r>
      <w:r w:rsidRPr="00451859">
        <w:rPr>
          <w:lang w:val="en-US"/>
        </w:rPr>
        <w:t>001.mme.$ORIGIN</w:t>
      </w:r>
      <w:r>
        <w:rPr>
          <w:lang w:val="en-US"/>
        </w:rPr>
        <w:t xml:space="preserve"> (s</w:t>
      </w:r>
      <w:r w:rsidRPr="00FE2AB2">
        <w:rPr>
          <w:lang w:val="en-US"/>
        </w:rPr>
        <w:t>ee subclause 4.3.3.4 of</w:t>
      </w:r>
      <w:r>
        <w:rPr>
          <w:lang w:val="en-US"/>
        </w:rPr>
        <w:t xml:space="preserve"> this TS)</w:t>
      </w:r>
    </w:p>
    <w:p w:rsidR="00F0483E" w:rsidRDefault="00F0483E" w:rsidP="00F0483E">
      <w:pPr>
        <w:pStyle w:val="NO"/>
        <w:rPr>
          <w:lang w:val="en-US"/>
        </w:rPr>
      </w:pPr>
      <w:r>
        <w:rPr>
          <w:lang w:val="en-US"/>
        </w:rPr>
        <w:t>NOTE:</w:t>
      </w:r>
      <w:r w:rsidR="00F753DE">
        <w:rPr>
          <w:lang w:val="en-US"/>
        </w:rPr>
        <w:tab/>
      </w:r>
      <w:r>
        <w:rPr>
          <w:lang w:val="en-US"/>
        </w:rPr>
        <w:t xml:space="preserve">Reminder </w:t>
      </w:r>
      <w:r w:rsidRPr="00451859">
        <w:rPr>
          <w:lang w:val="en-US"/>
        </w:rPr>
        <w:t>$ORIGIN</w:t>
      </w:r>
      <w:r>
        <w:rPr>
          <w:lang w:val="en-US"/>
        </w:rPr>
        <w:t xml:space="preserve"> is </w:t>
      </w:r>
      <w:r w:rsidRPr="00B83E04">
        <w:rPr>
          <w:lang w:val="en-US"/>
        </w:rPr>
        <w:t>epc.mnc990.mcc311.3gppnetwork.org.</w:t>
      </w:r>
      <w:r>
        <w:rPr>
          <w:lang w:val="en-US"/>
        </w:rPr>
        <w:t xml:space="preserve"> and is employed here simply to keep the length of the example text manageable. </w:t>
      </w:r>
    </w:p>
    <w:p w:rsidR="00F0483E" w:rsidRDefault="00F0483E" w:rsidP="00F0483E">
      <w:pPr>
        <w:rPr>
          <w:lang w:val="en-US"/>
        </w:rPr>
      </w:pPr>
      <w:r>
        <w:rPr>
          <w:lang w:val="en-US"/>
        </w:rPr>
        <w:t xml:space="preserve">The target </w:t>
      </w:r>
      <w:r w:rsidRPr="00451859">
        <w:rPr>
          <w:lang w:val="en-US"/>
        </w:rPr>
        <w:t xml:space="preserve">MME starts </w:t>
      </w:r>
      <w:r>
        <w:rPr>
          <w:lang w:val="en-US"/>
        </w:rPr>
        <w:t xml:space="preserve">the S-NAPTR </w:t>
      </w:r>
      <w:r w:rsidRPr="00451859">
        <w:rPr>
          <w:lang w:val="en-US"/>
        </w:rPr>
        <w:t>with Application Unique String = mmec01.mmegi</w:t>
      </w:r>
      <w:r>
        <w:rPr>
          <w:lang w:val="en-US"/>
        </w:rPr>
        <w:t>8</w:t>
      </w:r>
      <w:r w:rsidRPr="00451859">
        <w:rPr>
          <w:lang w:val="en-US"/>
        </w:rPr>
        <w:t>001.mme.$ORIGIN</w:t>
      </w:r>
      <w:r>
        <w:rPr>
          <w:lang w:val="en-US"/>
        </w:rPr>
        <w:t xml:space="preserve"> and </w:t>
      </w:r>
      <w:r w:rsidRPr="00451859">
        <w:rPr>
          <w:lang w:val="en-US"/>
        </w:rPr>
        <w:t>desired services x-3gpp-mme:x-s10</w:t>
      </w:r>
      <w:r>
        <w:rPr>
          <w:lang w:val="en-US"/>
        </w:rPr>
        <w:t xml:space="preserve"> since it is trying to contact the old MME to do a context transfer.</w:t>
      </w:r>
    </w:p>
    <w:p w:rsidR="00F0483E" w:rsidRDefault="00F0483E" w:rsidP="00F0483E">
      <w:pPr>
        <w:rPr>
          <w:lang w:val="en-US"/>
        </w:rPr>
      </w:pPr>
      <w:r>
        <w:rPr>
          <w:lang w:val="en-US"/>
        </w:rPr>
        <w:t>Here we emulate the same action manually with the dig command.</w:t>
      </w:r>
    </w:p>
    <w:p w:rsidR="00F0483E" w:rsidRPr="002D445E" w:rsidRDefault="00F0483E" w:rsidP="00F0483E">
      <w:pPr>
        <w:pStyle w:val="PL"/>
        <w:rPr>
          <w:lang w:val="en-US"/>
        </w:rPr>
      </w:pPr>
      <w:r>
        <w:rPr>
          <w:lang w:val="en-US"/>
        </w:rPr>
        <w:t xml:space="preserve"> </w:t>
      </w:r>
    </w:p>
    <w:p w:rsidR="00F0483E" w:rsidRPr="002D445E" w:rsidRDefault="00F0483E" w:rsidP="00F0483E">
      <w:pPr>
        <w:pStyle w:val="PL"/>
        <w:rPr>
          <w:lang w:val="en-US"/>
        </w:rPr>
      </w:pPr>
      <w:r w:rsidRPr="002D445E">
        <w:rPr>
          <w:lang w:val="en-US"/>
        </w:rPr>
        <w:t>--------- Command to DNS server----------</w:t>
      </w:r>
    </w:p>
    <w:p w:rsidR="00F0483E" w:rsidRPr="002D445E" w:rsidRDefault="00F0483E" w:rsidP="00F0483E">
      <w:pPr>
        <w:pStyle w:val="PL"/>
        <w:rPr>
          <w:lang w:val="en-US"/>
        </w:rPr>
      </w:pPr>
      <w:r w:rsidRPr="002D445E">
        <w:rPr>
          <w:lang w:val="en-US"/>
        </w:rPr>
        <w:t>command: dig @</w:t>
      </w:r>
      <w:r>
        <w:rPr>
          <w:lang w:val="en-US"/>
        </w:rPr>
        <w:t>192.0.2.247</w:t>
      </w:r>
      <w:r w:rsidRPr="002D445E">
        <w:rPr>
          <w:lang w:val="en-US"/>
        </w:rPr>
        <w:t xml:space="preserve">  +tcp  NAPTR mmec01.mmegi</w:t>
      </w:r>
      <w:r>
        <w:rPr>
          <w:lang w:val="en-US"/>
        </w:rPr>
        <w:t>8</w:t>
      </w:r>
      <w:r w:rsidRPr="002D445E">
        <w:rPr>
          <w:lang w:val="en-US"/>
        </w:rPr>
        <w:t>001.mme.$ORIGIN</w:t>
      </w:r>
    </w:p>
    <w:p w:rsidR="00F0483E" w:rsidRPr="002D445E" w:rsidRDefault="00F0483E" w:rsidP="00F0483E">
      <w:pPr>
        <w:pStyle w:val="PL"/>
        <w:rPr>
          <w:lang w:val="en-US"/>
        </w:rPr>
      </w:pPr>
      <w:r w:rsidRPr="002D445E">
        <w:rPr>
          <w:lang w:val="en-US"/>
        </w:rPr>
        <w:t>---------Start Response from DNS server----------</w:t>
      </w:r>
    </w:p>
    <w:p w:rsidR="00F0483E" w:rsidRPr="002D445E" w:rsidRDefault="00F0483E" w:rsidP="00F0483E">
      <w:pPr>
        <w:pStyle w:val="PL"/>
        <w:rPr>
          <w:lang w:val="en-US"/>
        </w:rPr>
      </w:pPr>
    </w:p>
    <w:p w:rsidR="00F0483E" w:rsidRPr="001C652B" w:rsidRDefault="00F0483E" w:rsidP="00F0483E">
      <w:pPr>
        <w:pStyle w:val="PL"/>
        <w:rPr>
          <w:lang w:val="fr-FR"/>
        </w:rPr>
      </w:pPr>
      <w:r w:rsidRPr="001C652B">
        <w:rPr>
          <w:lang w:val="fr-FR"/>
        </w:rPr>
        <w:t>; &lt;&lt;&gt;&gt; DiG 9.5.0-P2-W2 &lt;&lt;&gt;&gt; @192.0.2.247 +tcp NAPTR mmec01.mmegi8001.mme.$ORIGIN</w:t>
      </w:r>
    </w:p>
    <w:p w:rsidR="00F0483E" w:rsidRPr="002D445E" w:rsidRDefault="00F0483E" w:rsidP="00F0483E">
      <w:pPr>
        <w:pStyle w:val="PL"/>
        <w:rPr>
          <w:lang w:val="en-US"/>
        </w:rPr>
      </w:pPr>
      <w:r w:rsidRPr="002D445E">
        <w:rPr>
          <w:lang w:val="en-US"/>
        </w:rPr>
        <w:t>; (1 server found)</w:t>
      </w:r>
    </w:p>
    <w:p w:rsidR="00F0483E" w:rsidRPr="002D445E" w:rsidRDefault="00F0483E" w:rsidP="00F0483E">
      <w:pPr>
        <w:pStyle w:val="PL"/>
        <w:rPr>
          <w:lang w:val="en-US"/>
        </w:rPr>
      </w:pPr>
      <w:r w:rsidRPr="002D445E">
        <w:rPr>
          <w:lang w:val="en-US"/>
        </w:rPr>
        <w:t>;; global options:  printcmd</w:t>
      </w:r>
    </w:p>
    <w:p w:rsidR="00F0483E" w:rsidRPr="002D445E" w:rsidRDefault="00F0483E" w:rsidP="00F0483E">
      <w:pPr>
        <w:pStyle w:val="PL"/>
        <w:rPr>
          <w:lang w:val="en-US"/>
        </w:rPr>
      </w:pPr>
      <w:r w:rsidRPr="002D445E">
        <w:rPr>
          <w:lang w:val="en-US"/>
        </w:rPr>
        <w:t>;; Got answer:</w:t>
      </w:r>
    </w:p>
    <w:p w:rsidR="00F0483E" w:rsidRPr="002D445E" w:rsidRDefault="00F0483E" w:rsidP="00F0483E">
      <w:pPr>
        <w:pStyle w:val="PL"/>
        <w:rPr>
          <w:lang w:val="en-US"/>
        </w:rPr>
      </w:pPr>
      <w:r w:rsidRPr="002D445E">
        <w:rPr>
          <w:lang w:val="en-US"/>
        </w:rPr>
        <w:t>;; -&gt;&gt;HEADER&lt;&lt;- opcode: QUERY, status: NOERROR, id: 1399</w:t>
      </w:r>
    </w:p>
    <w:p w:rsidR="00F0483E" w:rsidRPr="002D445E" w:rsidRDefault="00F0483E" w:rsidP="00F0483E">
      <w:pPr>
        <w:pStyle w:val="PL"/>
        <w:rPr>
          <w:lang w:val="en-US"/>
        </w:rPr>
      </w:pPr>
      <w:r w:rsidRPr="002D445E">
        <w:rPr>
          <w:lang w:val="en-US"/>
        </w:rPr>
        <w:t>;; flags: qr aa rd; QUERY: 1, ANSWER: 2, AUTHORITY: 2, ADDITIONAL: 10</w:t>
      </w:r>
    </w:p>
    <w:p w:rsidR="00F0483E" w:rsidRPr="002D445E" w:rsidRDefault="00F0483E" w:rsidP="00F0483E">
      <w:pPr>
        <w:pStyle w:val="PL"/>
        <w:rPr>
          <w:lang w:val="en-US"/>
        </w:rPr>
      </w:pPr>
      <w:r w:rsidRPr="002D445E">
        <w:rPr>
          <w:lang w:val="en-US"/>
        </w:rPr>
        <w:t>;; WARNING: recursion requested but not available</w:t>
      </w:r>
    </w:p>
    <w:p w:rsidR="00F0483E" w:rsidRPr="002D445E" w:rsidRDefault="00F0483E" w:rsidP="00F0483E">
      <w:pPr>
        <w:pStyle w:val="PL"/>
        <w:rPr>
          <w:lang w:val="en-US"/>
        </w:rPr>
      </w:pPr>
    </w:p>
    <w:p w:rsidR="00F0483E" w:rsidRPr="00CF0C7B" w:rsidRDefault="00F0483E" w:rsidP="00F0483E">
      <w:pPr>
        <w:pStyle w:val="PL"/>
        <w:rPr>
          <w:lang w:val="fr-FR"/>
        </w:rPr>
      </w:pPr>
      <w:r w:rsidRPr="00CF0C7B">
        <w:rPr>
          <w:lang w:val="fr-FR"/>
        </w:rPr>
        <w:t>;; QUESTION SECTION:</w:t>
      </w:r>
    </w:p>
    <w:p w:rsidR="00F0483E" w:rsidRPr="001C652B" w:rsidRDefault="00F0483E" w:rsidP="00F0483E">
      <w:pPr>
        <w:pStyle w:val="PL"/>
        <w:rPr>
          <w:lang w:val="fr-FR"/>
        </w:rPr>
      </w:pPr>
      <w:r w:rsidRPr="00CF0C7B">
        <w:rPr>
          <w:lang w:val="fr-FR"/>
        </w:rPr>
        <w:t>;mmec01.mmegi8001.mme.$ORIGIN.</w:t>
      </w:r>
      <w:r w:rsidRPr="00CF0C7B">
        <w:rPr>
          <w:lang w:val="fr-FR"/>
        </w:rPr>
        <w:tab/>
      </w:r>
      <w:r w:rsidRPr="001C652B">
        <w:rPr>
          <w:lang w:val="fr-FR"/>
        </w:rPr>
        <w:t>IN NAPTR</w:t>
      </w:r>
    </w:p>
    <w:p w:rsidR="00F0483E" w:rsidRPr="001C652B" w:rsidRDefault="00F0483E" w:rsidP="00F0483E">
      <w:pPr>
        <w:pStyle w:val="PL"/>
        <w:rPr>
          <w:lang w:val="fr-FR"/>
        </w:rPr>
      </w:pPr>
    </w:p>
    <w:p w:rsidR="00F0483E" w:rsidRPr="001C652B" w:rsidRDefault="00F0483E" w:rsidP="00F0483E">
      <w:pPr>
        <w:pStyle w:val="PL"/>
        <w:rPr>
          <w:lang w:val="fr-FR"/>
        </w:rPr>
      </w:pPr>
      <w:r w:rsidRPr="001C652B">
        <w:rPr>
          <w:lang w:val="fr-FR"/>
        </w:rPr>
        <w:t>;; ANSWER SECTION:</w:t>
      </w:r>
    </w:p>
    <w:p w:rsidR="00F0483E" w:rsidRPr="001C652B" w:rsidRDefault="00F0483E" w:rsidP="00F0483E">
      <w:pPr>
        <w:pStyle w:val="PL"/>
        <w:rPr>
          <w:lang w:val="fr-FR"/>
        </w:rPr>
      </w:pPr>
      <w:r w:rsidRPr="001C652B">
        <w:rPr>
          <w:lang w:val="fr-FR"/>
        </w:rPr>
        <w:t>mmec01.mmegi8001.mme.$ORIGIN.</w:t>
      </w:r>
      <w:r w:rsidRPr="001C652B">
        <w:rPr>
          <w:lang w:val="fr-FR"/>
        </w:rPr>
        <w:tab/>
        <w:t>3600 IN</w:t>
      </w:r>
      <w:r w:rsidRPr="001C652B">
        <w:rPr>
          <w:lang w:val="fr-FR"/>
        </w:rPr>
        <w:tab/>
        <w:t>NAPTR 100 999 "a" "x-3gpp-mme:x-s10" "" topoff.eth1.mmec01.mmegi8001.mme.$ORIGIN.</w:t>
      </w:r>
    </w:p>
    <w:p w:rsidR="00F0483E" w:rsidRPr="001C652B" w:rsidRDefault="00F0483E" w:rsidP="00F0483E">
      <w:pPr>
        <w:pStyle w:val="PL"/>
        <w:rPr>
          <w:lang w:val="fr-FR"/>
        </w:rPr>
      </w:pPr>
      <w:r w:rsidRPr="001C652B">
        <w:rPr>
          <w:lang w:val="fr-FR"/>
        </w:rPr>
        <w:t>mmec01.mmegi8001.mme.$ORIGIN.</w:t>
      </w:r>
      <w:r w:rsidRPr="001C652B">
        <w:rPr>
          <w:lang w:val="fr-FR"/>
        </w:rPr>
        <w:tab/>
        <w:t>3600 IN</w:t>
      </w:r>
      <w:r w:rsidRPr="001C652B">
        <w:rPr>
          <w:lang w:val="fr-FR"/>
        </w:rPr>
        <w:tab/>
        <w:t>NAPTR 200 999 "a" "x-3gpp-mme:x-s11" "" topoff.eth3.mmec01.mmegi8001.mme.$ORIGIN.</w:t>
      </w:r>
    </w:p>
    <w:p w:rsidR="00F0483E" w:rsidRPr="001C652B" w:rsidRDefault="00F0483E" w:rsidP="00F0483E">
      <w:pPr>
        <w:pStyle w:val="PL"/>
        <w:rPr>
          <w:lang w:val="fr-FR"/>
        </w:rPr>
      </w:pPr>
    </w:p>
    <w:p w:rsidR="00F0483E" w:rsidRPr="001C652B" w:rsidRDefault="00F0483E" w:rsidP="00F0483E">
      <w:pPr>
        <w:pStyle w:val="PL"/>
        <w:rPr>
          <w:lang w:val="fr-FR"/>
        </w:rPr>
      </w:pPr>
      <w:r w:rsidRPr="001C652B">
        <w:rPr>
          <w:lang w:val="fr-FR"/>
        </w:rPr>
        <w:t>;; AUTHORITY SECTION:</w:t>
      </w:r>
    </w:p>
    <w:p w:rsidR="00F0483E" w:rsidRPr="002D445E" w:rsidRDefault="00F0483E" w:rsidP="00F0483E">
      <w:pPr>
        <w:pStyle w:val="PL"/>
        <w:rPr>
          <w:lang w:val="en-US"/>
        </w:rPr>
      </w:pPr>
      <w:r w:rsidRPr="002D445E">
        <w:rPr>
          <w:lang w:val="en-US"/>
        </w:rPr>
        <w:t>$ORIGIN. 3600</w:t>
      </w:r>
      <w:r w:rsidRPr="002D445E">
        <w:rPr>
          <w:lang w:val="en-US"/>
        </w:rPr>
        <w:tab/>
        <w:t>IN NS</w:t>
      </w:r>
      <w:r w:rsidRPr="002D445E">
        <w:rPr>
          <w:lang w:val="en-US"/>
        </w:rPr>
        <w:tab/>
        <w:t>ns1.$ORIGIN.</w:t>
      </w:r>
    </w:p>
    <w:p w:rsidR="00F0483E" w:rsidRPr="002D445E" w:rsidRDefault="00F0483E" w:rsidP="00F0483E">
      <w:pPr>
        <w:pStyle w:val="PL"/>
        <w:rPr>
          <w:lang w:val="en-US"/>
        </w:rPr>
      </w:pPr>
      <w:r w:rsidRPr="002D445E">
        <w:rPr>
          <w:lang w:val="en-US"/>
        </w:rPr>
        <w:t>$ORIGIN. 3600</w:t>
      </w:r>
      <w:r w:rsidRPr="002D445E">
        <w:rPr>
          <w:lang w:val="en-US"/>
        </w:rPr>
        <w:tab/>
        <w:t>IN NS</w:t>
      </w:r>
      <w:r w:rsidRPr="002D445E">
        <w:rPr>
          <w:lang w:val="en-US"/>
        </w:rPr>
        <w:tab/>
        <w:t>ns2.$ORIGIN.</w:t>
      </w:r>
    </w:p>
    <w:p w:rsidR="00F0483E" w:rsidRPr="002D445E" w:rsidRDefault="00F0483E" w:rsidP="00F0483E">
      <w:pPr>
        <w:pStyle w:val="PL"/>
        <w:rPr>
          <w:lang w:val="en-US"/>
        </w:rPr>
      </w:pPr>
    </w:p>
    <w:p w:rsidR="00F0483E" w:rsidRPr="002D445E" w:rsidRDefault="00F0483E" w:rsidP="00F0483E">
      <w:pPr>
        <w:pStyle w:val="PL"/>
        <w:rPr>
          <w:lang w:val="en-US"/>
        </w:rPr>
      </w:pPr>
      <w:r w:rsidRPr="002D445E">
        <w:rPr>
          <w:lang w:val="en-US"/>
        </w:rPr>
        <w:t>;; ADDITIONAL SECTION:</w:t>
      </w:r>
    </w:p>
    <w:p w:rsidR="00F0483E" w:rsidRPr="002D445E" w:rsidRDefault="00F0483E" w:rsidP="00F0483E">
      <w:pPr>
        <w:pStyle w:val="PL"/>
        <w:rPr>
          <w:lang w:val="en-US"/>
        </w:rPr>
      </w:pPr>
      <w:r w:rsidRPr="002D445E">
        <w:rPr>
          <w:lang w:val="en-US"/>
        </w:rPr>
        <w:t>topoff.eth1.mmec01.mmegi</w:t>
      </w:r>
      <w:r>
        <w:rPr>
          <w:lang w:val="en-US"/>
        </w:rPr>
        <w:t>8</w:t>
      </w:r>
      <w:r w:rsidRPr="002D445E">
        <w:rPr>
          <w:lang w:val="en-US"/>
        </w:rPr>
        <w:t xml:space="preserve">001.mme.$ORIGIN. 3600 IN A </w:t>
      </w:r>
      <w:r>
        <w:rPr>
          <w:lang w:val="en-US"/>
        </w:rPr>
        <w:t>192.0.2.1</w:t>
      </w:r>
      <w:r w:rsidRPr="002D445E">
        <w:rPr>
          <w:lang w:val="en-US"/>
        </w:rPr>
        <w:t>2</w:t>
      </w:r>
    </w:p>
    <w:p w:rsidR="00F0483E" w:rsidRPr="0098720C" w:rsidRDefault="00F0483E" w:rsidP="00F0483E">
      <w:pPr>
        <w:pStyle w:val="PL"/>
      </w:pPr>
      <w:r w:rsidRPr="00CF0C7B">
        <w:rPr>
          <w:lang w:val="fr-FR"/>
        </w:rPr>
        <w:t xml:space="preserve">topoff.eth1.mmec01.mmegi8001.mme.$ORIGIN. </w:t>
      </w:r>
      <w:r w:rsidRPr="0098720C">
        <w:t>3600 IN A 192.0.2.11</w:t>
      </w:r>
    </w:p>
    <w:p w:rsidR="00F0483E" w:rsidRPr="0098720C" w:rsidRDefault="00F0483E" w:rsidP="00F0483E">
      <w:pPr>
        <w:pStyle w:val="PL"/>
      </w:pPr>
      <w:r w:rsidRPr="0098720C">
        <w:t>topoff.eth1.mmec01.mmegi8001.mme.$ORIGIN. 3600 IN AAAA 2001:db8::</w:t>
      </w:r>
    </w:p>
    <w:p w:rsidR="00F0483E" w:rsidRPr="0098720C" w:rsidRDefault="00F0483E" w:rsidP="00F0483E">
      <w:pPr>
        <w:pStyle w:val="PL"/>
      </w:pPr>
      <w:r w:rsidRPr="0098720C">
        <w:t>topoff.eth1.mmec01.mmegi8001.mme.$ORIGIN. 3600 IN AAAA 2001:db8:0:1::</w:t>
      </w:r>
    </w:p>
    <w:p w:rsidR="00F0483E" w:rsidRPr="0098720C" w:rsidRDefault="00F0483E" w:rsidP="00F0483E">
      <w:pPr>
        <w:pStyle w:val="PL"/>
      </w:pPr>
      <w:r w:rsidRPr="0098720C">
        <w:t>topoff.eth3.mmec01.mmegi8001.mme.$ORIGIN. 3600 IN A 192.0.2.14</w:t>
      </w:r>
    </w:p>
    <w:p w:rsidR="00F0483E" w:rsidRPr="0098720C" w:rsidRDefault="00F0483E" w:rsidP="00F0483E">
      <w:pPr>
        <w:pStyle w:val="PL"/>
      </w:pPr>
      <w:r w:rsidRPr="0098720C">
        <w:t>topoff.eth3.mmec01.mmegi8001.mme.$ORIGIN. 3600 IN A 192.0.2.13</w:t>
      </w:r>
    </w:p>
    <w:p w:rsidR="00F0483E" w:rsidRPr="0098720C" w:rsidRDefault="00F0483E" w:rsidP="00F0483E">
      <w:pPr>
        <w:pStyle w:val="PL"/>
      </w:pPr>
      <w:r w:rsidRPr="0098720C">
        <w:t>topoff.eth3.mmec01.mmegi8001.mme.$ORIGIN. 3600 IN AAAA 2001:db8:0:2::</w:t>
      </w:r>
    </w:p>
    <w:p w:rsidR="00F0483E" w:rsidRPr="002D445E" w:rsidRDefault="00F0483E" w:rsidP="00F0483E">
      <w:pPr>
        <w:pStyle w:val="PL"/>
        <w:rPr>
          <w:lang w:val="en-US"/>
        </w:rPr>
      </w:pPr>
      <w:r w:rsidRPr="0098720C">
        <w:t xml:space="preserve">topoff.eth3.mmec01.mmegi8001.mme.$ORIGIN. </w:t>
      </w:r>
      <w:r w:rsidRPr="002D445E">
        <w:rPr>
          <w:lang w:val="en-US"/>
        </w:rPr>
        <w:t>3600 IN AAAA 2001:db8:0:3::</w:t>
      </w:r>
    </w:p>
    <w:p w:rsidR="00F0483E" w:rsidRPr="002D445E" w:rsidRDefault="00F0483E" w:rsidP="00F0483E">
      <w:pPr>
        <w:pStyle w:val="PL"/>
        <w:rPr>
          <w:lang w:val="en-US"/>
        </w:rPr>
      </w:pPr>
      <w:r w:rsidRPr="002D445E">
        <w:rPr>
          <w:lang w:val="en-US"/>
        </w:rPr>
        <w:t xml:space="preserve">ns1.$ORIGIN. 3600 IN A </w:t>
      </w:r>
      <w:r>
        <w:rPr>
          <w:lang w:val="en-US"/>
        </w:rPr>
        <w:t>192.0.2.247</w:t>
      </w:r>
    </w:p>
    <w:p w:rsidR="00F0483E" w:rsidRPr="002D445E" w:rsidRDefault="00F0483E" w:rsidP="00F0483E">
      <w:pPr>
        <w:pStyle w:val="PL"/>
        <w:rPr>
          <w:lang w:val="en-US"/>
        </w:rPr>
      </w:pPr>
      <w:r w:rsidRPr="002D445E">
        <w:rPr>
          <w:lang w:val="en-US"/>
        </w:rPr>
        <w:t xml:space="preserve">ns2.$ORIGIN. 3600 IN A </w:t>
      </w:r>
      <w:r>
        <w:rPr>
          <w:lang w:val="en-US"/>
        </w:rPr>
        <w:t>192.0.2.248</w:t>
      </w:r>
    </w:p>
    <w:p w:rsidR="00F0483E" w:rsidRPr="002D445E" w:rsidRDefault="00F0483E" w:rsidP="00F0483E">
      <w:pPr>
        <w:pStyle w:val="PL"/>
        <w:rPr>
          <w:lang w:val="en-US"/>
        </w:rPr>
      </w:pPr>
    </w:p>
    <w:p w:rsidR="00F0483E" w:rsidRPr="002D445E" w:rsidRDefault="00F0483E" w:rsidP="00F0483E">
      <w:pPr>
        <w:pStyle w:val="PL"/>
        <w:rPr>
          <w:lang w:val="en-US"/>
        </w:rPr>
      </w:pPr>
      <w:r w:rsidRPr="002D445E">
        <w:rPr>
          <w:lang w:val="en-US"/>
        </w:rPr>
        <w:t>;; Query time: 15 msec</w:t>
      </w:r>
    </w:p>
    <w:p w:rsidR="00F0483E" w:rsidRPr="002D445E" w:rsidRDefault="00F0483E" w:rsidP="00F0483E">
      <w:pPr>
        <w:pStyle w:val="PL"/>
        <w:rPr>
          <w:lang w:val="en-US"/>
        </w:rPr>
      </w:pPr>
      <w:r w:rsidRPr="002D445E">
        <w:rPr>
          <w:lang w:val="en-US"/>
        </w:rPr>
        <w:t xml:space="preserve">;; SERVER: </w:t>
      </w:r>
      <w:r>
        <w:rPr>
          <w:lang w:val="en-US"/>
        </w:rPr>
        <w:t>192.0.2.247</w:t>
      </w:r>
      <w:r w:rsidRPr="002D445E">
        <w:rPr>
          <w:lang w:val="en-US"/>
        </w:rPr>
        <w:t>#53(</w:t>
      </w:r>
      <w:r>
        <w:rPr>
          <w:lang w:val="en-US"/>
        </w:rPr>
        <w:t>192.0.2.247</w:t>
      </w:r>
      <w:r w:rsidRPr="002D445E">
        <w:rPr>
          <w:lang w:val="en-US"/>
        </w:rPr>
        <w:t>)</w:t>
      </w:r>
    </w:p>
    <w:p w:rsidR="00F0483E" w:rsidRPr="002D445E" w:rsidRDefault="00F0483E" w:rsidP="00F0483E">
      <w:pPr>
        <w:pStyle w:val="PL"/>
        <w:rPr>
          <w:lang w:val="en-US"/>
        </w:rPr>
      </w:pPr>
      <w:r w:rsidRPr="002D445E">
        <w:rPr>
          <w:lang w:val="en-US"/>
        </w:rPr>
        <w:t>;; WHEN: Wed Jan 21 16:30:20 2009</w:t>
      </w:r>
    </w:p>
    <w:p w:rsidR="00F0483E" w:rsidRPr="002D445E" w:rsidRDefault="00F0483E" w:rsidP="00F0483E">
      <w:pPr>
        <w:pStyle w:val="PL"/>
        <w:rPr>
          <w:lang w:val="en-US"/>
        </w:rPr>
      </w:pPr>
      <w:r w:rsidRPr="002D445E">
        <w:rPr>
          <w:lang w:val="en-US"/>
        </w:rPr>
        <w:t>;; MSG SIZE  rcvd: 524</w:t>
      </w:r>
    </w:p>
    <w:p w:rsidR="00F0483E" w:rsidRPr="002D445E" w:rsidRDefault="00F0483E" w:rsidP="00F0483E">
      <w:pPr>
        <w:pStyle w:val="PL"/>
        <w:rPr>
          <w:lang w:val="en-US"/>
        </w:rPr>
      </w:pPr>
    </w:p>
    <w:p w:rsidR="00F0483E" w:rsidRPr="002D445E" w:rsidRDefault="00F0483E" w:rsidP="00F0483E">
      <w:pPr>
        <w:pStyle w:val="PL"/>
        <w:rPr>
          <w:lang w:val="en-US"/>
        </w:rPr>
      </w:pPr>
      <w:r w:rsidRPr="002D445E">
        <w:rPr>
          <w:lang w:val="en-US"/>
        </w:rPr>
        <w:t>---------End Response from DNS server----------</w:t>
      </w:r>
    </w:p>
    <w:p w:rsidR="00F0483E" w:rsidRPr="002D445E" w:rsidRDefault="00F0483E" w:rsidP="00F0483E">
      <w:pPr>
        <w:rPr>
          <w:lang w:val="en-US"/>
        </w:rPr>
      </w:pPr>
      <w:r w:rsidRPr="002D445E">
        <w:rPr>
          <w:lang w:val="en-US"/>
        </w:rPr>
        <w:t>MME retains onl</w:t>
      </w:r>
      <w:r>
        <w:rPr>
          <w:lang w:val="en-US"/>
        </w:rPr>
        <w:t xml:space="preserve">y NAPTR with matching services matching </w:t>
      </w:r>
      <w:r w:rsidRPr="00451859">
        <w:rPr>
          <w:lang w:val="en-US"/>
        </w:rPr>
        <w:t>x-3gpp-mme:x-s10</w:t>
      </w:r>
      <w:r>
        <w:rPr>
          <w:lang w:val="en-US"/>
        </w:rPr>
        <w:t xml:space="preserve"> </w:t>
      </w:r>
      <w:r w:rsidRPr="002D445E">
        <w:rPr>
          <w:lang w:val="en-US"/>
        </w:rPr>
        <w:t>yielding</w:t>
      </w:r>
    </w:p>
    <w:p w:rsidR="00F0483E" w:rsidRPr="002D445E" w:rsidRDefault="00F0483E" w:rsidP="00F0483E">
      <w:pPr>
        <w:pStyle w:val="PL"/>
        <w:rPr>
          <w:lang w:val="en-US"/>
        </w:rPr>
      </w:pPr>
      <w:r w:rsidRPr="002D445E">
        <w:rPr>
          <w:lang w:val="en-US"/>
        </w:rPr>
        <w:t>NAPTR record set</w:t>
      </w:r>
    </w:p>
    <w:p w:rsidR="00F0483E" w:rsidRPr="002D445E" w:rsidRDefault="00F0483E" w:rsidP="00F0483E">
      <w:pPr>
        <w:pStyle w:val="PL"/>
        <w:rPr>
          <w:lang w:val="en-US"/>
        </w:rPr>
      </w:pPr>
      <w:r w:rsidRPr="002D445E">
        <w:rPr>
          <w:lang w:val="en-US"/>
        </w:rPr>
        <w:t xml:space="preserve">replacement               </w:t>
      </w:r>
      <w:r>
        <w:rPr>
          <w:lang w:val="en-US"/>
        </w:rPr>
        <w:t xml:space="preserve">               </w:t>
      </w:r>
      <w:r w:rsidRPr="002D445E">
        <w:rPr>
          <w:lang w:val="en-US"/>
        </w:rPr>
        <w:t>service                        flag order preference</w:t>
      </w:r>
    </w:p>
    <w:p w:rsidR="00F0483E" w:rsidRPr="002D445E" w:rsidRDefault="00F0483E" w:rsidP="00F0483E">
      <w:pPr>
        <w:pStyle w:val="PL"/>
        <w:rPr>
          <w:lang w:val="en-US"/>
        </w:rPr>
      </w:pPr>
      <w:r w:rsidRPr="002D445E">
        <w:rPr>
          <w:lang w:val="en-US"/>
        </w:rPr>
        <w:t>topoff.eth1.mmec01.mmegi</w:t>
      </w:r>
      <w:r>
        <w:rPr>
          <w:lang w:val="en-US"/>
        </w:rPr>
        <w:t>8</w:t>
      </w:r>
      <w:r w:rsidRPr="002D445E">
        <w:rPr>
          <w:lang w:val="en-US"/>
        </w:rPr>
        <w:t xml:space="preserve">001.mme.$ORIGIN x-3gpp-mme:x-s10               "a"  100   999  </w:t>
      </w:r>
    </w:p>
    <w:p w:rsidR="00F0483E" w:rsidRDefault="00F0483E" w:rsidP="00F0483E">
      <w:pPr>
        <w:rPr>
          <w:lang w:val="en-US"/>
        </w:rPr>
      </w:pPr>
    </w:p>
    <w:p w:rsidR="00F0483E" w:rsidRPr="002D445E" w:rsidRDefault="00F0483E" w:rsidP="00F0483E">
      <w:pPr>
        <w:rPr>
          <w:lang w:val="en-US"/>
        </w:rPr>
      </w:pPr>
      <w:r w:rsidRPr="002D445E">
        <w:rPr>
          <w:lang w:val="en-US"/>
        </w:rPr>
        <w:t>MME node sorts</w:t>
      </w:r>
      <w:r>
        <w:rPr>
          <w:lang w:val="en-US"/>
        </w:rPr>
        <w:t xml:space="preserve"> the </w:t>
      </w:r>
      <w:r w:rsidRPr="002D445E">
        <w:rPr>
          <w:lang w:val="en-US"/>
        </w:rPr>
        <w:t>NAPTR</w:t>
      </w:r>
      <w:r>
        <w:rPr>
          <w:lang w:val="en-US"/>
        </w:rPr>
        <w:t xml:space="preserve"> records</w:t>
      </w:r>
      <w:r w:rsidRPr="002D445E">
        <w:rPr>
          <w:lang w:val="en-US"/>
        </w:rPr>
        <w:t xml:space="preserve"> by RFC 3958</w:t>
      </w:r>
      <w:r>
        <w:rPr>
          <w:lang w:val="en-US"/>
        </w:rPr>
        <w:t xml:space="preserve"> rules. Obviously since this is a list of only one record it yields the same list back again unchanged.</w:t>
      </w:r>
    </w:p>
    <w:p w:rsidR="00F0483E" w:rsidRDefault="00F0483E" w:rsidP="00F0483E">
      <w:pPr>
        <w:rPr>
          <w:lang w:val="en-US"/>
        </w:rPr>
      </w:pPr>
      <w:r>
        <w:rPr>
          <w:lang w:val="en-US"/>
        </w:rPr>
        <w:lastRenderedPageBreak/>
        <w:t xml:space="preserve">Since the record is the terminal ("a") flag we have the host name (and canonical node name inside it). </w:t>
      </w:r>
    </w:p>
    <w:p w:rsidR="00F0483E" w:rsidRDefault="00F0483E" w:rsidP="00F0483E">
      <w:pPr>
        <w:rPr>
          <w:lang w:val="en-US"/>
        </w:rPr>
      </w:pPr>
      <w:r>
        <w:rPr>
          <w:lang w:val="en-US"/>
        </w:rPr>
        <w:t>Formally the A/AAAA record lookup can be performed at this point or it can be deferred until a later step.</w:t>
      </w:r>
    </w:p>
    <w:p w:rsidR="00F0483E" w:rsidRPr="002D445E" w:rsidRDefault="00F0483E" w:rsidP="00F0483E">
      <w:pPr>
        <w:rPr>
          <w:lang w:val="en-US"/>
        </w:rPr>
      </w:pPr>
      <w:r>
        <w:rPr>
          <w:lang w:val="en-US"/>
        </w:rPr>
        <w:t>The MME can store the important content now</w:t>
      </w:r>
    </w:p>
    <w:p w:rsidR="00F0483E" w:rsidRPr="002D445E" w:rsidRDefault="00F0483E" w:rsidP="00F0483E">
      <w:pPr>
        <w:rPr>
          <w:lang w:val="en-US"/>
        </w:rPr>
      </w:pPr>
      <w:r w:rsidRPr="002D445E">
        <w:rPr>
          <w:lang w:val="en-US"/>
        </w:rPr>
        <w:t>topoff.eth1.mmec01.mmegi</w:t>
      </w:r>
      <w:r>
        <w:rPr>
          <w:lang w:val="en-US"/>
        </w:rPr>
        <w:t>8</w:t>
      </w:r>
      <w:r w:rsidRPr="002D445E">
        <w:rPr>
          <w:lang w:val="en-US"/>
        </w:rPr>
        <w:t>001.mme.$ORIGIN services of x-3gpp-mme:x-s10</w:t>
      </w:r>
    </w:p>
    <w:p w:rsidR="00F0483E" w:rsidRPr="002D445E" w:rsidRDefault="00F0483E" w:rsidP="00F0483E">
      <w:pPr>
        <w:rPr>
          <w:lang w:val="en-US"/>
        </w:rPr>
      </w:pPr>
      <w:r>
        <w:rPr>
          <w:lang w:val="en-US"/>
        </w:rPr>
        <w:t xml:space="preserve">Because there is only one match the </w:t>
      </w:r>
      <w:r w:rsidRPr="002D445E">
        <w:rPr>
          <w:lang w:val="en-US"/>
        </w:rPr>
        <w:t>MME now has</w:t>
      </w:r>
      <w:r>
        <w:rPr>
          <w:lang w:val="en-US"/>
        </w:rPr>
        <w:t xml:space="preserve"> the final</w:t>
      </w:r>
      <w:r w:rsidRPr="002D445E">
        <w:rPr>
          <w:lang w:val="en-US"/>
        </w:rPr>
        <w:t xml:space="preserve"> candidate list </w:t>
      </w:r>
      <w:r>
        <w:rPr>
          <w:lang w:val="en-US"/>
        </w:rPr>
        <w:t xml:space="preserve">(except for IP addresses). </w:t>
      </w:r>
    </w:p>
    <w:p w:rsidR="00F0483E" w:rsidRDefault="00F0483E" w:rsidP="00F0483E">
      <w:pPr>
        <w:rPr>
          <w:lang w:val="en-US"/>
        </w:rPr>
      </w:pPr>
      <w:r w:rsidRPr="002D445E">
        <w:rPr>
          <w:lang w:val="en-US"/>
        </w:rPr>
        <w:t>topoff.eth1.mmec01.mmegi</w:t>
      </w:r>
      <w:r>
        <w:rPr>
          <w:lang w:val="en-US"/>
        </w:rPr>
        <w:t>8</w:t>
      </w:r>
      <w:r w:rsidRPr="002D445E">
        <w:rPr>
          <w:lang w:val="en-US"/>
        </w:rPr>
        <w:t>001.mme.$ORIGIN services of x-3gpp-mme:x-s10</w:t>
      </w:r>
    </w:p>
    <w:p w:rsidR="00F0483E" w:rsidRDefault="00F0483E" w:rsidP="00F0483E">
      <w:pPr>
        <w:rPr>
          <w:lang w:val="en-US"/>
        </w:rPr>
      </w:pPr>
      <w:r>
        <w:rPr>
          <w:lang w:val="en-US"/>
        </w:rPr>
        <w:t xml:space="preserve"> </w:t>
      </w:r>
    </w:p>
    <w:p w:rsidR="00F0483E" w:rsidRDefault="00F0483E" w:rsidP="00F0483E">
      <w:pPr>
        <w:rPr>
          <w:lang w:val="en-US"/>
        </w:rPr>
      </w:pPr>
      <w:r>
        <w:rPr>
          <w:lang w:val="en-US"/>
        </w:rPr>
        <w:t xml:space="preserve">Note the needed A/AAAA records for </w:t>
      </w:r>
      <w:r w:rsidRPr="00451859">
        <w:rPr>
          <w:lang w:val="en-US"/>
        </w:rPr>
        <w:t>topoff.eth1.mmec01.mmegi</w:t>
      </w:r>
      <w:r>
        <w:rPr>
          <w:lang w:val="en-US"/>
        </w:rPr>
        <w:t>8</w:t>
      </w:r>
      <w:r w:rsidRPr="00451859">
        <w:rPr>
          <w:lang w:val="en-US"/>
        </w:rPr>
        <w:t>001.mme</w:t>
      </w:r>
      <w:r>
        <w:rPr>
          <w:lang w:val="en-US"/>
        </w:rPr>
        <w:t xml:space="preserve"> are already present in the additional record section of the response.</w:t>
      </w:r>
    </w:p>
    <w:p w:rsidR="00F0483E" w:rsidRPr="0098720C" w:rsidRDefault="00F0483E" w:rsidP="00F0483E">
      <w:pPr>
        <w:pStyle w:val="PL"/>
      </w:pPr>
      <w:r w:rsidRPr="00CF0C7B">
        <w:rPr>
          <w:lang w:val="fr-FR"/>
        </w:rPr>
        <w:t xml:space="preserve">topoff.eth1.mmec01.mmegi8001.mme.$ORIGIN. </w:t>
      </w:r>
      <w:r w:rsidRPr="0098720C">
        <w:t>3600 IN A 192.0.2.12</w:t>
      </w:r>
    </w:p>
    <w:p w:rsidR="00F0483E" w:rsidRPr="0098720C" w:rsidRDefault="00F0483E" w:rsidP="00F0483E">
      <w:pPr>
        <w:pStyle w:val="PL"/>
      </w:pPr>
      <w:r w:rsidRPr="0098720C">
        <w:t>topoff.eth1.mmec01.mmegi8001.mme.$ORIGIN. 3600 IN A 192.0.2.11</w:t>
      </w:r>
    </w:p>
    <w:p w:rsidR="00F0483E" w:rsidRPr="0098720C" w:rsidRDefault="00F0483E" w:rsidP="00F0483E">
      <w:pPr>
        <w:pStyle w:val="PL"/>
      </w:pPr>
      <w:r w:rsidRPr="0098720C">
        <w:t>topoff.eth1.mmec01.mmegi8001.mme.$ORIGIN. 3600 IN AAAA 2001:db8::</w:t>
      </w:r>
    </w:p>
    <w:p w:rsidR="00F0483E" w:rsidRPr="002D445E" w:rsidRDefault="00F0483E" w:rsidP="00F0483E">
      <w:pPr>
        <w:pStyle w:val="PL"/>
        <w:rPr>
          <w:lang w:val="en-US"/>
        </w:rPr>
      </w:pPr>
      <w:r w:rsidRPr="0098720C">
        <w:t xml:space="preserve">topoff.eth1.mmec01.mmegi8001.mme.$ORIGIN. </w:t>
      </w:r>
      <w:r w:rsidRPr="002D445E">
        <w:rPr>
          <w:lang w:val="en-US"/>
        </w:rPr>
        <w:t>3600 IN AAAA 2001:db8:0:1::</w:t>
      </w:r>
    </w:p>
    <w:p w:rsidR="00F0483E" w:rsidRDefault="00F0483E" w:rsidP="00F0483E">
      <w:pPr>
        <w:pStyle w:val="PL"/>
        <w:rPr>
          <w:lang w:val="en-US"/>
        </w:rPr>
      </w:pPr>
    </w:p>
    <w:p w:rsidR="00F0483E" w:rsidRDefault="00F0483E" w:rsidP="00F0483E">
      <w:pPr>
        <w:rPr>
          <w:lang w:val="en-US"/>
        </w:rPr>
      </w:pPr>
      <w:r>
        <w:rPr>
          <w:lang w:val="en-US"/>
        </w:rPr>
        <w:t>If the records had not been available in the additional record section of the response then the MME would have had to done the A/AAAA record lookups directly. Emulated by dig command they would have been</w:t>
      </w:r>
    </w:p>
    <w:p w:rsidR="00F0483E" w:rsidRPr="00451859" w:rsidRDefault="00F0483E" w:rsidP="00F0483E">
      <w:pPr>
        <w:pStyle w:val="PL"/>
        <w:rPr>
          <w:lang w:val="en-US"/>
        </w:rPr>
      </w:pPr>
      <w:r w:rsidRPr="00451859">
        <w:rPr>
          <w:lang w:val="en-US"/>
        </w:rPr>
        <w:t>command: dig @</w:t>
      </w:r>
      <w:r>
        <w:rPr>
          <w:lang w:val="en-US"/>
        </w:rPr>
        <w:t>192.0.2.247</w:t>
      </w:r>
      <w:r w:rsidRPr="00451859">
        <w:rPr>
          <w:lang w:val="en-US"/>
        </w:rPr>
        <w:t xml:space="preserve">  +tcp  </w:t>
      </w:r>
      <w:r>
        <w:rPr>
          <w:lang w:val="en-US"/>
        </w:rPr>
        <w:t>A</w:t>
      </w:r>
      <w:r w:rsidRPr="00451859">
        <w:rPr>
          <w:lang w:val="en-US"/>
        </w:rPr>
        <w:t xml:space="preserve"> topoff.eth1.mmec01.mmegi</w:t>
      </w:r>
      <w:r>
        <w:rPr>
          <w:lang w:val="en-US"/>
        </w:rPr>
        <w:t>8</w:t>
      </w:r>
      <w:r w:rsidRPr="00451859">
        <w:rPr>
          <w:lang w:val="en-US"/>
        </w:rPr>
        <w:t>001.mme.$ORIGIN</w:t>
      </w:r>
    </w:p>
    <w:p w:rsidR="00F0483E" w:rsidRDefault="00F0483E" w:rsidP="00F0483E">
      <w:pPr>
        <w:rPr>
          <w:lang w:val="en-US"/>
        </w:rPr>
      </w:pPr>
      <w:r>
        <w:rPr>
          <w:lang w:val="en-US"/>
        </w:rPr>
        <w:t>and</w:t>
      </w:r>
    </w:p>
    <w:p w:rsidR="00F0483E" w:rsidRPr="00451859" w:rsidRDefault="00F0483E" w:rsidP="00F0483E">
      <w:pPr>
        <w:pStyle w:val="PL"/>
        <w:rPr>
          <w:lang w:val="en-US"/>
        </w:rPr>
      </w:pPr>
      <w:r w:rsidRPr="00451859">
        <w:rPr>
          <w:lang w:val="en-US"/>
        </w:rPr>
        <w:t>command: dig @</w:t>
      </w:r>
      <w:r>
        <w:rPr>
          <w:lang w:val="en-US"/>
        </w:rPr>
        <w:t>192.0.2.247</w:t>
      </w:r>
      <w:r w:rsidRPr="00451859">
        <w:rPr>
          <w:lang w:val="en-US"/>
        </w:rPr>
        <w:t xml:space="preserve">  +tcp  </w:t>
      </w:r>
      <w:r>
        <w:rPr>
          <w:lang w:val="en-US"/>
        </w:rPr>
        <w:t>AAAA</w:t>
      </w:r>
      <w:r w:rsidRPr="00451859">
        <w:rPr>
          <w:lang w:val="en-US"/>
        </w:rPr>
        <w:t xml:space="preserve"> topoff.eth1.mmec01.mmegi</w:t>
      </w:r>
      <w:r>
        <w:rPr>
          <w:lang w:val="en-US"/>
        </w:rPr>
        <w:t>8</w:t>
      </w:r>
      <w:r w:rsidRPr="00451859">
        <w:rPr>
          <w:lang w:val="en-US"/>
        </w:rPr>
        <w:t>001.mme.$ORIGIN</w:t>
      </w:r>
    </w:p>
    <w:p w:rsidR="00F0483E" w:rsidRPr="00451859" w:rsidRDefault="00F0483E" w:rsidP="00F0483E">
      <w:pPr>
        <w:pStyle w:val="PL"/>
        <w:rPr>
          <w:lang w:val="en-US"/>
        </w:rPr>
      </w:pPr>
    </w:p>
    <w:p w:rsidR="00F0483E" w:rsidRDefault="00F0483E" w:rsidP="00F0483E">
      <w:pPr>
        <w:rPr>
          <w:lang w:val="en-US"/>
        </w:rPr>
      </w:pPr>
      <w:r>
        <w:rPr>
          <w:lang w:val="en-US"/>
        </w:rPr>
        <w:t>or</w:t>
      </w:r>
    </w:p>
    <w:p w:rsidR="00F0483E" w:rsidRPr="00451859" w:rsidRDefault="00F0483E" w:rsidP="00F0483E">
      <w:pPr>
        <w:pStyle w:val="PL"/>
        <w:rPr>
          <w:lang w:val="en-US"/>
        </w:rPr>
      </w:pPr>
      <w:r w:rsidRPr="00451859">
        <w:rPr>
          <w:lang w:val="en-US"/>
        </w:rPr>
        <w:t>command: dig @</w:t>
      </w:r>
      <w:r>
        <w:rPr>
          <w:lang w:val="en-US"/>
        </w:rPr>
        <w:t>192.0.2.247</w:t>
      </w:r>
      <w:r w:rsidRPr="00451859">
        <w:rPr>
          <w:lang w:val="en-US"/>
        </w:rPr>
        <w:t xml:space="preserve">  +tcp  </w:t>
      </w:r>
      <w:r>
        <w:rPr>
          <w:lang w:val="en-US"/>
        </w:rPr>
        <w:t>ANY</w:t>
      </w:r>
      <w:r w:rsidRPr="00451859">
        <w:rPr>
          <w:lang w:val="en-US"/>
        </w:rPr>
        <w:t xml:space="preserve"> topoff.eth1.mmec01.mmegi</w:t>
      </w:r>
      <w:r>
        <w:rPr>
          <w:lang w:val="en-US"/>
        </w:rPr>
        <w:t>8</w:t>
      </w:r>
      <w:r w:rsidRPr="00451859">
        <w:rPr>
          <w:lang w:val="en-US"/>
        </w:rPr>
        <w:t>001.mme.$ORIGIN</w:t>
      </w:r>
    </w:p>
    <w:p w:rsidR="00F0483E" w:rsidRDefault="00F0483E" w:rsidP="00F0483E">
      <w:pPr>
        <w:rPr>
          <w:lang w:val="en-US"/>
        </w:rPr>
      </w:pPr>
    </w:p>
    <w:p w:rsidR="00F0483E" w:rsidRDefault="00F0483E" w:rsidP="00F0483E">
      <w:pPr>
        <w:rPr>
          <w:lang w:val="en-US"/>
        </w:rPr>
      </w:pPr>
      <w:r>
        <w:rPr>
          <w:lang w:val="en-US"/>
        </w:rPr>
        <w:t>Regardless of the source of the A and AAAA records, the order of the A records shall be randomly shuffled by the MME. The same shall be done for the AAAA records. (For our "manual" example it will be a coin flip as to which of the two records is first).</w:t>
      </w:r>
    </w:p>
    <w:p w:rsidR="00F0483E" w:rsidRPr="00451859" w:rsidRDefault="00F0483E" w:rsidP="00F0483E">
      <w:pPr>
        <w:rPr>
          <w:lang w:val="en-US"/>
        </w:rPr>
      </w:pPr>
      <w:r>
        <w:rPr>
          <w:lang w:val="en-US"/>
        </w:rPr>
        <w:t xml:space="preserve">The </w:t>
      </w:r>
      <w:r w:rsidRPr="00451859">
        <w:rPr>
          <w:lang w:val="en-US"/>
        </w:rPr>
        <w:t>MME now has</w:t>
      </w:r>
      <w:r>
        <w:rPr>
          <w:lang w:val="en-US"/>
        </w:rPr>
        <w:t xml:space="preserve"> a</w:t>
      </w:r>
      <w:r w:rsidRPr="00451859">
        <w:rPr>
          <w:lang w:val="en-US"/>
        </w:rPr>
        <w:t xml:space="preserve"> candidate list</w:t>
      </w:r>
      <w:r>
        <w:rPr>
          <w:lang w:val="en-US"/>
        </w:rPr>
        <w:t xml:space="preserve"> (very short here) with the needed IPv4 and IPv6 addresses. I.e.:</w:t>
      </w:r>
    </w:p>
    <w:p w:rsidR="00F0483E" w:rsidRDefault="00F0483E" w:rsidP="00F0483E">
      <w:pPr>
        <w:rPr>
          <w:lang w:val="en-US"/>
        </w:rPr>
      </w:pPr>
      <w:r>
        <w:rPr>
          <w:lang w:val="en-US"/>
        </w:rPr>
        <w:t>(</w:t>
      </w:r>
      <w:r w:rsidRPr="00451859">
        <w:rPr>
          <w:lang w:val="en-US"/>
        </w:rPr>
        <w:t>topoff.eth1.mmec01.mmegi</w:t>
      </w:r>
      <w:r>
        <w:rPr>
          <w:lang w:val="en-US"/>
        </w:rPr>
        <w:t>8</w:t>
      </w:r>
      <w:r w:rsidRPr="00451859">
        <w:rPr>
          <w:lang w:val="en-US"/>
        </w:rPr>
        <w:t>001.mme.$ORIGIN</w:t>
      </w:r>
      <w:r>
        <w:rPr>
          <w:lang w:val="en-US"/>
        </w:rPr>
        <w:t>,</w:t>
      </w:r>
      <w:r w:rsidRPr="00451859">
        <w:rPr>
          <w:lang w:val="en-US"/>
        </w:rPr>
        <w:t xml:space="preserve"> services of x-3gpp-mme:x-s10</w:t>
      </w:r>
      <w:r>
        <w:rPr>
          <w:lang w:val="en-US"/>
        </w:rPr>
        <w:t>, {192.0.2.1</w:t>
      </w:r>
      <w:r w:rsidRPr="00451859">
        <w:rPr>
          <w:lang w:val="en-US"/>
        </w:rPr>
        <w:t>2</w:t>
      </w:r>
      <w:r>
        <w:rPr>
          <w:lang w:val="en-US"/>
        </w:rPr>
        <w:t>,192.0.2.1</w:t>
      </w:r>
      <w:r w:rsidRPr="00451859">
        <w:rPr>
          <w:lang w:val="en-US"/>
        </w:rPr>
        <w:t>1</w:t>
      </w:r>
      <w:r>
        <w:rPr>
          <w:lang w:val="en-US"/>
        </w:rPr>
        <w:t>},</w:t>
      </w:r>
      <w:r w:rsidRPr="00EF6BB5">
        <w:rPr>
          <w:lang w:val="en-US"/>
        </w:rPr>
        <w:t xml:space="preserve"> </w:t>
      </w:r>
      <w:r>
        <w:rPr>
          <w:lang w:val="en-US"/>
        </w:rPr>
        <w:t>{</w:t>
      </w:r>
      <w:r w:rsidRPr="00451859">
        <w:rPr>
          <w:lang w:val="en-US"/>
        </w:rPr>
        <w:t xml:space="preserve"> 2001:db8::</w:t>
      </w:r>
      <w:r>
        <w:rPr>
          <w:lang w:val="en-US"/>
        </w:rPr>
        <w:t xml:space="preserve">, </w:t>
      </w:r>
      <w:r w:rsidRPr="00451859">
        <w:rPr>
          <w:lang w:val="en-US"/>
        </w:rPr>
        <w:t>2001:db8:0:1::</w:t>
      </w:r>
      <w:r>
        <w:rPr>
          <w:lang w:val="en-US"/>
        </w:rPr>
        <w:t xml:space="preserve"> } )</w:t>
      </w:r>
    </w:p>
    <w:p w:rsidR="00F0483E" w:rsidRDefault="00F0483E" w:rsidP="00F0483E">
      <w:pPr>
        <w:rPr>
          <w:lang w:val="en-US"/>
        </w:rPr>
      </w:pPr>
      <w:r>
        <w:rPr>
          <w:lang w:val="en-US"/>
        </w:rPr>
        <w:t xml:space="preserve">The target MME then can use the IPv4 (or IPv6) addresses to contact the source MME over S10 to get the UE's context information from the old MME. </w:t>
      </w:r>
    </w:p>
    <w:p w:rsidR="00F0483E" w:rsidRDefault="00F0483E" w:rsidP="00F0483E">
      <w:pPr>
        <w:rPr>
          <w:lang w:val="en-US"/>
        </w:rPr>
      </w:pPr>
      <w:r>
        <w:rPr>
          <w:lang w:val="en-US"/>
        </w:rPr>
        <w:t xml:space="preserve">When an operator uses only NAPTR flag "a" records the S-NAPTR procedure will only require one NAPTR lookup from the Application Unique String in all cases greatly streamlining the DNS lookups. Also assuming a modern DNS server where the NAPTR and A/AAAA records in the same DNS server the needed A/AAAA records are likely to be in the additional record section (as the above real output shows). </w:t>
      </w:r>
    </w:p>
    <w:p w:rsidR="00F0483E" w:rsidRPr="00451859" w:rsidRDefault="00F0483E" w:rsidP="00F0483E">
      <w:pPr>
        <w:rPr>
          <w:lang w:val="en-US"/>
        </w:rPr>
      </w:pPr>
      <w:r>
        <w:rPr>
          <w:lang w:val="en-US"/>
        </w:rPr>
        <w:t>However, the needed A/AAAA records would NOT have been present even in this small example if the DNS resolver (dig here) had not used TCP transport (or EDNS0 for UDP) since the packet size of the response in this example was</w:t>
      </w:r>
      <w:r w:rsidR="00E343FD">
        <w:rPr>
          <w:lang w:val="en-US"/>
        </w:rPr>
        <w:t xml:space="preserve"> </w:t>
      </w:r>
      <w:r w:rsidRPr="002D445E">
        <w:rPr>
          <w:lang w:val="en-US"/>
        </w:rPr>
        <w:t>524</w:t>
      </w:r>
      <w:r>
        <w:rPr>
          <w:lang w:val="en-US"/>
        </w:rPr>
        <w:t xml:space="preserve"> bytes which exceeds the 512 byte limit for using UDP transport without EDNS0.</w:t>
      </w:r>
    </w:p>
    <w:p w:rsidR="00F0483E" w:rsidRPr="00451859" w:rsidRDefault="00F0483E" w:rsidP="00F0483E">
      <w:pPr>
        <w:pStyle w:val="PL"/>
        <w:rPr>
          <w:lang w:val="en-US"/>
        </w:rPr>
      </w:pPr>
    </w:p>
    <w:p w:rsidR="00F0483E" w:rsidRDefault="00F0483E" w:rsidP="00F0483E">
      <w:pPr>
        <w:pStyle w:val="Heading3"/>
        <w:rPr>
          <w:lang w:val="en-US"/>
        </w:rPr>
      </w:pPr>
      <w:bookmarkStart w:id="116" w:name="_Toc2693476"/>
      <w:r>
        <w:rPr>
          <w:lang w:val="en-US"/>
        </w:rPr>
        <w:t>A.</w:t>
      </w:r>
      <w:r w:rsidR="001E12B5" w:rsidRPr="001E12B5">
        <w:rPr>
          <w:lang w:val="en-US"/>
        </w:rPr>
        <w:t xml:space="preserve"> </w:t>
      </w:r>
      <w:r w:rsidR="001E12B5">
        <w:rPr>
          <w:lang w:val="en-US"/>
        </w:rPr>
        <w:t>3</w:t>
      </w:r>
      <w:r>
        <w:rPr>
          <w:lang w:val="en-US"/>
        </w:rPr>
        <w:t>.9</w:t>
      </w:r>
      <w:r>
        <w:rPr>
          <w:lang w:val="en-US"/>
        </w:rPr>
        <w:tab/>
        <w:t>APN lookup for "Simple LTE Example"</w:t>
      </w:r>
      <w:r w:rsidR="00E343FD">
        <w:rPr>
          <w:lang w:val="en-US"/>
        </w:rPr>
        <w:t xml:space="preserve"> </w:t>
      </w:r>
      <w:r>
        <w:rPr>
          <w:lang w:val="en-US"/>
        </w:rPr>
        <w:t>(i.e. PGW candidate list)</w:t>
      </w:r>
      <w:bookmarkEnd w:id="116"/>
    </w:p>
    <w:p w:rsidR="00F0483E" w:rsidRDefault="00F0483E" w:rsidP="00F0483E">
      <w:pPr>
        <w:rPr>
          <w:lang w:val="en-US"/>
        </w:rPr>
      </w:pPr>
      <w:r>
        <w:rPr>
          <w:lang w:val="en-US"/>
        </w:rPr>
        <w:t xml:space="preserve">Assume a non-roaming LTE UE indicates it want to use APN-NI string "imsTV2" to the MME in our example network at initial attach. </w:t>
      </w:r>
    </w:p>
    <w:p w:rsidR="00F0483E" w:rsidRDefault="00F0483E" w:rsidP="00F0483E">
      <w:pPr>
        <w:pStyle w:val="NO"/>
        <w:rPr>
          <w:lang w:val="en-US"/>
        </w:rPr>
      </w:pPr>
      <w:r>
        <w:rPr>
          <w:lang w:val="en-US"/>
        </w:rPr>
        <w:t>NOTE 1:</w:t>
      </w:r>
      <w:r w:rsidR="00F753DE">
        <w:rPr>
          <w:lang w:val="en-US"/>
        </w:rPr>
        <w:tab/>
      </w:r>
      <w:r>
        <w:rPr>
          <w:lang w:val="en-US"/>
        </w:rPr>
        <w:t xml:space="preserve">Reminder </w:t>
      </w:r>
      <w:r w:rsidRPr="00451859">
        <w:rPr>
          <w:lang w:val="en-US"/>
        </w:rPr>
        <w:t>$ORIGIN</w:t>
      </w:r>
      <w:r>
        <w:rPr>
          <w:lang w:val="en-US"/>
        </w:rPr>
        <w:t xml:space="preserve"> is </w:t>
      </w:r>
      <w:r w:rsidRPr="00B83E04">
        <w:rPr>
          <w:lang w:val="en-US"/>
        </w:rPr>
        <w:t>epc.mnc990.mcc311.3gppnetwork.org.</w:t>
      </w:r>
      <w:r>
        <w:rPr>
          <w:lang w:val="en-US"/>
        </w:rPr>
        <w:t xml:space="preserve"> and is employed here simply to keep the length of the example text manageable</w:t>
      </w:r>
    </w:p>
    <w:p w:rsidR="00F0483E" w:rsidRDefault="00F0483E" w:rsidP="00F0483E">
      <w:pPr>
        <w:rPr>
          <w:lang w:val="en-US"/>
        </w:rPr>
      </w:pPr>
      <w:r>
        <w:rPr>
          <w:lang w:val="en-US"/>
        </w:rPr>
        <w:t xml:space="preserve">The </w:t>
      </w:r>
      <w:r w:rsidRPr="00451859">
        <w:rPr>
          <w:lang w:val="en-US"/>
        </w:rPr>
        <w:t xml:space="preserve">MME starts </w:t>
      </w:r>
      <w:r>
        <w:rPr>
          <w:lang w:val="en-US"/>
        </w:rPr>
        <w:t xml:space="preserve">the S-NAPTR procedure </w:t>
      </w:r>
      <w:r w:rsidRPr="00451859">
        <w:rPr>
          <w:lang w:val="en-US"/>
        </w:rPr>
        <w:t xml:space="preserve">with Application Unique String = </w:t>
      </w:r>
      <w:r>
        <w:rPr>
          <w:lang w:val="en-US"/>
        </w:rPr>
        <w:t>imsTV2</w:t>
      </w:r>
      <w:r w:rsidRPr="006B447D">
        <w:rPr>
          <w:lang w:val="en-US"/>
        </w:rPr>
        <w:t>.apn.$ORIGIN</w:t>
      </w:r>
      <w:r>
        <w:rPr>
          <w:lang w:val="en-US"/>
        </w:rPr>
        <w:t xml:space="preserve"> and </w:t>
      </w:r>
      <w:r w:rsidRPr="00451859">
        <w:rPr>
          <w:lang w:val="en-US"/>
        </w:rPr>
        <w:t xml:space="preserve">desired services </w:t>
      </w:r>
      <w:r w:rsidRPr="006B447D">
        <w:rPr>
          <w:lang w:val="en-US"/>
        </w:rPr>
        <w:t>x-3gpp-pgw:</w:t>
      </w:r>
      <w:r>
        <w:rPr>
          <w:lang w:val="en-US"/>
        </w:rPr>
        <w:t xml:space="preserve">x-s5-gtp and </w:t>
      </w:r>
      <w:r w:rsidRPr="006B447D">
        <w:rPr>
          <w:lang w:val="en-US"/>
        </w:rPr>
        <w:t>x-3gpp-pgw</w:t>
      </w:r>
      <w:r>
        <w:rPr>
          <w:lang w:val="en-US"/>
        </w:rPr>
        <w:t>:x-s5-pmip.</w:t>
      </w:r>
    </w:p>
    <w:p w:rsidR="00F0483E" w:rsidRDefault="00F0483E" w:rsidP="00F0483E">
      <w:pPr>
        <w:rPr>
          <w:lang w:val="en-US"/>
        </w:rPr>
      </w:pPr>
      <w:r>
        <w:rPr>
          <w:lang w:val="en-US"/>
        </w:rPr>
        <w:lastRenderedPageBreak/>
        <w:t>Here we emulate the same action the MME would do manually with the dig command.</w:t>
      </w:r>
    </w:p>
    <w:p w:rsidR="00F0483E" w:rsidRPr="001203E6" w:rsidRDefault="00F0483E" w:rsidP="00F0483E">
      <w:pPr>
        <w:rPr>
          <w:lang w:val="en-US"/>
        </w:rPr>
      </w:pPr>
      <w:r w:rsidRPr="001203E6">
        <w:rPr>
          <w:lang w:val="en-US"/>
        </w:rPr>
        <w:t>MME starts with Application Unique String = imsTV2.apn.$ORIGIN</w:t>
      </w:r>
      <w:r>
        <w:rPr>
          <w:lang w:val="en-US"/>
        </w:rPr>
        <w:t xml:space="preserve"> and the </w:t>
      </w:r>
      <w:r w:rsidRPr="001203E6">
        <w:rPr>
          <w:lang w:val="en-US"/>
        </w:rPr>
        <w:t>desired services x-3gpp-pgw:x-s5-gtp</w:t>
      </w:r>
      <w:r>
        <w:rPr>
          <w:lang w:val="en-US"/>
        </w:rPr>
        <w:t xml:space="preserve"> and x-3gpp-pgw:x-s5-pmip </w:t>
      </w:r>
    </w:p>
    <w:p w:rsidR="00F0483E" w:rsidRPr="00037DB2" w:rsidRDefault="00F0483E" w:rsidP="00F0483E">
      <w:pPr>
        <w:pStyle w:val="PL"/>
        <w:rPr>
          <w:lang w:val="en-US"/>
        </w:rPr>
      </w:pPr>
      <w:r>
        <w:rPr>
          <w:lang w:val="en-US"/>
        </w:rPr>
        <w:t xml:space="preserve"> </w:t>
      </w:r>
    </w:p>
    <w:p w:rsidR="00F0483E" w:rsidRPr="00037DB2" w:rsidRDefault="00F0483E" w:rsidP="00F0483E">
      <w:pPr>
        <w:pStyle w:val="PL"/>
        <w:rPr>
          <w:lang w:val="en-US"/>
        </w:rPr>
      </w:pPr>
      <w:r w:rsidRPr="00037DB2">
        <w:rPr>
          <w:lang w:val="en-US"/>
        </w:rPr>
        <w:t>--------- Command to DNS server----------</w:t>
      </w:r>
    </w:p>
    <w:p w:rsidR="00F0483E" w:rsidRPr="00037DB2" w:rsidRDefault="00F0483E" w:rsidP="00F0483E">
      <w:pPr>
        <w:pStyle w:val="PL"/>
        <w:rPr>
          <w:lang w:val="en-US"/>
        </w:rPr>
      </w:pPr>
      <w:r w:rsidRPr="00037DB2">
        <w:rPr>
          <w:lang w:val="en-US"/>
        </w:rPr>
        <w:t>command: dig @</w:t>
      </w:r>
      <w:r>
        <w:rPr>
          <w:lang w:val="en-US"/>
        </w:rPr>
        <w:t>192.0.2.247</w:t>
      </w:r>
      <w:r w:rsidRPr="00037DB2">
        <w:rPr>
          <w:lang w:val="en-US"/>
        </w:rPr>
        <w:t xml:space="preserve">  +tcp  NAPTR imsTV2.apn.$ORIGIN</w:t>
      </w:r>
    </w:p>
    <w:p w:rsidR="00F0483E" w:rsidRPr="00037DB2" w:rsidRDefault="00F0483E" w:rsidP="00F0483E">
      <w:pPr>
        <w:pStyle w:val="PL"/>
        <w:rPr>
          <w:lang w:val="en-US"/>
        </w:rPr>
      </w:pPr>
      <w:r w:rsidRPr="00037DB2">
        <w:rPr>
          <w:lang w:val="en-US"/>
        </w:rPr>
        <w:t>---------Start Response from DNS server----------</w:t>
      </w:r>
    </w:p>
    <w:p w:rsidR="00F0483E" w:rsidRPr="00037DB2" w:rsidRDefault="00F0483E" w:rsidP="00F0483E">
      <w:pPr>
        <w:pStyle w:val="PL"/>
        <w:rPr>
          <w:lang w:val="en-US"/>
        </w:rPr>
      </w:pPr>
    </w:p>
    <w:p w:rsidR="00F0483E" w:rsidRPr="00037DB2" w:rsidRDefault="00F0483E" w:rsidP="00F0483E">
      <w:pPr>
        <w:pStyle w:val="PL"/>
        <w:rPr>
          <w:lang w:val="en-US"/>
        </w:rPr>
      </w:pPr>
      <w:r w:rsidRPr="00037DB2">
        <w:rPr>
          <w:lang w:val="en-US"/>
        </w:rPr>
        <w:t>; &lt;&lt;&gt;&gt; DiG 9.5.0-P2-W2 &lt;&lt;&gt;&gt; @</w:t>
      </w:r>
      <w:r>
        <w:rPr>
          <w:lang w:val="en-US"/>
        </w:rPr>
        <w:t>192.0.2.247</w:t>
      </w:r>
      <w:r w:rsidRPr="00037DB2">
        <w:rPr>
          <w:lang w:val="en-US"/>
        </w:rPr>
        <w:t xml:space="preserve"> +tcp NAPTR imsTV2.apn.$ORIGIN</w:t>
      </w:r>
    </w:p>
    <w:p w:rsidR="00F0483E" w:rsidRPr="00037DB2" w:rsidRDefault="00F0483E" w:rsidP="00F0483E">
      <w:pPr>
        <w:pStyle w:val="PL"/>
        <w:rPr>
          <w:lang w:val="en-US"/>
        </w:rPr>
      </w:pPr>
      <w:r w:rsidRPr="00037DB2">
        <w:rPr>
          <w:lang w:val="en-US"/>
        </w:rPr>
        <w:t>; (1 server found)</w:t>
      </w:r>
    </w:p>
    <w:p w:rsidR="00F0483E" w:rsidRPr="00037DB2" w:rsidRDefault="00F0483E" w:rsidP="00F0483E">
      <w:pPr>
        <w:pStyle w:val="PL"/>
        <w:rPr>
          <w:lang w:val="en-US"/>
        </w:rPr>
      </w:pPr>
      <w:r w:rsidRPr="00037DB2">
        <w:rPr>
          <w:lang w:val="en-US"/>
        </w:rPr>
        <w:t>;; global options:  printcmd</w:t>
      </w:r>
    </w:p>
    <w:p w:rsidR="00F0483E" w:rsidRPr="00037DB2" w:rsidRDefault="00F0483E" w:rsidP="00F0483E">
      <w:pPr>
        <w:pStyle w:val="PL"/>
        <w:rPr>
          <w:lang w:val="en-US"/>
        </w:rPr>
      </w:pPr>
      <w:r w:rsidRPr="00037DB2">
        <w:rPr>
          <w:lang w:val="en-US"/>
        </w:rPr>
        <w:t>;; Got answer:</w:t>
      </w:r>
    </w:p>
    <w:p w:rsidR="00F0483E" w:rsidRPr="00037DB2" w:rsidRDefault="00F0483E" w:rsidP="00F0483E">
      <w:pPr>
        <w:pStyle w:val="PL"/>
        <w:rPr>
          <w:lang w:val="en-US"/>
        </w:rPr>
      </w:pPr>
      <w:r w:rsidRPr="00037DB2">
        <w:rPr>
          <w:lang w:val="en-US"/>
        </w:rPr>
        <w:t>;; -&gt;&gt;HEADER&lt;&lt;- opcode: QUERY, status: NOERROR, id: 1796</w:t>
      </w:r>
    </w:p>
    <w:p w:rsidR="00F0483E" w:rsidRPr="00037DB2" w:rsidRDefault="00F0483E" w:rsidP="00F0483E">
      <w:pPr>
        <w:pStyle w:val="PL"/>
        <w:rPr>
          <w:lang w:val="en-US"/>
        </w:rPr>
      </w:pPr>
      <w:r w:rsidRPr="00037DB2">
        <w:rPr>
          <w:lang w:val="en-US"/>
        </w:rPr>
        <w:t>;; flags: qr aa rd; QUERY: 1, ANSWER: 4, AUTHORITY: 2, ADDITIONAL: 18</w:t>
      </w:r>
    </w:p>
    <w:p w:rsidR="00F0483E" w:rsidRPr="00037DB2" w:rsidRDefault="00F0483E" w:rsidP="00F0483E">
      <w:pPr>
        <w:pStyle w:val="PL"/>
        <w:rPr>
          <w:lang w:val="en-US"/>
        </w:rPr>
      </w:pPr>
      <w:r w:rsidRPr="00037DB2">
        <w:rPr>
          <w:lang w:val="en-US"/>
        </w:rPr>
        <w:t>;; WARNING: recursion requested but not available</w:t>
      </w:r>
    </w:p>
    <w:p w:rsidR="00F0483E" w:rsidRPr="00037DB2" w:rsidRDefault="00F0483E" w:rsidP="00F0483E">
      <w:pPr>
        <w:pStyle w:val="PL"/>
        <w:rPr>
          <w:lang w:val="en-US"/>
        </w:rPr>
      </w:pPr>
    </w:p>
    <w:p w:rsidR="00F0483E" w:rsidRPr="00037DB2" w:rsidRDefault="00F0483E" w:rsidP="00F0483E">
      <w:pPr>
        <w:pStyle w:val="PL"/>
        <w:rPr>
          <w:lang w:val="en-US"/>
        </w:rPr>
      </w:pPr>
      <w:r w:rsidRPr="00037DB2">
        <w:rPr>
          <w:lang w:val="en-US"/>
        </w:rPr>
        <w:t>;; QUESTION SECTION:</w:t>
      </w:r>
    </w:p>
    <w:p w:rsidR="00F0483E" w:rsidRPr="00037DB2" w:rsidRDefault="00F0483E" w:rsidP="00F0483E">
      <w:pPr>
        <w:pStyle w:val="PL"/>
        <w:rPr>
          <w:lang w:val="en-US"/>
        </w:rPr>
      </w:pPr>
      <w:r w:rsidRPr="00037DB2">
        <w:rPr>
          <w:lang w:val="en-US"/>
        </w:rPr>
        <w:t>;imsTV2.apn.$ORIGIN. IN NAPTR</w:t>
      </w:r>
    </w:p>
    <w:p w:rsidR="00F0483E" w:rsidRPr="00037DB2" w:rsidRDefault="00F0483E" w:rsidP="00F0483E">
      <w:pPr>
        <w:pStyle w:val="PL"/>
        <w:rPr>
          <w:lang w:val="en-US"/>
        </w:rPr>
      </w:pPr>
    </w:p>
    <w:p w:rsidR="00F0483E" w:rsidRPr="00037DB2" w:rsidRDefault="00F0483E" w:rsidP="00F0483E">
      <w:pPr>
        <w:pStyle w:val="PL"/>
        <w:rPr>
          <w:lang w:val="en-US"/>
        </w:rPr>
      </w:pPr>
      <w:r w:rsidRPr="00037DB2">
        <w:rPr>
          <w:lang w:val="en-US"/>
        </w:rPr>
        <w:t>;; ANSWER SECTION:</w:t>
      </w:r>
    </w:p>
    <w:p w:rsidR="00F0483E" w:rsidRPr="00037DB2" w:rsidRDefault="00F0483E" w:rsidP="00F0483E">
      <w:pPr>
        <w:pStyle w:val="PL"/>
        <w:rPr>
          <w:lang w:val="en-US"/>
        </w:rPr>
      </w:pPr>
      <w:r w:rsidRPr="00037DB2">
        <w:rPr>
          <w:lang w:val="en-US"/>
        </w:rPr>
        <w:t>imsTV2.apn.$ORIGIN. 3600 IN NAPTR 600 999 "a" "x-3gpp-pgw:x-s8-pmip" "" topoff.vip2.gw01.</w:t>
      </w:r>
      <w:r w:rsidR="00614CDA">
        <w:rPr>
          <w:lang w:val="en-US"/>
        </w:rPr>
        <w:t>node.$ORIGIN</w:t>
      </w:r>
      <w:r w:rsidRPr="00037DB2">
        <w:rPr>
          <w:lang w:val="en-US"/>
        </w:rPr>
        <w:t>.</w:t>
      </w:r>
    </w:p>
    <w:p w:rsidR="00F0483E" w:rsidRPr="00037DB2" w:rsidRDefault="00F0483E" w:rsidP="00F0483E">
      <w:pPr>
        <w:pStyle w:val="PL"/>
        <w:rPr>
          <w:lang w:val="en-US"/>
        </w:rPr>
      </w:pPr>
      <w:r w:rsidRPr="00037DB2">
        <w:rPr>
          <w:lang w:val="en-US"/>
        </w:rPr>
        <w:t>imsTV2.apn.$ORIGIN. 3600 IN NAPTR 100 999 "a" "x-3gpp-pgw:x-s5-gtp:x-s8-gtp" "" topoff.vip1.gw21.</w:t>
      </w:r>
      <w:r w:rsidR="00614CDA">
        <w:rPr>
          <w:lang w:val="en-US"/>
        </w:rPr>
        <w:t>node.$ORIGIN</w:t>
      </w:r>
      <w:r w:rsidRPr="00037DB2">
        <w:rPr>
          <w:lang w:val="en-US"/>
        </w:rPr>
        <w:t>.</w:t>
      </w:r>
    </w:p>
    <w:p w:rsidR="00F0483E" w:rsidRPr="00037DB2" w:rsidRDefault="00F0483E" w:rsidP="00F0483E">
      <w:pPr>
        <w:pStyle w:val="PL"/>
        <w:rPr>
          <w:lang w:val="en-US"/>
        </w:rPr>
      </w:pPr>
      <w:r w:rsidRPr="00037DB2">
        <w:rPr>
          <w:lang w:val="en-US"/>
        </w:rPr>
        <w:t>imsTV2.apn.$ORIGIN. 3600 IN NAPTR 200 999 "a" "x-3gpp-pgw:x-s5-gtp:x-s8-gtp" "" topoff.vip1.gw01.</w:t>
      </w:r>
      <w:r w:rsidR="00614CDA">
        <w:rPr>
          <w:lang w:val="en-US"/>
        </w:rPr>
        <w:t>node.$ORIGIN</w:t>
      </w:r>
      <w:r w:rsidRPr="00037DB2">
        <w:rPr>
          <w:lang w:val="en-US"/>
        </w:rPr>
        <w:t>.</w:t>
      </w:r>
    </w:p>
    <w:p w:rsidR="00F0483E" w:rsidRPr="00037DB2" w:rsidRDefault="00F0483E" w:rsidP="00F0483E">
      <w:pPr>
        <w:pStyle w:val="PL"/>
        <w:rPr>
          <w:lang w:val="en-US"/>
        </w:rPr>
      </w:pPr>
      <w:r w:rsidRPr="00037DB2">
        <w:rPr>
          <w:lang w:val="en-US"/>
        </w:rPr>
        <w:t>imsTV2.apn.$ORIGIN. 3600 IN NAPTR 500 999 "a" "x-3gpp-pgw:x-s8-pmip" "" topoff.vip2.gw21.</w:t>
      </w:r>
      <w:r w:rsidR="00614CDA">
        <w:rPr>
          <w:lang w:val="en-US"/>
        </w:rPr>
        <w:t>node.$ORIGIN</w:t>
      </w:r>
      <w:r w:rsidRPr="00037DB2">
        <w:rPr>
          <w:lang w:val="en-US"/>
        </w:rPr>
        <w:t>.</w:t>
      </w:r>
    </w:p>
    <w:p w:rsidR="00F0483E" w:rsidRPr="00037DB2" w:rsidRDefault="00F0483E" w:rsidP="00F0483E">
      <w:pPr>
        <w:pStyle w:val="PL"/>
        <w:rPr>
          <w:lang w:val="en-US"/>
        </w:rPr>
      </w:pPr>
    </w:p>
    <w:p w:rsidR="00F0483E" w:rsidRPr="00037DB2" w:rsidRDefault="00F0483E" w:rsidP="00F0483E">
      <w:pPr>
        <w:pStyle w:val="PL"/>
        <w:rPr>
          <w:lang w:val="en-US"/>
        </w:rPr>
      </w:pPr>
      <w:r w:rsidRPr="00037DB2">
        <w:rPr>
          <w:lang w:val="en-US"/>
        </w:rPr>
        <w:t>;; AUTHORITY SECTION:</w:t>
      </w:r>
    </w:p>
    <w:p w:rsidR="00F0483E" w:rsidRPr="00037DB2" w:rsidRDefault="00F0483E" w:rsidP="00F0483E">
      <w:pPr>
        <w:pStyle w:val="PL"/>
        <w:rPr>
          <w:lang w:val="en-US"/>
        </w:rPr>
      </w:pPr>
      <w:r w:rsidRPr="00037DB2">
        <w:rPr>
          <w:lang w:val="en-US"/>
        </w:rPr>
        <w:t>$ORIGIN. 3600</w:t>
      </w:r>
      <w:r w:rsidRPr="00037DB2">
        <w:rPr>
          <w:lang w:val="en-US"/>
        </w:rPr>
        <w:tab/>
        <w:t>IN NS</w:t>
      </w:r>
      <w:r w:rsidRPr="00037DB2">
        <w:rPr>
          <w:lang w:val="en-US"/>
        </w:rPr>
        <w:tab/>
        <w:t>ns2.$ORIGIN.</w:t>
      </w:r>
    </w:p>
    <w:p w:rsidR="00F0483E" w:rsidRPr="00037DB2" w:rsidRDefault="00F0483E" w:rsidP="00F0483E">
      <w:pPr>
        <w:pStyle w:val="PL"/>
        <w:rPr>
          <w:lang w:val="en-US"/>
        </w:rPr>
      </w:pPr>
      <w:r w:rsidRPr="00037DB2">
        <w:rPr>
          <w:lang w:val="en-US"/>
        </w:rPr>
        <w:t>$ORIGIN. 3600</w:t>
      </w:r>
      <w:r w:rsidRPr="00037DB2">
        <w:rPr>
          <w:lang w:val="en-US"/>
        </w:rPr>
        <w:tab/>
        <w:t>IN NS</w:t>
      </w:r>
      <w:r w:rsidRPr="00037DB2">
        <w:rPr>
          <w:lang w:val="en-US"/>
        </w:rPr>
        <w:tab/>
        <w:t>ns1.$ORIGIN.</w:t>
      </w:r>
    </w:p>
    <w:p w:rsidR="00F0483E" w:rsidRPr="00037DB2" w:rsidRDefault="00F0483E" w:rsidP="00F0483E">
      <w:pPr>
        <w:pStyle w:val="PL"/>
        <w:rPr>
          <w:lang w:val="en-US"/>
        </w:rPr>
      </w:pPr>
    </w:p>
    <w:p w:rsidR="00F0483E" w:rsidRPr="00037DB2" w:rsidRDefault="00F0483E" w:rsidP="00F0483E">
      <w:pPr>
        <w:pStyle w:val="PL"/>
        <w:rPr>
          <w:lang w:val="en-US"/>
        </w:rPr>
      </w:pPr>
      <w:r w:rsidRPr="00037DB2">
        <w:rPr>
          <w:lang w:val="en-US"/>
        </w:rPr>
        <w:t>;; ADDITIONAL SECTION:</w:t>
      </w:r>
    </w:p>
    <w:p w:rsidR="00F0483E" w:rsidRPr="00037DB2" w:rsidRDefault="00F0483E" w:rsidP="00F0483E">
      <w:pPr>
        <w:pStyle w:val="PL"/>
        <w:rPr>
          <w:lang w:val="en-US"/>
        </w:rPr>
      </w:pPr>
      <w:r w:rsidRPr="00037DB2">
        <w:rPr>
          <w:lang w:val="en-US"/>
        </w:rPr>
        <w:t>topoff.vip1.gw21.</w:t>
      </w:r>
      <w:r w:rsidR="00614CDA">
        <w:rPr>
          <w:lang w:val="en-US"/>
        </w:rPr>
        <w:t>node.$ORIGIN</w:t>
      </w:r>
      <w:r w:rsidRPr="00037DB2">
        <w:rPr>
          <w:lang w:val="en-US"/>
        </w:rPr>
        <w:t xml:space="preserve">. 3600 IN A </w:t>
      </w:r>
      <w:r>
        <w:rPr>
          <w:lang w:val="en-US"/>
        </w:rPr>
        <w:t>192.0.2.1</w:t>
      </w:r>
      <w:r w:rsidRPr="00037DB2">
        <w:rPr>
          <w:lang w:val="en-US"/>
        </w:rPr>
        <w:t>16</w:t>
      </w:r>
    </w:p>
    <w:p w:rsidR="00F0483E" w:rsidRPr="00037DB2" w:rsidRDefault="00F0483E" w:rsidP="00F0483E">
      <w:pPr>
        <w:pStyle w:val="PL"/>
        <w:rPr>
          <w:lang w:val="en-US"/>
        </w:rPr>
      </w:pPr>
      <w:r w:rsidRPr="00037DB2">
        <w:rPr>
          <w:lang w:val="en-US"/>
        </w:rPr>
        <w:t>topoff.vip1.gw21.</w:t>
      </w:r>
      <w:r w:rsidR="00614CDA">
        <w:rPr>
          <w:lang w:val="en-US"/>
        </w:rPr>
        <w:t>node.$ORIGIN</w:t>
      </w:r>
      <w:r w:rsidRPr="00037DB2">
        <w:rPr>
          <w:lang w:val="en-US"/>
        </w:rPr>
        <w:t xml:space="preserve">. 3600 IN A </w:t>
      </w:r>
      <w:r>
        <w:rPr>
          <w:lang w:val="en-US"/>
        </w:rPr>
        <w:t>192.0.2.1</w:t>
      </w:r>
      <w:r w:rsidRPr="00037DB2">
        <w:rPr>
          <w:lang w:val="en-US"/>
        </w:rPr>
        <w:t>15</w:t>
      </w:r>
    </w:p>
    <w:p w:rsidR="00F0483E" w:rsidRPr="00EB260D" w:rsidRDefault="00F0483E" w:rsidP="00F0483E">
      <w:pPr>
        <w:pStyle w:val="PL"/>
        <w:rPr>
          <w:lang w:val="en-US"/>
        </w:rPr>
      </w:pPr>
      <w:r w:rsidRPr="00037DB2">
        <w:rPr>
          <w:lang w:val="en-US"/>
        </w:rPr>
        <w:t>topoff.vip1.gw21.</w:t>
      </w:r>
      <w:r w:rsidR="00614CDA">
        <w:rPr>
          <w:lang w:val="en-US"/>
        </w:rPr>
        <w:t>node.$ORIGIN</w:t>
      </w:r>
      <w:r w:rsidRPr="00037DB2">
        <w:rPr>
          <w:lang w:val="en-US"/>
        </w:rPr>
        <w:t xml:space="preserve">. </w:t>
      </w:r>
      <w:r w:rsidRPr="00EB260D">
        <w:rPr>
          <w:lang w:val="en-US"/>
        </w:rPr>
        <w:t>3600 IN AAAA 2001:db8:0:e::</w:t>
      </w:r>
    </w:p>
    <w:p w:rsidR="00F0483E" w:rsidRPr="00EB260D" w:rsidRDefault="00F0483E" w:rsidP="00F0483E">
      <w:pPr>
        <w:pStyle w:val="PL"/>
        <w:rPr>
          <w:lang w:val="en-US"/>
        </w:rPr>
      </w:pPr>
      <w:r w:rsidRPr="00EB260D">
        <w:rPr>
          <w:lang w:val="en-US"/>
        </w:rPr>
        <w:t>topoff.vip1.gw21.</w:t>
      </w:r>
      <w:r w:rsidR="00614CDA" w:rsidRPr="00EB260D">
        <w:rPr>
          <w:lang w:val="en-US"/>
        </w:rPr>
        <w:t>node.$ORIGIN</w:t>
      </w:r>
      <w:r w:rsidRPr="00EB260D">
        <w:rPr>
          <w:lang w:val="en-US"/>
        </w:rPr>
        <w:t>. 3600 IN AAAA 2001:db8:0:f::</w:t>
      </w:r>
    </w:p>
    <w:p w:rsidR="00F0483E" w:rsidRPr="00037DB2" w:rsidRDefault="00F0483E" w:rsidP="00F0483E">
      <w:pPr>
        <w:pStyle w:val="PL"/>
        <w:rPr>
          <w:lang w:val="en-US"/>
        </w:rPr>
      </w:pPr>
      <w:r w:rsidRPr="00037DB2">
        <w:rPr>
          <w:lang w:val="en-US"/>
        </w:rPr>
        <w:t>topoff.vip1.gw01.</w:t>
      </w:r>
      <w:r w:rsidR="00614CDA">
        <w:rPr>
          <w:lang w:val="en-US"/>
        </w:rPr>
        <w:t>node.$ORIGIN</w:t>
      </w:r>
      <w:r w:rsidRPr="00037DB2">
        <w:rPr>
          <w:lang w:val="en-US"/>
        </w:rPr>
        <w:t xml:space="preserve">. 3600 IN A </w:t>
      </w:r>
      <w:r>
        <w:rPr>
          <w:lang w:val="en-US"/>
        </w:rPr>
        <w:t>192.0.2.1</w:t>
      </w:r>
      <w:r w:rsidRPr="00037DB2">
        <w:rPr>
          <w:lang w:val="en-US"/>
        </w:rPr>
        <w:t>14</w:t>
      </w:r>
    </w:p>
    <w:p w:rsidR="00F0483E" w:rsidRPr="00037DB2" w:rsidRDefault="00F0483E" w:rsidP="00F0483E">
      <w:pPr>
        <w:pStyle w:val="PL"/>
        <w:rPr>
          <w:lang w:val="en-US"/>
        </w:rPr>
      </w:pPr>
      <w:r w:rsidRPr="00037DB2">
        <w:rPr>
          <w:lang w:val="en-US"/>
        </w:rPr>
        <w:t>topoff.vip1.gw01.</w:t>
      </w:r>
      <w:r w:rsidR="00614CDA">
        <w:rPr>
          <w:lang w:val="en-US"/>
        </w:rPr>
        <w:t>node.$ORIGIN</w:t>
      </w:r>
      <w:r w:rsidRPr="00037DB2">
        <w:rPr>
          <w:lang w:val="en-US"/>
        </w:rPr>
        <w:t xml:space="preserve">. 3600 IN A </w:t>
      </w:r>
      <w:r>
        <w:rPr>
          <w:lang w:val="en-US"/>
        </w:rPr>
        <w:t>192.0.2.1</w:t>
      </w:r>
      <w:r w:rsidRPr="00037DB2">
        <w:rPr>
          <w:lang w:val="en-US"/>
        </w:rPr>
        <w:t>13</w:t>
      </w:r>
    </w:p>
    <w:p w:rsidR="00F0483E" w:rsidRPr="00037DB2" w:rsidRDefault="00F0483E" w:rsidP="00F0483E">
      <w:pPr>
        <w:pStyle w:val="PL"/>
        <w:rPr>
          <w:lang w:val="en-US"/>
        </w:rPr>
      </w:pPr>
      <w:r w:rsidRPr="00037DB2">
        <w:rPr>
          <w:lang w:val="en-US"/>
        </w:rPr>
        <w:t>topoff.vip1.gw01.</w:t>
      </w:r>
      <w:r w:rsidR="00614CDA">
        <w:rPr>
          <w:lang w:val="en-US"/>
        </w:rPr>
        <w:t>node.$ORIGIN</w:t>
      </w:r>
      <w:r w:rsidRPr="00037DB2">
        <w:rPr>
          <w:lang w:val="en-US"/>
        </w:rPr>
        <w:t>. 3600 IN AAAA 2001:db8:0:c::</w:t>
      </w:r>
    </w:p>
    <w:p w:rsidR="00F0483E" w:rsidRPr="00037DB2" w:rsidRDefault="00F0483E" w:rsidP="00F0483E">
      <w:pPr>
        <w:pStyle w:val="PL"/>
        <w:rPr>
          <w:lang w:val="en-US"/>
        </w:rPr>
      </w:pPr>
      <w:r w:rsidRPr="00037DB2">
        <w:rPr>
          <w:lang w:val="en-US"/>
        </w:rPr>
        <w:t>topoff.vip1.gw01.</w:t>
      </w:r>
      <w:r w:rsidR="00614CDA">
        <w:rPr>
          <w:lang w:val="en-US"/>
        </w:rPr>
        <w:t>node.$ORIGIN</w:t>
      </w:r>
      <w:r w:rsidRPr="00037DB2">
        <w:rPr>
          <w:lang w:val="en-US"/>
        </w:rPr>
        <w:t>. 3600 IN AAAA 2001:db8:0:d::</w:t>
      </w:r>
    </w:p>
    <w:p w:rsidR="00F0483E" w:rsidRPr="00037DB2" w:rsidRDefault="00F0483E" w:rsidP="00F0483E">
      <w:pPr>
        <w:pStyle w:val="PL"/>
        <w:rPr>
          <w:lang w:val="en-US"/>
        </w:rPr>
      </w:pPr>
      <w:r w:rsidRPr="00037DB2">
        <w:rPr>
          <w:lang w:val="en-US"/>
        </w:rPr>
        <w:t>topoff.vip2.gw21.</w:t>
      </w:r>
      <w:r w:rsidR="00614CDA">
        <w:rPr>
          <w:lang w:val="en-US"/>
        </w:rPr>
        <w:t>node.$ORIGIN</w:t>
      </w:r>
      <w:r w:rsidRPr="00037DB2">
        <w:rPr>
          <w:lang w:val="en-US"/>
        </w:rPr>
        <w:t xml:space="preserve">. 3600 IN A </w:t>
      </w:r>
      <w:r>
        <w:rPr>
          <w:lang w:val="en-US"/>
        </w:rPr>
        <w:t>192.0.2.1</w:t>
      </w:r>
      <w:r w:rsidRPr="00037DB2">
        <w:rPr>
          <w:lang w:val="en-US"/>
        </w:rPr>
        <w:t>36</w:t>
      </w:r>
    </w:p>
    <w:p w:rsidR="00F0483E" w:rsidRPr="00037DB2" w:rsidRDefault="00F0483E" w:rsidP="00F0483E">
      <w:pPr>
        <w:pStyle w:val="PL"/>
        <w:rPr>
          <w:lang w:val="en-US"/>
        </w:rPr>
      </w:pPr>
      <w:r w:rsidRPr="00037DB2">
        <w:rPr>
          <w:lang w:val="en-US"/>
        </w:rPr>
        <w:t>topoff.vip2.gw21.</w:t>
      </w:r>
      <w:r w:rsidR="00614CDA">
        <w:rPr>
          <w:lang w:val="en-US"/>
        </w:rPr>
        <w:t>node.$ORIGIN</w:t>
      </w:r>
      <w:r w:rsidRPr="00037DB2">
        <w:rPr>
          <w:lang w:val="en-US"/>
        </w:rPr>
        <w:t xml:space="preserve">. 3600 IN A </w:t>
      </w:r>
      <w:r>
        <w:rPr>
          <w:lang w:val="en-US"/>
        </w:rPr>
        <w:t>192.0.2.1</w:t>
      </w:r>
      <w:r w:rsidRPr="00037DB2">
        <w:rPr>
          <w:lang w:val="en-US"/>
        </w:rPr>
        <w:t>35</w:t>
      </w:r>
    </w:p>
    <w:p w:rsidR="00F0483E" w:rsidRPr="00037DB2" w:rsidRDefault="00F0483E" w:rsidP="00F0483E">
      <w:pPr>
        <w:pStyle w:val="PL"/>
        <w:rPr>
          <w:lang w:val="en-US"/>
        </w:rPr>
      </w:pPr>
      <w:r w:rsidRPr="00037DB2">
        <w:rPr>
          <w:lang w:val="en-US"/>
        </w:rPr>
        <w:t>topoff.vip2.gw21.</w:t>
      </w:r>
      <w:r w:rsidR="00614CDA">
        <w:rPr>
          <w:lang w:val="en-US"/>
        </w:rPr>
        <w:t>node.$ORIGIN</w:t>
      </w:r>
      <w:r w:rsidRPr="00037DB2">
        <w:rPr>
          <w:lang w:val="en-US"/>
        </w:rPr>
        <w:t>. 3600 IN AAAA 2001:db8:0:22::</w:t>
      </w:r>
    </w:p>
    <w:p w:rsidR="00F0483E" w:rsidRPr="00037DB2" w:rsidRDefault="00F0483E" w:rsidP="00F0483E">
      <w:pPr>
        <w:pStyle w:val="PL"/>
        <w:rPr>
          <w:lang w:val="en-US"/>
        </w:rPr>
      </w:pPr>
      <w:r w:rsidRPr="00037DB2">
        <w:rPr>
          <w:lang w:val="en-US"/>
        </w:rPr>
        <w:t>topoff.vip2.gw21.</w:t>
      </w:r>
      <w:r w:rsidR="00614CDA">
        <w:rPr>
          <w:lang w:val="en-US"/>
        </w:rPr>
        <w:t>node.$ORIGIN</w:t>
      </w:r>
      <w:r w:rsidRPr="00037DB2">
        <w:rPr>
          <w:lang w:val="en-US"/>
        </w:rPr>
        <w:t>. 3600 IN AAAA 2001:db8:0:23::</w:t>
      </w:r>
    </w:p>
    <w:p w:rsidR="00F0483E" w:rsidRPr="00037DB2" w:rsidRDefault="00F0483E" w:rsidP="00F0483E">
      <w:pPr>
        <w:pStyle w:val="PL"/>
        <w:rPr>
          <w:lang w:val="en-US"/>
        </w:rPr>
      </w:pPr>
      <w:r w:rsidRPr="00037DB2">
        <w:rPr>
          <w:lang w:val="en-US"/>
        </w:rPr>
        <w:t>topoff.vip2.gw01.</w:t>
      </w:r>
      <w:r w:rsidR="00614CDA">
        <w:rPr>
          <w:lang w:val="en-US"/>
        </w:rPr>
        <w:t>node.$ORIGIN</w:t>
      </w:r>
      <w:r w:rsidRPr="00037DB2">
        <w:rPr>
          <w:lang w:val="en-US"/>
        </w:rPr>
        <w:t xml:space="preserve">. 3600 IN A </w:t>
      </w:r>
      <w:r>
        <w:rPr>
          <w:lang w:val="en-US"/>
        </w:rPr>
        <w:t>192.0.2.1</w:t>
      </w:r>
      <w:r w:rsidRPr="00037DB2">
        <w:rPr>
          <w:lang w:val="en-US"/>
        </w:rPr>
        <w:t>44</w:t>
      </w:r>
    </w:p>
    <w:p w:rsidR="00F0483E" w:rsidRPr="00037DB2" w:rsidRDefault="00F0483E" w:rsidP="00F0483E">
      <w:pPr>
        <w:pStyle w:val="PL"/>
        <w:rPr>
          <w:lang w:val="en-US"/>
        </w:rPr>
      </w:pPr>
      <w:r w:rsidRPr="00037DB2">
        <w:rPr>
          <w:lang w:val="en-US"/>
        </w:rPr>
        <w:t>topoff.vip2.gw01.</w:t>
      </w:r>
      <w:r w:rsidR="00614CDA">
        <w:rPr>
          <w:lang w:val="en-US"/>
        </w:rPr>
        <w:t>node.$ORIGIN</w:t>
      </w:r>
      <w:r w:rsidRPr="00037DB2">
        <w:rPr>
          <w:lang w:val="en-US"/>
        </w:rPr>
        <w:t xml:space="preserve">. 3600 IN A </w:t>
      </w:r>
      <w:r>
        <w:rPr>
          <w:lang w:val="en-US"/>
        </w:rPr>
        <w:t>192.0.2.1</w:t>
      </w:r>
      <w:r w:rsidRPr="00037DB2">
        <w:rPr>
          <w:lang w:val="en-US"/>
        </w:rPr>
        <w:t>43</w:t>
      </w:r>
    </w:p>
    <w:p w:rsidR="00F0483E" w:rsidRPr="00037DB2" w:rsidRDefault="00F0483E" w:rsidP="00F0483E">
      <w:pPr>
        <w:pStyle w:val="PL"/>
        <w:rPr>
          <w:lang w:val="en-US"/>
        </w:rPr>
      </w:pPr>
      <w:r w:rsidRPr="00037DB2">
        <w:rPr>
          <w:lang w:val="en-US"/>
        </w:rPr>
        <w:t>topoff.vip2.gw01.</w:t>
      </w:r>
      <w:r w:rsidR="00614CDA">
        <w:rPr>
          <w:lang w:val="en-US"/>
        </w:rPr>
        <w:t>node.$ORIGIN</w:t>
      </w:r>
      <w:r w:rsidRPr="00037DB2">
        <w:rPr>
          <w:lang w:val="en-US"/>
        </w:rPr>
        <w:t>. 3600 IN AAAA 2001:db8:0:2a::</w:t>
      </w:r>
    </w:p>
    <w:p w:rsidR="00F0483E" w:rsidRPr="00037DB2" w:rsidRDefault="00F0483E" w:rsidP="00F0483E">
      <w:pPr>
        <w:pStyle w:val="PL"/>
        <w:rPr>
          <w:lang w:val="en-US"/>
        </w:rPr>
      </w:pPr>
      <w:r w:rsidRPr="00037DB2">
        <w:rPr>
          <w:lang w:val="en-US"/>
        </w:rPr>
        <w:t>topoff.vip2.gw01.</w:t>
      </w:r>
      <w:r w:rsidR="00614CDA">
        <w:rPr>
          <w:lang w:val="en-US"/>
        </w:rPr>
        <w:t>node.$ORIGIN</w:t>
      </w:r>
      <w:r w:rsidRPr="00037DB2">
        <w:rPr>
          <w:lang w:val="en-US"/>
        </w:rPr>
        <w:t>. 3600 IN AAAA 2001:db8:0:2b::</w:t>
      </w:r>
    </w:p>
    <w:p w:rsidR="00F0483E" w:rsidRPr="00037DB2" w:rsidRDefault="00F0483E" w:rsidP="00F0483E">
      <w:pPr>
        <w:pStyle w:val="PL"/>
        <w:rPr>
          <w:lang w:val="en-US"/>
        </w:rPr>
      </w:pPr>
      <w:r w:rsidRPr="00037DB2">
        <w:rPr>
          <w:lang w:val="en-US"/>
        </w:rPr>
        <w:t xml:space="preserve">ns1.$ORIGIN. 3600 IN A </w:t>
      </w:r>
      <w:r>
        <w:rPr>
          <w:lang w:val="en-US"/>
        </w:rPr>
        <w:t>192.0.2.247</w:t>
      </w:r>
    </w:p>
    <w:p w:rsidR="00F0483E" w:rsidRPr="00037DB2" w:rsidRDefault="00F0483E" w:rsidP="00F0483E">
      <w:pPr>
        <w:pStyle w:val="PL"/>
        <w:rPr>
          <w:lang w:val="en-US"/>
        </w:rPr>
      </w:pPr>
      <w:r w:rsidRPr="00037DB2">
        <w:rPr>
          <w:lang w:val="en-US"/>
        </w:rPr>
        <w:t xml:space="preserve">ns2.$ORIGIN. 3600 IN A </w:t>
      </w:r>
      <w:r>
        <w:rPr>
          <w:lang w:val="en-US"/>
        </w:rPr>
        <w:t>192.0.2.248</w:t>
      </w:r>
    </w:p>
    <w:p w:rsidR="00F0483E" w:rsidRPr="00037DB2" w:rsidRDefault="00F0483E" w:rsidP="00F0483E">
      <w:pPr>
        <w:pStyle w:val="PL"/>
        <w:rPr>
          <w:lang w:val="en-US"/>
        </w:rPr>
      </w:pPr>
    </w:p>
    <w:p w:rsidR="00F0483E" w:rsidRPr="00037DB2" w:rsidRDefault="00F0483E" w:rsidP="00F0483E">
      <w:pPr>
        <w:pStyle w:val="PL"/>
        <w:rPr>
          <w:lang w:val="en-US"/>
        </w:rPr>
      </w:pPr>
      <w:r w:rsidRPr="00037DB2">
        <w:rPr>
          <w:lang w:val="en-US"/>
        </w:rPr>
        <w:t>;; Query time: 0 msec</w:t>
      </w:r>
    </w:p>
    <w:p w:rsidR="00F0483E" w:rsidRPr="00037DB2" w:rsidRDefault="00F0483E" w:rsidP="00F0483E">
      <w:pPr>
        <w:pStyle w:val="PL"/>
        <w:rPr>
          <w:lang w:val="en-US"/>
        </w:rPr>
      </w:pPr>
      <w:r w:rsidRPr="00037DB2">
        <w:rPr>
          <w:lang w:val="en-US"/>
        </w:rPr>
        <w:t xml:space="preserve">;; SERVER: </w:t>
      </w:r>
      <w:r>
        <w:rPr>
          <w:lang w:val="en-US"/>
        </w:rPr>
        <w:t>192.0.2.247</w:t>
      </w:r>
      <w:r w:rsidRPr="00037DB2">
        <w:rPr>
          <w:lang w:val="en-US"/>
        </w:rPr>
        <w:t>#53(</w:t>
      </w:r>
      <w:r>
        <w:rPr>
          <w:lang w:val="en-US"/>
        </w:rPr>
        <w:t>192.0.2.247</w:t>
      </w:r>
      <w:r w:rsidRPr="00037DB2">
        <w:rPr>
          <w:lang w:val="en-US"/>
        </w:rPr>
        <w:t>)</w:t>
      </w:r>
    </w:p>
    <w:p w:rsidR="00F0483E" w:rsidRPr="00037DB2" w:rsidRDefault="00F0483E" w:rsidP="00F0483E">
      <w:pPr>
        <w:pStyle w:val="PL"/>
        <w:rPr>
          <w:lang w:val="en-US"/>
        </w:rPr>
      </w:pPr>
      <w:r w:rsidRPr="00037DB2">
        <w:rPr>
          <w:lang w:val="en-US"/>
        </w:rPr>
        <w:t>;; WHEN: Wed Jan 21 19:21:14 2009</w:t>
      </w:r>
    </w:p>
    <w:p w:rsidR="00F0483E" w:rsidRPr="00037DB2" w:rsidRDefault="00F0483E" w:rsidP="00F0483E">
      <w:pPr>
        <w:pStyle w:val="PL"/>
        <w:rPr>
          <w:lang w:val="en-US"/>
        </w:rPr>
      </w:pPr>
      <w:r w:rsidRPr="00037DB2">
        <w:rPr>
          <w:lang w:val="en-US"/>
        </w:rPr>
        <w:t>;; MSG SIZE  rcvd: 890</w:t>
      </w:r>
    </w:p>
    <w:p w:rsidR="00F0483E" w:rsidRPr="00037DB2" w:rsidRDefault="00F0483E" w:rsidP="00F0483E">
      <w:pPr>
        <w:pStyle w:val="PL"/>
        <w:rPr>
          <w:lang w:val="en-US"/>
        </w:rPr>
      </w:pPr>
    </w:p>
    <w:p w:rsidR="00F0483E" w:rsidRPr="00037DB2" w:rsidRDefault="00F0483E" w:rsidP="00F0483E">
      <w:pPr>
        <w:pStyle w:val="PL"/>
        <w:rPr>
          <w:lang w:val="en-US"/>
        </w:rPr>
      </w:pPr>
      <w:r w:rsidRPr="00037DB2">
        <w:rPr>
          <w:lang w:val="en-US"/>
        </w:rPr>
        <w:t>---------End Response from DNS server----------</w:t>
      </w:r>
    </w:p>
    <w:p w:rsidR="00F0483E" w:rsidRDefault="00F0483E" w:rsidP="00F0483E">
      <w:pPr>
        <w:pStyle w:val="PL"/>
        <w:rPr>
          <w:lang w:val="en-US"/>
        </w:rPr>
      </w:pPr>
      <w:r w:rsidRPr="00037DB2">
        <w:rPr>
          <w:lang w:val="en-US"/>
        </w:rPr>
        <w:t>MME retains only NAPTR</w:t>
      </w:r>
      <w:r>
        <w:rPr>
          <w:lang w:val="en-US"/>
        </w:rPr>
        <w:t xml:space="preserve"> records</w:t>
      </w:r>
      <w:r w:rsidRPr="00037DB2">
        <w:rPr>
          <w:lang w:val="en-US"/>
        </w:rPr>
        <w:t xml:space="preserve"> with matching services </w:t>
      </w:r>
      <w:r w:rsidRPr="001203E6">
        <w:rPr>
          <w:lang w:val="en-US"/>
        </w:rPr>
        <w:t>x-3gpp-pgw:x-s5-gtp</w:t>
      </w:r>
      <w:r>
        <w:rPr>
          <w:lang w:val="en-US"/>
        </w:rPr>
        <w:t xml:space="preserve"> and </w:t>
      </w:r>
    </w:p>
    <w:p w:rsidR="00F0483E" w:rsidRPr="00037DB2" w:rsidRDefault="00F0483E" w:rsidP="00F0483E">
      <w:pPr>
        <w:pStyle w:val="PL"/>
        <w:rPr>
          <w:lang w:val="en-US"/>
        </w:rPr>
      </w:pPr>
      <w:r>
        <w:rPr>
          <w:lang w:val="en-US"/>
        </w:rPr>
        <w:t xml:space="preserve">x-3gpp-pgw:x-s5-pmip </w:t>
      </w:r>
      <w:r w:rsidRPr="00037DB2">
        <w:rPr>
          <w:lang w:val="en-US"/>
        </w:rPr>
        <w:t xml:space="preserve"> yielding</w:t>
      </w:r>
      <w:r>
        <w:rPr>
          <w:lang w:val="en-US"/>
        </w:rPr>
        <w:t>:</w:t>
      </w:r>
    </w:p>
    <w:p w:rsidR="00F0483E" w:rsidRPr="00037DB2" w:rsidRDefault="00F0483E" w:rsidP="00F0483E">
      <w:pPr>
        <w:pStyle w:val="PL"/>
        <w:rPr>
          <w:lang w:val="en-US"/>
        </w:rPr>
      </w:pPr>
      <w:r w:rsidRPr="00037DB2">
        <w:rPr>
          <w:lang w:val="en-US"/>
        </w:rPr>
        <w:t>NAPTR record set</w:t>
      </w:r>
    </w:p>
    <w:p w:rsidR="00F0483E" w:rsidRPr="00037DB2" w:rsidRDefault="00F0483E" w:rsidP="00F0483E">
      <w:pPr>
        <w:pStyle w:val="PL"/>
        <w:rPr>
          <w:lang w:val="en-US"/>
        </w:rPr>
      </w:pPr>
      <w:r w:rsidRPr="00037DB2">
        <w:rPr>
          <w:lang w:val="en-US"/>
        </w:rPr>
        <w:t xml:space="preserve">replacement              </w:t>
      </w:r>
      <w:r>
        <w:rPr>
          <w:lang w:val="en-US"/>
        </w:rPr>
        <w:t xml:space="preserve">     </w:t>
      </w:r>
      <w:r w:rsidRPr="00037DB2">
        <w:rPr>
          <w:lang w:val="en-US"/>
        </w:rPr>
        <w:t xml:space="preserve"> service                        flag order preference</w:t>
      </w:r>
    </w:p>
    <w:p w:rsidR="00F0483E" w:rsidRPr="00037DB2" w:rsidRDefault="00F0483E" w:rsidP="00F0483E">
      <w:pPr>
        <w:pStyle w:val="PL"/>
        <w:rPr>
          <w:lang w:val="en-US"/>
        </w:rPr>
      </w:pPr>
      <w:r w:rsidRPr="00037DB2">
        <w:rPr>
          <w:lang w:val="en-US"/>
        </w:rPr>
        <w:t>topoff.vip1.gw21.</w:t>
      </w:r>
      <w:r w:rsidR="00614CDA">
        <w:rPr>
          <w:lang w:val="en-US"/>
        </w:rPr>
        <w:t>node.$ORIGIN</w:t>
      </w:r>
      <w:r w:rsidRPr="00037DB2">
        <w:rPr>
          <w:lang w:val="en-US"/>
        </w:rPr>
        <w:t xml:space="preserve"> x-3gpp-pgw:x-s5-gtp:x-s8-gtp   "a"  100   999  </w:t>
      </w:r>
    </w:p>
    <w:p w:rsidR="00F0483E" w:rsidRDefault="00F0483E" w:rsidP="00F0483E">
      <w:pPr>
        <w:pStyle w:val="PL"/>
        <w:rPr>
          <w:lang w:val="en-US"/>
        </w:rPr>
      </w:pPr>
      <w:r w:rsidRPr="00037DB2">
        <w:rPr>
          <w:lang w:val="en-US"/>
        </w:rPr>
        <w:t>topoff.vip1.gw01.</w:t>
      </w:r>
      <w:r w:rsidR="00614CDA">
        <w:rPr>
          <w:lang w:val="en-US"/>
        </w:rPr>
        <w:t>node.$ORIGIN</w:t>
      </w:r>
      <w:r w:rsidRPr="00037DB2">
        <w:rPr>
          <w:lang w:val="en-US"/>
        </w:rPr>
        <w:t xml:space="preserve"> x-3gpp-pgw:x-s5-gtp:x-s8-gtp   "a"  200   999  </w:t>
      </w:r>
    </w:p>
    <w:p w:rsidR="00F0483E" w:rsidRDefault="00F0483E" w:rsidP="00F0483E">
      <w:pPr>
        <w:pStyle w:val="PL"/>
        <w:rPr>
          <w:lang w:val="en-US"/>
        </w:rPr>
      </w:pPr>
      <w:r>
        <w:rPr>
          <w:lang w:val="en-US"/>
        </w:rPr>
        <w:t xml:space="preserve">; Note the x-s8-gtp are not really included but are kept here to allow the </w:t>
      </w:r>
    </w:p>
    <w:p w:rsidR="00F0483E" w:rsidRDefault="00F0483E" w:rsidP="00F0483E">
      <w:pPr>
        <w:pStyle w:val="PL"/>
        <w:rPr>
          <w:lang w:val="en-US"/>
        </w:rPr>
      </w:pPr>
      <w:r>
        <w:rPr>
          <w:lang w:val="en-US"/>
        </w:rPr>
        <w:t>; reader to see which NAPTR record was kept from the DNS response.</w:t>
      </w:r>
    </w:p>
    <w:p w:rsidR="00F0483E" w:rsidRDefault="00F0483E" w:rsidP="00F0483E">
      <w:pPr>
        <w:pStyle w:val="PL"/>
        <w:rPr>
          <w:lang w:val="en-US"/>
        </w:rPr>
      </w:pPr>
      <w:r>
        <w:rPr>
          <w:lang w:val="en-US"/>
        </w:rPr>
        <w:t xml:space="preserve">; The DNS server "luckily" returns this in sorted order but the MME must sort it . </w:t>
      </w:r>
    </w:p>
    <w:p w:rsidR="00F0483E" w:rsidRDefault="00F0483E" w:rsidP="00F0483E">
      <w:pPr>
        <w:pStyle w:val="PL"/>
        <w:rPr>
          <w:lang w:val="en-US"/>
        </w:rPr>
      </w:pPr>
      <w:r>
        <w:rPr>
          <w:lang w:val="en-US"/>
        </w:rPr>
        <w:t xml:space="preserve">; The DNS server is not responsible for sorting but the DNS resolver (i.e. the MME) </w:t>
      </w:r>
    </w:p>
    <w:p w:rsidR="00F0483E" w:rsidRPr="000E7BD9" w:rsidRDefault="00F0483E" w:rsidP="00F0483E">
      <w:pPr>
        <w:pStyle w:val="PL"/>
        <w:rPr>
          <w:lang w:val="en-US"/>
        </w:rPr>
      </w:pPr>
      <w:r w:rsidRPr="000E7BD9">
        <w:rPr>
          <w:lang w:val="en-US"/>
        </w:rPr>
        <w:t>MME node sorts NAPTR by RFC 3958 yielding</w:t>
      </w:r>
    </w:p>
    <w:p w:rsidR="00F0483E" w:rsidRPr="000E7BD9" w:rsidRDefault="00F0483E" w:rsidP="00F0483E">
      <w:pPr>
        <w:pStyle w:val="PL"/>
        <w:rPr>
          <w:lang w:val="en-US"/>
        </w:rPr>
      </w:pPr>
      <w:r w:rsidRPr="000E7BD9">
        <w:rPr>
          <w:lang w:val="en-US"/>
        </w:rPr>
        <w:t>NAPTR record set</w:t>
      </w:r>
    </w:p>
    <w:p w:rsidR="00F0483E" w:rsidRPr="000E7BD9" w:rsidRDefault="00F0483E" w:rsidP="00F0483E">
      <w:pPr>
        <w:pStyle w:val="PL"/>
        <w:rPr>
          <w:lang w:val="en-US"/>
        </w:rPr>
      </w:pPr>
      <w:r w:rsidRPr="000E7BD9">
        <w:rPr>
          <w:lang w:val="en-US"/>
        </w:rPr>
        <w:t xml:space="preserve">replacement               </w:t>
      </w:r>
      <w:r>
        <w:rPr>
          <w:lang w:val="en-US"/>
        </w:rPr>
        <w:t xml:space="preserve">     </w:t>
      </w:r>
      <w:r w:rsidRPr="000E7BD9">
        <w:rPr>
          <w:lang w:val="en-US"/>
        </w:rPr>
        <w:t>service                        flag order preference</w:t>
      </w:r>
    </w:p>
    <w:p w:rsidR="00F0483E" w:rsidRPr="000E7BD9" w:rsidRDefault="00F0483E" w:rsidP="00F0483E">
      <w:pPr>
        <w:pStyle w:val="PL"/>
        <w:rPr>
          <w:lang w:val="en-US"/>
        </w:rPr>
      </w:pPr>
      <w:r w:rsidRPr="000E7BD9">
        <w:rPr>
          <w:lang w:val="en-US"/>
        </w:rPr>
        <w:t>topoff.vip1.gw21.</w:t>
      </w:r>
      <w:r w:rsidR="00614CDA">
        <w:rPr>
          <w:lang w:val="en-US"/>
        </w:rPr>
        <w:t>node.$ORIGIN</w:t>
      </w:r>
      <w:r w:rsidRPr="000E7BD9">
        <w:rPr>
          <w:lang w:val="en-US"/>
        </w:rPr>
        <w:t xml:space="preserve"> x-3gpp-pgw:x-s5-gtp:x-s8-gtp   "a"  100   999  </w:t>
      </w:r>
    </w:p>
    <w:p w:rsidR="00F0483E" w:rsidRPr="000E7BD9" w:rsidRDefault="00F0483E" w:rsidP="00F0483E">
      <w:pPr>
        <w:pStyle w:val="PL"/>
        <w:rPr>
          <w:lang w:val="en-US"/>
        </w:rPr>
      </w:pPr>
      <w:r w:rsidRPr="000E7BD9">
        <w:rPr>
          <w:lang w:val="en-US"/>
        </w:rPr>
        <w:t>topoff.vip1.gw01.</w:t>
      </w:r>
      <w:r w:rsidR="00614CDA">
        <w:rPr>
          <w:lang w:val="en-US"/>
        </w:rPr>
        <w:t>node.$ORIGIN</w:t>
      </w:r>
      <w:r w:rsidRPr="000E7BD9">
        <w:rPr>
          <w:lang w:val="en-US"/>
        </w:rPr>
        <w:t xml:space="preserve"> x-3gpp-pgw:x-s5-gtp:x-s8-gtp   "a"  200   999  </w:t>
      </w:r>
    </w:p>
    <w:p w:rsidR="00F0483E" w:rsidRPr="000E7BD9" w:rsidRDefault="00F0483E" w:rsidP="00F0483E">
      <w:pPr>
        <w:pStyle w:val="PL"/>
        <w:rPr>
          <w:lang w:val="en-US"/>
        </w:rPr>
      </w:pPr>
      <w:r w:rsidRPr="000E7BD9">
        <w:rPr>
          <w:lang w:val="en-US"/>
        </w:rPr>
        <w:t>MME Stores</w:t>
      </w:r>
      <w:r>
        <w:rPr>
          <w:lang w:val="en-US"/>
        </w:rPr>
        <w:t xml:space="preserve"> records since they are flag "a"</w:t>
      </w:r>
    </w:p>
    <w:p w:rsidR="00F0483E" w:rsidRPr="000E7BD9" w:rsidRDefault="00F0483E" w:rsidP="00F0483E">
      <w:pPr>
        <w:pStyle w:val="PL"/>
        <w:rPr>
          <w:lang w:val="en-US"/>
        </w:rPr>
      </w:pPr>
      <w:r w:rsidRPr="000E7BD9">
        <w:rPr>
          <w:lang w:val="en-US"/>
        </w:rPr>
        <w:t>topoff.vip1.gw21.</w:t>
      </w:r>
      <w:r w:rsidR="00614CDA">
        <w:rPr>
          <w:lang w:val="en-US"/>
        </w:rPr>
        <w:t>node.$ORIGIN</w:t>
      </w:r>
      <w:r w:rsidRPr="000E7BD9">
        <w:rPr>
          <w:lang w:val="en-US"/>
        </w:rPr>
        <w:t xml:space="preserve"> services of x-3gpp-pgw:x-s5-gtp</w:t>
      </w:r>
    </w:p>
    <w:p w:rsidR="00F0483E" w:rsidRPr="000E7BD9" w:rsidRDefault="00F0483E" w:rsidP="00F0483E">
      <w:pPr>
        <w:pStyle w:val="PL"/>
        <w:rPr>
          <w:lang w:val="en-US"/>
        </w:rPr>
      </w:pPr>
      <w:r w:rsidRPr="000E7BD9">
        <w:rPr>
          <w:lang w:val="en-US"/>
        </w:rPr>
        <w:lastRenderedPageBreak/>
        <w:t>topoff.vip1.gw01.</w:t>
      </w:r>
      <w:r w:rsidR="00614CDA">
        <w:rPr>
          <w:lang w:val="en-US"/>
        </w:rPr>
        <w:t>node.$ORIGIN</w:t>
      </w:r>
      <w:r w:rsidRPr="000E7BD9">
        <w:rPr>
          <w:lang w:val="en-US"/>
        </w:rPr>
        <w:t xml:space="preserve"> services of x-3gpp-pgw:x-s5-gtp</w:t>
      </w:r>
    </w:p>
    <w:p w:rsidR="00F0483E" w:rsidRPr="000E7BD9" w:rsidRDefault="00F0483E" w:rsidP="00F0483E">
      <w:pPr>
        <w:pStyle w:val="PL"/>
        <w:rPr>
          <w:lang w:val="en-US"/>
        </w:rPr>
      </w:pPr>
      <w:r w:rsidRPr="000E7BD9">
        <w:rPr>
          <w:lang w:val="en-US"/>
        </w:rPr>
        <w:t xml:space="preserve">MME now has </w:t>
      </w:r>
      <w:r>
        <w:rPr>
          <w:lang w:val="en-US"/>
        </w:rPr>
        <w:t xml:space="preserve">final </w:t>
      </w:r>
      <w:r w:rsidRPr="000E7BD9">
        <w:rPr>
          <w:lang w:val="en-US"/>
        </w:rPr>
        <w:t xml:space="preserve">candidate list </w:t>
      </w:r>
      <w:r>
        <w:rPr>
          <w:lang w:val="en-US"/>
        </w:rPr>
        <w:t>(A and AAAA lookup is deferred for our hand example)</w:t>
      </w:r>
    </w:p>
    <w:p w:rsidR="00F0483E" w:rsidRPr="000E7BD9" w:rsidRDefault="00F0483E" w:rsidP="00F0483E">
      <w:pPr>
        <w:pStyle w:val="PL"/>
        <w:rPr>
          <w:lang w:val="en-US"/>
        </w:rPr>
      </w:pPr>
      <w:r w:rsidRPr="000E7BD9">
        <w:rPr>
          <w:lang w:val="en-US"/>
        </w:rPr>
        <w:t>topoff.vip1.gw21.</w:t>
      </w:r>
      <w:r w:rsidR="00614CDA">
        <w:rPr>
          <w:lang w:val="en-US"/>
        </w:rPr>
        <w:t>node.$ORIGIN</w:t>
      </w:r>
      <w:r w:rsidRPr="000E7BD9">
        <w:rPr>
          <w:lang w:val="en-US"/>
        </w:rPr>
        <w:t xml:space="preserve"> services of x-3gpp-pgw:x-s5-gtp</w:t>
      </w:r>
    </w:p>
    <w:p w:rsidR="00F0483E" w:rsidRDefault="00F0483E" w:rsidP="00F0483E">
      <w:pPr>
        <w:pStyle w:val="PL"/>
        <w:rPr>
          <w:lang w:val="en-US"/>
        </w:rPr>
      </w:pPr>
      <w:r w:rsidRPr="000E7BD9">
        <w:rPr>
          <w:lang w:val="en-US"/>
        </w:rPr>
        <w:t>topoff.vip1.gw01.</w:t>
      </w:r>
      <w:r w:rsidR="00614CDA">
        <w:rPr>
          <w:lang w:val="en-US"/>
        </w:rPr>
        <w:t>node.$ORIGIN</w:t>
      </w:r>
      <w:r w:rsidRPr="000E7BD9">
        <w:rPr>
          <w:lang w:val="en-US"/>
        </w:rPr>
        <w:t xml:space="preserve"> services of x-3gpp-pgw:x-s5-gtp</w:t>
      </w:r>
    </w:p>
    <w:p w:rsidR="00F0483E" w:rsidRDefault="00F0483E" w:rsidP="00F0483E">
      <w:pPr>
        <w:pStyle w:val="PL"/>
        <w:rPr>
          <w:lang w:val="en-US"/>
        </w:rPr>
      </w:pPr>
    </w:p>
    <w:p w:rsidR="00F0483E" w:rsidRPr="000E7BD9" w:rsidRDefault="00F0483E" w:rsidP="00F0483E">
      <w:pPr>
        <w:pStyle w:val="PL"/>
        <w:rPr>
          <w:lang w:val="en-US"/>
        </w:rPr>
      </w:pPr>
    </w:p>
    <w:p w:rsidR="00F0483E" w:rsidRDefault="00F0483E" w:rsidP="00F0483E">
      <w:pPr>
        <w:rPr>
          <w:lang w:val="en-US"/>
        </w:rPr>
      </w:pPr>
      <w:r>
        <w:rPr>
          <w:lang w:val="en-US"/>
        </w:rPr>
        <w:t>The needed A/AAAA records were included with additional records. I.e.</w:t>
      </w:r>
    </w:p>
    <w:p w:rsidR="00F0483E" w:rsidRPr="00037DB2" w:rsidRDefault="00F0483E" w:rsidP="00F0483E">
      <w:pPr>
        <w:pStyle w:val="PL"/>
        <w:rPr>
          <w:lang w:val="en-US"/>
        </w:rPr>
      </w:pPr>
      <w:r w:rsidRPr="00037DB2">
        <w:rPr>
          <w:lang w:val="en-US"/>
        </w:rPr>
        <w:t>topoff.vip1.gw21.</w:t>
      </w:r>
      <w:r w:rsidR="00614CDA">
        <w:rPr>
          <w:lang w:val="en-US"/>
        </w:rPr>
        <w:t>node.$ORIGIN</w:t>
      </w:r>
      <w:r w:rsidRPr="00037DB2">
        <w:rPr>
          <w:lang w:val="en-US"/>
        </w:rPr>
        <w:t xml:space="preserve">. 3600 IN A </w:t>
      </w:r>
      <w:r>
        <w:rPr>
          <w:lang w:val="en-US"/>
        </w:rPr>
        <w:t>192.0.2.1</w:t>
      </w:r>
      <w:r w:rsidRPr="00037DB2">
        <w:rPr>
          <w:lang w:val="en-US"/>
        </w:rPr>
        <w:t>16</w:t>
      </w:r>
    </w:p>
    <w:p w:rsidR="00F0483E" w:rsidRPr="0098720C" w:rsidRDefault="00F0483E" w:rsidP="00F0483E">
      <w:pPr>
        <w:pStyle w:val="PL"/>
        <w:rPr>
          <w:lang w:val="it-IT"/>
        </w:rPr>
      </w:pPr>
      <w:r w:rsidRPr="00037DB2">
        <w:rPr>
          <w:lang w:val="en-US"/>
        </w:rPr>
        <w:t>topoff.vip1.gw21.</w:t>
      </w:r>
      <w:r w:rsidR="00614CDA">
        <w:rPr>
          <w:lang w:val="en-US"/>
        </w:rPr>
        <w:t>node.$ORIGIN</w:t>
      </w:r>
      <w:r w:rsidRPr="00037DB2">
        <w:rPr>
          <w:lang w:val="en-US"/>
        </w:rPr>
        <w:t xml:space="preserve">. </w:t>
      </w:r>
      <w:r w:rsidRPr="0098720C">
        <w:rPr>
          <w:lang w:val="it-IT"/>
        </w:rPr>
        <w:t>3600 IN A 192.0.2.115</w:t>
      </w:r>
    </w:p>
    <w:p w:rsidR="00F0483E" w:rsidRPr="00CD35A4" w:rsidRDefault="00F0483E" w:rsidP="00F0483E">
      <w:pPr>
        <w:pStyle w:val="PL"/>
        <w:rPr>
          <w:lang w:val="it-IT"/>
        </w:rPr>
      </w:pPr>
      <w:r w:rsidRPr="0098720C">
        <w:rPr>
          <w:lang w:val="it-IT"/>
        </w:rPr>
        <w:t>topoff.vip1.gw21.</w:t>
      </w:r>
      <w:r w:rsidR="00614CDA" w:rsidRPr="0098720C">
        <w:rPr>
          <w:lang w:val="it-IT"/>
        </w:rPr>
        <w:t>node.$ORIGIN</w:t>
      </w:r>
      <w:r w:rsidRPr="0098720C">
        <w:rPr>
          <w:lang w:val="it-IT"/>
        </w:rPr>
        <w:t xml:space="preserve">. </w:t>
      </w:r>
      <w:r w:rsidRPr="00CD35A4">
        <w:rPr>
          <w:lang w:val="it-IT"/>
        </w:rPr>
        <w:t>3600 IN AAAA 2001:db8:0:e::</w:t>
      </w:r>
    </w:p>
    <w:p w:rsidR="00F0483E" w:rsidRPr="00EB260D" w:rsidRDefault="00F0483E" w:rsidP="00F0483E">
      <w:pPr>
        <w:pStyle w:val="PL"/>
      </w:pPr>
      <w:r w:rsidRPr="0098720C">
        <w:t>topoff.vip1.gw21.</w:t>
      </w:r>
      <w:r w:rsidR="00614CDA" w:rsidRPr="0098720C">
        <w:t>node.$ORIGIN</w:t>
      </w:r>
      <w:r w:rsidRPr="0098720C">
        <w:t xml:space="preserve">. </w:t>
      </w:r>
      <w:r w:rsidRPr="00EB260D">
        <w:t>3600 IN AAAA 2001:db8:0:f::</w:t>
      </w:r>
    </w:p>
    <w:p w:rsidR="00F0483E" w:rsidRPr="00EB260D" w:rsidRDefault="00F0483E" w:rsidP="00F0483E">
      <w:pPr>
        <w:pStyle w:val="PL"/>
      </w:pPr>
    </w:p>
    <w:p w:rsidR="00F0483E" w:rsidRDefault="00F0483E" w:rsidP="00F0483E">
      <w:pPr>
        <w:pStyle w:val="PL"/>
        <w:rPr>
          <w:lang w:val="en-US"/>
        </w:rPr>
      </w:pPr>
      <w:r>
        <w:rPr>
          <w:lang w:val="en-US"/>
        </w:rPr>
        <w:t>and</w:t>
      </w:r>
    </w:p>
    <w:p w:rsidR="00F0483E" w:rsidRDefault="00F0483E" w:rsidP="00F0483E">
      <w:pPr>
        <w:pStyle w:val="PL"/>
        <w:rPr>
          <w:lang w:val="en-US"/>
        </w:rPr>
      </w:pPr>
    </w:p>
    <w:p w:rsidR="00F0483E" w:rsidRPr="00037DB2" w:rsidRDefault="00F0483E" w:rsidP="00F0483E">
      <w:pPr>
        <w:pStyle w:val="PL"/>
        <w:rPr>
          <w:lang w:val="en-US"/>
        </w:rPr>
      </w:pPr>
      <w:r w:rsidRPr="00037DB2">
        <w:rPr>
          <w:lang w:val="en-US"/>
        </w:rPr>
        <w:t>topoff.vip1.gw01.</w:t>
      </w:r>
      <w:r w:rsidR="00614CDA">
        <w:rPr>
          <w:lang w:val="en-US"/>
        </w:rPr>
        <w:t>node.$ORIGIN</w:t>
      </w:r>
      <w:r w:rsidRPr="00037DB2">
        <w:rPr>
          <w:lang w:val="en-US"/>
        </w:rPr>
        <w:t xml:space="preserve">. 3600 IN A </w:t>
      </w:r>
      <w:r>
        <w:rPr>
          <w:lang w:val="en-US"/>
        </w:rPr>
        <w:t>192.0.2.1</w:t>
      </w:r>
      <w:r w:rsidRPr="00037DB2">
        <w:rPr>
          <w:lang w:val="en-US"/>
        </w:rPr>
        <w:t>14</w:t>
      </w:r>
    </w:p>
    <w:p w:rsidR="00F0483E" w:rsidRPr="00037DB2" w:rsidRDefault="00F0483E" w:rsidP="00F0483E">
      <w:pPr>
        <w:pStyle w:val="PL"/>
        <w:rPr>
          <w:lang w:val="en-US"/>
        </w:rPr>
      </w:pPr>
      <w:r w:rsidRPr="00037DB2">
        <w:rPr>
          <w:lang w:val="en-US"/>
        </w:rPr>
        <w:t>topoff.vip1.gw01.</w:t>
      </w:r>
      <w:r w:rsidR="00614CDA">
        <w:rPr>
          <w:lang w:val="en-US"/>
        </w:rPr>
        <w:t>node.$ORIGIN</w:t>
      </w:r>
      <w:r w:rsidRPr="00037DB2">
        <w:rPr>
          <w:lang w:val="en-US"/>
        </w:rPr>
        <w:t xml:space="preserve">. 3600 IN A </w:t>
      </w:r>
      <w:r>
        <w:rPr>
          <w:lang w:val="en-US"/>
        </w:rPr>
        <w:t>192.0.2.1</w:t>
      </w:r>
      <w:r w:rsidRPr="00037DB2">
        <w:rPr>
          <w:lang w:val="en-US"/>
        </w:rPr>
        <w:t>13</w:t>
      </w:r>
    </w:p>
    <w:p w:rsidR="00F0483E" w:rsidRPr="00037DB2" w:rsidRDefault="00F0483E" w:rsidP="00F0483E">
      <w:pPr>
        <w:pStyle w:val="PL"/>
        <w:rPr>
          <w:lang w:val="en-US"/>
        </w:rPr>
      </w:pPr>
      <w:r w:rsidRPr="00037DB2">
        <w:rPr>
          <w:lang w:val="en-US"/>
        </w:rPr>
        <w:t>topoff.vip1.gw01.</w:t>
      </w:r>
      <w:r w:rsidR="00614CDA">
        <w:rPr>
          <w:lang w:val="en-US"/>
        </w:rPr>
        <w:t>node.$ORIGIN</w:t>
      </w:r>
      <w:r w:rsidRPr="00037DB2">
        <w:rPr>
          <w:lang w:val="en-US"/>
        </w:rPr>
        <w:t>. 3600 IN AAAA 2001:db8:0:c::</w:t>
      </w:r>
    </w:p>
    <w:p w:rsidR="00F0483E" w:rsidRDefault="00F0483E" w:rsidP="00F0483E">
      <w:pPr>
        <w:pStyle w:val="PL"/>
        <w:rPr>
          <w:lang w:val="en-US"/>
        </w:rPr>
      </w:pPr>
      <w:r w:rsidRPr="00037DB2">
        <w:rPr>
          <w:lang w:val="en-US"/>
        </w:rPr>
        <w:t>topoff.vip1.gw01.</w:t>
      </w:r>
      <w:r w:rsidR="00614CDA">
        <w:rPr>
          <w:lang w:val="en-US"/>
        </w:rPr>
        <w:t>node.$ORIGIN</w:t>
      </w:r>
      <w:r w:rsidRPr="00037DB2">
        <w:rPr>
          <w:lang w:val="en-US"/>
        </w:rPr>
        <w:t>. 3600 IN AAAA 2001:db8:0:d::</w:t>
      </w:r>
    </w:p>
    <w:p w:rsidR="00F0483E" w:rsidRDefault="00F0483E" w:rsidP="00F0483E">
      <w:pPr>
        <w:pStyle w:val="PL"/>
        <w:rPr>
          <w:lang w:val="en-US"/>
        </w:rPr>
      </w:pPr>
    </w:p>
    <w:p w:rsidR="00F0483E" w:rsidRDefault="00F0483E" w:rsidP="00F0483E">
      <w:pPr>
        <w:rPr>
          <w:lang w:val="en-US"/>
        </w:rPr>
      </w:pPr>
      <w:r>
        <w:rPr>
          <w:lang w:val="en-US"/>
        </w:rPr>
        <w:t>IF the A and AAAA records were not available in the Additional Record section (or a DNS cache) the MME would do the A/AAAA lookups. Which emulating with manual commands would look like:</w:t>
      </w:r>
    </w:p>
    <w:p w:rsidR="00F0483E" w:rsidRDefault="00F0483E" w:rsidP="00F0483E">
      <w:pPr>
        <w:pStyle w:val="PL"/>
        <w:rPr>
          <w:lang w:val="en-US"/>
        </w:rPr>
      </w:pPr>
    </w:p>
    <w:p w:rsidR="00F0483E" w:rsidRDefault="00F0483E" w:rsidP="00F0483E">
      <w:pPr>
        <w:pStyle w:val="PL"/>
        <w:rPr>
          <w:lang w:val="en-US"/>
        </w:rPr>
      </w:pPr>
      <w:r>
        <w:rPr>
          <w:lang w:val="en-US"/>
        </w:rPr>
        <w:t xml:space="preserve"> </w:t>
      </w:r>
      <w:r w:rsidRPr="00451859">
        <w:rPr>
          <w:lang w:val="en-US"/>
        </w:rPr>
        <w:t xml:space="preserve"> dig @</w:t>
      </w:r>
      <w:r>
        <w:rPr>
          <w:lang w:val="en-US"/>
        </w:rPr>
        <w:t>192.0.2.247</w:t>
      </w:r>
      <w:r w:rsidRPr="00451859">
        <w:rPr>
          <w:lang w:val="en-US"/>
        </w:rPr>
        <w:t xml:space="preserve">  +tcp  </w:t>
      </w:r>
      <w:r>
        <w:rPr>
          <w:lang w:val="en-US"/>
        </w:rPr>
        <w:t>A</w:t>
      </w:r>
      <w:r w:rsidRPr="00451859">
        <w:rPr>
          <w:lang w:val="en-US"/>
        </w:rPr>
        <w:t xml:space="preserve"> </w:t>
      </w:r>
      <w:r w:rsidRPr="00037DB2">
        <w:rPr>
          <w:lang w:val="en-US"/>
        </w:rPr>
        <w:t>topoff.vip1.gw21.</w:t>
      </w:r>
      <w:r w:rsidR="00614CDA">
        <w:rPr>
          <w:lang w:val="en-US"/>
        </w:rPr>
        <w:t>node.$ORIGIN</w:t>
      </w:r>
    </w:p>
    <w:p w:rsidR="00F0483E" w:rsidRDefault="00F0483E" w:rsidP="00F0483E">
      <w:pPr>
        <w:pStyle w:val="PL"/>
        <w:rPr>
          <w:lang w:val="en-US"/>
        </w:rPr>
      </w:pPr>
    </w:p>
    <w:p w:rsidR="00F0483E" w:rsidRPr="00451859" w:rsidRDefault="00F0483E" w:rsidP="00F0483E">
      <w:pPr>
        <w:pStyle w:val="PL"/>
        <w:rPr>
          <w:lang w:val="en-US"/>
        </w:rPr>
      </w:pPr>
      <w:r>
        <w:rPr>
          <w:lang w:val="en-US"/>
        </w:rPr>
        <w:t xml:space="preserve"> </w:t>
      </w:r>
      <w:r w:rsidRPr="00451859">
        <w:rPr>
          <w:lang w:val="en-US"/>
        </w:rPr>
        <w:t xml:space="preserve"> dig @</w:t>
      </w:r>
      <w:r>
        <w:rPr>
          <w:lang w:val="en-US"/>
        </w:rPr>
        <w:t>192.0.2.247</w:t>
      </w:r>
      <w:r w:rsidRPr="00451859">
        <w:rPr>
          <w:lang w:val="en-US"/>
        </w:rPr>
        <w:t xml:space="preserve">  +tcp  </w:t>
      </w:r>
      <w:r>
        <w:rPr>
          <w:lang w:val="en-US"/>
        </w:rPr>
        <w:t>AAAA</w:t>
      </w:r>
      <w:r w:rsidRPr="00451859">
        <w:rPr>
          <w:lang w:val="en-US"/>
        </w:rPr>
        <w:t xml:space="preserve"> </w:t>
      </w:r>
      <w:r w:rsidRPr="00037DB2">
        <w:rPr>
          <w:lang w:val="en-US"/>
        </w:rPr>
        <w:t>topoff.vip1.gw21.</w:t>
      </w:r>
      <w:r w:rsidR="00614CDA">
        <w:rPr>
          <w:lang w:val="en-US"/>
        </w:rPr>
        <w:t>node.$ORIGIN</w:t>
      </w:r>
    </w:p>
    <w:p w:rsidR="00F0483E" w:rsidRDefault="00F0483E" w:rsidP="00F0483E">
      <w:pPr>
        <w:pStyle w:val="PL"/>
        <w:rPr>
          <w:lang w:val="en-US"/>
        </w:rPr>
      </w:pPr>
    </w:p>
    <w:p w:rsidR="00F0483E" w:rsidRDefault="00F0483E" w:rsidP="00F0483E">
      <w:pPr>
        <w:pStyle w:val="PL"/>
        <w:rPr>
          <w:lang w:val="en-US"/>
        </w:rPr>
      </w:pPr>
      <w:r>
        <w:rPr>
          <w:lang w:val="en-US"/>
        </w:rPr>
        <w:t xml:space="preserve"> </w:t>
      </w:r>
      <w:r w:rsidRPr="00451859">
        <w:rPr>
          <w:lang w:val="en-US"/>
        </w:rPr>
        <w:t xml:space="preserve"> dig @</w:t>
      </w:r>
      <w:r>
        <w:rPr>
          <w:lang w:val="en-US"/>
        </w:rPr>
        <w:t>192.0.2.247</w:t>
      </w:r>
      <w:r w:rsidRPr="00451859">
        <w:rPr>
          <w:lang w:val="en-US"/>
        </w:rPr>
        <w:t xml:space="preserve">  +tcp  </w:t>
      </w:r>
      <w:r>
        <w:rPr>
          <w:lang w:val="en-US"/>
        </w:rPr>
        <w:t>A</w:t>
      </w:r>
      <w:r w:rsidRPr="00451859">
        <w:rPr>
          <w:lang w:val="en-US"/>
        </w:rPr>
        <w:t xml:space="preserve"> </w:t>
      </w:r>
      <w:r>
        <w:rPr>
          <w:lang w:val="en-US"/>
        </w:rPr>
        <w:t>topoff.vip1.gw0</w:t>
      </w:r>
      <w:r w:rsidRPr="00037DB2">
        <w:rPr>
          <w:lang w:val="en-US"/>
        </w:rPr>
        <w:t>1.</w:t>
      </w:r>
      <w:r w:rsidR="00614CDA">
        <w:rPr>
          <w:lang w:val="en-US"/>
        </w:rPr>
        <w:t>node.$ORIGIN</w:t>
      </w:r>
    </w:p>
    <w:p w:rsidR="00F0483E" w:rsidRDefault="00F0483E" w:rsidP="00F0483E">
      <w:pPr>
        <w:pStyle w:val="PL"/>
        <w:rPr>
          <w:lang w:val="en-US"/>
        </w:rPr>
      </w:pPr>
    </w:p>
    <w:p w:rsidR="00F0483E" w:rsidRPr="00451859" w:rsidRDefault="00F0483E" w:rsidP="00F0483E">
      <w:pPr>
        <w:pStyle w:val="PL"/>
        <w:rPr>
          <w:lang w:val="en-US"/>
        </w:rPr>
      </w:pPr>
      <w:r>
        <w:rPr>
          <w:lang w:val="en-US"/>
        </w:rPr>
        <w:t xml:space="preserve"> </w:t>
      </w:r>
      <w:r w:rsidRPr="00451859">
        <w:rPr>
          <w:lang w:val="en-US"/>
        </w:rPr>
        <w:t xml:space="preserve"> dig @</w:t>
      </w:r>
      <w:r>
        <w:rPr>
          <w:lang w:val="en-US"/>
        </w:rPr>
        <w:t>192.0.2.247</w:t>
      </w:r>
      <w:r w:rsidRPr="00451859">
        <w:rPr>
          <w:lang w:val="en-US"/>
        </w:rPr>
        <w:t xml:space="preserve">  +tcp  </w:t>
      </w:r>
      <w:r>
        <w:rPr>
          <w:lang w:val="en-US"/>
        </w:rPr>
        <w:t>AAAA</w:t>
      </w:r>
      <w:r w:rsidRPr="00451859">
        <w:rPr>
          <w:lang w:val="en-US"/>
        </w:rPr>
        <w:t xml:space="preserve"> </w:t>
      </w:r>
      <w:r>
        <w:rPr>
          <w:lang w:val="en-US"/>
        </w:rPr>
        <w:t>topoff.vip1.gw0</w:t>
      </w:r>
      <w:r w:rsidRPr="00037DB2">
        <w:rPr>
          <w:lang w:val="en-US"/>
        </w:rPr>
        <w:t>1.</w:t>
      </w:r>
      <w:r w:rsidR="00614CDA">
        <w:rPr>
          <w:lang w:val="en-US"/>
        </w:rPr>
        <w:t>node.$ORIGIN</w:t>
      </w:r>
    </w:p>
    <w:p w:rsidR="00F0483E" w:rsidRPr="00451859" w:rsidRDefault="00F0483E" w:rsidP="00F0483E">
      <w:pPr>
        <w:pStyle w:val="PL"/>
        <w:rPr>
          <w:lang w:val="en-US"/>
        </w:rPr>
      </w:pPr>
    </w:p>
    <w:p w:rsidR="00F0483E" w:rsidRPr="00037DB2" w:rsidRDefault="00F0483E" w:rsidP="00F0483E">
      <w:pPr>
        <w:pStyle w:val="PL"/>
        <w:rPr>
          <w:lang w:val="en-US"/>
        </w:rPr>
      </w:pPr>
    </w:p>
    <w:p w:rsidR="00F0483E" w:rsidRDefault="00F0483E" w:rsidP="00F0483E">
      <w:pPr>
        <w:rPr>
          <w:lang w:val="en-US"/>
        </w:rPr>
      </w:pPr>
      <w:r>
        <w:rPr>
          <w:lang w:val="en-US"/>
        </w:rPr>
        <w:t>We can form the full candidate list now (after random shuffling the A and AAAA records) to get</w:t>
      </w:r>
    </w:p>
    <w:p w:rsidR="00F0483E" w:rsidRDefault="00F0483E" w:rsidP="00F0483E">
      <w:pPr>
        <w:pStyle w:val="PL"/>
        <w:rPr>
          <w:lang w:val="en-US"/>
        </w:rPr>
      </w:pPr>
      <w:r>
        <w:rPr>
          <w:lang w:val="en-US"/>
        </w:rPr>
        <w:t>(</w:t>
      </w:r>
      <w:r w:rsidRPr="000E7BD9">
        <w:rPr>
          <w:lang w:val="en-US"/>
        </w:rPr>
        <w:t>topoff.vip1.gw21.</w:t>
      </w:r>
      <w:r w:rsidR="00614CDA">
        <w:rPr>
          <w:lang w:val="en-US"/>
        </w:rPr>
        <w:t>node.$ORIGIN</w:t>
      </w:r>
      <w:r w:rsidRPr="000E7BD9">
        <w:rPr>
          <w:lang w:val="en-US"/>
        </w:rPr>
        <w:t xml:space="preserve"> </w:t>
      </w:r>
      <w:r>
        <w:rPr>
          <w:lang w:val="en-US"/>
        </w:rPr>
        <w:t>,</w:t>
      </w:r>
      <w:r w:rsidRPr="000E7BD9">
        <w:rPr>
          <w:lang w:val="en-US"/>
        </w:rPr>
        <w:t>services of x-3gpp-pgw:x-s5-gtp</w:t>
      </w:r>
      <w:r>
        <w:rPr>
          <w:lang w:val="en-US"/>
        </w:rPr>
        <w:t xml:space="preserve"> , {192.0.2.115,192.0.2.1</w:t>
      </w:r>
      <w:r w:rsidRPr="00451859">
        <w:rPr>
          <w:lang w:val="en-US"/>
        </w:rPr>
        <w:t>1</w:t>
      </w:r>
      <w:r>
        <w:rPr>
          <w:lang w:val="en-US"/>
        </w:rPr>
        <w:t>6},</w:t>
      </w:r>
      <w:r w:rsidRPr="00EF6BB5">
        <w:rPr>
          <w:lang w:val="en-US"/>
        </w:rPr>
        <w:t xml:space="preserve"> </w:t>
      </w:r>
      <w:r>
        <w:rPr>
          <w:lang w:val="en-US"/>
        </w:rPr>
        <w:t>{</w:t>
      </w:r>
      <w:r w:rsidRPr="00451859">
        <w:rPr>
          <w:lang w:val="en-US"/>
        </w:rPr>
        <w:t xml:space="preserve"> </w:t>
      </w:r>
      <w:r w:rsidRPr="00037DB2">
        <w:rPr>
          <w:lang w:val="en-US"/>
        </w:rPr>
        <w:t>2001:db8:0:e::</w:t>
      </w:r>
      <w:r>
        <w:rPr>
          <w:lang w:val="en-US"/>
        </w:rPr>
        <w:t>,</w:t>
      </w:r>
      <w:r w:rsidRPr="00037DB2">
        <w:rPr>
          <w:lang w:val="en-US"/>
        </w:rPr>
        <w:t>2001:db8:0:f::</w:t>
      </w:r>
      <w:r>
        <w:rPr>
          <w:lang w:val="en-US"/>
        </w:rPr>
        <w:t>} )</w:t>
      </w:r>
    </w:p>
    <w:p w:rsidR="00F0483E" w:rsidRDefault="00F0483E" w:rsidP="00F0483E">
      <w:pPr>
        <w:pStyle w:val="PL"/>
        <w:rPr>
          <w:lang w:val="en-US"/>
        </w:rPr>
      </w:pPr>
      <w:r>
        <w:rPr>
          <w:lang w:val="en-US"/>
        </w:rPr>
        <w:t>(</w:t>
      </w:r>
      <w:r w:rsidRPr="000E7BD9">
        <w:rPr>
          <w:lang w:val="en-US"/>
        </w:rPr>
        <w:t>topoff.v</w:t>
      </w:r>
      <w:r>
        <w:rPr>
          <w:lang w:val="en-US"/>
        </w:rPr>
        <w:t>ip1.gw01.</w:t>
      </w:r>
      <w:r w:rsidR="00614CDA">
        <w:rPr>
          <w:lang w:val="en-US"/>
        </w:rPr>
        <w:t>node.$ORIGIN</w:t>
      </w:r>
      <w:r>
        <w:rPr>
          <w:lang w:val="en-US"/>
        </w:rPr>
        <w:t xml:space="preserve"> ,</w:t>
      </w:r>
      <w:r w:rsidRPr="000E7BD9">
        <w:rPr>
          <w:lang w:val="en-US"/>
        </w:rPr>
        <w:t>services of x-3gpp-pgw:x-s5-gtp</w:t>
      </w:r>
      <w:r>
        <w:rPr>
          <w:lang w:val="en-US"/>
        </w:rPr>
        <w:t xml:space="preserve"> , {192.0.2.1</w:t>
      </w:r>
      <w:r w:rsidRPr="00037DB2">
        <w:rPr>
          <w:lang w:val="en-US"/>
        </w:rPr>
        <w:t>14</w:t>
      </w:r>
      <w:r>
        <w:rPr>
          <w:lang w:val="en-US"/>
        </w:rPr>
        <w:t>,192.0.2.1</w:t>
      </w:r>
      <w:r w:rsidRPr="00037DB2">
        <w:rPr>
          <w:lang w:val="en-US"/>
        </w:rPr>
        <w:t>13</w:t>
      </w:r>
      <w:r>
        <w:rPr>
          <w:lang w:val="en-US"/>
        </w:rPr>
        <w:t>},</w:t>
      </w:r>
      <w:r w:rsidRPr="00EF6BB5">
        <w:rPr>
          <w:lang w:val="en-US"/>
        </w:rPr>
        <w:t xml:space="preserve"> </w:t>
      </w:r>
      <w:r>
        <w:rPr>
          <w:lang w:val="en-US"/>
        </w:rPr>
        <w:t>{</w:t>
      </w:r>
      <w:r w:rsidRPr="00451859">
        <w:rPr>
          <w:lang w:val="en-US"/>
        </w:rPr>
        <w:t xml:space="preserve"> </w:t>
      </w:r>
      <w:r w:rsidRPr="00037DB2">
        <w:rPr>
          <w:lang w:val="en-US"/>
        </w:rPr>
        <w:t>2001:db8:0:c::</w:t>
      </w:r>
      <w:r>
        <w:rPr>
          <w:lang w:val="en-US"/>
        </w:rPr>
        <w:t xml:space="preserve">, </w:t>
      </w:r>
      <w:r w:rsidRPr="00037DB2">
        <w:rPr>
          <w:lang w:val="en-US"/>
        </w:rPr>
        <w:t>2001:db8:0:d::</w:t>
      </w:r>
      <w:r>
        <w:rPr>
          <w:lang w:val="en-US"/>
        </w:rPr>
        <w:t>)</w:t>
      </w:r>
    </w:p>
    <w:p w:rsidR="00F0483E" w:rsidRDefault="00F0483E" w:rsidP="00F0483E">
      <w:pPr>
        <w:pStyle w:val="PL"/>
        <w:rPr>
          <w:lang w:val="en-US"/>
        </w:rPr>
      </w:pPr>
    </w:p>
    <w:p w:rsidR="00F0483E" w:rsidRDefault="00F0483E" w:rsidP="00F0483E">
      <w:pPr>
        <w:rPr>
          <w:lang w:val="en-US"/>
        </w:rPr>
      </w:pPr>
      <w:r>
        <w:rPr>
          <w:lang w:val="en-US"/>
        </w:rPr>
        <w:t xml:space="preserve">The fact that the node </w:t>
      </w:r>
      <w:r w:rsidRPr="000E7BD9">
        <w:rPr>
          <w:lang w:val="en-US"/>
        </w:rPr>
        <w:t>topoff.vip1.gw21.</w:t>
      </w:r>
      <w:r w:rsidR="00614CDA">
        <w:rPr>
          <w:lang w:val="en-US"/>
        </w:rPr>
        <w:t>node.$ORIGIN</w:t>
      </w:r>
      <w:r w:rsidRPr="000E7BD9">
        <w:rPr>
          <w:lang w:val="en-US"/>
        </w:rPr>
        <w:t xml:space="preserve"> </w:t>
      </w:r>
      <w:r>
        <w:rPr>
          <w:lang w:val="en-US"/>
        </w:rPr>
        <w:t>comes first is a direct result of</w:t>
      </w:r>
      <w:r w:rsidR="00E343FD">
        <w:rPr>
          <w:lang w:val="en-US"/>
        </w:rPr>
        <w:t xml:space="preserve"> </w:t>
      </w:r>
      <w:r>
        <w:rPr>
          <w:lang w:val="en-US"/>
        </w:rPr>
        <w:t xml:space="preserve">the two different NAPTR order values. </w:t>
      </w:r>
    </w:p>
    <w:p w:rsidR="00F0483E" w:rsidRDefault="00F0483E" w:rsidP="00F0483E">
      <w:pPr>
        <w:pStyle w:val="NO"/>
        <w:rPr>
          <w:lang w:val="en-US"/>
        </w:rPr>
      </w:pPr>
      <w:r>
        <w:rPr>
          <w:lang w:val="en-US"/>
        </w:rPr>
        <w:t>NOTE 2:</w:t>
      </w:r>
      <w:r>
        <w:rPr>
          <w:lang w:val="en-US"/>
        </w:rPr>
        <w:tab/>
        <w:t xml:space="preserve">This is the last example in this Annex with A and AAAA lookups and IP addresses explicitly included in the candidate list. This detail is left for the reader for the remaining sections. </w:t>
      </w:r>
    </w:p>
    <w:p w:rsidR="00F0483E" w:rsidRDefault="00F0483E" w:rsidP="00F0483E">
      <w:pPr>
        <w:rPr>
          <w:lang w:val="en-US"/>
        </w:rPr>
      </w:pPr>
      <w:r>
        <w:rPr>
          <w:lang w:val="en-US"/>
        </w:rPr>
        <w:t>For the initial attach case the candidate list of SGW has to be formally found to handle the collocated PGW and SGW case. The SGW candidate list is found in the next section.</w:t>
      </w:r>
    </w:p>
    <w:p w:rsidR="00F0483E" w:rsidRDefault="00F0483E" w:rsidP="00F0483E">
      <w:pPr>
        <w:pStyle w:val="NO"/>
        <w:rPr>
          <w:lang w:val="en-US"/>
        </w:rPr>
      </w:pPr>
      <w:r>
        <w:rPr>
          <w:lang w:val="en-US"/>
        </w:rPr>
        <w:t>NOTE 3:</w:t>
      </w:r>
      <w:r>
        <w:rPr>
          <w:lang w:val="en-US"/>
        </w:rPr>
        <w:tab/>
        <w:t>If this DNS procedure was being used for an additional PDN connection for a UE with an existing SGW rather than a first attach, then the MME would check to see if the current SGW node name matches any of the PGW node names in the above list (</w:t>
      </w:r>
      <w:r w:rsidRPr="006B447D">
        <w:rPr>
          <w:lang w:val="en-US"/>
        </w:rPr>
        <w:t>gw01.</w:t>
      </w:r>
      <w:r w:rsidR="00614CDA">
        <w:rPr>
          <w:lang w:val="en-US"/>
        </w:rPr>
        <w:t>node.$ORIGIN</w:t>
      </w:r>
      <w:r>
        <w:rPr>
          <w:lang w:val="en-US"/>
        </w:rPr>
        <w:t xml:space="preserve"> and gw2</w:t>
      </w:r>
      <w:r w:rsidRPr="006B447D">
        <w:rPr>
          <w:lang w:val="en-US"/>
        </w:rPr>
        <w:t>1.</w:t>
      </w:r>
      <w:r w:rsidR="00614CDA">
        <w:rPr>
          <w:lang w:val="en-US"/>
        </w:rPr>
        <w:t>node.$ORIGIN</w:t>
      </w:r>
      <w:r>
        <w:rPr>
          <w:lang w:val="en-US"/>
        </w:rPr>
        <w:t>) to try to pick a co</w:t>
      </w:r>
      <w:r w:rsidR="001E12B5">
        <w:rPr>
          <w:lang w:val="en-US"/>
        </w:rPr>
        <w:t>l</w:t>
      </w:r>
      <w:r>
        <w:rPr>
          <w:lang w:val="en-US"/>
        </w:rPr>
        <w:t xml:space="preserve">located PGW on the current SGW. The canonical node name record of the current SGW can be used by the MME to find all S5/S8 SGW interfaces on the current PGW. This is a smaller example of what follows so we do not detail it further. </w:t>
      </w:r>
    </w:p>
    <w:p w:rsidR="00F0483E" w:rsidRPr="006B447D" w:rsidRDefault="00F0483E" w:rsidP="00F0483E">
      <w:pPr>
        <w:pStyle w:val="PL"/>
        <w:rPr>
          <w:lang w:val="en-US"/>
        </w:rPr>
      </w:pPr>
    </w:p>
    <w:p w:rsidR="00F0483E" w:rsidRDefault="00F0483E" w:rsidP="00F0483E">
      <w:pPr>
        <w:pStyle w:val="Heading3"/>
        <w:rPr>
          <w:lang w:val="en-US"/>
        </w:rPr>
      </w:pPr>
      <w:bookmarkStart w:id="117" w:name="_Toc2693477"/>
      <w:r>
        <w:rPr>
          <w:lang w:val="en-US"/>
        </w:rPr>
        <w:t>A.</w:t>
      </w:r>
      <w:r w:rsidR="001E12B5" w:rsidRPr="001E12B5">
        <w:rPr>
          <w:lang w:val="en-US"/>
        </w:rPr>
        <w:t xml:space="preserve"> </w:t>
      </w:r>
      <w:r w:rsidR="001E12B5">
        <w:rPr>
          <w:lang w:val="en-US"/>
        </w:rPr>
        <w:t>3</w:t>
      </w:r>
      <w:r>
        <w:rPr>
          <w:lang w:val="en-US"/>
        </w:rPr>
        <w:t>.10</w:t>
      </w:r>
      <w:r>
        <w:rPr>
          <w:lang w:val="en-US"/>
        </w:rPr>
        <w:tab/>
        <w:t>TAI lookup for "Simple LTE Example"</w:t>
      </w:r>
      <w:r w:rsidR="00E343FD">
        <w:rPr>
          <w:lang w:val="en-US"/>
        </w:rPr>
        <w:t xml:space="preserve"> </w:t>
      </w:r>
      <w:r>
        <w:rPr>
          <w:lang w:val="en-US"/>
        </w:rPr>
        <w:t>(i.e. SGW candidate list)</w:t>
      </w:r>
      <w:bookmarkEnd w:id="117"/>
    </w:p>
    <w:p w:rsidR="00F0483E" w:rsidRDefault="00F0483E" w:rsidP="00F0483E">
      <w:pPr>
        <w:rPr>
          <w:lang w:val="en-US"/>
        </w:rPr>
      </w:pPr>
      <w:r>
        <w:rPr>
          <w:lang w:val="en-US"/>
        </w:rPr>
        <w:t>Assume a non-roaming LTE UE performs and initial attach and indicates it want to use a APN-NI (an APN in this operator's network). The MME knows it does not need to use S8 since it is a non-roaming UE and must be local APN so S5 is used.</w:t>
      </w:r>
    </w:p>
    <w:p w:rsidR="00F0483E" w:rsidRDefault="00F0483E" w:rsidP="00F0483E">
      <w:pPr>
        <w:pStyle w:val="NO"/>
        <w:rPr>
          <w:lang w:val="en-US"/>
        </w:rPr>
      </w:pPr>
      <w:r>
        <w:rPr>
          <w:lang w:val="en-US"/>
        </w:rPr>
        <w:t>NOTE 1:</w:t>
      </w:r>
      <w:r w:rsidR="00F753DE">
        <w:rPr>
          <w:lang w:val="en-US"/>
        </w:rPr>
        <w:tab/>
      </w:r>
      <w:r>
        <w:rPr>
          <w:lang w:val="en-US"/>
        </w:rPr>
        <w:t xml:space="preserve">Reminder </w:t>
      </w:r>
      <w:r w:rsidRPr="00451859">
        <w:rPr>
          <w:lang w:val="en-US"/>
        </w:rPr>
        <w:t>$ORIGIN</w:t>
      </w:r>
      <w:r>
        <w:rPr>
          <w:lang w:val="en-US"/>
        </w:rPr>
        <w:t xml:space="preserve"> is </w:t>
      </w:r>
      <w:r w:rsidRPr="00B83E04">
        <w:rPr>
          <w:lang w:val="en-US"/>
        </w:rPr>
        <w:t>epc.mnc990.mcc311.3gppnetwork.org.</w:t>
      </w:r>
      <w:r>
        <w:rPr>
          <w:lang w:val="en-US"/>
        </w:rPr>
        <w:t xml:space="preserve"> and is employed here simply to keep the length of the example text manageable.</w:t>
      </w:r>
    </w:p>
    <w:p w:rsidR="00F0483E" w:rsidRDefault="00F0483E" w:rsidP="00F0483E">
      <w:pPr>
        <w:rPr>
          <w:lang w:val="en-US"/>
        </w:rPr>
      </w:pPr>
      <w:r>
        <w:rPr>
          <w:lang w:val="en-US"/>
        </w:rPr>
        <w:t>The MME has the TAI value where the UE has attached.</w:t>
      </w:r>
      <w:r w:rsidR="00E343FD">
        <w:rPr>
          <w:lang w:val="en-US"/>
        </w:rPr>
        <w:t xml:space="preserve"> </w:t>
      </w:r>
      <w:r>
        <w:rPr>
          <w:lang w:val="en-US"/>
        </w:rPr>
        <w:t>We assume the low byte of the TAC is hex 1</w:t>
      </w:r>
      <w:r w:rsidR="00E343FD">
        <w:rPr>
          <w:lang w:val="en-US"/>
        </w:rPr>
        <w:t>1 and the high byte is hex 40.</w:t>
      </w:r>
    </w:p>
    <w:p w:rsidR="00F0483E" w:rsidRDefault="00F0483E" w:rsidP="00F0483E">
      <w:pPr>
        <w:rPr>
          <w:lang w:val="en-US"/>
        </w:rPr>
      </w:pPr>
      <w:r>
        <w:rPr>
          <w:lang w:val="en-US"/>
        </w:rPr>
        <w:lastRenderedPageBreak/>
        <w:t xml:space="preserve">The </w:t>
      </w:r>
      <w:r w:rsidRPr="00451859">
        <w:rPr>
          <w:lang w:val="en-US"/>
        </w:rPr>
        <w:t xml:space="preserve">MME starts </w:t>
      </w:r>
      <w:r>
        <w:rPr>
          <w:lang w:val="en-US"/>
        </w:rPr>
        <w:t xml:space="preserve">the S-NAPTR procedure </w:t>
      </w:r>
      <w:r w:rsidRPr="00451859">
        <w:rPr>
          <w:lang w:val="en-US"/>
        </w:rPr>
        <w:t>with Application Unique String =</w:t>
      </w:r>
      <w:r w:rsidRPr="00613988">
        <w:rPr>
          <w:lang w:val="en-US"/>
        </w:rPr>
        <w:t xml:space="preserve"> </w:t>
      </w:r>
      <w:r>
        <w:rPr>
          <w:lang w:val="en-US"/>
        </w:rPr>
        <w:t>tac-lb11</w:t>
      </w:r>
      <w:r w:rsidRPr="00B26F23">
        <w:rPr>
          <w:lang w:val="en-US"/>
        </w:rPr>
        <w:t>.tac-hb40.tac.$ORIGIN</w:t>
      </w:r>
      <w:r>
        <w:rPr>
          <w:lang w:val="en-US"/>
        </w:rPr>
        <w:t xml:space="preserve"> and </w:t>
      </w:r>
      <w:r w:rsidRPr="00451859">
        <w:rPr>
          <w:lang w:val="en-US"/>
        </w:rPr>
        <w:t>desired services</w:t>
      </w:r>
      <w:r>
        <w:rPr>
          <w:lang w:val="en-US"/>
        </w:rPr>
        <w:t xml:space="preserve"> </w:t>
      </w:r>
      <w:r w:rsidRPr="00B26F23">
        <w:rPr>
          <w:lang w:val="en-US"/>
        </w:rPr>
        <w:t>x-3gpp-sgw:x-s11,x-3gpp-sgw:x-s5-gtp</w:t>
      </w:r>
      <w:r>
        <w:rPr>
          <w:lang w:val="en-US"/>
        </w:rPr>
        <w:t>,</w:t>
      </w:r>
      <w:r w:rsidRPr="00934181">
        <w:rPr>
          <w:lang w:val="en-US"/>
        </w:rPr>
        <w:t xml:space="preserve"> </w:t>
      </w:r>
      <w:r w:rsidR="00E343FD">
        <w:rPr>
          <w:lang w:val="en-US"/>
        </w:rPr>
        <w:t>x-3gpp-sgw:x-s5-pmip.</w:t>
      </w:r>
    </w:p>
    <w:p w:rsidR="00F0483E" w:rsidRDefault="00F0483E" w:rsidP="00F0483E">
      <w:pPr>
        <w:pStyle w:val="NO"/>
        <w:rPr>
          <w:lang w:val="en-US"/>
        </w:rPr>
      </w:pPr>
      <w:r>
        <w:rPr>
          <w:lang w:val="en-US"/>
        </w:rPr>
        <w:t>NOTE 2:</w:t>
      </w:r>
      <w:r>
        <w:rPr>
          <w:lang w:val="en-US"/>
        </w:rPr>
        <w:tab/>
        <w:t>This particular MME vendor looks for the x-s11 values, which is only an optional optimization. This will not have any benefit in this example since the operator chosed not to provision them.</w:t>
      </w:r>
    </w:p>
    <w:p w:rsidR="00F0483E" w:rsidRDefault="00F0483E" w:rsidP="00F0483E">
      <w:pPr>
        <w:pStyle w:val="PL"/>
        <w:rPr>
          <w:lang w:val="en-US"/>
        </w:rPr>
      </w:pPr>
    </w:p>
    <w:p w:rsidR="00F0483E" w:rsidRDefault="00F0483E" w:rsidP="00F0483E">
      <w:pPr>
        <w:rPr>
          <w:lang w:val="en-US"/>
        </w:rPr>
      </w:pPr>
      <w:r>
        <w:rPr>
          <w:lang w:val="en-US"/>
        </w:rPr>
        <w:t>Here we emulate the same action the MME would do manually with the "dig" command.</w:t>
      </w:r>
    </w:p>
    <w:p w:rsidR="00F0483E" w:rsidRPr="00B26F23" w:rsidRDefault="00F0483E" w:rsidP="00F0483E">
      <w:pPr>
        <w:pStyle w:val="PL"/>
        <w:rPr>
          <w:lang w:val="en-US"/>
        </w:rPr>
      </w:pPr>
    </w:p>
    <w:p w:rsidR="00F0483E" w:rsidRPr="00FE6A4D" w:rsidRDefault="00F0483E" w:rsidP="00F0483E">
      <w:pPr>
        <w:pStyle w:val="PL"/>
        <w:rPr>
          <w:lang w:val="en-US"/>
        </w:rPr>
      </w:pPr>
      <w:r w:rsidRPr="00FE6A4D">
        <w:rPr>
          <w:lang w:val="en-US"/>
        </w:rPr>
        <w:t>MME starts with Application Unique String = tac-lb11.tac-hb40.tac.$ORIGIN</w:t>
      </w:r>
    </w:p>
    <w:p w:rsidR="00F0483E" w:rsidRDefault="00F0483E" w:rsidP="00F0483E">
      <w:pPr>
        <w:pStyle w:val="PL"/>
        <w:rPr>
          <w:lang w:val="en-US"/>
        </w:rPr>
      </w:pPr>
      <w:r w:rsidRPr="00FE6A4D">
        <w:rPr>
          <w:lang w:val="en-US"/>
        </w:rPr>
        <w:t>desired services x-3gpp-sgw:x-s11,x-3gpp-sgw:x-s5-gtp,x-3gpp-sgw:x-s5-pmip</w:t>
      </w:r>
    </w:p>
    <w:p w:rsidR="00F0483E" w:rsidRPr="00FE6A4D" w:rsidRDefault="00F0483E" w:rsidP="00F0483E">
      <w:pPr>
        <w:pStyle w:val="PL"/>
        <w:rPr>
          <w:lang w:val="en-US"/>
        </w:rPr>
      </w:pPr>
      <w:r>
        <w:rPr>
          <w:lang w:val="en-US"/>
        </w:rPr>
        <w:t xml:space="preserve"> </w:t>
      </w:r>
    </w:p>
    <w:p w:rsidR="00F0483E" w:rsidRPr="00FE6A4D" w:rsidRDefault="00F0483E" w:rsidP="00F0483E">
      <w:pPr>
        <w:pStyle w:val="PL"/>
        <w:rPr>
          <w:lang w:val="en-US"/>
        </w:rPr>
      </w:pPr>
      <w:r w:rsidRPr="00FE6A4D">
        <w:rPr>
          <w:lang w:val="en-US"/>
        </w:rPr>
        <w:t>--------- Command to DNS server----------</w:t>
      </w:r>
    </w:p>
    <w:p w:rsidR="00F0483E" w:rsidRPr="00FE6A4D" w:rsidRDefault="00F0483E" w:rsidP="00F0483E">
      <w:pPr>
        <w:pStyle w:val="PL"/>
        <w:rPr>
          <w:lang w:val="en-US"/>
        </w:rPr>
      </w:pPr>
      <w:r w:rsidRPr="00FE6A4D">
        <w:rPr>
          <w:lang w:val="en-US"/>
        </w:rPr>
        <w:t>command: dig @</w:t>
      </w:r>
      <w:r>
        <w:rPr>
          <w:lang w:val="en-US"/>
        </w:rPr>
        <w:t>192.0.2.247</w:t>
      </w:r>
      <w:r w:rsidRPr="00FE6A4D">
        <w:rPr>
          <w:lang w:val="en-US"/>
        </w:rPr>
        <w:t xml:space="preserve">  +tcp  NAPTR tac-lb11.tac-hb40.tac.$ORIGIN</w:t>
      </w:r>
    </w:p>
    <w:p w:rsidR="00F0483E" w:rsidRPr="00FE6A4D" w:rsidRDefault="00F0483E" w:rsidP="00F0483E">
      <w:pPr>
        <w:pStyle w:val="PL"/>
        <w:rPr>
          <w:lang w:val="en-US"/>
        </w:rPr>
      </w:pPr>
      <w:r w:rsidRPr="00FE6A4D">
        <w:rPr>
          <w:lang w:val="en-US"/>
        </w:rPr>
        <w:t>---------Start Response from DNS server----------</w:t>
      </w:r>
    </w:p>
    <w:p w:rsidR="00F0483E" w:rsidRPr="00FE6A4D" w:rsidRDefault="00F0483E" w:rsidP="00F0483E">
      <w:pPr>
        <w:pStyle w:val="PL"/>
        <w:rPr>
          <w:lang w:val="en-US"/>
        </w:rPr>
      </w:pPr>
    </w:p>
    <w:p w:rsidR="00F0483E" w:rsidRPr="00FE6A4D" w:rsidRDefault="00F0483E" w:rsidP="00F0483E">
      <w:pPr>
        <w:pStyle w:val="PL"/>
        <w:rPr>
          <w:lang w:val="en-US"/>
        </w:rPr>
      </w:pPr>
      <w:r w:rsidRPr="00FE6A4D">
        <w:rPr>
          <w:lang w:val="en-US"/>
        </w:rPr>
        <w:t>; &lt;&lt;&gt;&gt; DiG 9.5.0-P2-W2 &lt;&lt;&gt;&gt; @</w:t>
      </w:r>
      <w:r>
        <w:rPr>
          <w:lang w:val="en-US"/>
        </w:rPr>
        <w:t>192.0.2.247</w:t>
      </w:r>
      <w:r w:rsidRPr="00FE6A4D">
        <w:rPr>
          <w:lang w:val="en-US"/>
        </w:rPr>
        <w:t xml:space="preserve"> +tcp NAPTR tac-lb11.tac-hb40.tac.$ORIGIN</w:t>
      </w:r>
    </w:p>
    <w:p w:rsidR="00F0483E" w:rsidRPr="00FE6A4D" w:rsidRDefault="00F0483E" w:rsidP="00F0483E">
      <w:pPr>
        <w:pStyle w:val="PL"/>
        <w:rPr>
          <w:lang w:val="en-US"/>
        </w:rPr>
      </w:pPr>
      <w:r w:rsidRPr="00FE6A4D">
        <w:rPr>
          <w:lang w:val="en-US"/>
        </w:rPr>
        <w:t>; (1 server found)</w:t>
      </w:r>
    </w:p>
    <w:p w:rsidR="00F0483E" w:rsidRPr="00FE6A4D" w:rsidRDefault="00F0483E" w:rsidP="00F0483E">
      <w:pPr>
        <w:pStyle w:val="PL"/>
        <w:rPr>
          <w:lang w:val="en-US"/>
        </w:rPr>
      </w:pPr>
      <w:r w:rsidRPr="00FE6A4D">
        <w:rPr>
          <w:lang w:val="en-US"/>
        </w:rPr>
        <w:t>;; global options:  printcmd</w:t>
      </w:r>
    </w:p>
    <w:p w:rsidR="00F0483E" w:rsidRPr="00FE6A4D" w:rsidRDefault="00F0483E" w:rsidP="00F0483E">
      <w:pPr>
        <w:pStyle w:val="PL"/>
        <w:rPr>
          <w:lang w:val="en-US"/>
        </w:rPr>
      </w:pPr>
      <w:r w:rsidRPr="00FE6A4D">
        <w:rPr>
          <w:lang w:val="en-US"/>
        </w:rPr>
        <w:t>;; Got answer:</w:t>
      </w:r>
    </w:p>
    <w:p w:rsidR="00F0483E" w:rsidRPr="00FE6A4D" w:rsidRDefault="00F0483E" w:rsidP="00F0483E">
      <w:pPr>
        <w:pStyle w:val="PL"/>
        <w:rPr>
          <w:lang w:val="en-US"/>
        </w:rPr>
      </w:pPr>
      <w:r w:rsidRPr="00FE6A4D">
        <w:rPr>
          <w:lang w:val="en-US"/>
        </w:rPr>
        <w:t>;; -&gt;&gt;HEADER&lt;&lt;- opcode: QUERY, status: NOERROR, id: 622</w:t>
      </w:r>
    </w:p>
    <w:p w:rsidR="00F0483E" w:rsidRPr="00FE6A4D" w:rsidRDefault="00F0483E" w:rsidP="00F0483E">
      <w:pPr>
        <w:pStyle w:val="PL"/>
        <w:rPr>
          <w:lang w:val="en-US"/>
        </w:rPr>
      </w:pPr>
      <w:r w:rsidRPr="00FE6A4D">
        <w:rPr>
          <w:lang w:val="en-US"/>
        </w:rPr>
        <w:t>;; flags: qr aa rd; QUERY: 1, ANSWER: 6, AUTHORITY: 2, ADDITIONAL: 26</w:t>
      </w:r>
    </w:p>
    <w:p w:rsidR="00F0483E" w:rsidRPr="00FE6A4D" w:rsidRDefault="00F0483E" w:rsidP="00F0483E">
      <w:pPr>
        <w:pStyle w:val="PL"/>
        <w:rPr>
          <w:lang w:val="en-US"/>
        </w:rPr>
      </w:pPr>
      <w:r w:rsidRPr="00FE6A4D">
        <w:rPr>
          <w:lang w:val="en-US"/>
        </w:rPr>
        <w:t>;; WARNING: recursion requested but not available</w:t>
      </w:r>
    </w:p>
    <w:p w:rsidR="00F0483E" w:rsidRPr="00FE6A4D" w:rsidRDefault="00F0483E" w:rsidP="00F0483E">
      <w:pPr>
        <w:pStyle w:val="PL"/>
        <w:rPr>
          <w:lang w:val="en-US"/>
        </w:rPr>
      </w:pPr>
    </w:p>
    <w:p w:rsidR="00F0483E" w:rsidRPr="00FE6A4D" w:rsidRDefault="00F0483E" w:rsidP="00F0483E">
      <w:pPr>
        <w:pStyle w:val="PL"/>
        <w:rPr>
          <w:lang w:val="en-US"/>
        </w:rPr>
      </w:pPr>
      <w:r w:rsidRPr="00FE6A4D">
        <w:rPr>
          <w:lang w:val="en-US"/>
        </w:rPr>
        <w:t>;; QUESTION SECTION:</w:t>
      </w:r>
    </w:p>
    <w:p w:rsidR="00F0483E" w:rsidRPr="00FE6A4D" w:rsidRDefault="00F0483E" w:rsidP="00F0483E">
      <w:pPr>
        <w:pStyle w:val="PL"/>
        <w:rPr>
          <w:lang w:val="en-US"/>
        </w:rPr>
      </w:pPr>
      <w:r w:rsidRPr="00FE6A4D">
        <w:rPr>
          <w:lang w:val="en-US"/>
        </w:rPr>
        <w:t>;tac-lb11.tac-hb40.tac.$ORIGIN. IN NAPTR</w:t>
      </w:r>
    </w:p>
    <w:p w:rsidR="00F0483E" w:rsidRPr="00FE6A4D" w:rsidRDefault="00F0483E" w:rsidP="00F0483E">
      <w:pPr>
        <w:pStyle w:val="PL"/>
        <w:rPr>
          <w:lang w:val="en-US"/>
        </w:rPr>
      </w:pPr>
    </w:p>
    <w:p w:rsidR="00F0483E" w:rsidRPr="00FE6A4D" w:rsidRDefault="00F0483E" w:rsidP="00F0483E">
      <w:pPr>
        <w:pStyle w:val="PL"/>
        <w:rPr>
          <w:lang w:val="en-US"/>
        </w:rPr>
      </w:pPr>
      <w:r w:rsidRPr="00FE6A4D">
        <w:rPr>
          <w:lang w:val="en-US"/>
        </w:rPr>
        <w:t>;; ANSWER SECTION:</w:t>
      </w:r>
    </w:p>
    <w:p w:rsidR="00F0483E" w:rsidRPr="00FE6A4D" w:rsidRDefault="00F0483E" w:rsidP="00F0483E">
      <w:pPr>
        <w:pStyle w:val="PL"/>
        <w:rPr>
          <w:lang w:val="en-US"/>
        </w:rPr>
      </w:pPr>
      <w:r w:rsidRPr="00FE6A4D">
        <w:rPr>
          <w:lang w:val="en-US"/>
        </w:rPr>
        <w:t>tac-lb11.tac-hb40.tac.$ORIGIN. 3600 IN NAPTR 400 999 "a" "x-3gpp-sgw:x-s8-pmip" "" topoff.eth9.gw01.</w:t>
      </w:r>
      <w:r w:rsidR="00614CDA">
        <w:rPr>
          <w:lang w:val="en-US"/>
        </w:rPr>
        <w:t>node.$ORIGIN</w:t>
      </w:r>
      <w:r w:rsidRPr="00FE6A4D">
        <w:rPr>
          <w:lang w:val="en-US"/>
        </w:rPr>
        <w:t>.</w:t>
      </w:r>
    </w:p>
    <w:p w:rsidR="00F0483E" w:rsidRPr="00FE6A4D" w:rsidRDefault="00F0483E" w:rsidP="00F0483E">
      <w:pPr>
        <w:pStyle w:val="PL"/>
        <w:rPr>
          <w:lang w:val="en-US"/>
        </w:rPr>
      </w:pPr>
      <w:r w:rsidRPr="00FE6A4D">
        <w:rPr>
          <w:lang w:val="en-US"/>
        </w:rPr>
        <w:t>tac-lb11.tac-hb40.tac.$ORIGIN. 3600 IN NAPTR 500 999 "a" "x-3gpp-mme:x-s10" "" topoff.eth1.mmec02.mmegi</w:t>
      </w:r>
      <w:r>
        <w:rPr>
          <w:lang w:val="en-US"/>
        </w:rPr>
        <w:t>8</w:t>
      </w:r>
      <w:r w:rsidRPr="00FE6A4D">
        <w:rPr>
          <w:lang w:val="en-US"/>
        </w:rPr>
        <w:t>001.mme.$ORIGIN.</w:t>
      </w:r>
    </w:p>
    <w:p w:rsidR="00F0483E" w:rsidRPr="00FE6A4D" w:rsidRDefault="00F0483E" w:rsidP="00F0483E">
      <w:pPr>
        <w:pStyle w:val="PL"/>
        <w:rPr>
          <w:lang w:val="en-US"/>
        </w:rPr>
      </w:pPr>
      <w:r w:rsidRPr="00FE6A4D">
        <w:rPr>
          <w:lang w:val="en-US"/>
        </w:rPr>
        <w:t>tac-lb11.tac-hb40.tac.$ORIGIN. 3600 IN NAPTR 600 999 "a" "x-3gpp-mme:x-s10" "" topoff.eth1.mmec01.mmegi</w:t>
      </w:r>
      <w:r>
        <w:rPr>
          <w:lang w:val="en-US"/>
        </w:rPr>
        <w:t>8</w:t>
      </w:r>
      <w:r w:rsidRPr="00FE6A4D">
        <w:rPr>
          <w:lang w:val="en-US"/>
        </w:rPr>
        <w:t>001.mme.$ORIGIN.</w:t>
      </w:r>
    </w:p>
    <w:p w:rsidR="00F0483E" w:rsidRPr="00FE6A4D" w:rsidRDefault="00F0483E" w:rsidP="00F0483E">
      <w:pPr>
        <w:pStyle w:val="PL"/>
        <w:rPr>
          <w:lang w:val="en-US"/>
        </w:rPr>
      </w:pPr>
      <w:r w:rsidRPr="00FE6A4D">
        <w:rPr>
          <w:lang w:val="en-US"/>
        </w:rPr>
        <w:t>tac-lb11.tac-hb40.tac.$ORIGIN. 3600 IN NAPTR 100 999 "a" "x-3gpp-sgw:x-s5-gtp:x-s8-gtp" "" topoff.eth4.gw21.</w:t>
      </w:r>
      <w:r w:rsidR="00614CDA">
        <w:rPr>
          <w:lang w:val="en-US"/>
        </w:rPr>
        <w:t>node.$ORIGIN</w:t>
      </w:r>
      <w:r w:rsidRPr="00FE6A4D">
        <w:rPr>
          <w:lang w:val="en-US"/>
        </w:rPr>
        <w:t>.</w:t>
      </w:r>
    </w:p>
    <w:p w:rsidR="00F0483E" w:rsidRPr="00FE6A4D" w:rsidRDefault="00F0483E" w:rsidP="00F0483E">
      <w:pPr>
        <w:pStyle w:val="PL"/>
        <w:rPr>
          <w:lang w:val="en-US"/>
        </w:rPr>
      </w:pPr>
      <w:r w:rsidRPr="00FE6A4D">
        <w:rPr>
          <w:lang w:val="en-US"/>
        </w:rPr>
        <w:t>tac-lb11.tac-hb40.tac.$ORIGIN. 3600 IN NAPTR 200 999 "a" "x-3gpp-sgw:x-s5-gtp:x-s8-gtp" "" topoff.eth4.gw01.</w:t>
      </w:r>
      <w:r w:rsidR="00614CDA">
        <w:rPr>
          <w:lang w:val="en-US"/>
        </w:rPr>
        <w:t>node.$ORIGIN</w:t>
      </w:r>
      <w:r w:rsidRPr="00FE6A4D">
        <w:rPr>
          <w:lang w:val="en-US"/>
        </w:rPr>
        <w:t>.</w:t>
      </w:r>
    </w:p>
    <w:p w:rsidR="00F0483E" w:rsidRPr="00FE6A4D" w:rsidRDefault="00F0483E" w:rsidP="00F0483E">
      <w:pPr>
        <w:pStyle w:val="PL"/>
        <w:rPr>
          <w:lang w:val="en-US"/>
        </w:rPr>
      </w:pPr>
      <w:r w:rsidRPr="00FE6A4D">
        <w:rPr>
          <w:lang w:val="en-US"/>
        </w:rPr>
        <w:t>tac-lb11.tac-hb40.tac.$ORIGIN. 3600 IN NAPTR 300 999 "a" "x-3gpp-sgw:x-s8-pmip" "" topoff.eth9.gw21.</w:t>
      </w:r>
      <w:r w:rsidR="00614CDA">
        <w:rPr>
          <w:lang w:val="en-US"/>
        </w:rPr>
        <w:t>node.$ORIGIN</w:t>
      </w:r>
      <w:r w:rsidRPr="00FE6A4D">
        <w:rPr>
          <w:lang w:val="en-US"/>
        </w:rPr>
        <w:t>.</w:t>
      </w:r>
    </w:p>
    <w:p w:rsidR="00F0483E" w:rsidRPr="00FE6A4D" w:rsidRDefault="00F0483E" w:rsidP="00F0483E">
      <w:pPr>
        <w:pStyle w:val="PL"/>
        <w:rPr>
          <w:lang w:val="en-US"/>
        </w:rPr>
      </w:pPr>
    </w:p>
    <w:p w:rsidR="00F0483E" w:rsidRPr="00FE6A4D" w:rsidRDefault="00F0483E" w:rsidP="00F0483E">
      <w:pPr>
        <w:pStyle w:val="PL"/>
        <w:rPr>
          <w:lang w:val="en-US"/>
        </w:rPr>
      </w:pPr>
      <w:r w:rsidRPr="00FE6A4D">
        <w:rPr>
          <w:lang w:val="en-US"/>
        </w:rPr>
        <w:t>;; AUTHORITY SECTION:</w:t>
      </w:r>
    </w:p>
    <w:p w:rsidR="00F0483E" w:rsidRPr="00FE6A4D" w:rsidRDefault="00F0483E" w:rsidP="00F0483E">
      <w:pPr>
        <w:pStyle w:val="PL"/>
        <w:rPr>
          <w:lang w:val="en-US"/>
        </w:rPr>
      </w:pPr>
      <w:r w:rsidRPr="00FE6A4D">
        <w:rPr>
          <w:lang w:val="en-US"/>
        </w:rPr>
        <w:t>$ORIGIN. 3600</w:t>
      </w:r>
      <w:r w:rsidRPr="00FE6A4D">
        <w:rPr>
          <w:lang w:val="en-US"/>
        </w:rPr>
        <w:tab/>
        <w:t>IN NS</w:t>
      </w:r>
      <w:r w:rsidRPr="00FE6A4D">
        <w:rPr>
          <w:lang w:val="en-US"/>
        </w:rPr>
        <w:tab/>
        <w:t>ns2.$ORIGIN.</w:t>
      </w:r>
    </w:p>
    <w:p w:rsidR="00F0483E" w:rsidRPr="00FE6A4D" w:rsidRDefault="00F0483E" w:rsidP="00F0483E">
      <w:pPr>
        <w:pStyle w:val="PL"/>
        <w:rPr>
          <w:lang w:val="en-US"/>
        </w:rPr>
      </w:pPr>
      <w:r w:rsidRPr="00FE6A4D">
        <w:rPr>
          <w:lang w:val="en-US"/>
        </w:rPr>
        <w:t>$ORIGIN. 3600</w:t>
      </w:r>
      <w:r w:rsidRPr="00FE6A4D">
        <w:rPr>
          <w:lang w:val="en-US"/>
        </w:rPr>
        <w:tab/>
        <w:t>IN NS</w:t>
      </w:r>
      <w:r w:rsidRPr="00FE6A4D">
        <w:rPr>
          <w:lang w:val="en-US"/>
        </w:rPr>
        <w:tab/>
        <w:t>ns1.$ORIGIN.</w:t>
      </w:r>
    </w:p>
    <w:p w:rsidR="00F0483E" w:rsidRPr="00FE6A4D" w:rsidRDefault="00F0483E" w:rsidP="00F0483E">
      <w:pPr>
        <w:pStyle w:val="PL"/>
        <w:rPr>
          <w:lang w:val="en-US"/>
        </w:rPr>
      </w:pPr>
    </w:p>
    <w:p w:rsidR="00F0483E" w:rsidRPr="00FE6A4D" w:rsidRDefault="00F0483E" w:rsidP="00F0483E">
      <w:pPr>
        <w:pStyle w:val="PL"/>
        <w:rPr>
          <w:lang w:val="en-US"/>
        </w:rPr>
      </w:pPr>
      <w:r w:rsidRPr="00FE6A4D">
        <w:rPr>
          <w:lang w:val="en-US"/>
        </w:rPr>
        <w:t>;; ADDITIONAL SECTION:</w:t>
      </w:r>
    </w:p>
    <w:p w:rsidR="00F0483E" w:rsidRPr="00FE6A4D" w:rsidRDefault="00F0483E" w:rsidP="00F0483E">
      <w:pPr>
        <w:pStyle w:val="PL"/>
        <w:rPr>
          <w:lang w:val="en-US"/>
        </w:rPr>
      </w:pPr>
      <w:r w:rsidRPr="00FE6A4D">
        <w:rPr>
          <w:lang w:val="en-US"/>
        </w:rPr>
        <w:t>topoff.eth4.gw21.</w:t>
      </w:r>
      <w:r w:rsidR="00614CDA">
        <w:rPr>
          <w:lang w:val="en-US"/>
        </w:rPr>
        <w:t>node.$ORIGIN</w:t>
      </w:r>
      <w:r w:rsidRPr="00FE6A4D">
        <w:rPr>
          <w:lang w:val="en-US"/>
        </w:rPr>
        <w:t xml:space="preserve">. 3600 IN A </w:t>
      </w:r>
      <w:r>
        <w:rPr>
          <w:lang w:val="en-US"/>
        </w:rPr>
        <w:t>192.0.2.1</w:t>
      </w:r>
      <w:r w:rsidRPr="00FE6A4D">
        <w:rPr>
          <w:lang w:val="en-US"/>
        </w:rPr>
        <w:t>40</w:t>
      </w:r>
    </w:p>
    <w:p w:rsidR="00F0483E" w:rsidRPr="00FE6A4D" w:rsidRDefault="00F0483E" w:rsidP="00F0483E">
      <w:pPr>
        <w:pStyle w:val="PL"/>
        <w:rPr>
          <w:lang w:val="en-US"/>
        </w:rPr>
      </w:pPr>
      <w:r w:rsidRPr="00FE6A4D">
        <w:rPr>
          <w:lang w:val="en-US"/>
        </w:rPr>
        <w:t>topoff.eth4.gw21.</w:t>
      </w:r>
      <w:r w:rsidR="00614CDA">
        <w:rPr>
          <w:lang w:val="en-US"/>
        </w:rPr>
        <w:t>node.$ORIGIN</w:t>
      </w:r>
      <w:r w:rsidRPr="00FE6A4D">
        <w:rPr>
          <w:lang w:val="en-US"/>
        </w:rPr>
        <w:t xml:space="preserve">. 3600 IN A </w:t>
      </w:r>
      <w:r>
        <w:rPr>
          <w:lang w:val="en-US"/>
        </w:rPr>
        <w:t>192.0.2.1</w:t>
      </w:r>
      <w:r w:rsidRPr="00FE6A4D">
        <w:rPr>
          <w:lang w:val="en-US"/>
        </w:rPr>
        <w:t>39</w:t>
      </w:r>
    </w:p>
    <w:p w:rsidR="00F0483E" w:rsidRPr="00FE6A4D" w:rsidRDefault="00F0483E" w:rsidP="00F0483E">
      <w:pPr>
        <w:pStyle w:val="PL"/>
        <w:rPr>
          <w:lang w:val="en-US"/>
        </w:rPr>
      </w:pPr>
      <w:r w:rsidRPr="00FE6A4D">
        <w:rPr>
          <w:lang w:val="en-US"/>
        </w:rPr>
        <w:t>topoff.eth4.gw21.</w:t>
      </w:r>
      <w:r w:rsidR="00614CDA">
        <w:rPr>
          <w:lang w:val="en-US"/>
        </w:rPr>
        <w:t>node.$ORIGIN</w:t>
      </w:r>
      <w:r w:rsidRPr="00FE6A4D">
        <w:rPr>
          <w:lang w:val="en-US"/>
        </w:rPr>
        <w:t>. 3600 IN AAAA 2001:db8:0:26::</w:t>
      </w:r>
    </w:p>
    <w:p w:rsidR="00F0483E" w:rsidRPr="00FE6A4D" w:rsidRDefault="00F0483E" w:rsidP="00F0483E">
      <w:pPr>
        <w:pStyle w:val="PL"/>
        <w:rPr>
          <w:lang w:val="en-US"/>
        </w:rPr>
      </w:pPr>
      <w:r w:rsidRPr="00FE6A4D">
        <w:rPr>
          <w:lang w:val="en-US"/>
        </w:rPr>
        <w:t>topoff.eth4.gw21.</w:t>
      </w:r>
      <w:r w:rsidR="00614CDA">
        <w:rPr>
          <w:lang w:val="en-US"/>
        </w:rPr>
        <w:t>node.$ORIGIN</w:t>
      </w:r>
      <w:r w:rsidRPr="00FE6A4D">
        <w:rPr>
          <w:lang w:val="en-US"/>
        </w:rPr>
        <w:t>. 3600 IN AAAA 2001:db8:0:27::</w:t>
      </w:r>
    </w:p>
    <w:p w:rsidR="00F0483E" w:rsidRPr="00FE6A4D" w:rsidRDefault="00F0483E" w:rsidP="00F0483E">
      <w:pPr>
        <w:pStyle w:val="PL"/>
        <w:rPr>
          <w:lang w:val="en-US"/>
        </w:rPr>
      </w:pPr>
      <w:r w:rsidRPr="00FE6A4D">
        <w:rPr>
          <w:lang w:val="en-US"/>
        </w:rPr>
        <w:t>topoff.eth4.gw01.</w:t>
      </w:r>
      <w:r w:rsidR="00614CDA">
        <w:rPr>
          <w:lang w:val="en-US"/>
        </w:rPr>
        <w:t>node.$ORIGIN</w:t>
      </w:r>
      <w:r w:rsidRPr="00FE6A4D">
        <w:rPr>
          <w:lang w:val="en-US"/>
        </w:rPr>
        <w:t xml:space="preserve">. 3600 IN A </w:t>
      </w:r>
      <w:r>
        <w:rPr>
          <w:lang w:val="en-US"/>
        </w:rPr>
        <w:t>192.0.2.1</w:t>
      </w:r>
      <w:r w:rsidRPr="00FE6A4D">
        <w:rPr>
          <w:lang w:val="en-US"/>
        </w:rPr>
        <w:t>32</w:t>
      </w:r>
    </w:p>
    <w:p w:rsidR="00F0483E" w:rsidRPr="00FE6A4D" w:rsidRDefault="00F0483E" w:rsidP="00F0483E">
      <w:pPr>
        <w:pStyle w:val="PL"/>
        <w:rPr>
          <w:lang w:val="en-US"/>
        </w:rPr>
      </w:pPr>
      <w:r w:rsidRPr="00FE6A4D">
        <w:rPr>
          <w:lang w:val="en-US"/>
        </w:rPr>
        <w:t>topoff.eth4.gw01.</w:t>
      </w:r>
      <w:r w:rsidR="00614CDA">
        <w:rPr>
          <w:lang w:val="en-US"/>
        </w:rPr>
        <w:t>node.$ORIGIN</w:t>
      </w:r>
      <w:r w:rsidRPr="00FE6A4D">
        <w:rPr>
          <w:lang w:val="en-US"/>
        </w:rPr>
        <w:t xml:space="preserve">. 3600 IN A </w:t>
      </w:r>
      <w:r>
        <w:rPr>
          <w:lang w:val="en-US"/>
        </w:rPr>
        <w:t>192.0.2.1</w:t>
      </w:r>
      <w:r w:rsidRPr="00FE6A4D">
        <w:rPr>
          <w:lang w:val="en-US"/>
        </w:rPr>
        <w:t>31</w:t>
      </w:r>
    </w:p>
    <w:p w:rsidR="00F0483E" w:rsidRPr="00FE6A4D" w:rsidRDefault="00F0483E" w:rsidP="00F0483E">
      <w:pPr>
        <w:pStyle w:val="PL"/>
        <w:rPr>
          <w:lang w:val="en-US"/>
        </w:rPr>
      </w:pPr>
      <w:r w:rsidRPr="00FE6A4D">
        <w:rPr>
          <w:lang w:val="en-US"/>
        </w:rPr>
        <w:t>topoff.eth4.gw01.</w:t>
      </w:r>
      <w:r w:rsidR="00614CDA">
        <w:rPr>
          <w:lang w:val="en-US"/>
        </w:rPr>
        <w:t>node.$ORIGIN</w:t>
      </w:r>
      <w:r w:rsidRPr="00FE6A4D">
        <w:rPr>
          <w:lang w:val="en-US"/>
        </w:rPr>
        <w:t>. 3600 IN AAAA 2001:db8:0:1e::</w:t>
      </w:r>
    </w:p>
    <w:p w:rsidR="00F0483E" w:rsidRPr="00FE6A4D" w:rsidRDefault="00F0483E" w:rsidP="00F0483E">
      <w:pPr>
        <w:pStyle w:val="PL"/>
        <w:rPr>
          <w:lang w:val="en-US"/>
        </w:rPr>
      </w:pPr>
      <w:r w:rsidRPr="00FE6A4D">
        <w:rPr>
          <w:lang w:val="en-US"/>
        </w:rPr>
        <w:t>topoff.eth4.gw01.</w:t>
      </w:r>
      <w:r w:rsidR="00614CDA">
        <w:rPr>
          <w:lang w:val="en-US"/>
        </w:rPr>
        <w:t>node.$ORIGIN</w:t>
      </w:r>
      <w:r w:rsidRPr="00FE6A4D">
        <w:rPr>
          <w:lang w:val="en-US"/>
        </w:rPr>
        <w:t>. 3600 IN AAAA 2001:db8:0:1f::</w:t>
      </w:r>
    </w:p>
    <w:p w:rsidR="00F0483E" w:rsidRPr="00FE6A4D" w:rsidRDefault="00F0483E" w:rsidP="00F0483E">
      <w:pPr>
        <w:pStyle w:val="PL"/>
        <w:rPr>
          <w:lang w:val="en-US"/>
        </w:rPr>
      </w:pPr>
      <w:r w:rsidRPr="00FE6A4D">
        <w:rPr>
          <w:lang w:val="en-US"/>
        </w:rPr>
        <w:t>topoff.eth9.gw21.</w:t>
      </w:r>
      <w:r w:rsidR="00614CDA">
        <w:rPr>
          <w:lang w:val="en-US"/>
        </w:rPr>
        <w:t>node.$ORIGIN</w:t>
      </w:r>
      <w:r w:rsidRPr="00FE6A4D">
        <w:rPr>
          <w:lang w:val="en-US"/>
        </w:rPr>
        <w:t xml:space="preserve">. 3600 IN A </w:t>
      </w:r>
      <w:r>
        <w:rPr>
          <w:lang w:val="en-US"/>
        </w:rPr>
        <w:t>192.0.2.1</w:t>
      </w:r>
      <w:r w:rsidRPr="00FE6A4D">
        <w:rPr>
          <w:lang w:val="en-US"/>
        </w:rPr>
        <w:t>42</w:t>
      </w:r>
    </w:p>
    <w:p w:rsidR="00F0483E" w:rsidRPr="00FE6A4D" w:rsidRDefault="00F0483E" w:rsidP="00F0483E">
      <w:pPr>
        <w:pStyle w:val="PL"/>
        <w:rPr>
          <w:lang w:val="en-US"/>
        </w:rPr>
      </w:pPr>
      <w:r w:rsidRPr="00FE6A4D">
        <w:rPr>
          <w:lang w:val="en-US"/>
        </w:rPr>
        <w:t>topoff.eth9.gw21.</w:t>
      </w:r>
      <w:r w:rsidR="00614CDA">
        <w:rPr>
          <w:lang w:val="en-US"/>
        </w:rPr>
        <w:t>node.$ORIGIN</w:t>
      </w:r>
      <w:r w:rsidRPr="00FE6A4D">
        <w:rPr>
          <w:lang w:val="en-US"/>
        </w:rPr>
        <w:t xml:space="preserve">. 3600 IN A </w:t>
      </w:r>
      <w:r>
        <w:rPr>
          <w:lang w:val="en-US"/>
        </w:rPr>
        <w:t>192.0.2.1</w:t>
      </w:r>
      <w:r w:rsidRPr="00FE6A4D">
        <w:rPr>
          <w:lang w:val="en-US"/>
        </w:rPr>
        <w:t>41</w:t>
      </w:r>
    </w:p>
    <w:p w:rsidR="00F0483E" w:rsidRPr="00FE6A4D" w:rsidRDefault="00F0483E" w:rsidP="00F0483E">
      <w:pPr>
        <w:pStyle w:val="PL"/>
        <w:rPr>
          <w:lang w:val="en-US"/>
        </w:rPr>
      </w:pPr>
      <w:r w:rsidRPr="00FE6A4D">
        <w:rPr>
          <w:lang w:val="en-US"/>
        </w:rPr>
        <w:t>topoff.eth9.gw21.</w:t>
      </w:r>
      <w:r w:rsidR="00614CDA">
        <w:rPr>
          <w:lang w:val="en-US"/>
        </w:rPr>
        <w:t>node.$ORIGIN</w:t>
      </w:r>
      <w:r w:rsidRPr="00FE6A4D">
        <w:rPr>
          <w:lang w:val="en-US"/>
        </w:rPr>
        <w:t>. 3600 IN AAAA 2001:db8:0:28::</w:t>
      </w:r>
    </w:p>
    <w:p w:rsidR="00F0483E" w:rsidRPr="00FE6A4D" w:rsidRDefault="00F0483E" w:rsidP="00F0483E">
      <w:pPr>
        <w:pStyle w:val="PL"/>
        <w:rPr>
          <w:lang w:val="en-US"/>
        </w:rPr>
      </w:pPr>
      <w:r w:rsidRPr="00FE6A4D">
        <w:rPr>
          <w:lang w:val="en-US"/>
        </w:rPr>
        <w:t>topoff.eth9.gw21.</w:t>
      </w:r>
      <w:r w:rsidR="00614CDA">
        <w:rPr>
          <w:lang w:val="en-US"/>
        </w:rPr>
        <w:t>node.$ORIGIN</w:t>
      </w:r>
      <w:r w:rsidRPr="00FE6A4D">
        <w:rPr>
          <w:lang w:val="en-US"/>
        </w:rPr>
        <w:t>. 3600 IN AAAA 2001:db8:0:29::</w:t>
      </w:r>
    </w:p>
    <w:p w:rsidR="00F0483E" w:rsidRPr="00FE6A4D" w:rsidRDefault="00F0483E" w:rsidP="00F0483E">
      <w:pPr>
        <w:pStyle w:val="PL"/>
        <w:rPr>
          <w:lang w:val="en-US"/>
        </w:rPr>
      </w:pPr>
      <w:r w:rsidRPr="00FE6A4D">
        <w:rPr>
          <w:lang w:val="en-US"/>
        </w:rPr>
        <w:t>topoff.eth9.gw01.</w:t>
      </w:r>
      <w:r w:rsidR="00614CDA">
        <w:rPr>
          <w:lang w:val="en-US"/>
        </w:rPr>
        <w:t>node.$ORIGIN</w:t>
      </w:r>
      <w:r w:rsidRPr="00FE6A4D">
        <w:rPr>
          <w:lang w:val="en-US"/>
        </w:rPr>
        <w:t xml:space="preserve">. 3600 IN A </w:t>
      </w:r>
      <w:r>
        <w:rPr>
          <w:lang w:val="en-US"/>
        </w:rPr>
        <w:t>192.0.2.1</w:t>
      </w:r>
      <w:r w:rsidRPr="00FE6A4D">
        <w:rPr>
          <w:lang w:val="en-US"/>
        </w:rPr>
        <w:t>34</w:t>
      </w:r>
    </w:p>
    <w:p w:rsidR="00F0483E" w:rsidRPr="00FE6A4D" w:rsidRDefault="00F0483E" w:rsidP="00F0483E">
      <w:pPr>
        <w:pStyle w:val="PL"/>
        <w:rPr>
          <w:lang w:val="en-US"/>
        </w:rPr>
      </w:pPr>
      <w:r w:rsidRPr="00FE6A4D">
        <w:rPr>
          <w:lang w:val="en-US"/>
        </w:rPr>
        <w:t>topoff.eth9.gw01.</w:t>
      </w:r>
      <w:r w:rsidR="00614CDA">
        <w:rPr>
          <w:lang w:val="en-US"/>
        </w:rPr>
        <w:t>node.$ORIGIN</w:t>
      </w:r>
      <w:r w:rsidRPr="00FE6A4D">
        <w:rPr>
          <w:lang w:val="en-US"/>
        </w:rPr>
        <w:t xml:space="preserve">. 3600 IN A </w:t>
      </w:r>
      <w:r>
        <w:rPr>
          <w:lang w:val="en-US"/>
        </w:rPr>
        <w:t>192.0.2.1</w:t>
      </w:r>
      <w:r w:rsidRPr="00FE6A4D">
        <w:rPr>
          <w:lang w:val="en-US"/>
        </w:rPr>
        <w:t>33</w:t>
      </w:r>
    </w:p>
    <w:p w:rsidR="00F0483E" w:rsidRPr="00FE6A4D" w:rsidRDefault="00F0483E" w:rsidP="00F0483E">
      <w:pPr>
        <w:pStyle w:val="PL"/>
        <w:rPr>
          <w:lang w:val="en-US"/>
        </w:rPr>
      </w:pPr>
      <w:r w:rsidRPr="00FE6A4D">
        <w:rPr>
          <w:lang w:val="en-US"/>
        </w:rPr>
        <w:t>topoff.eth9.gw01.</w:t>
      </w:r>
      <w:r w:rsidR="00614CDA">
        <w:rPr>
          <w:lang w:val="en-US"/>
        </w:rPr>
        <w:t>node.$ORIGIN</w:t>
      </w:r>
      <w:r w:rsidRPr="00FE6A4D">
        <w:rPr>
          <w:lang w:val="en-US"/>
        </w:rPr>
        <w:t>. 3600 IN AAAA 2001:db8:0:20::</w:t>
      </w:r>
    </w:p>
    <w:p w:rsidR="00F0483E" w:rsidRPr="00FE6A4D" w:rsidRDefault="00F0483E" w:rsidP="00F0483E">
      <w:pPr>
        <w:pStyle w:val="PL"/>
        <w:rPr>
          <w:lang w:val="en-US"/>
        </w:rPr>
      </w:pPr>
      <w:r w:rsidRPr="00FE6A4D">
        <w:rPr>
          <w:lang w:val="en-US"/>
        </w:rPr>
        <w:t>topoff.eth9.gw01.</w:t>
      </w:r>
      <w:r w:rsidR="00614CDA">
        <w:rPr>
          <w:lang w:val="en-US"/>
        </w:rPr>
        <w:t>node.$ORIGIN</w:t>
      </w:r>
      <w:r w:rsidRPr="00FE6A4D">
        <w:rPr>
          <w:lang w:val="en-US"/>
        </w:rPr>
        <w:t>. 3600 IN AAAA 2001:db8:0:21::</w:t>
      </w:r>
    </w:p>
    <w:p w:rsidR="00F0483E" w:rsidRPr="00FE6A4D" w:rsidRDefault="00F0483E" w:rsidP="00F0483E">
      <w:pPr>
        <w:pStyle w:val="PL"/>
        <w:rPr>
          <w:lang w:val="en-US"/>
        </w:rPr>
      </w:pPr>
      <w:r w:rsidRPr="00FE6A4D">
        <w:rPr>
          <w:lang w:val="en-US"/>
        </w:rPr>
        <w:t>topoff.eth1.mmec02.mmegi</w:t>
      </w:r>
      <w:r>
        <w:rPr>
          <w:lang w:val="en-US"/>
        </w:rPr>
        <w:t>8</w:t>
      </w:r>
      <w:r w:rsidRPr="00FE6A4D">
        <w:rPr>
          <w:lang w:val="en-US"/>
        </w:rPr>
        <w:t xml:space="preserve">001.mme.$ORIGIN. 3600 IN A </w:t>
      </w:r>
      <w:r>
        <w:rPr>
          <w:lang w:val="en-US"/>
        </w:rPr>
        <w:t>192.0.2.1</w:t>
      </w:r>
      <w:r w:rsidRPr="00FE6A4D">
        <w:rPr>
          <w:lang w:val="en-US"/>
        </w:rPr>
        <w:t>8</w:t>
      </w:r>
    </w:p>
    <w:p w:rsidR="00F0483E" w:rsidRPr="00FE6A4D" w:rsidRDefault="00F0483E" w:rsidP="00F0483E">
      <w:pPr>
        <w:pStyle w:val="PL"/>
        <w:rPr>
          <w:lang w:val="en-US"/>
        </w:rPr>
      </w:pPr>
      <w:r w:rsidRPr="00A87AC6">
        <w:t xml:space="preserve">topoff.eth1.mmec02.mmegi8001.mme.$ORIGIN. </w:t>
      </w:r>
      <w:r w:rsidRPr="00FE6A4D">
        <w:rPr>
          <w:lang w:val="en-US"/>
        </w:rPr>
        <w:t xml:space="preserve">3600 IN A </w:t>
      </w:r>
      <w:r>
        <w:rPr>
          <w:lang w:val="en-US"/>
        </w:rPr>
        <w:t>192.0.2.1</w:t>
      </w:r>
      <w:r w:rsidRPr="00FE6A4D">
        <w:rPr>
          <w:lang w:val="en-US"/>
        </w:rPr>
        <w:t>7</w:t>
      </w:r>
    </w:p>
    <w:p w:rsidR="00F0483E" w:rsidRPr="00736E0C" w:rsidRDefault="00F0483E" w:rsidP="00F0483E">
      <w:pPr>
        <w:pStyle w:val="PL"/>
      </w:pPr>
      <w:r w:rsidRPr="00CD35A4">
        <w:rPr>
          <w:lang w:val="en-US"/>
        </w:rPr>
        <w:t xml:space="preserve">topoff.eth1.mmec02.mmegi8001.mme.$ORIGIN. </w:t>
      </w:r>
      <w:r w:rsidRPr="00736E0C">
        <w:t>3600 IN AAAA 2001:db8:0:6::</w:t>
      </w:r>
    </w:p>
    <w:p w:rsidR="00F0483E" w:rsidRPr="00736E0C" w:rsidRDefault="00F0483E" w:rsidP="00F0483E">
      <w:pPr>
        <w:pStyle w:val="PL"/>
      </w:pPr>
      <w:r w:rsidRPr="00736E0C">
        <w:t>topoff.eth1.mmec02.mmegi8001.mme.$ORIGIN. 3600 IN AAAA 2001:db8:0:7::</w:t>
      </w:r>
    </w:p>
    <w:p w:rsidR="00F0483E" w:rsidRPr="00FE6A4D" w:rsidRDefault="00F0483E" w:rsidP="00F0483E">
      <w:pPr>
        <w:pStyle w:val="PL"/>
        <w:rPr>
          <w:lang w:val="en-US"/>
        </w:rPr>
      </w:pPr>
      <w:r w:rsidRPr="00736E0C">
        <w:t xml:space="preserve">topoff.eth1.mmec01.mmegi8001.mme.$ORIGIN. </w:t>
      </w:r>
      <w:r w:rsidRPr="00FE6A4D">
        <w:rPr>
          <w:lang w:val="en-US"/>
        </w:rPr>
        <w:t xml:space="preserve">3600 IN A </w:t>
      </w:r>
      <w:r>
        <w:rPr>
          <w:lang w:val="en-US"/>
        </w:rPr>
        <w:t>192.0.2.1</w:t>
      </w:r>
      <w:r w:rsidRPr="00FE6A4D">
        <w:rPr>
          <w:lang w:val="en-US"/>
        </w:rPr>
        <w:t>2</w:t>
      </w:r>
    </w:p>
    <w:p w:rsidR="00F0483E" w:rsidRPr="00FE6A4D" w:rsidRDefault="00F0483E" w:rsidP="00F0483E">
      <w:pPr>
        <w:pStyle w:val="PL"/>
        <w:rPr>
          <w:lang w:val="en-US"/>
        </w:rPr>
      </w:pPr>
      <w:r w:rsidRPr="00A87AC6">
        <w:t xml:space="preserve">topoff.eth1.mmec01.mmegi8001.mme.$ORIGIN. </w:t>
      </w:r>
      <w:r w:rsidRPr="00FE6A4D">
        <w:rPr>
          <w:lang w:val="en-US"/>
        </w:rPr>
        <w:t xml:space="preserve">3600 IN A </w:t>
      </w:r>
      <w:r>
        <w:rPr>
          <w:lang w:val="en-US"/>
        </w:rPr>
        <w:t>192.0.2.1</w:t>
      </w:r>
      <w:r w:rsidRPr="00FE6A4D">
        <w:rPr>
          <w:lang w:val="en-US"/>
        </w:rPr>
        <w:t>1</w:t>
      </w:r>
    </w:p>
    <w:p w:rsidR="00F0483E" w:rsidRPr="00736E0C" w:rsidRDefault="00F0483E" w:rsidP="00F0483E">
      <w:pPr>
        <w:pStyle w:val="PL"/>
      </w:pPr>
      <w:r w:rsidRPr="00CD35A4">
        <w:t xml:space="preserve">topoff.eth1.mmec01.mmegi8001.mme.$ORIGIN. </w:t>
      </w:r>
      <w:r w:rsidRPr="00736E0C">
        <w:t>3600 IN AAAA 2001:db8::</w:t>
      </w:r>
    </w:p>
    <w:p w:rsidR="00F0483E" w:rsidRPr="00FE6A4D" w:rsidRDefault="00F0483E" w:rsidP="00F0483E">
      <w:pPr>
        <w:pStyle w:val="PL"/>
        <w:rPr>
          <w:lang w:val="en-US"/>
        </w:rPr>
      </w:pPr>
      <w:r w:rsidRPr="00736E0C">
        <w:t xml:space="preserve">topoff.eth1.mmec01.mmegi8001.mme.$ORIGIN. </w:t>
      </w:r>
      <w:r w:rsidRPr="00FE6A4D">
        <w:rPr>
          <w:lang w:val="en-US"/>
        </w:rPr>
        <w:t>3600 IN AAAA 2001:db8:0:1::</w:t>
      </w:r>
    </w:p>
    <w:p w:rsidR="00F0483E" w:rsidRPr="00FE6A4D" w:rsidRDefault="00F0483E" w:rsidP="00F0483E">
      <w:pPr>
        <w:pStyle w:val="PL"/>
        <w:rPr>
          <w:lang w:val="en-US"/>
        </w:rPr>
      </w:pPr>
      <w:r w:rsidRPr="00FE6A4D">
        <w:rPr>
          <w:lang w:val="en-US"/>
        </w:rPr>
        <w:t xml:space="preserve">ns1.$ORIGIN. 3600 IN A </w:t>
      </w:r>
      <w:r>
        <w:rPr>
          <w:lang w:val="en-US"/>
        </w:rPr>
        <w:t>192.0.2.247</w:t>
      </w:r>
    </w:p>
    <w:p w:rsidR="00F0483E" w:rsidRPr="00FE6A4D" w:rsidRDefault="00F0483E" w:rsidP="00F0483E">
      <w:pPr>
        <w:pStyle w:val="PL"/>
        <w:rPr>
          <w:lang w:val="en-US"/>
        </w:rPr>
      </w:pPr>
      <w:r w:rsidRPr="00FE6A4D">
        <w:rPr>
          <w:lang w:val="en-US"/>
        </w:rPr>
        <w:t xml:space="preserve">ns2.$ORIGIN. 3600 IN A </w:t>
      </w:r>
      <w:r>
        <w:rPr>
          <w:lang w:val="en-US"/>
        </w:rPr>
        <w:t>192.0.2.248</w:t>
      </w:r>
    </w:p>
    <w:p w:rsidR="00F0483E" w:rsidRPr="00FE6A4D" w:rsidRDefault="00F0483E" w:rsidP="00F0483E">
      <w:pPr>
        <w:pStyle w:val="PL"/>
        <w:rPr>
          <w:lang w:val="en-US"/>
        </w:rPr>
      </w:pPr>
    </w:p>
    <w:p w:rsidR="00F0483E" w:rsidRPr="00FE6A4D" w:rsidRDefault="00F0483E" w:rsidP="00F0483E">
      <w:pPr>
        <w:pStyle w:val="PL"/>
        <w:rPr>
          <w:lang w:val="en-US"/>
        </w:rPr>
      </w:pPr>
      <w:r w:rsidRPr="00FE6A4D">
        <w:rPr>
          <w:lang w:val="en-US"/>
        </w:rPr>
        <w:t>;; Query time: 0 msec</w:t>
      </w:r>
    </w:p>
    <w:p w:rsidR="00F0483E" w:rsidRPr="00FE6A4D" w:rsidRDefault="00F0483E" w:rsidP="00F0483E">
      <w:pPr>
        <w:pStyle w:val="PL"/>
        <w:rPr>
          <w:lang w:val="en-US"/>
        </w:rPr>
      </w:pPr>
      <w:r w:rsidRPr="00FE6A4D">
        <w:rPr>
          <w:lang w:val="en-US"/>
        </w:rPr>
        <w:t xml:space="preserve">;; SERVER: </w:t>
      </w:r>
      <w:r>
        <w:rPr>
          <w:lang w:val="en-US"/>
        </w:rPr>
        <w:t>192.0.2.247</w:t>
      </w:r>
      <w:r w:rsidRPr="00FE6A4D">
        <w:rPr>
          <w:lang w:val="en-US"/>
        </w:rPr>
        <w:t>#53(</w:t>
      </w:r>
      <w:r>
        <w:rPr>
          <w:lang w:val="en-US"/>
        </w:rPr>
        <w:t>192.0.2.247</w:t>
      </w:r>
      <w:r w:rsidRPr="00FE6A4D">
        <w:rPr>
          <w:lang w:val="en-US"/>
        </w:rPr>
        <w:t>)</w:t>
      </w:r>
    </w:p>
    <w:p w:rsidR="00F0483E" w:rsidRPr="00FE6A4D" w:rsidRDefault="00F0483E" w:rsidP="00F0483E">
      <w:pPr>
        <w:pStyle w:val="PL"/>
        <w:rPr>
          <w:lang w:val="en-US"/>
        </w:rPr>
      </w:pPr>
      <w:r w:rsidRPr="00FE6A4D">
        <w:rPr>
          <w:lang w:val="en-US"/>
        </w:rPr>
        <w:t>;; WHEN: Wed Jan 21 19:33:00 2009</w:t>
      </w:r>
    </w:p>
    <w:p w:rsidR="00F0483E" w:rsidRPr="00FE6A4D" w:rsidRDefault="00F0483E" w:rsidP="00F0483E">
      <w:pPr>
        <w:pStyle w:val="PL"/>
        <w:rPr>
          <w:lang w:val="en-US"/>
        </w:rPr>
      </w:pPr>
      <w:r w:rsidRPr="00FE6A4D">
        <w:rPr>
          <w:lang w:val="en-US"/>
        </w:rPr>
        <w:lastRenderedPageBreak/>
        <w:t>;; MSG SIZE  rcvd: 1285</w:t>
      </w:r>
    </w:p>
    <w:p w:rsidR="00F0483E" w:rsidRPr="00FE6A4D" w:rsidRDefault="00F0483E" w:rsidP="00F0483E">
      <w:pPr>
        <w:pStyle w:val="PL"/>
        <w:rPr>
          <w:lang w:val="en-US"/>
        </w:rPr>
      </w:pPr>
    </w:p>
    <w:p w:rsidR="00F0483E" w:rsidRPr="00FE6A4D" w:rsidRDefault="00F0483E" w:rsidP="00F0483E">
      <w:pPr>
        <w:pStyle w:val="PL"/>
        <w:rPr>
          <w:lang w:val="en-US"/>
        </w:rPr>
      </w:pPr>
      <w:r w:rsidRPr="00FE6A4D">
        <w:rPr>
          <w:lang w:val="en-US"/>
        </w:rPr>
        <w:t>---------End Response from DNS server----------</w:t>
      </w:r>
    </w:p>
    <w:p w:rsidR="00F0483E" w:rsidRDefault="00F0483E" w:rsidP="00F0483E">
      <w:pPr>
        <w:pStyle w:val="PL"/>
        <w:rPr>
          <w:lang w:val="en-US"/>
        </w:rPr>
      </w:pPr>
      <w:r w:rsidRPr="00FE6A4D">
        <w:rPr>
          <w:lang w:val="en-US"/>
        </w:rPr>
        <w:t xml:space="preserve">MME retains only </w:t>
      </w:r>
      <w:r>
        <w:rPr>
          <w:lang w:val="en-US"/>
        </w:rPr>
        <w:t xml:space="preserve">the </w:t>
      </w:r>
      <w:r w:rsidRPr="00FE6A4D">
        <w:rPr>
          <w:lang w:val="en-US"/>
        </w:rPr>
        <w:t>NAPTR with matching services x-3gpp-sgw:x-s11,x-3gpp-sgw:x-s5-gtp,</w:t>
      </w:r>
    </w:p>
    <w:p w:rsidR="00F0483E" w:rsidRPr="00FE6A4D" w:rsidRDefault="00F0483E" w:rsidP="00F0483E">
      <w:pPr>
        <w:pStyle w:val="PL"/>
        <w:rPr>
          <w:lang w:val="en-US"/>
        </w:rPr>
      </w:pPr>
      <w:r>
        <w:rPr>
          <w:lang w:val="en-US"/>
        </w:rPr>
        <w:t xml:space="preserve">and </w:t>
      </w:r>
      <w:r w:rsidRPr="00FE6A4D">
        <w:rPr>
          <w:lang w:val="en-US"/>
        </w:rPr>
        <w:t>x-3gpp-sgw:x-s5-pmip yielding</w:t>
      </w:r>
    </w:p>
    <w:p w:rsidR="00F0483E" w:rsidRPr="00FE6A4D" w:rsidRDefault="00F0483E" w:rsidP="00F0483E">
      <w:pPr>
        <w:pStyle w:val="PL"/>
        <w:rPr>
          <w:lang w:val="en-US"/>
        </w:rPr>
      </w:pPr>
      <w:r w:rsidRPr="00FE6A4D">
        <w:rPr>
          <w:lang w:val="en-US"/>
        </w:rPr>
        <w:t>NAPTR record set</w:t>
      </w:r>
    </w:p>
    <w:p w:rsidR="00F0483E" w:rsidRPr="00FE6A4D" w:rsidRDefault="00F0483E" w:rsidP="00F0483E">
      <w:pPr>
        <w:pStyle w:val="PL"/>
        <w:rPr>
          <w:lang w:val="en-US"/>
        </w:rPr>
      </w:pPr>
      <w:r w:rsidRPr="00FE6A4D">
        <w:rPr>
          <w:lang w:val="en-US"/>
        </w:rPr>
        <w:t xml:space="preserve">replacement              </w:t>
      </w:r>
      <w:r>
        <w:rPr>
          <w:lang w:val="en-US"/>
        </w:rPr>
        <w:t xml:space="preserve">      </w:t>
      </w:r>
      <w:r w:rsidRPr="00FE6A4D">
        <w:rPr>
          <w:lang w:val="en-US"/>
        </w:rPr>
        <w:t xml:space="preserve"> service                        flag order preference</w:t>
      </w:r>
    </w:p>
    <w:p w:rsidR="00F0483E" w:rsidRPr="00FE6A4D" w:rsidRDefault="00F0483E" w:rsidP="00F0483E">
      <w:pPr>
        <w:pStyle w:val="PL"/>
        <w:rPr>
          <w:lang w:val="en-US"/>
        </w:rPr>
      </w:pPr>
      <w:r w:rsidRPr="00FE6A4D">
        <w:rPr>
          <w:lang w:val="en-US"/>
        </w:rPr>
        <w:t>topoff.eth4.gw01.</w:t>
      </w:r>
      <w:r w:rsidR="00614CDA">
        <w:rPr>
          <w:lang w:val="en-US"/>
        </w:rPr>
        <w:t>node.$ORIGIN</w:t>
      </w:r>
      <w:r w:rsidRPr="00FE6A4D">
        <w:rPr>
          <w:lang w:val="en-US"/>
        </w:rPr>
        <w:t xml:space="preserve"> x-3gpp-sgw:x-s5-gtp:x-s8-gtp   "a"  200   999  </w:t>
      </w:r>
    </w:p>
    <w:p w:rsidR="00F0483E" w:rsidRDefault="00F0483E" w:rsidP="00F0483E">
      <w:pPr>
        <w:pStyle w:val="PL"/>
        <w:rPr>
          <w:lang w:val="en-US"/>
        </w:rPr>
      </w:pPr>
      <w:r w:rsidRPr="00FE6A4D">
        <w:rPr>
          <w:lang w:val="en-US"/>
        </w:rPr>
        <w:t>topoff.eth4.gw21.</w:t>
      </w:r>
      <w:r w:rsidR="00614CDA">
        <w:rPr>
          <w:lang w:val="en-US"/>
        </w:rPr>
        <w:t>node.$ORIGIN</w:t>
      </w:r>
      <w:r w:rsidRPr="00FE6A4D">
        <w:rPr>
          <w:lang w:val="en-US"/>
        </w:rPr>
        <w:t xml:space="preserve"> x-3gpp-sgw:x-s5-gtp:x-s8-gtp   "a"  100   999  </w:t>
      </w:r>
    </w:p>
    <w:p w:rsidR="00F0483E" w:rsidRDefault="00F0483E" w:rsidP="00F0483E">
      <w:pPr>
        <w:pStyle w:val="PL"/>
        <w:rPr>
          <w:lang w:val="en-US"/>
        </w:rPr>
      </w:pPr>
      <w:r>
        <w:rPr>
          <w:lang w:val="en-US"/>
        </w:rPr>
        <w:t xml:space="preserve">; Note the x-s8-gtp are not really included but are kept here to allow the </w:t>
      </w:r>
    </w:p>
    <w:p w:rsidR="00F0483E" w:rsidRDefault="00F0483E" w:rsidP="00F0483E">
      <w:pPr>
        <w:pStyle w:val="PL"/>
        <w:rPr>
          <w:lang w:val="en-US"/>
        </w:rPr>
      </w:pPr>
      <w:r>
        <w:rPr>
          <w:lang w:val="en-US"/>
        </w:rPr>
        <w:t>; reader to see which NAPTR record was kept from the DNS response.</w:t>
      </w:r>
    </w:p>
    <w:p w:rsidR="00F0483E" w:rsidRDefault="00F0483E" w:rsidP="00F0483E">
      <w:pPr>
        <w:pStyle w:val="PL"/>
        <w:rPr>
          <w:lang w:val="en-US"/>
        </w:rPr>
      </w:pPr>
    </w:p>
    <w:p w:rsidR="00F0483E" w:rsidRPr="00FE6A4D" w:rsidRDefault="00F0483E" w:rsidP="00F0483E">
      <w:pPr>
        <w:pStyle w:val="PL"/>
        <w:rPr>
          <w:lang w:val="en-US"/>
        </w:rPr>
      </w:pPr>
      <w:r w:rsidRPr="00FE6A4D">
        <w:rPr>
          <w:lang w:val="en-US"/>
        </w:rPr>
        <w:t xml:space="preserve">MME node sorts </w:t>
      </w:r>
      <w:r>
        <w:rPr>
          <w:lang w:val="en-US"/>
        </w:rPr>
        <w:t xml:space="preserve">the </w:t>
      </w:r>
      <w:r w:rsidRPr="00FE6A4D">
        <w:rPr>
          <w:lang w:val="en-US"/>
        </w:rPr>
        <w:t>NAPTR</w:t>
      </w:r>
      <w:r>
        <w:rPr>
          <w:lang w:val="en-US"/>
        </w:rPr>
        <w:t xml:space="preserve"> records</w:t>
      </w:r>
      <w:r w:rsidRPr="00FE6A4D">
        <w:rPr>
          <w:lang w:val="en-US"/>
        </w:rPr>
        <w:t xml:space="preserve"> by RFC 3958 yielding</w:t>
      </w:r>
    </w:p>
    <w:p w:rsidR="00F0483E" w:rsidRPr="00FE6A4D" w:rsidRDefault="00F0483E" w:rsidP="00F0483E">
      <w:pPr>
        <w:pStyle w:val="PL"/>
        <w:rPr>
          <w:lang w:val="en-US"/>
        </w:rPr>
      </w:pPr>
      <w:r w:rsidRPr="00FE6A4D">
        <w:rPr>
          <w:lang w:val="en-US"/>
        </w:rPr>
        <w:t>NAPTR record set</w:t>
      </w:r>
    </w:p>
    <w:p w:rsidR="00F0483E" w:rsidRPr="00FE6A4D" w:rsidRDefault="00F0483E" w:rsidP="00F0483E">
      <w:pPr>
        <w:pStyle w:val="PL"/>
        <w:rPr>
          <w:lang w:val="en-US"/>
        </w:rPr>
      </w:pPr>
      <w:r w:rsidRPr="00FE6A4D">
        <w:rPr>
          <w:lang w:val="en-US"/>
        </w:rPr>
        <w:t xml:space="preserve">replacement             </w:t>
      </w:r>
      <w:r>
        <w:rPr>
          <w:lang w:val="en-US"/>
        </w:rPr>
        <w:t xml:space="preserve">     </w:t>
      </w:r>
      <w:r w:rsidRPr="00FE6A4D">
        <w:rPr>
          <w:lang w:val="en-US"/>
        </w:rPr>
        <w:t xml:space="preserve">  service                        flag order preference</w:t>
      </w:r>
    </w:p>
    <w:p w:rsidR="00F0483E" w:rsidRPr="00FE6A4D" w:rsidRDefault="00F0483E" w:rsidP="00F0483E">
      <w:pPr>
        <w:pStyle w:val="PL"/>
        <w:rPr>
          <w:lang w:val="en-US"/>
        </w:rPr>
      </w:pPr>
      <w:r w:rsidRPr="00FE6A4D">
        <w:rPr>
          <w:lang w:val="en-US"/>
        </w:rPr>
        <w:t>topoff.eth4.gw21.</w:t>
      </w:r>
      <w:r w:rsidR="00614CDA">
        <w:rPr>
          <w:lang w:val="en-US"/>
        </w:rPr>
        <w:t>node.$ORIGIN</w:t>
      </w:r>
      <w:r w:rsidRPr="00FE6A4D">
        <w:rPr>
          <w:lang w:val="en-US"/>
        </w:rPr>
        <w:t xml:space="preserve"> x-3gpp-sgw:x-s5-gtp:x-s8-gtp   "a"  100   999  </w:t>
      </w:r>
    </w:p>
    <w:p w:rsidR="00F0483E" w:rsidRPr="00FE6A4D" w:rsidRDefault="00F0483E" w:rsidP="00F0483E">
      <w:pPr>
        <w:pStyle w:val="PL"/>
        <w:rPr>
          <w:lang w:val="en-US"/>
        </w:rPr>
      </w:pPr>
      <w:r w:rsidRPr="00FE6A4D">
        <w:rPr>
          <w:lang w:val="en-US"/>
        </w:rPr>
        <w:t>topoff.eth4.gw01.</w:t>
      </w:r>
      <w:r w:rsidR="00614CDA">
        <w:rPr>
          <w:lang w:val="en-US"/>
        </w:rPr>
        <w:t>node.$ORIGIN</w:t>
      </w:r>
      <w:r w:rsidRPr="00FE6A4D">
        <w:rPr>
          <w:lang w:val="en-US"/>
        </w:rPr>
        <w:t xml:space="preserve"> x-3gpp-sgw:x-s5-gtp:x-s8-gtp   "a"  200   999  </w:t>
      </w:r>
    </w:p>
    <w:p w:rsidR="00F0483E" w:rsidRDefault="00F0483E" w:rsidP="00F0483E">
      <w:pPr>
        <w:pStyle w:val="PL"/>
        <w:rPr>
          <w:lang w:val="en-US"/>
        </w:rPr>
      </w:pPr>
    </w:p>
    <w:p w:rsidR="00F0483E" w:rsidRPr="00FE6A4D" w:rsidRDefault="00F0483E" w:rsidP="00F0483E">
      <w:pPr>
        <w:pStyle w:val="PL"/>
        <w:rPr>
          <w:lang w:val="en-US"/>
        </w:rPr>
      </w:pPr>
      <w:r w:rsidRPr="00FE6A4D">
        <w:rPr>
          <w:lang w:val="en-US"/>
        </w:rPr>
        <w:t>MME Stores</w:t>
      </w:r>
    </w:p>
    <w:p w:rsidR="00F0483E" w:rsidRPr="00FE6A4D" w:rsidRDefault="00F0483E" w:rsidP="00F0483E">
      <w:pPr>
        <w:pStyle w:val="PL"/>
        <w:rPr>
          <w:lang w:val="en-US"/>
        </w:rPr>
      </w:pPr>
      <w:r w:rsidRPr="00FE6A4D">
        <w:rPr>
          <w:lang w:val="en-US"/>
        </w:rPr>
        <w:t>topoff.eth4.gw21.</w:t>
      </w:r>
      <w:r w:rsidR="00614CDA">
        <w:rPr>
          <w:lang w:val="en-US"/>
        </w:rPr>
        <w:t>node.$ORIGIN</w:t>
      </w:r>
      <w:r w:rsidRPr="00FE6A4D">
        <w:rPr>
          <w:lang w:val="en-US"/>
        </w:rPr>
        <w:t xml:space="preserve"> services of x-3gpp-sgw:x-s5-gtp</w:t>
      </w:r>
    </w:p>
    <w:p w:rsidR="00F0483E" w:rsidRPr="00FE6A4D" w:rsidRDefault="00F0483E" w:rsidP="00F0483E">
      <w:pPr>
        <w:pStyle w:val="PL"/>
        <w:rPr>
          <w:lang w:val="en-US"/>
        </w:rPr>
      </w:pPr>
      <w:r w:rsidRPr="00FE6A4D">
        <w:rPr>
          <w:lang w:val="en-US"/>
        </w:rPr>
        <w:t>topoff.eth4.gw01.</w:t>
      </w:r>
      <w:r w:rsidR="00614CDA">
        <w:rPr>
          <w:lang w:val="en-US"/>
        </w:rPr>
        <w:t>node.$ORIGIN</w:t>
      </w:r>
      <w:r w:rsidRPr="00FE6A4D">
        <w:rPr>
          <w:lang w:val="en-US"/>
        </w:rPr>
        <w:t xml:space="preserve"> services of x-3gpp-sgw:x-s5-gtp</w:t>
      </w:r>
    </w:p>
    <w:p w:rsidR="00F0483E" w:rsidRDefault="00F0483E" w:rsidP="00F0483E">
      <w:pPr>
        <w:pStyle w:val="PL"/>
        <w:rPr>
          <w:lang w:val="en-US"/>
        </w:rPr>
      </w:pPr>
    </w:p>
    <w:p w:rsidR="00F0483E" w:rsidRPr="00FE6A4D" w:rsidRDefault="00F0483E" w:rsidP="00F0483E">
      <w:pPr>
        <w:pStyle w:val="PL"/>
        <w:rPr>
          <w:lang w:val="en-US"/>
        </w:rPr>
      </w:pPr>
      <w:r w:rsidRPr="00FE6A4D">
        <w:rPr>
          <w:lang w:val="en-US"/>
        </w:rPr>
        <w:t xml:space="preserve">MME now has candidate list </w:t>
      </w:r>
    </w:p>
    <w:p w:rsidR="00F0483E" w:rsidRPr="00FE6A4D" w:rsidRDefault="00F0483E" w:rsidP="00F0483E">
      <w:pPr>
        <w:pStyle w:val="PL"/>
        <w:rPr>
          <w:lang w:val="en-US"/>
        </w:rPr>
      </w:pPr>
      <w:r w:rsidRPr="00FE6A4D">
        <w:rPr>
          <w:lang w:val="en-US"/>
        </w:rPr>
        <w:t>topoff.eth4.gw21.</w:t>
      </w:r>
      <w:r w:rsidR="00614CDA">
        <w:rPr>
          <w:lang w:val="en-US"/>
        </w:rPr>
        <w:t>node.$ORIGIN</w:t>
      </w:r>
      <w:r w:rsidRPr="00FE6A4D">
        <w:rPr>
          <w:lang w:val="en-US"/>
        </w:rPr>
        <w:t xml:space="preserve"> services of x-3gpp-sgw:x-s5-gtp</w:t>
      </w:r>
    </w:p>
    <w:p w:rsidR="00F0483E" w:rsidRDefault="00F0483E" w:rsidP="00F0483E">
      <w:pPr>
        <w:pStyle w:val="PL"/>
        <w:rPr>
          <w:lang w:val="en-US"/>
        </w:rPr>
      </w:pPr>
      <w:r w:rsidRPr="00FE6A4D">
        <w:rPr>
          <w:lang w:val="en-US"/>
        </w:rPr>
        <w:t>topoff.eth4.gw01.</w:t>
      </w:r>
      <w:r w:rsidR="00614CDA">
        <w:rPr>
          <w:lang w:val="en-US"/>
        </w:rPr>
        <w:t>node.$ORIGIN</w:t>
      </w:r>
      <w:r w:rsidRPr="00FE6A4D">
        <w:rPr>
          <w:lang w:val="en-US"/>
        </w:rPr>
        <w:t xml:space="preserve"> services of x-3gpp-sgw:x-s5-gtp</w:t>
      </w:r>
    </w:p>
    <w:p w:rsidR="00F0483E" w:rsidRDefault="00F0483E" w:rsidP="00F0483E">
      <w:pPr>
        <w:rPr>
          <w:rFonts w:ascii="Courier New" w:hAnsi="Courier New"/>
          <w:noProof/>
          <w:sz w:val="16"/>
          <w:lang w:val="en-US"/>
        </w:rPr>
      </w:pPr>
    </w:p>
    <w:p w:rsidR="00F0483E" w:rsidRDefault="00F0483E" w:rsidP="00F0483E">
      <w:pPr>
        <w:rPr>
          <w:rFonts w:ascii="Courier New" w:hAnsi="Courier New"/>
          <w:noProof/>
          <w:sz w:val="16"/>
          <w:lang w:val="en-US"/>
        </w:rPr>
      </w:pPr>
      <w:r>
        <w:rPr>
          <w:rFonts w:ascii="Courier New" w:hAnsi="Courier New"/>
          <w:noProof/>
          <w:sz w:val="16"/>
          <w:lang w:val="en-US"/>
        </w:rPr>
        <w:t>Again the A/AAAA records were available in the additional record section.</w:t>
      </w:r>
    </w:p>
    <w:p w:rsidR="00F0483E" w:rsidRPr="00FE6A4D" w:rsidRDefault="00F0483E" w:rsidP="00F0483E">
      <w:pPr>
        <w:pStyle w:val="PL"/>
        <w:rPr>
          <w:lang w:val="en-US"/>
        </w:rPr>
      </w:pPr>
      <w:r w:rsidRPr="00FE6A4D">
        <w:rPr>
          <w:lang w:val="en-US"/>
        </w:rPr>
        <w:t>topoff.eth4.gw21.</w:t>
      </w:r>
      <w:r w:rsidR="00614CDA">
        <w:rPr>
          <w:lang w:val="en-US"/>
        </w:rPr>
        <w:t>node.$ORIGIN</w:t>
      </w:r>
      <w:r w:rsidRPr="00FE6A4D">
        <w:rPr>
          <w:lang w:val="en-US"/>
        </w:rPr>
        <w:t xml:space="preserve">. 3600 IN A </w:t>
      </w:r>
      <w:r>
        <w:rPr>
          <w:lang w:val="en-US"/>
        </w:rPr>
        <w:t>192.0.2.1</w:t>
      </w:r>
      <w:r w:rsidRPr="00FE6A4D">
        <w:rPr>
          <w:lang w:val="en-US"/>
        </w:rPr>
        <w:t>40</w:t>
      </w:r>
    </w:p>
    <w:p w:rsidR="00F0483E" w:rsidRPr="00FE6A4D" w:rsidRDefault="00F0483E" w:rsidP="00F0483E">
      <w:pPr>
        <w:pStyle w:val="PL"/>
        <w:rPr>
          <w:lang w:val="en-US"/>
        </w:rPr>
      </w:pPr>
      <w:r w:rsidRPr="00FE6A4D">
        <w:rPr>
          <w:lang w:val="en-US"/>
        </w:rPr>
        <w:t>topoff.eth4.gw21.</w:t>
      </w:r>
      <w:r w:rsidR="00614CDA">
        <w:rPr>
          <w:lang w:val="en-US"/>
        </w:rPr>
        <w:t>node.$ORIGIN</w:t>
      </w:r>
      <w:r w:rsidRPr="00FE6A4D">
        <w:rPr>
          <w:lang w:val="en-US"/>
        </w:rPr>
        <w:t xml:space="preserve">. 3600 IN A </w:t>
      </w:r>
      <w:r>
        <w:rPr>
          <w:lang w:val="en-US"/>
        </w:rPr>
        <w:t>192.0.2.1</w:t>
      </w:r>
      <w:r w:rsidRPr="00FE6A4D">
        <w:rPr>
          <w:lang w:val="en-US"/>
        </w:rPr>
        <w:t>39</w:t>
      </w:r>
    </w:p>
    <w:p w:rsidR="00F0483E" w:rsidRPr="00FE6A4D" w:rsidRDefault="00F0483E" w:rsidP="00F0483E">
      <w:pPr>
        <w:pStyle w:val="PL"/>
        <w:rPr>
          <w:lang w:val="en-US"/>
        </w:rPr>
      </w:pPr>
      <w:r w:rsidRPr="00FE6A4D">
        <w:rPr>
          <w:lang w:val="en-US"/>
        </w:rPr>
        <w:t>topoff.eth4.gw21.</w:t>
      </w:r>
      <w:r w:rsidR="00614CDA">
        <w:rPr>
          <w:lang w:val="en-US"/>
        </w:rPr>
        <w:t>node.$ORIGIN</w:t>
      </w:r>
      <w:r w:rsidRPr="00FE6A4D">
        <w:rPr>
          <w:lang w:val="en-US"/>
        </w:rPr>
        <w:t>. 3600 IN AAAA 2001:db8:0:26::</w:t>
      </w:r>
    </w:p>
    <w:p w:rsidR="00F0483E" w:rsidRDefault="00F0483E" w:rsidP="00F0483E">
      <w:pPr>
        <w:pStyle w:val="PL"/>
        <w:rPr>
          <w:lang w:val="en-US"/>
        </w:rPr>
      </w:pPr>
      <w:r w:rsidRPr="00FE6A4D">
        <w:rPr>
          <w:lang w:val="en-US"/>
        </w:rPr>
        <w:t>topoff.eth4.gw21.</w:t>
      </w:r>
      <w:r w:rsidR="00614CDA">
        <w:rPr>
          <w:lang w:val="en-US"/>
        </w:rPr>
        <w:t>node.$ORIGIN</w:t>
      </w:r>
      <w:r w:rsidRPr="00FE6A4D">
        <w:rPr>
          <w:lang w:val="en-US"/>
        </w:rPr>
        <w:t>. 3600 IN AAAA 2001:db8:0:27::</w:t>
      </w:r>
    </w:p>
    <w:p w:rsidR="00F0483E" w:rsidRPr="00FE6A4D" w:rsidRDefault="00F0483E" w:rsidP="00F0483E">
      <w:pPr>
        <w:pStyle w:val="PL"/>
        <w:rPr>
          <w:lang w:val="en-US"/>
        </w:rPr>
      </w:pPr>
      <w:r>
        <w:rPr>
          <w:lang w:val="en-US"/>
        </w:rPr>
        <w:t>and</w:t>
      </w:r>
    </w:p>
    <w:p w:rsidR="00F0483E" w:rsidRPr="00FE6A4D" w:rsidRDefault="00F0483E" w:rsidP="00F0483E">
      <w:pPr>
        <w:pStyle w:val="PL"/>
        <w:rPr>
          <w:lang w:val="en-US"/>
        </w:rPr>
      </w:pPr>
      <w:r w:rsidRPr="00FE6A4D">
        <w:rPr>
          <w:lang w:val="en-US"/>
        </w:rPr>
        <w:t>topoff.eth4.gw01.</w:t>
      </w:r>
      <w:r w:rsidR="00614CDA">
        <w:rPr>
          <w:lang w:val="en-US"/>
        </w:rPr>
        <w:t>node.$ORIGIN</w:t>
      </w:r>
      <w:r w:rsidRPr="00FE6A4D">
        <w:rPr>
          <w:lang w:val="en-US"/>
        </w:rPr>
        <w:t xml:space="preserve">. 3600 IN A </w:t>
      </w:r>
      <w:r>
        <w:rPr>
          <w:lang w:val="en-US"/>
        </w:rPr>
        <w:t>192.0.2.1</w:t>
      </w:r>
      <w:r w:rsidRPr="00FE6A4D">
        <w:rPr>
          <w:lang w:val="en-US"/>
        </w:rPr>
        <w:t>32</w:t>
      </w:r>
    </w:p>
    <w:p w:rsidR="00F0483E" w:rsidRPr="00FE6A4D" w:rsidRDefault="00F0483E" w:rsidP="00F0483E">
      <w:pPr>
        <w:pStyle w:val="PL"/>
        <w:rPr>
          <w:lang w:val="en-US"/>
        </w:rPr>
      </w:pPr>
      <w:r w:rsidRPr="00FE6A4D">
        <w:rPr>
          <w:lang w:val="en-US"/>
        </w:rPr>
        <w:t>topoff.eth4.gw01.</w:t>
      </w:r>
      <w:r w:rsidR="00614CDA">
        <w:rPr>
          <w:lang w:val="en-US"/>
        </w:rPr>
        <w:t>node.$ORIGIN</w:t>
      </w:r>
      <w:r w:rsidRPr="00FE6A4D">
        <w:rPr>
          <w:lang w:val="en-US"/>
        </w:rPr>
        <w:t xml:space="preserve">. 3600 IN A </w:t>
      </w:r>
      <w:r>
        <w:rPr>
          <w:lang w:val="en-US"/>
        </w:rPr>
        <w:t>192.0.2.1</w:t>
      </w:r>
      <w:r w:rsidRPr="00FE6A4D">
        <w:rPr>
          <w:lang w:val="en-US"/>
        </w:rPr>
        <w:t>31</w:t>
      </w:r>
    </w:p>
    <w:p w:rsidR="00F0483E" w:rsidRPr="00FE6A4D" w:rsidRDefault="00F0483E" w:rsidP="00F0483E">
      <w:pPr>
        <w:pStyle w:val="PL"/>
        <w:rPr>
          <w:lang w:val="en-US"/>
        </w:rPr>
      </w:pPr>
      <w:r w:rsidRPr="00FE6A4D">
        <w:rPr>
          <w:lang w:val="en-US"/>
        </w:rPr>
        <w:t>topoff.eth4.gw01.</w:t>
      </w:r>
      <w:r w:rsidR="00614CDA">
        <w:rPr>
          <w:lang w:val="en-US"/>
        </w:rPr>
        <w:t>node.$ORIGIN</w:t>
      </w:r>
      <w:r w:rsidRPr="00FE6A4D">
        <w:rPr>
          <w:lang w:val="en-US"/>
        </w:rPr>
        <w:t>. 3600 IN AAAA 2001:db8:0:1e::</w:t>
      </w:r>
    </w:p>
    <w:p w:rsidR="00F0483E" w:rsidRPr="00FE6A4D" w:rsidRDefault="00F0483E" w:rsidP="00F0483E">
      <w:pPr>
        <w:pStyle w:val="PL"/>
        <w:rPr>
          <w:lang w:val="en-US"/>
        </w:rPr>
      </w:pPr>
      <w:r w:rsidRPr="00FE6A4D">
        <w:rPr>
          <w:lang w:val="en-US"/>
        </w:rPr>
        <w:t>topoff.eth4.gw01.</w:t>
      </w:r>
      <w:r w:rsidR="00614CDA">
        <w:rPr>
          <w:lang w:val="en-US"/>
        </w:rPr>
        <w:t>node.$ORIGIN</w:t>
      </w:r>
      <w:r w:rsidRPr="00FE6A4D">
        <w:rPr>
          <w:lang w:val="en-US"/>
        </w:rPr>
        <w:t>. 3600 IN AAAA 2001:db8:0:1f::</w:t>
      </w:r>
    </w:p>
    <w:p w:rsidR="00F0483E" w:rsidRDefault="00F0483E" w:rsidP="00F0483E">
      <w:pPr>
        <w:rPr>
          <w:rFonts w:ascii="Courier New" w:hAnsi="Courier New"/>
          <w:noProof/>
          <w:sz w:val="16"/>
          <w:lang w:val="en-US"/>
        </w:rPr>
      </w:pPr>
    </w:p>
    <w:p w:rsidR="00F0483E" w:rsidRDefault="00F0483E" w:rsidP="00F0483E">
      <w:pPr>
        <w:pStyle w:val="NO"/>
        <w:rPr>
          <w:lang w:val="en-US"/>
        </w:rPr>
      </w:pPr>
      <w:r>
        <w:rPr>
          <w:lang w:val="en-US"/>
        </w:rPr>
        <w:t>NOTE:</w:t>
      </w:r>
      <w:r w:rsidR="00F753DE">
        <w:rPr>
          <w:lang w:val="en-US"/>
        </w:rPr>
        <w:tab/>
      </w:r>
      <w:r>
        <w:rPr>
          <w:lang w:val="en-US"/>
        </w:rPr>
        <w:t>T</w:t>
      </w:r>
      <w:r w:rsidRPr="00E210D6">
        <w:rPr>
          <w:lang w:val="en-US"/>
        </w:rPr>
        <w:t>he size of the respo</w:t>
      </w:r>
      <w:r>
        <w:rPr>
          <w:lang w:val="en-US"/>
        </w:rPr>
        <w:t>n</w:t>
      </w:r>
      <w:r w:rsidRPr="00E210D6">
        <w:rPr>
          <w:lang w:val="en-US"/>
        </w:rPr>
        <w:t xml:space="preserve">se was </w:t>
      </w:r>
      <w:r w:rsidRPr="00FE6A4D">
        <w:rPr>
          <w:lang w:val="en-US"/>
        </w:rPr>
        <w:t>1285</w:t>
      </w:r>
      <w:r>
        <w:rPr>
          <w:lang w:val="en-US"/>
        </w:rPr>
        <w:t xml:space="preserve"> bytes and indicates why EDNS0 or TCP transport should be used for S-NAPTR when feasible. Most of the data in the Additional Record Section would not have been available if only 512 bytes had been sent.</w:t>
      </w:r>
    </w:p>
    <w:p w:rsidR="00F0483E" w:rsidRDefault="00F0483E" w:rsidP="00F0483E">
      <w:pPr>
        <w:pStyle w:val="Heading3"/>
        <w:rPr>
          <w:lang w:val="en-US"/>
        </w:rPr>
      </w:pPr>
      <w:bookmarkStart w:id="118" w:name="_Toc2693478"/>
      <w:r>
        <w:rPr>
          <w:lang w:val="en-US"/>
        </w:rPr>
        <w:t>A.</w:t>
      </w:r>
      <w:r w:rsidR="001E12B5" w:rsidRPr="001E12B5">
        <w:rPr>
          <w:lang w:val="en-US"/>
        </w:rPr>
        <w:t xml:space="preserve"> </w:t>
      </w:r>
      <w:r w:rsidR="001E12B5">
        <w:rPr>
          <w:lang w:val="en-US"/>
        </w:rPr>
        <w:t>3</w:t>
      </w:r>
      <w:r>
        <w:rPr>
          <w:lang w:val="en-US"/>
        </w:rPr>
        <w:t>.11</w:t>
      </w:r>
      <w:r>
        <w:rPr>
          <w:lang w:val="en-US"/>
        </w:rPr>
        <w:tab/>
        <w:t>Finding the collocated SGW and PGW together</w:t>
      </w:r>
      <w:bookmarkEnd w:id="118"/>
    </w:p>
    <w:p w:rsidR="00F0483E" w:rsidRPr="00E210D6" w:rsidRDefault="00F0483E" w:rsidP="00F0483E">
      <w:pPr>
        <w:rPr>
          <w:lang w:val="en-US"/>
        </w:rPr>
      </w:pPr>
      <w:r>
        <w:rPr>
          <w:lang w:val="en-US"/>
        </w:rPr>
        <w:t>IP addresses are not included here for readability.</w:t>
      </w:r>
    </w:p>
    <w:p w:rsidR="00F0483E" w:rsidRDefault="00F0483E" w:rsidP="00F0483E">
      <w:pPr>
        <w:rPr>
          <w:lang w:val="en-US"/>
        </w:rPr>
      </w:pPr>
      <w:r>
        <w:rPr>
          <w:lang w:val="en-US"/>
        </w:rPr>
        <w:t xml:space="preserve">We are now in a position to look at both the SGW candidate list and PGW candidate list at the same time. </w:t>
      </w:r>
    </w:p>
    <w:p w:rsidR="00F0483E" w:rsidRDefault="00F0483E" w:rsidP="00F0483E">
      <w:pPr>
        <w:rPr>
          <w:lang w:val="en-US"/>
        </w:rPr>
      </w:pPr>
      <w:r>
        <w:rPr>
          <w:lang w:val="en-US"/>
        </w:rPr>
        <w:t>From A.</w:t>
      </w:r>
      <w:r w:rsidR="001E12B5">
        <w:rPr>
          <w:lang w:val="en-US"/>
        </w:rPr>
        <w:t>3</w:t>
      </w:r>
      <w:r>
        <w:rPr>
          <w:lang w:val="en-US"/>
        </w:rPr>
        <w:t>.9 we had the PGW candidate list for the APN-NI "imsTV2" was</w:t>
      </w:r>
    </w:p>
    <w:p w:rsidR="00F0483E" w:rsidRPr="000E7BD9" w:rsidRDefault="00F0483E" w:rsidP="00F0483E">
      <w:pPr>
        <w:pStyle w:val="PL"/>
        <w:rPr>
          <w:lang w:val="en-US"/>
        </w:rPr>
      </w:pPr>
      <w:r w:rsidRPr="000E7BD9">
        <w:rPr>
          <w:lang w:val="en-US"/>
        </w:rPr>
        <w:t>topoff.vip1.gw21.</w:t>
      </w:r>
      <w:r w:rsidR="00614CDA">
        <w:rPr>
          <w:lang w:val="en-US"/>
        </w:rPr>
        <w:t>node.$ORIGIN</w:t>
      </w:r>
      <w:r w:rsidRPr="000E7BD9">
        <w:rPr>
          <w:lang w:val="en-US"/>
        </w:rPr>
        <w:t xml:space="preserve"> services of x-3gpp-pgw:x-s5-gtp</w:t>
      </w:r>
    </w:p>
    <w:p w:rsidR="00F0483E" w:rsidRDefault="00F0483E" w:rsidP="00F0483E">
      <w:pPr>
        <w:pStyle w:val="PL"/>
        <w:rPr>
          <w:lang w:val="en-US"/>
        </w:rPr>
      </w:pPr>
      <w:r w:rsidRPr="000E7BD9">
        <w:rPr>
          <w:lang w:val="en-US"/>
        </w:rPr>
        <w:t>topoff.vip1.gw01.</w:t>
      </w:r>
      <w:r w:rsidR="00614CDA">
        <w:rPr>
          <w:lang w:val="en-US"/>
        </w:rPr>
        <w:t>node.$ORIGIN</w:t>
      </w:r>
      <w:r w:rsidRPr="000E7BD9">
        <w:rPr>
          <w:lang w:val="en-US"/>
        </w:rPr>
        <w:t xml:space="preserve"> services of x-3gpp-pgw:x-s5-gtp</w:t>
      </w:r>
    </w:p>
    <w:p w:rsidR="00F0483E" w:rsidRDefault="00F0483E" w:rsidP="00F0483E">
      <w:pPr>
        <w:rPr>
          <w:lang w:val="en-US"/>
        </w:rPr>
      </w:pPr>
    </w:p>
    <w:p w:rsidR="00F0483E" w:rsidRDefault="00F0483E" w:rsidP="00F0483E">
      <w:pPr>
        <w:rPr>
          <w:lang w:val="en-US"/>
        </w:rPr>
      </w:pPr>
      <w:r>
        <w:rPr>
          <w:lang w:val="en-US"/>
        </w:rPr>
        <w:t>From A.</w:t>
      </w:r>
      <w:r w:rsidR="001E12B5">
        <w:rPr>
          <w:lang w:val="en-US"/>
        </w:rPr>
        <w:t>3</w:t>
      </w:r>
      <w:r>
        <w:rPr>
          <w:lang w:val="en-US"/>
        </w:rPr>
        <w:t>.10 we had the SGW candidate list for TAI where low byte ofTAC is hex 11 and the high byte is hex 40 was</w:t>
      </w:r>
    </w:p>
    <w:p w:rsidR="00F0483E" w:rsidRPr="00FE6A4D" w:rsidRDefault="00F0483E" w:rsidP="00F0483E">
      <w:pPr>
        <w:pStyle w:val="PL"/>
        <w:rPr>
          <w:lang w:val="en-US"/>
        </w:rPr>
      </w:pPr>
      <w:r w:rsidRPr="00FE6A4D">
        <w:rPr>
          <w:lang w:val="en-US"/>
        </w:rPr>
        <w:t>topoff.eth4.gw21.</w:t>
      </w:r>
      <w:r w:rsidR="00614CDA">
        <w:rPr>
          <w:lang w:val="en-US"/>
        </w:rPr>
        <w:t>node.$ORIGIN</w:t>
      </w:r>
      <w:r w:rsidRPr="00FE6A4D">
        <w:rPr>
          <w:lang w:val="en-US"/>
        </w:rPr>
        <w:t xml:space="preserve"> services of x-3gpp-sgw:x-s5-gtp</w:t>
      </w:r>
    </w:p>
    <w:p w:rsidR="00F0483E" w:rsidRDefault="00F0483E" w:rsidP="00F0483E">
      <w:pPr>
        <w:pStyle w:val="PL"/>
        <w:rPr>
          <w:lang w:val="en-US"/>
        </w:rPr>
      </w:pPr>
      <w:r w:rsidRPr="00FE6A4D">
        <w:rPr>
          <w:lang w:val="en-US"/>
        </w:rPr>
        <w:t>topoff.eth4.gw01.</w:t>
      </w:r>
      <w:r w:rsidR="00614CDA">
        <w:rPr>
          <w:lang w:val="en-US"/>
        </w:rPr>
        <w:t>node.$ORIGIN</w:t>
      </w:r>
      <w:r w:rsidRPr="00FE6A4D">
        <w:rPr>
          <w:lang w:val="en-US"/>
        </w:rPr>
        <w:t xml:space="preserve"> services of x-3gpp-sgw:x-s5-gtp</w:t>
      </w:r>
    </w:p>
    <w:p w:rsidR="00F0483E" w:rsidRDefault="00F0483E" w:rsidP="00F0483E">
      <w:pPr>
        <w:rPr>
          <w:lang w:val="en-US"/>
        </w:rPr>
      </w:pPr>
    </w:p>
    <w:p w:rsidR="00F0483E" w:rsidRDefault="00F0483E" w:rsidP="00F0483E">
      <w:pPr>
        <w:rPr>
          <w:lang w:val="en-US"/>
        </w:rPr>
      </w:pPr>
      <w:r>
        <w:rPr>
          <w:lang w:val="en-US"/>
        </w:rPr>
        <w:t>We only have</w:t>
      </w:r>
      <w:r w:rsidR="00E343FD">
        <w:rPr>
          <w:lang w:val="en-US"/>
        </w:rPr>
        <w:t xml:space="preserve"> GTPv2 so the protocols match. </w:t>
      </w:r>
    </w:p>
    <w:p w:rsidR="00F0483E" w:rsidRDefault="00F0483E" w:rsidP="00F0483E">
      <w:pPr>
        <w:rPr>
          <w:lang w:val="en-US"/>
        </w:rPr>
      </w:pPr>
      <w:r>
        <w:rPr>
          <w:lang w:val="en-US"/>
        </w:rPr>
        <w:t xml:space="preserve">Both nodes </w:t>
      </w:r>
      <w:r w:rsidRPr="00FE6A4D">
        <w:rPr>
          <w:lang w:val="en-US"/>
        </w:rPr>
        <w:t>gw21.</w:t>
      </w:r>
      <w:r w:rsidR="00614CDA">
        <w:rPr>
          <w:lang w:val="en-US"/>
        </w:rPr>
        <w:t>node.$ORIGIN</w:t>
      </w:r>
      <w:r w:rsidRPr="00FE6A4D">
        <w:rPr>
          <w:lang w:val="en-US"/>
        </w:rPr>
        <w:t xml:space="preserve"> </w:t>
      </w:r>
      <w:r>
        <w:rPr>
          <w:lang w:val="en-US"/>
        </w:rPr>
        <w:t xml:space="preserve"> and gw0</w:t>
      </w:r>
      <w:r w:rsidRPr="00FE6A4D">
        <w:rPr>
          <w:lang w:val="en-US"/>
        </w:rPr>
        <w:t>1.</w:t>
      </w:r>
      <w:r w:rsidR="00614CDA">
        <w:rPr>
          <w:lang w:val="en-US"/>
        </w:rPr>
        <w:t>node.$ORIGIN</w:t>
      </w:r>
      <w:r w:rsidRPr="00FE6A4D">
        <w:rPr>
          <w:lang w:val="en-US"/>
        </w:rPr>
        <w:t xml:space="preserve"> </w:t>
      </w:r>
      <w:r>
        <w:rPr>
          <w:lang w:val="en-US"/>
        </w:rPr>
        <w:t>are collocated.</w:t>
      </w:r>
    </w:p>
    <w:p w:rsidR="00F0483E" w:rsidRDefault="00F0483E" w:rsidP="00F0483E">
      <w:pPr>
        <w:rPr>
          <w:lang w:val="en-US"/>
        </w:rPr>
      </w:pPr>
      <w:r>
        <w:rPr>
          <w:lang w:val="en-US"/>
        </w:rPr>
        <w:t>Hence, moving the collocated nodes to the front of bo</w:t>
      </w:r>
      <w:r w:rsidR="00E343FD">
        <w:rPr>
          <w:lang w:val="en-US"/>
        </w:rPr>
        <w:t>th lists leaves them unchanged.</w:t>
      </w:r>
    </w:p>
    <w:p w:rsidR="00F0483E" w:rsidRDefault="00F0483E" w:rsidP="00F0483E">
      <w:pPr>
        <w:rPr>
          <w:lang w:val="en-US"/>
        </w:rPr>
      </w:pPr>
      <w:r>
        <w:rPr>
          <w:lang w:val="en-US"/>
        </w:rPr>
        <w:t>The procedure requires we use the SGW ordering to select the SGW first.</w:t>
      </w:r>
    </w:p>
    <w:p w:rsidR="00F0483E" w:rsidRDefault="00F0483E" w:rsidP="00F0483E">
      <w:pPr>
        <w:rPr>
          <w:lang w:val="en-US"/>
        </w:rPr>
      </w:pPr>
      <w:r>
        <w:rPr>
          <w:lang w:val="en-US"/>
        </w:rPr>
        <w:t xml:space="preserve">Hence, the SGW interface to try first is </w:t>
      </w:r>
      <w:r w:rsidRPr="00FE6A4D">
        <w:rPr>
          <w:lang w:val="en-US"/>
        </w:rPr>
        <w:t>topoff.eth4.gw21.</w:t>
      </w:r>
      <w:r w:rsidR="00614CDA">
        <w:rPr>
          <w:lang w:val="en-US"/>
        </w:rPr>
        <w:t>node.$ORIGIN</w:t>
      </w:r>
    </w:p>
    <w:p w:rsidR="00F0483E" w:rsidRDefault="00F0483E" w:rsidP="00F0483E">
      <w:pPr>
        <w:rPr>
          <w:lang w:val="en-US"/>
        </w:rPr>
      </w:pPr>
      <w:r>
        <w:rPr>
          <w:lang w:val="en-US"/>
        </w:rPr>
        <w:t>That is node gw21.</w:t>
      </w:r>
      <w:r w:rsidR="00614CDA">
        <w:rPr>
          <w:lang w:val="en-US"/>
        </w:rPr>
        <w:t>node.$ORIGIN</w:t>
      </w:r>
      <w:r>
        <w:rPr>
          <w:lang w:val="en-US"/>
        </w:rPr>
        <w:t>.</w:t>
      </w:r>
    </w:p>
    <w:p w:rsidR="00F0483E" w:rsidRDefault="00F0483E" w:rsidP="00F0483E">
      <w:pPr>
        <w:rPr>
          <w:lang w:val="en-US"/>
        </w:rPr>
      </w:pPr>
      <w:r>
        <w:rPr>
          <w:lang w:val="en-US"/>
        </w:rPr>
        <w:lastRenderedPageBreak/>
        <w:t>That means the PGW record that is collocated</w:t>
      </w:r>
      <w:r w:rsidR="00E343FD">
        <w:rPr>
          <w:lang w:val="en-US"/>
        </w:rPr>
        <w:t xml:space="preserve"> </w:t>
      </w:r>
      <w:r>
        <w:rPr>
          <w:lang w:val="en-US"/>
        </w:rPr>
        <w:t>is:</w:t>
      </w:r>
    </w:p>
    <w:p w:rsidR="00F0483E" w:rsidRPr="000E7BD9" w:rsidRDefault="00F0483E" w:rsidP="00F0483E">
      <w:pPr>
        <w:pStyle w:val="PL"/>
        <w:rPr>
          <w:lang w:val="en-US"/>
        </w:rPr>
      </w:pPr>
      <w:r w:rsidRPr="000E7BD9">
        <w:rPr>
          <w:lang w:val="en-US"/>
        </w:rPr>
        <w:t>topoff.vip1.gw21.</w:t>
      </w:r>
      <w:r w:rsidR="00614CDA">
        <w:rPr>
          <w:lang w:val="en-US"/>
        </w:rPr>
        <w:t>node.$ORIGIN</w:t>
      </w:r>
      <w:r w:rsidRPr="000E7BD9">
        <w:rPr>
          <w:lang w:val="en-US"/>
        </w:rPr>
        <w:t xml:space="preserve"> services of x-3gpp-pgw:x-s5-gtp</w:t>
      </w:r>
    </w:p>
    <w:p w:rsidR="00F0483E" w:rsidRDefault="00F0483E" w:rsidP="00F0483E">
      <w:pPr>
        <w:rPr>
          <w:lang w:val="en-US"/>
        </w:rPr>
      </w:pPr>
      <w:r>
        <w:rPr>
          <w:lang w:val="en-US"/>
        </w:rPr>
        <w:t>which is the first PGW interface to try.</w:t>
      </w:r>
    </w:p>
    <w:p w:rsidR="00F0483E" w:rsidRDefault="00F0483E" w:rsidP="00F0483E">
      <w:pPr>
        <w:pStyle w:val="NO"/>
        <w:rPr>
          <w:lang w:val="en-US"/>
        </w:rPr>
      </w:pPr>
      <w:r>
        <w:rPr>
          <w:lang w:val="en-US"/>
        </w:rPr>
        <w:t>NOTE:</w:t>
      </w:r>
      <w:r>
        <w:rPr>
          <w:lang w:val="en-US"/>
        </w:rPr>
        <w:tab/>
        <w:t xml:space="preserve">It is an "accident" that this is the same order as the APN-NI "imsTV2" gave back. If APN-NI had been "imsTV1" the order would have been reversed in the PGW candidate list and it would NOT have been first. Again the collocation ordering takes precedence. </w:t>
      </w:r>
    </w:p>
    <w:p w:rsidR="00F0483E" w:rsidRDefault="00F0483E" w:rsidP="00F0483E">
      <w:pPr>
        <w:rPr>
          <w:lang w:val="en-US"/>
        </w:rPr>
      </w:pPr>
    </w:p>
    <w:p w:rsidR="00F0483E" w:rsidRDefault="00F0483E" w:rsidP="00F0483E">
      <w:pPr>
        <w:rPr>
          <w:lang w:val="en-US"/>
        </w:rPr>
      </w:pPr>
      <w:r>
        <w:rPr>
          <w:lang w:val="en-US"/>
        </w:rPr>
        <w:t>The MME would use the IP addresses from the records (not shown) for the S11 Create Session Request attempt.</w:t>
      </w:r>
    </w:p>
    <w:p w:rsidR="00F0483E" w:rsidRDefault="00F0483E" w:rsidP="00F0483E">
      <w:pPr>
        <w:rPr>
          <w:lang w:val="en-US"/>
        </w:rPr>
      </w:pPr>
      <w:r>
        <w:rPr>
          <w:lang w:val="en-US"/>
        </w:rPr>
        <w:t>Assuming it succeeds we would not need to try any other PGW or SGW records.</w:t>
      </w:r>
    </w:p>
    <w:p w:rsidR="00F0483E" w:rsidRDefault="00F0483E" w:rsidP="00F0483E">
      <w:pPr>
        <w:rPr>
          <w:lang w:val="en-US"/>
        </w:rPr>
      </w:pPr>
      <w:r>
        <w:rPr>
          <w:lang w:val="en-US"/>
        </w:rPr>
        <w:t>The MME needs the S11 interface so it can physically send the Create Session Request to the SGW. That is covered in the next section.</w:t>
      </w:r>
    </w:p>
    <w:p w:rsidR="00F0483E" w:rsidRDefault="00F0483E" w:rsidP="00F0483E">
      <w:pPr>
        <w:pStyle w:val="Heading3"/>
        <w:rPr>
          <w:lang w:val="en-US"/>
        </w:rPr>
      </w:pPr>
      <w:bookmarkStart w:id="119" w:name="_Toc2693479"/>
      <w:r>
        <w:rPr>
          <w:lang w:val="en-US"/>
        </w:rPr>
        <w:t>A.</w:t>
      </w:r>
      <w:r w:rsidR="001E12B5" w:rsidRPr="001E12B5">
        <w:rPr>
          <w:lang w:val="en-US"/>
        </w:rPr>
        <w:t xml:space="preserve"> </w:t>
      </w:r>
      <w:r w:rsidR="001E12B5">
        <w:rPr>
          <w:lang w:val="en-US"/>
        </w:rPr>
        <w:t>3</w:t>
      </w:r>
      <w:r>
        <w:rPr>
          <w:lang w:val="en-US"/>
        </w:rPr>
        <w:t>.12</w:t>
      </w:r>
      <w:r>
        <w:rPr>
          <w:lang w:val="en-US"/>
        </w:rPr>
        <w:tab/>
        <w:t>S11 lookup by SGW canonical node name</w:t>
      </w:r>
      <w:bookmarkEnd w:id="119"/>
    </w:p>
    <w:p w:rsidR="00F0483E" w:rsidRDefault="00F0483E" w:rsidP="00F0483E">
      <w:pPr>
        <w:rPr>
          <w:lang w:val="en-US"/>
        </w:rPr>
      </w:pPr>
      <w:r>
        <w:rPr>
          <w:lang w:val="en-US"/>
        </w:rPr>
        <w:t xml:space="preserve">Assume an SGW has been picked with canonical node name of </w:t>
      </w:r>
      <w:r w:rsidRPr="003D1548">
        <w:rPr>
          <w:lang w:val="en-US"/>
        </w:rPr>
        <w:t>gw21.</w:t>
      </w:r>
      <w:r w:rsidR="00614CDA">
        <w:rPr>
          <w:lang w:val="en-US"/>
        </w:rPr>
        <w:t>node.$ORIGIN</w:t>
      </w:r>
    </w:p>
    <w:p w:rsidR="00F0483E" w:rsidRPr="003D1548" w:rsidRDefault="00F0483E" w:rsidP="00F0483E">
      <w:pPr>
        <w:rPr>
          <w:lang w:val="en-US"/>
        </w:rPr>
      </w:pPr>
      <w:r>
        <w:rPr>
          <w:lang w:val="en-US"/>
        </w:rPr>
        <w:t xml:space="preserve">The </w:t>
      </w:r>
      <w:r w:rsidRPr="003D1548">
        <w:rPr>
          <w:lang w:val="en-US"/>
        </w:rPr>
        <w:t>MME starts with Application Unique String = gw21.</w:t>
      </w:r>
      <w:r w:rsidR="00614CDA">
        <w:rPr>
          <w:lang w:val="en-US"/>
        </w:rPr>
        <w:t>node.$ORIGIN</w:t>
      </w:r>
      <w:r>
        <w:rPr>
          <w:lang w:val="en-US"/>
        </w:rPr>
        <w:t xml:space="preserve"> obtained from the SGW selection with.</w:t>
      </w:r>
      <w:r w:rsidRPr="003D1548">
        <w:rPr>
          <w:lang w:val="en-US"/>
        </w:rPr>
        <w:t>desi</w:t>
      </w:r>
      <w:r>
        <w:rPr>
          <w:lang w:val="en-US"/>
        </w:rPr>
        <w:t>red services x-3gpp-sgw:x-s11</w:t>
      </w:r>
    </w:p>
    <w:p w:rsidR="00F0483E" w:rsidRPr="003D1548" w:rsidRDefault="00F0483E" w:rsidP="00F0483E">
      <w:pPr>
        <w:pStyle w:val="PL"/>
        <w:rPr>
          <w:lang w:val="en-US"/>
        </w:rPr>
      </w:pPr>
      <w:r w:rsidRPr="003D1548">
        <w:rPr>
          <w:lang w:val="en-US"/>
        </w:rPr>
        <w:t>--------- Command to DNS server----------</w:t>
      </w:r>
    </w:p>
    <w:p w:rsidR="00F0483E" w:rsidRPr="003D1548" w:rsidRDefault="00F0483E" w:rsidP="00F0483E">
      <w:pPr>
        <w:pStyle w:val="PL"/>
        <w:rPr>
          <w:lang w:val="en-US"/>
        </w:rPr>
      </w:pPr>
      <w:r w:rsidRPr="003D1548">
        <w:rPr>
          <w:lang w:val="en-US"/>
        </w:rPr>
        <w:t>command: dig @</w:t>
      </w:r>
      <w:r>
        <w:rPr>
          <w:lang w:val="en-US"/>
        </w:rPr>
        <w:t>192.0.2.247</w:t>
      </w:r>
      <w:r w:rsidRPr="003D1548">
        <w:rPr>
          <w:lang w:val="en-US"/>
        </w:rPr>
        <w:t xml:space="preserve">  +tcp  NAPTR gw21.</w:t>
      </w:r>
      <w:r w:rsidR="00614CDA">
        <w:rPr>
          <w:lang w:val="en-US"/>
        </w:rPr>
        <w:t>node.$ORIGIN</w:t>
      </w:r>
    </w:p>
    <w:p w:rsidR="00F0483E" w:rsidRPr="003D1548" w:rsidRDefault="00F0483E" w:rsidP="00F0483E">
      <w:pPr>
        <w:pStyle w:val="PL"/>
        <w:rPr>
          <w:lang w:val="en-US"/>
        </w:rPr>
      </w:pPr>
      <w:r w:rsidRPr="003D1548">
        <w:rPr>
          <w:lang w:val="en-US"/>
        </w:rPr>
        <w:t>---------Start Response from DNS server----------</w:t>
      </w:r>
    </w:p>
    <w:p w:rsidR="00F0483E" w:rsidRPr="003D1548" w:rsidRDefault="00F0483E" w:rsidP="00F0483E">
      <w:pPr>
        <w:pStyle w:val="PL"/>
        <w:rPr>
          <w:lang w:val="en-US"/>
        </w:rPr>
      </w:pPr>
    </w:p>
    <w:p w:rsidR="00F0483E" w:rsidRPr="003D1548" w:rsidRDefault="00F0483E" w:rsidP="00F0483E">
      <w:pPr>
        <w:pStyle w:val="PL"/>
        <w:rPr>
          <w:lang w:val="en-US"/>
        </w:rPr>
      </w:pPr>
      <w:r w:rsidRPr="003D1548">
        <w:rPr>
          <w:lang w:val="en-US"/>
        </w:rPr>
        <w:t>; &lt;&lt;&gt;&gt; DiG 9.5.0-P2-W2 &lt;&lt;&gt;&gt; @</w:t>
      </w:r>
      <w:r>
        <w:rPr>
          <w:lang w:val="en-US"/>
        </w:rPr>
        <w:t>192.0.2.247</w:t>
      </w:r>
      <w:r w:rsidRPr="003D1548">
        <w:rPr>
          <w:lang w:val="en-US"/>
        </w:rPr>
        <w:t xml:space="preserve"> +tcp NAPTR gw21.</w:t>
      </w:r>
      <w:r w:rsidR="00614CDA">
        <w:rPr>
          <w:lang w:val="en-US"/>
        </w:rPr>
        <w:t>node.$ORIGIN</w:t>
      </w:r>
    </w:p>
    <w:p w:rsidR="00F0483E" w:rsidRPr="003D1548" w:rsidRDefault="00F0483E" w:rsidP="00F0483E">
      <w:pPr>
        <w:pStyle w:val="PL"/>
        <w:rPr>
          <w:lang w:val="en-US"/>
        </w:rPr>
      </w:pPr>
      <w:r w:rsidRPr="003D1548">
        <w:rPr>
          <w:lang w:val="en-US"/>
        </w:rPr>
        <w:t>; (1 server found)</w:t>
      </w:r>
    </w:p>
    <w:p w:rsidR="00F0483E" w:rsidRPr="003D1548" w:rsidRDefault="00F0483E" w:rsidP="00F0483E">
      <w:pPr>
        <w:pStyle w:val="PL"/>
        <w:rPr>
          <w:lang w:val="en-US"/>
        </w:rPr>
      </w:pPr>
      <w:r w:rsidRPr="003D1548">
        <w:rPr>
          <w:lang w:val="en-US"/>
        </w:rPr>
        <w:t>;; global options:  printcmd</w:t>
      </w:r>
    </w:p>
    <w:p w:rsidR="00F0483E" w:rsidRPr="003D1548" w:rsidRDefault="00F0483E" w:rsidP="00F0483E">
      <w:pPr>
        <w:pStyle w:val="PL"/>
        <w:rPr>
          <w:lang w:val="en-US"/>
        </w:rPr>
      </w:pPr>
      <w:r w:rsidRPr="003D1548">
        <w:rPr>
          <w:lang w:val="en-US"/>
        </w:rPr>
        <w:t>;; Got answer:</w:t>
      </w:r>
    </w:p>
    <w:p w:rsidR="00F0483E" w:rsidRPr="003D1548" w:rsidRDefault="00F0483E" w:rsidP="00F0483E">
      <w:pPr>
        <w:pStyle w:val="PL"/>
        <w:rPr>
          <w:lang w:val="en-US"/>
        </w:rPr>
      </w:pPr>
      <w:r w:rsidRPr="003D1548">
        <w:rPr>
          <w:lang w:val="en-US"/>
        </w:rPr>
        <w:t>;; -&gt;&gt;HEADER&lt;&lt;- opcode: QUERY, status: NOERROR, id: 23</w:t>
      </w:r>
    </w:p>
    <w:p w:rsidR="00F0483E" w:rsidRPr="003D1548" w:rsidRDefault="00F0483E" w:rsidP="00F0483E">
      <w:pPr>
        <w:pStyle w:val="PL"/>
        <w:rPr>
          <w:lang w:val="en-US"/>
        </w:rPr>
      </w:pPr>
      <w:r w:rsidRPr="003D1548">
        <w:rPr>
          <w:lang w:val="en-US"/>
        </w:rPr>
        <w:t>;; flags: qr aa rd; QUERY: 1, ANSWER: 5, AUTHORITY: 2, ADDITIONAL: 22</w:t>
      </w:r>
    </w:p>
    <w:p w:rsidR="00F0483E" w:rsidRPr="003D1548" w:rsidRDefault="00F0483E" w:rsidP="00F0483E">
      <w:pPr>
        <w:pStyle w:val="PL"/>
        <w:rPr>
          <w:lang w:val="en-US"/>
        </w:rPr>
      </w:pPr>
      <w:r w:rsidRPr="003D1548">
        <w:rPr>
          <w:lang w:val="en-US"/>
        </w:rPr>
        <w:t>;; WARNING: recursion requested but not available</w:t>
      </w:r>
    </w:p>
    <w:p w:rsidR="00F0483E" w:rsidRPr="003D1548" w:rsidRDefault="00F0483E" w:rsidP="00F0483E">
      <w:pPr>
        <w:pStyle w:val="PL"/>
        <w:rPr>
          <w:lang w:val="en-US"/>
        </w:rPr>
      </w:pPr>
    </w:p>
    <w:p w:rsidR="00F0483E" w:rsidRPr="001C652B" w:rsidRDefault="00F0483E" w:rsidP="00F0483E">
      <w:pPr>
        <w:pStyle w:val="PL"/>
      </w:pPr>
      <w:r w:rsidRPr="001C652B">
        <w:t>;; QUESTION SECTION:</w:t>
      </w:r>
    </w:p>
    <w:p w:rsidR="00F0483E" w:rsidRPr="003D1548" w:rsidRDefault="00F0483E" w:rsidP="00F0483E">
      <w:pPr>
        <w:pStyle w:val="PL"/>
        <w:rPr>
          <w:lang w:val="en-US"/>
        </w:rPr>
      </w:pPr>
      <w:r w:rsidRPr="001C652B">
        <w:t>;gw21.</w:t>
      </w:r>
      <w:r w:rsidR="00614CDA" w:rsidRPr="001C652B">
        <w:t>node.$ORIGIN</w:t>
      </w:r>
      <w:r w:rsidRPr="001C652B">
        <w:t xml:space="preserve">. </w:t>
      </w:r>
      <w:r w:rsidRPr="003D1548">
        <w:rPr>
          <w:lang w:val="en-US"/>
        </w:rPr>
        <w:t>IN NAPTR</w:t>
      </w:r>
    </w:p>
    <w:p w:rsidR="00F0483E" w:rsidRPr="003D1548" w:rsidRDefault="00F0483E" w:rsidP="00F0483E">
      <w:pPr>
        <w:pStyle w:val="PL"/>
        <w:rPr>
          <w:lang w:val="en-US"/>
        </w:rPr>
      </w:pPr>
    </w:p>
    <w:p w:rsidR="00F0483E" w:rsidRPr="003D1548" w:rsidRDefault="00F0483E" w:rsidP="00F0483E">
      <w:pPr>
        <w:pStyle w:val="PL"/>
        <w:rPr>
          <w:lang w:val="en-US"/>
        </w:rPr>
      </w:pPr>
      <w:r w:rsidRPr="003D1548">
        <w:rPr>
          <w:lang w:val="en-US"/>
        </w:rPr>
        <w:t>;; ANSWER SECTION:</w:t>
      </w:r>
    </w:p>
    <w:p w:rsidR="00F0483E" w:rsidRPr="003D1548" w:rsidRDefault="00F0483E" w:rsidP="00F0483E">
      <w:pPr>
        <w:pStyle w:val="PL"/>
        <w:rPr>
          <w:lang w:val="en-US"/>
        </w:rPr>
      </w:pPr>
      <w:r w:rsidRPr="003D1548">
        <w:rPr>
          <w:lang w:val="en-US"/>
        </w:rPr>
        <w:t>gw21.</w:t>
      </w:r>
      <w:r w:rsidR="00614CDA">
        <w:rPr>
          <w:lang w:val="en-US"/>
        </w:rPr>
        <w:t>node.$ORIGIN</w:t>
      </w:r>
      <w:r w:rsidRPr="003D1548">
        <w:rPr>
          <w:lang w:val="en-US"/>
        </w:rPr>
        <w:t>. 3600 IN NAPTR 600 999 "a" "x-3gpp-sgw:x-s8-pmip" "" topoff.eth9.gw21.</w:t>
      </w:r>
      <w:r w:rsidR="00614CDA">
        <w:rPr>
          <w:lang w:val="en-US"/>
        </w:rPr>
        <w:t>node.$ORIGIN</w:t>
      </w:r>
      <w:r w:rsidRPr="003D1548">
        <w:rPr>
          <w:lang w:val="en-US"/>
        </w:rPr>
        <w:t>.</w:t>
      </w:r>
    </w:p>
    <w:p w:rsidR="00F0483E" w:rsidRPr="003D1548" w:rsidRDefault="00F0483E" w:rsidP="00F0483E">
      <w:pPr>
        <w:pStyle w:val="PL"/>
        <w:rPr>
          <w:lang w:val="en-US"/>
        </w:rPr>
      </w:pPr>
      <w:r w:rsidRPr="003D1548">
        <w:rPr>
          <w:lang w:val="en-US"/>
        </w:rPr>
        <w:t>gw21.</w:t>
      </w:r>
      <w:r w:rsidR="00614CDA">
        <w:rPr>
          <w:lang w:val="en-US"/>
        </w:rPr>
        <w:t>node.$ORIGIN</w:t>
      </w:r>
      <w:r w:rsidRPr="003D1548">
        <w:rPr>
          <w:lang w:val="en-US"/>
        </w:rPr>
        <w:t>. 3600 IN NAPTR 100 999 "a" "x-3gpp-sgw:x-s11" "" topoff.eth1.gw21.</w:t>
      </w:r>
      <w:r w:rsidR="00614CDA">
        <w:rPr>
          <w:lang w:val="en-US"/>
        </w:rPr>
        <w:t>node.$ORIGIN</w:t>
      </w:r>
      <w:r w:rsidRPr="003D1548">
        <w:rPr>
          <w:lang w:val="en-US"/>
        </w:rPr>
        <w:t>.</w:t>
      </w:r>
    </w:p>
    <w:p w:rsidR="00F0483E" w:rsidRPr="003D1548" w:rsidRDefault="00F0483E" w:rsidP="00F0483E">
      <w:pPr>
        <w:pStyle w:val="PL"/>
        <w:rPr>
          <w:lang w:val="en-US"/>
        </w:rPr>
      </w:pPr>
      <w:r w:rsidRPr="003D1548">
        <w:rPr>
          <w:lang w:val="en-US"/>
        </w:rPr>
        <w:t>gw21.</w:t>
      </w:r>
      <w:r w:rsidR="00614CDA">
        <w:rPr>
          <w:lang w:val="en-US"/>
        </w:rPr>
        <w:t>node.$ORIGIN</w:t>
      </w:r>
      <w:r w:rsidRPr="003D1548">
        <w:rPr>
          <w:lang w:val="en-US"/>
        </w:rPr>
        <w:t>. 3600 IN NAPTR 200 999 "a" "x-3gpp-pgw:x-s5-gtp:x-s8-gtp" "" topoff.vip1.gw21.</w:t>
      </w:r>
      <w:r w:rsidR="00614CDA">
        <w:rPr>
          <w:lang w:val="en-US"/>
        </w:rPr>
        <w:t>node.$ORIGIN</w:t>
      </w:r>
      <w:r w:rsidRPr="003D1548">
        <w:rPr>
          <w:lang w:val="en-US"/>
        </w:rPr>
        <w:t>.</w:t>
      </w:r>
    </w:p>
    <w:p w:rsidR="00F0483E" w:rsidRPr="003D1548" w:rsidRDefault="00F0483E" w:rsidP="00F0483E">
      <w:pPr>
        <w:pStyle w:val="PL"/>
        <w:rPr>
          <w:lang w:val="en-US"/>
        </w:rPr>
      </w:pPr>
      <w:r w:rsidRPr="003D1548">
        <w:rPr>
          <w:lang w:val="en-US"/>
        </w:rPr>
        <w:t>gw21.</w:t>
      </w:r>
      <w:r w:rsidR="00614CDA">
        <w:rPr>
          <w:lang w:val="en-US"/>
        </w:rPr>
        <w:t>node.$ORIGIN</w:t>
      </w:r>
      <w:r w:rsidRPr="003D1548">
        <w:rPr>
          <w:lang w:val="en-US"/>
        </w:rPr>
        <w:t>. 3600 IN NAPTR 300 999 "a" "x-3gpp-sgw:x-s5-gtp:x-s8-gtp" "" topoff.eth4.gw21.</w:t>
      </w:r>
      <w:r w:rsidR="00614CDA">
        <w:rPr>
          <w:lang w:val="en-US"/>
        </w:rPr>
        <w:t>node.$ORIGIN</w:t>
      </w:r>
      <w:r w:rsidRPr="003D1548">
        <w:rPr>
          <w:lang w:val="en-US"/>
        </w:rPr>
        <w:t>.</w:t>
      </w:r>
    </w:p>
    <w:p w:rsidR="00F0483E" w:rsidRPr="003D1548" w:rsidRDefault="00F0483E" w:rsidP="00F0483E">
      <w:pPr>
        <w:pStyle w:val="PL"/>
        <w:rPr>
          <w:lang w:val="en-US"/>
        </w:rPr>
      </w:pPr>
      <w:r w:rsidRPr="003D1548">
        <w:rPr>
          <w:lang w:val="en-US"/>
        </w:rPr>
        <w:t>gw21.</w:t>
      </w:r>
      <w:r w:rsidR="00614CDA">
        <w:rPr>
          <w:lang w:val="en-US"/>
        </w:rPr>
        <w:t>node.$ORIGIN</w:t>
      </w:r>
      <w:r w:rsidRPr="003D1548">
        <w:rPr>
          <w:lang w:val="en-US"/>
        </w:rPr>
        <w:t>. 3600 IN NAPTR 400 999 "a" "x-3gpp-pgw:x-s8-pmip" "" topoff.vip2.gw21.</w:t>
      </w:r>
      <w:r w:rsidR="00614CDA">
        <w:rPr>
          <w:lang w:val="en-US"/>
        </w:rPr>
        <w:t>node.$ORIGIN</w:t>
      </w:r>
      <w:r w:rsidRPr="003D1548">
        <w:rPr>
          <w:lang w:val="en-US"/>
        </w:rPr>
        <w:t>.</w:t>
      </w:r>
    </w:p>
    <w:p w:rsidR="00F0483E" w:rsidRPr="003D1548" w:rsidRDefault="00F0483E" w:rsidP="00F0483E">
      <w:pPr>
        <w:pStyle w:val="PL"/>
        <w:rPr>
          <w:lang w:val="en-US"/>
        </w:rPr>
      </w:pPr>
    </w:p>
    <w:p w:rsidR="00F0483E" w:rsidRPr="003D1548" w:rsidRDefault="00F0483E" w:rsidP="00F0483E">
      <w:pPr>
        <w:pStyle w:val="PL"/>
        <w:rPr>
          <w:lang w:val="en-US"/>
        </w:rPr>
      </w:pPr>
      <w:r w:rsidRPr="003D1548">
        <w:rPr>
          <w:lang w:val="en-US"/>
        </w:rPr>
        <w:t>;; AUTHORITY SECTION:</w:t>
      </w:r>
    </w:p>
    <w:p w:rsidR="00F0483E" w:rsidRPr="003D1548" w:rsidRDefault="00F0483E" w:rsidP="00F0483E">
      <w:pPr>
        <w:pStyle w:val="PL"/>
        <w:rPr>
          <w:lang w:val="en-US"/>
        </w:rPr>
      </w:pPr>
      <w:r w:rsidRPr="003D1548">
        <w:rPr>
          <w:lang w:val="en-US"/>
        </w:rPr>
        <w:t>$ORIGIN. 3600</w:t>
      </w:r>
      <w:r w:rsidRPr="003D1548">
        <w:rPr>
          <w:lang w:val="en-US"/>
        </w:rPr>
        <w:tab/>
        <w:t>IN NS</w:t>
      </w:r>
      <w:r w:rsidRPr="003D1548">
        <w:rPr>
          <w:lang w:val="en-US"/>
        </w:rPr>
        <w:tab/>
        <w:t>ns2.$ORIGIN.</w:t>
      </w:r>
    </w:p>
    <w:p w:rsidR="00F0483E" w:rsidRPr="003D1548" w:rsidRDefault="00F0483E" w:rsidP="00F0483E">
      <w:pPr>
        <w:pStyle w:val="PL"/>
        <w:rPr>
          <w:lang w:val="en-US"/>
        </w:rPr>
      </w:pPr>
      <w:r w:rsidRPr="003D1548">
        <w:rPr>
          <w:lang w:val="en-US"/>
        </w:rPr>
        <w:t>$ORIGIN. 3600</w:t>
      </w:r>
      <w:r w:rsidRPr="003D1548">
        <w:rPr>
          <w:lang w:val="en-US"/>
        </w:rPr>
        <w:tab/>
        <w:t>IN NS</w:t>
      </w:r>
      <w:r w:rsidRPr="003D1548">
        <w:rPr>
          <w:lang w:val="en-US"/>
        </w:rPr>
        <w:tab/>
        <w:t>ns1.$ORIGIN.</w:t>
      </w:r>
    </w:p>
    <w:p w:rsidR="00F0483E" w:rsidRPr="003D1548" w:rsidRDefault="00F0483E" w:rsidP="00F0483E">
      <w:pPr>
        <w:pStyle w:val="PL"/>
        <w:rPr>
          <w:lang w:val="en-US"/>
        </w:rPr>
      </w:pPr>
    </w:p>
    <w:p w:rsidR="00F0483E" w:rsidRPr="003D1548" w:rsidRDefault="00F0483E" w:rsidP="00F0483E">
      <w:pPr>
        <w:pStyle w:val="PL"/>
        <w:rPr>
          <w:lang w:val="en-US"/>
        </w:rPr>
      </w:pPr>
      <w:r w:rsidRPr="003D1548">
        <w:rPr>
          <w:lang w:val="en-US"/>
        </w:rPr>
        <w:t>;; ADDITIONAL SECTION:</w:t>
      </w:r>
    </w:p>
    <w:p w:rsidR="00F0483E" w:rsidRPr="003D1548" w:rsidRDefault="00F0483E" w:rsidP="00F0483E">
      <w:pPr>
        <w:pStyle w:val="PL"/>
        <w:rPr>
          <w:lang w:val="en-US"/>
        </w:rPr>
      </w:pPr>
      <w:r w:rsidRPr="003D1548">
        <w:rPr>
          <w:lang w:val="en-US"/>
        </w:rPr>
        <w:t>topoff.eth1.gw21.</w:t>
      </w:r>
      <w:r w:rsidR="00614CDA">
        <w:rPr>
          <w:lang w:val="en-US"/>
        </w:rPr>
        <w:t>node.$ORIGIN</w:t>
      </w:r>
      <w:r w:rsidRPr="003D1548">
        <w:rPr>
          <w:lang w:val="en-US"/>
        </w:rPr>
        <w:t xml:space="preserve">. 3600 IN A </w:t>
      </w:r>
      <w:r>
        <w:rPr>
          <w:lang w:val="en-US"/>
        </w:rPr>
        <w:t>192.0.2.1</w:t>
      </w:r>
      <w:r w:rsidRPr="003D1548">
        <w:rPr>
          <w:lang w:val="en-US"/>
        </w:rPr>
        <w:t>38</w:t>
      </w:r>
    </w:p>
    <w:p w:rsidR="00F0483E" w:rsidRPr="003D1548" w:rsidRDefault="00F0483E" w:rsidP="00F0483E">
      <w:pPr>
        <w:pStyle w:val="PL"/>
        <w:rPr>
          <w:lang w:val="en-US"/>
        </w:rPr>
      </w:pPr>
      <w:r w:rsidRPr="003D1548">
        <w:rPr>
          <w:lang w:val="en-US"/>
        </w:rPr>
        <w:t>topoff.eth1.gw21.</w:t>
      </w:r>
      <w:r w:rsidR="00614CDA">
        <w:rPr>
          <w:lang w:val="en-US"/>
        </w:rPr>
        <w:t>node.$ORIGIN</w:t>
      </w:r>
      <w:r w:rsidRPr="003D1548">
        <w:rPr>
          <w:lang w:val="en-US"/>
        </w:rPr>
        <w:t xml:space="preserve">. 3600 IN A </w:t>
      </w:r>
      <w:r>
        <w:rPr>
          <w:lang w:val="en-US"/>
        </w:rPr>
        <w:t>192.0.2.1</w:t>
      </w:r>
      <w:r w:rsidRPr="003D1548">
        <w:rPr>
          <w:lang w:val="en-US"/>
        </w:rPr>
        <w:t>37</w:t>
      </w:r>
    </w:p>
    <w:p w:rsidR="00F0483E" w:rsidRPr="003D1548" w:rsidRDefault="00F0483E" w:rsidP="00F0483E">
      <w:pPr>
        <w:pStyle w:val="PL"/>
        <w:rPr>
          <w:lang w:val="en-US"/>
        </w:rPr>
      </w:pPr>
      <w:r w:rsidRPr="003D1548">
        <w:rPr>
          <w:lang w:val="en-US"/>
        </w:rPr>
        <w:t>topoff.eth1.gw21.</w:t>
      </w:r>
      <w:r w:rsidR="00614CDA">
        <w:rPr>
          <w:lang w:val="en-US"/>
        </w:rPr>
        <w:t>node.$ORIGIN</w:t>
      </w:r>
      <w:r w:rsidRPr="003D1548">
        <w:rPr>
          <w:lang w:val="en-US"/>
        </w:rPr>
        <w:t>. 3600 IN AAAA 2001:db8:0:24::</w:t>
      </w:r>
    </w:p>
    <w:p w:rsidR="00F0483E" w:rsidRPr="003D1548" w:rsidRDefault="00F0483E" w:rsidP="00F0483E">
      <w:pPr>
        <w:pStyle w:val="PL"/>
        <w:rPr>
          <w:lang w:val="en-US"/>
        </w:rPr>
      </w:pPr>
      <w:r w:rsidRPr="003D1548">
        <w:rPr>
          <w:lang w:val="en-US"/>
        </w:rPr>
        <w:t>topoff.eth1.gw21.</w:t>
      </w:r>
      <w:r w:rsidR="00614CDA">
        <w:rPr>
          <w:lang w:val="en-US"/>
        </w:rPr>
        <w:t>node.$ORIGIN</w:t>
      </w:r>
      <w:r w:rsidRPr="003D1548">
        <w:rPr>
          <w:lang w:val="en-US"/>
        </w:rPr>
        <w:t>. 3600 IN AAAA 2001:db8:0:25::</w:t>
      </w:r>
    </w:p>
    <w:p w:rsidR="00F0483E" w:rsidRPr="003D1548" w:rsidRDefault="00F0483E" w:rsidP="00F0483E">
      <w:pPr>
        <w:pStyle w:val="PL"/>
        <w:rPr>
          <w:lang w:val="en-US"/>
        </w:rPr>
      </w:pPr>
      <w:r w:rsidRPr="003D1548">
        <w:rPr>
          <w:lang w:val="en-US"/>
        </w:rPr>
        <w:t>topoff.vip1.gw21.</w:t>
      </w:r>
      <w:r w:rsidR="00614CDA">
        <w:rPr>
          <w:lang w:val="en-US"/>
        </w:rPr>
        <w:t>node.$ORIGIN</w:t>
      </w:r>
      <w:r w:rsidRPr="003D1548">
        <w:rPr>
          <w:lang w:val="en-US"/>
        </w:rPr>
        <w:t xml:space="preserve">. 3600 IN A </w:t>
      </w:r>
      <w:r>
        <w:rPr>
          <w:lang w:val="en-US"/>
        </w:rPr>
        <w:t>192.0.2.1</w:t>
      </w:r>
      <w:r w:rsidRPr="003D1548">
        <w:rPr>
          <w:lang w:val="en-US"/>
        </w:rPr>
        <w:t>16</w:t>
      </w:r>
    </w:p>
    <w:p w:rsidR="00F0483E" w:rsidRPr="003D1548" w:rsidRDefault="00F0483E" w:rsidP="00F0483E">
      <w:pPr>
        <w:pStyle w:val="PL"/>
        <w:rPr>
          <w:lang w:val="en-US"/>
        </w:rPr>
      </w:pPr>
      <w:r w:rsidRPr="003D1548">
        <w:rPr>
          <w:lang w:val="en-US"/>
        </w:rPr>
        <w:t>topoff.vip1.gw21.</w:t>
      </w:r>
      <w:r w:rsidR="00614CDA">
        <w:rPr>
          <w:lang w:val="en-US"/>
        </w:rPr>
        <w:t>node.$ORIGIN</w:t>
      </w:r>
      <w:r w:rsidRPr="003D1548">
        <w:rPr>
          <w:lang w:val="en-US"/>
        </w:rPr>
        <w:t xml:space="preserve">. 3600 IN A </w:t>
      </w:r>
      <w:r>
        <w:rPr>
          <w:lang w:val="en-US"/>
        </w:rPr>
        <w:t>192.0.2.1</w:t>
      </w:r>
      <w:r w:rsidRPr="003D1548">
        <w:rPr>
          <w:lang w:val="en-US"/>
        </w:rPr>
        <w:t>15</w:t>
      </w:r>
    </w:p>
    <w:p w:rsidR="00F0483E" w:rsidRPr="0098720C" w:rsidRDefault="00F0483E" w:rsidP="00F0483E">
      <w:pPr>
        <w:pStyle w:val="PL"/>
        <w:rPr>
          <w:lang w:val="en-US"/>
        </w:rPr>
      </w:pPr>
      <w:r w:rsidRPr="003D1548">
        <w:rPr>
          <w:lang w:val="en-US"/>
        </w:rPr>
        <w:t>topoff.vip1.gw21.</w:t>
      </w:r>
      <w:r w:rsidR="00614CDA">
        <w:rPr>
          <w:lang w:val="en-US"/>
        </w:rPr>
        <w:t>node.$ORIGIN</w:t>
      </w:r>
      <w:r w:rsidRPr="003D1548">
        <w:rPr>
          <w:lang w:val="en-US"/>
        </w:rPr>
        <w:t xml:space="preserve">. </w:t>
      </w:r>
      <w:r w:rsidRPr="0098720C">
        <w:rPr>
          <w:lang w:val="en-US"/>
        </w:rPr>
        <w:t>3600 IN AAAA 2001:db8:0:e::</w:t>
      </w:r>
    </w:p>
    <w:p w:rsidR="00F0483E" w:rsidRPr="00EB260D" w:rsidRDefault="00F0483E" w:rsidP="00F0483E">
      <w:pPr>
        <w:pStyle w:val="PL"/>
        <w:rPr>
          <w:lang w:val="en-US"/>
        </w:rPr>
      </w:pPr>
      <w:r w:rsidRPr="0098720C">
        <w:rPr>
          <w:lang w:val="en-US"/>
        </w:rPr>
        <w:t>topoff.vip1.gw21.</w:t>
      </w:r>
      <w:r w:rsidR="00614CDA" w:rsidRPr="0098720C">
        <w:rPr>
          <w:lang w:val="en-US"/>
        </w:rPr>
        <w:t>node.$ORIGIN</w:t>
      </w:r>
      <w:r w:rsidRPr="0098720C">
        <w:rPr>
          <w:lang w:val="en-US"/>
        </w:rPr>
        <w:t xml:space="preserve">. </w:t>
      </w:r>
      <w:r w:rsidRPr="00EB260D">
        <w:rPr>
          <w:lang w:val="en-US"/>
        </w:rPr>
        <w:t>3600 IN AAAA 2001:db8:0:f::</w:t>
      </w:r>
    </w:p>
    <w:p w:rsidR="00F0483E" w:rsidRPr="003D1548" w:rsidRDefault="00F0483E" w:rsidP="00F0483E">
      <w:pPr>
        <w:pStyle w:val="PL"/>
        <w:rPr>
          <w:lang w:val="en-US"/>
        </w:rPr>
      </w:pPr>
      <w:r w:rsidRPr="003D1548">
        <w:rPr>
          <w:lang w:val="en-US"/>
        </w:rPr>
        <w:t>topoff.eth4.gw21.</w:t>
      </w:r>
      <w:r w:rsidR="00614CDA">
        <w:rPr>
          <w:lang w:val="en-US"/>
        </w:rPr>
        <w:t>node.$ORIGIN</w:t>
      </w:r>
      <w:r w:rsidRPr="003D1548">
        <w:rPr>
          <w:lang w:val="en-US"/>
        </w:rPr>
        <w:t xml:space="preserve">. 3600 IN A </w:t>
      </w:r>
      <w:r>
        <w:rPr>
          <w:lang w:val="en-US"/>
        </w:rPr>
        <w:t>192.0.2.1</w:t>
      </w:r>
      <w:r w:rsidRPr="003D1548">
        <w:rPr>
          <w:lang w:val="en-US"/>
        </w:rPr>
        <w:t>39</w:t>
      </w:r>
    </w:p>
    <w:p w:rsidR="00F0483E" w:rsidRPr="003D1548" w:rsidRDefault="00F0483E" w:rsidP="00F0483E">
      <w:pPr>
        <w:pStyle w:val="PL"/>
        <w:rPr>
          <w:lang w:val="en-US"/>
        </w:rPr>
      </w:pPr>
      <w:r w:rsidRPr="003D1548">
        <w:rPr>
          <w:lang w:val="en-US"/>
        </w:rPr>
        <w:t>topoff.eth4.gw21.</w:t>
      </w:r>
      <w:r w:rsidR="00614CDA">
        <w:rPr>
          <w:lang w:val="en-US"/>
        </w:rPr>
        <w:t>node.$ORIGIN</w:t>
      </w:r>
      <w:r w:rsidRPr="003D1548">
        <w:rPr>
          <w:lang w:val="en-US"/>
        </w:rPr>
        <w:t xml:space="preserve">. 3600 IN A </w:t>
      </w:r>
      <w:r>
        <w:rPr>
          <w:lang w:val="en-US"/>
        </w:rPr>
        <w:t>192.0.2.1</w:t>
      </w:r>
      <w:r w:rsidRPr="003D1548">
        <w:rPr>
          <w:lang w:val="en-US"/>
        </w:rPr>
        <w:t>40</w:t>
      </w:r>
    </w:p>
    <w:p w:rsidR="00F0483E" w:rsidRPr="003D1548" w:rsidRDefault="00F0483E" w:rsidP="00F0483E">
      <w:pPr>
        <w:pStyle w:val="PL"/>
        <w:rPr>
          <w:lang w:val="en-US"/>
        </w:rPr>
      </w:pPr>
      <w:r w:rsidRPr="003D1548">
        <w:rPr>
          <w:lang w:val="en-US"/>
        </w:rPr>
        <w:t>topoff.eth4.gw21.</w:t>
      </w:r>
      <w:r w:rsidR="00614CDA">
        <w:rPr>
          <w:lang w:val="en-US"/>
        </w:rPr>
        <w:t>node.$ORIGIN</w:t>
      </w:r>
      <w:r w:rsidRPr="003D1548">
        <w:rPr>
          <w:lang w:val="en-US"/>
        </w:rPr>
        <w:t>. 3600 IN AAAA 2001:db8:0:27::</w:t>
      </w:r>
    </w:p>
    <w:p w:rsidR="00F0483E" w:rsidRPr="003D1548" w:rsidRDefault="00F0483E" w:rsidP="00F0483E">
      <w:pPr>
        <w:pStyle w:val="PL"/>
        <w:rPr>
          <w:lang w:val="en-US"/>
        </w:rPr>
      </w:pPr>
      <w:r w:rsidRPr="003D1548">
        <w:rPr>
          <w:lang w:val="en-US"/>
        </w:rPr>
        <w:t>topoff.eth4.gw21.</w:t>
      </w:r>
      <w:r w:rsidR="00614CDA">
        <w:rPr>
          <w:lang w:val="en-US"/>
        </w:rPr>
        <w:t>node.$ORIGIN</w:t>
      </w:r>
      <w:r w:rsidRPr="003D1548">
        <w:rPr>
          <w:lang w:val="en-US"/>
        </w:rPr>
        <w:t>. 3600 IN AAAA 2001:db8:0:26::</w:t>
      </w:r>
    </w:p>
    <w:p w:rsidR="00F0483E" w:rsidRPr="003D1548" w:rsidRDefault="00F0483E" w:rsidP="00F0483E">
      <w:pPr>
        <w:pStyle w:val="PL"/>
        <w:rPr>
          <w:lang w:val="en-US"/>
        </w:rPr>
      </w:pPr>
      <w:r w:rsidRPr="003D1548">
        <w:rPr>
          <w:lang w:val="en-US"/>
        </w:rPr>
        <w:t>topoff.vip2.gw21.</w:t>
      </w:r>
      <w:r w:rsidR="00614CDA">
        <w:rPr>
          <w:lang w:val="en-US"/>
        </w:rPr>
        <w:t>node.$ORIGIN</w:t>
      </w:r>
      <w:r w:rsidRPr="003D1548">
        <w:rPr>
          <w:lang w:val="en-US"/>
        </w:rPr>
        <w:t xml:space="preserve">. 3600 IN A </w:t>
      </w:r>
      <w:r>
        <w:rPr>
          <w:lang w:val="en-US"/>
        </w:rPr>
        <w:t>192.0.2.1</w:t>
      </w:r>
      <w:r w:rsidRPr="003D1548">
        <w:rPr>
          <w:lang w:val="en-US"/>
        </w:rPr>
        <w:t>36</w:t>
      </w:r>
    </w:p>
    <w:p w:rsidR="00F0483E" w:rsidRPr="003D1548" w:rsidRDefault="00F0483E" w:rsidP="00F0483E">
      <w:pPr>
        <w:pStyle w:val="PL"/>
        <w:rPr>
          <w:lang w:val="en-US"/>
        </w:rPr>
      </w:pPr>
      <w:r w:rsidRPr="003D1548">
        <w:rPr>
          <w:lang w:val="en-US"/>
        </w:rPr>
        <w:t>topoff.vip2.gw21.</w:t>
      </w:r>
      <w:r w:rsidR="00614CDA">
        <w:rPr>
          <w:lang w:val="en-US"/>
        </w:rPr>
        <w:t>node.$ORIGIN</w:t>
      </w:r>
      <w:r w:rsidRPr="003D1548">
        <w:rPr>
          <w:lang w:val="en-US"/>
        </w:rPr>
        <w:t xml:space="preserve">. 3600 IN A </w:t>
      </w:r>
      <w:r>
        <w:rPr>
          <w:lang w:val="en-US"/>
        </w:rPr>
        <w:t>192.0.2.1</w:t>
      </w:r>
      <w:r w:rsidRPr="003D1548">
        <w:rPr>
          <w:lang w:val="en-US"/>
        </w:rPr>
        <w:t>35</w:t>
      </w:r>
    </w:p>
    <w:p w:rsidR="00F0483E" w:rsidRPr="003D1548" w:rsidRDefault="00F0483E" w:rsidP="00F0483E">
      <w:pPr>
        <w:pStyle w:val="PL"/>
        <w:rPr>
          <w:lang w:val="en-US"/>
        </w:rPr>
      </w:pPr>
      <w:r w:rsidRPr="003D1548">
        <w:rPr>
          <w:lang w:val="en-US"/>
        </w:rPr>
        <w:t>topoff.vip2.gw21.</w:t>
      </w:r>
      <w:r w:rsidR="00614CDA">
        <w:rPr>
          <w:lang w:val="en-US"/>
        </w:rPr>
        <w:t>node.$ORIGIN</w:t>
      </w:r>
      <w:r w:rsidRPr="003D1548">
        <w:rPr>
          <w:lang w:val="en-US"/>
        </w:rPr>
        <w:t>. 3600 IN AAAA 2001:db8:0:22::</w:t>
      </w:r>
    </w:p>
    <w:p w:rsidR="00F0483E" w:rsidRPr="003D1548" w:rsidRDefault="00F0483E" w:rsidP="00F0483E">
      <w:pPr>
        <w:pStyle w:val="PL"/>
        <w:rPr>
          <w:lang w:val="en-US"/>
        </w:rPr>
      </w:pPr>
      <w:r w:rsidRPr="003D1548">
        <w:rPr>
          <w:lang w:val="en-US"/>
        </w:rPr>
        <w:t>topoff.vip2.gw21.</w:t>
      </w:r>
      <w:r w:rsidR="00614CDA">
        <w:rPr>
          <w:lang w:val="en-US"/>
        </w:rPr>
        <w:t>node.$ORIGIN</w:t>
      </w:r>
      <w:r w:rsidRPr="003D1548">
        <w:rPr>
          <w:lang w:val="en-US"/>
        </w:rPr>
        <w:t>. 3600 IN AAAA 2001:db8:0:23::</w:t>
      </w:r>
    </w:p>
    <w:p w:rsidR="00F0483E" w:rsidRPr="003D1548" w:rsidRDefault="00F0483E" w:rsidP="00F0483E">
      <w:pPr>
        <w:pStyle w:val="PL"/>
        <w:rPr>
          <w:lang w:val="en-US"/>
        </w:rPr>
      </w:pPr>
      <w:r w:rsidRPr="003D1548">
        <w:rPr>
          <w:lang w:val="en-US"/>
        </w:rPr>
        <w:t>topoff.eth9.gw21.</w:t>
      </w:r>
      <w:r w:rsidR="00614CDA">
        <w:rPr>
          <w:lang w:val="en-US"/>
        </w:rPr>
        <w:t>node.$ORIGIN</w:t>
      </w:r>
      <w:r w:rsidRPr="003D1548">
        <w:rPr>
          <w:lang w:val="en-US"/>
        </w:rPr>
        <w:t xml:space="preserve">. 3600 IN A </w:t>
      </w:r>
      <w:r>
        <w:rPr>
          <w:lang w:val="en-US"/>
        </w:rPr>
        <w:t>192.0.2.1</w:t>
      </w:r>
      <w:r w:rsidRPr="003D1548">
        <w:rPr>
          <w:lang w:val="en-US"/>
        </w:rPr>
        <w:t>41</w:t>
      </w:r>
    </w:p>
    <w:p w:rsidR="00F0483E" w:rsidRPr="003D1548" w:rsidRDefault="00F0483E" w:rsidP="00F0483E">
      <w:pPr>
        <w:pStyle w:val="PL"/>
        <w:rPr>
          <w:lang w:val="en-US"/>
        </w:rPr>
      </w:pPr>
      <w:r w:rsidRPr="003D1548">
        <w:rPr>
          <w:lang w:val="en-US"/>
        </w:rPr>
        <w:lastRenderedPageBreak/>
        <w:t>topoff.eth9.gw21.</w:t>
      </w:r>
      <w:r w:rsidR="00614CDA">
        <w:rPr>
          <w:lang w:val="en-US"/>
        </w:rPr>
        <w:t>node.$ORIGIN</w:t>
      </w:r>
      <w:r w:rsidRPr="003D1548">
        <w:rPr>
          <w:lang w:val="en-US"/>
        </w:rPr>
        <w:t xml:space="preserve">. 3600 IN A </w:t>
      </w:r>
      <w:r>
        <w:rPr>
          <w:lang w:val="en-US"/>
        </w:rPr>
        <w:t>192.0.2.1</w:t>
      </w:r>
      <w:r w:rsidRPr="003D1548">
        <w:rPr>
          <w:lang w:val="en-US"/>
        </w:rPr>
        <w:t>42</w:t>
      </w:r>
    </w:p>
    <w:p w:rsidR="00F0483E" w:rsidRPr="003D1548" w:rsidRDefault="00F0483E" w:rsidP="00F0483E">
      <w:pPr>
        <w:pStyle w:val="PL"/>
        <w:rPr>
          <w:lang w:val="en-US"/>
        </w:rPr>
      </w:pPr>
      <w:r w:rsidRPr="003D1548">
        <w:rPr>
          <w:lang w:val="en-US"/>
        </w:rPr>
        <w:t>topoff.eth9.gw21.</w:t>
      </w:r>
      <w:r w:rsidR="00614CDA">
        <w:rPr>
          <w:lang w:val="en-US"/>
        </w:rPr>
        <w:t>node.$ORIGIN</w:t>
      </w:r>
      <w:r w:rsidRPr="003D1548">
        <w:rPr>
          <w:lang w:val="en-US"/>
        </w:rPr>
        <w:t>. 3600 IN AAAA 2001:db8:0:29::</w:t>
      </w:r>
    </w:p>
    <w:p w:rsidR="00F0483E" w:rsidRPr="003D1548" w:rsidRDefault="00F0483E" w:rsidP="00F0483E">
      <w:pPr>
        <w:pStyle w:val="PL"/>
        <w:rPr>
          <w:lang w:val="en-US"/>
        </w:rPr>
      </w:pPr>
      <w:r w:rsidRPr="003D1548">
        <w:rPr>
          <w:lang w:val="en-US"/>
        </w:rPr>
        <w:t>topoff.eth9.gw21.</w:t>
      </w:r>
      <w:r w:rsidR="00614CDA">
        <w:rPr>
          <w:lang w:val="en-US"/>
        </w:rPr>
        <w:t>node.$ORIGIN</w:t>
      </w:r>
      <w:r w:rsidRPr="003D1548">
        <w:rPr>
          <w:lang w:val="en-US"/>
        </w:rPr>
        <w:t>. 3600 IN AAAA 2001:db8:0:28::</w:t>
      </w:r>
    </w:p>
    <w:p w:rsidR="00F0483E" w:rsidRPr="003D1548" w:rsidRDefault="00F0483E" w:rsidP="00F0483E">
      <w:pPr>
        <w:pStyle w:val="PL"/>
        <w:rPr>
          <w:lang w:val="en-US"/>
        </w:rPr>
      </w:pPr>
      <w:r w:rsidRPr="003D1548">
        <w:rPr>
          <w:lang w:val="en-US"/>
        </w:rPr>
        <w:t xml:space="preserve">ns1.$ORIGIN. 3600 IN A </w:t>
      </w:r>
      <w:r>
        <w:rPr>
          <w:lang w:val="en-US"/>
        </w:rPr>
        <w:t>192.0.2.247</w:t>
      </w:r>
    </w:p>
    <w:p w:rsidR="00F0483E" w:rsidRPr="003D1548" w:rsidRDefault="00F0483E" w:rsidP="00F0483E">
      <w:pPr>
        <w:pStyle w:val="PL"/>
        <w:rPr>
          <w:lang w:val="en-US"/>
        </w:rPr>
      </w:pPr>
      <w:r w:rsidRPr="003D1548">
        <w:rPr>
          <w:lang w:val="en-US"/>
        </w:rPr>
        <w:t xml:space="preserve">ns2.$ORIGIN. 3600 IN A </w:t>
      </w:r>
      <w:r>
        <w:rPr>
          <w:lang w:val="en-US"/>
        </w:rPr>
        <w:t>192.0.2.248</w:t>
      </w:r>
    </w:p>
    <w:p w:rsidR="00F0483E" w:rsidRPr="003D1548" w:rsidRDefault="00F0483E" w:rsidP="00F0483E">
      <w:pPr>
        <w:pStyle w:val="PL"/>
        <w:rPr>
          <w:lang w:val="en-US"/>
        </w:rPr>
      </w:pPr>
    </w:p>
    <w:p w:rsidR="00F0483E" w:rsidRPr="003D1548" w:rsidRDefault="00F0483E" w:rsidP="00F0483E">
      <w:pPr>
        <w:pStyle w:val="PL"/>
        <w:rPr>
          <w:lang w:val="en-US"/>
        </w:rPr>
      </w:pPr>
      <w:r w:rsidRPr="003D1548">
        <w:rPr>
          <w:lang w:val="en-US"/>
        </w:rPr>
        <w:t>;; Query time: 0 msec</w:t>
      </w:r>
    </w:p>
    <w:p w:rsidR="00F0483E" w:rsidRPr="003D1548" w:rsidRDefault="00F0483E" w:rsidP="00F0483E">
      <w:pPr>
        <w:pStyle w:val="PL"/>
        <w:rPr>
          <w:lang w:val="en-US"/>
        </w:rPr>
      </w:pPr>
      <w:r w:rsidRPr="003D1548">
        <w:rPr>
          <w:lang w:val="en-US"/>
        </w:rPr>
        <w:t xml:space="preserve">;; SERVER: </w:t>
      </w:r>
      <w:r>
        <w:rPr>
          <w:lang w:val="en-US"/>
        </w:rPr>
        <w:t>192.0.2.247</w:t>
      </w:r>
      <w:r w:rsidRPr="003D1548">
        <w:rPr>
          <w:lang w:val="en-US"/>
        </w:rPr>
        <w:t>#53(</w:t>
      </w:r>
      <w:r>
        <w:rPr>
          <w:lang w:val="en-US"/>
        </w:rPr>
        <w:t>192.0.2.247</w:t>
      </w:r>
      <w:r w:rsidRPr="003D1548">
        <w:rPr>
          <w:lang w:val="en-US"/>
        </w:rPr>
        <w:t>)</w:t>
      </w:r>
    </w:p>
    <w:p w:rsidR="00F0483E" w:rsidRPr="003D1548" w:rsidRDefault="00F0483E" w:rsidP="00F0483E">
      <w:pPr>
        <w:pStyle w:val="PL"/>
        <w:rPr>
          <w:lang w:val="en-US"/>
        </w:rPr>
      </w:pPr>
      <w:r w:rsidRPr="003D1548">
        <w:rPr>
          <w:lang w:val="en-US"/>
        </w:rPr>
        <w:t>;; WHEN: Wed Jan 21 19:45:36 2009</w:t>
      </w:r>
    </w:p>
    <w:p w:rsidR="00F0483E" w:rsidRPr="003D1548" w:rsidRDefault="00F0483E" w:rsidP="00F0483E">
      <w:pPr>
        <w:pStyle w:val="PL"/>
        <w:rPr>
          <w:lang w:val="en-US"/>
        </w:rPr>
      </w:pPr>
      <w:r w:rsidRPr="003D1548">
        <w:rPr>
          <w:lang w:val="en-US"/>
        </w:rPr>
        <w:t>;; MSG SIZE  rcvd: 1072</w:t>
      </w:r>
    </w:p>
    <w:p w:rsidR="00F0483E" w:rsidRPr="003D1548" w:rsidRDefault="00F0483E" w:rsidP="00F0483E">
      <w:pPr>
        <w:pStyle w:val="PL"/>
        <w:rPr>
          <w:lang w:val="en-US"/>
        </w:rPr>
      </w:pPr>
    </w:p>
    <w:p w:rsidR="00F0483E" w:rsidRPr="003D1548" w:rsidRDefault="00F0483E" w:rsidP="00F0483E">
      <w:pPr>
        <w:pStyle w:val="PL"/>
        <w:rPr>
          <w:lang w:val="en-US"/>
        </w:rPr>
      </w:pPr>
      <w:r w:rsidRPr="003D1548">
        <w:rPr>
          <w:lang w:val="en-US"/>
        </w:rPr>
        <w:t>---------End Response from DNS server----------</w:t>
      </w:r>
    </w:p>
    <w:p w:rsidR="00F0483E" w:rsidRPr="003D1548" w:rsidRDefault="00F0483E" w:rsidP="00F0483E">
      <w:pPr>
        <w:pStyle w:val="PL"/>
        <w:rPr>
          <w:lang w:val="en-US"/>
        </w:rPr>
      </w:pPr>
      <w:r w:rsidRPr="003D1548">
        <w:rPr>
          <w:lang w:val="en-US"/>
        </w:rPr>
        <w:t>MME retains o</w:t>
      </w:r>
      <w:r>
        <w:rPr>
          <w:lang w:val="en-US"/>
        </w:rPr>
        <w:t>nly the NAPTR records with matching service</w:t>
      </w:r>
      <w:r w:rsidRPr="003D1548">
        <w:rPr>
          <w:lang w:val="en-US"/>
        </w:rPr>
        <w:t xml:space="preserve"> </w:t>
      </w:r>
      <w:r>
        <w:rPr>
          <w:lang w:val="en-US"/>
        </w:rPr>
        <w:t>x-3gpp-sgw:x-s11</w:t>
      </w:r>
      <w:r w:rsidRPr="003D1548">
        <w:rPr>
          <w:lang w:val="en-US"/>
        </w:rPr>
        <w:t xml:space="preserve"> yielding</w:t>
      </w:r>
    </w:p>
    <w:p w:rsidR="00F0483E" w:rsidRPr="003D1548" w:rsidRDefault="00F0483E" w:rsidP="00F0483E">
      <w:pPr>
        <w:pStyle w:val="PL"/>
        <w:rPr>
          <w:lang w:val="en-US"/>
        </w:rPr>
      </w:pPr>
      <w:r w:rsidRPr="003D1548">
        <w:rPr>
          <w:lang w:val="en-US"/>
        </w:rPr>
        <w:t>NAPTR record set</w:t>
      </w:r>
    </w:p>
    <w:p w:rsidR="00F0483E" w:rsidRPr="003D1548" w:rsidRDefault="00F0483E" w:rsidP="00F0483E">
      <w:pPr>
        <w:pStyle w:val="PL"/>
        <w:rPr>
          <w:lang w:val="en-US"/>
        </w:rPr>
      </w:pPr>
      <w:r w:rsidRPr="003D1548">
        <w:rPr>
          <w:lang w:val="en-US"/>
        </w:rPr>
        <w:t xml:space="preserve">replacement             </w:t>
      </w:r>
      <w:r>
        <w:rPr>
          <w:lang w:val="en-US"/>
        </w:rPr>
        <w:t xml:space="preserve">     </w:t>
      </w:r>
      <w:r w:rsidRPr="003D1548">
        <w:rPr>
          <w:lang w:val="en-US"/>
        </w:rPr>
        <w:t xml:space="preserve">  service                        flag order preference</w:t>
      </w:r>
    </w:p>
    <w:p w:rsidR="00F0483E" w:rsidRPr="003D1548" w:rsidRDefault="00F0483E" w:rsidP="00F0483E">
      <w:pPr>
        <w:pStyle w:val="PL"/>
        <w:rPr>
          <w:lang w:val="en-US"/>
        </w:rPr>
      </w:pPr>
      <w:r w:rsidRPr="003D1548">
        <w:rPr>
          <w:lang w:val="en-US"/>
        </w:rPr>
        <w:t>topoff.eth1.gw21.</w:t>
      </w:r>
      <w:r w:rsidR="00614CDA">
        <w:rPr>
          <w:lang w:val="en-US"/>
        </w:rPr>
        <w:t>node.$ORIGIN</w:t>
      </w:r>
      <w:r w:rsidRPr="003D1548">
        <w:rPr>
          <w:lang w:val="en-US"/>
        </w:rPr>
        <w:t xml:space="preserve"> x-3gpp-sgw:x-s11               "a"  100   999  </w:t>
      </w:r>
    </w:p>
    <w:p w:rsidR="00F0483E" w:rsidRPr="003D1548" w:rsidRDefault="00F0483E" w:rsidP="00F0483E">
      <w:pPr>
        <w:pStyle w:val="PL"/>
        <w:rPr>
          <w:lang w:val="en-US"/>
        </w:rPr>
      </w:pPr>
      <w:r w:rsidRPr="003D1548">
        <w:rPr>
          <w:lang w:val="en-US"/>
        </w:rPr>
        <w:t>MME node sorts NAPTR by RFC 3958</w:t>
      </w:r>
      <w:r>
        <w:rPr>
          <w:lang w:val="en-US"/>
        </w:rPr>
        <w:t xml:space="preserve"> (trivially here)</w:t>
      </w:r>
      <w:r w:rsidRPr="003D1548">
        <w:rPr>
          <w:lang w:val="en-US"/>
        </w:rPr>
        <w:t xml:space="preserve"> yielding</w:t>
      </w:r>
    </w:p>
    <w:p w:rsidR="00F0483E" w:rsidRPr="003D1548" w:rsidRDefault="00F0483E" w:rsidP="00F0483E">
      <w:pPr>
        <w:pStyle w:val="PL"/>
        <w:rPr>
          <w:lang w:val="en-US"/>
        </w:rPr>
      </w:pPr>
      <w:r w:rsidRPr="003D1548">
        <w:rPr>
          <w:lang w:val="en-US"/>
        </w:rPr>
        <w:t>NAPTR record set</w:t>
      </w:r>
    </w:p>
    <w:p w:rsidR="00F0483E" w:rsidRPr="003D1548" w:rsidRDefault="00F0483E" w:rsidP="00F0483E">
      <w:pPr>
        <w:pStyle w:val="PL"/>
        <w:rPr>
          <w:lang w:val="en-US"/>
        </w:rPr>
      </w:pPr>
      <w:r w:rsidRPr="003D1548">
        <w:rPr>
          <w:lang w:val="en-US"/>
        </w:rPr>
        <w:t xml:space="preserve">replacement            </w:t>
      </w:r>
      <w:r>
        <w:rPr>
          <w:lang w:val="en-US"/>
        </w:rPr>
        <w:t xml:space="preserve">     </w:t>
      </w:r>
      <w:r w:rsidRPr="003D1548">
        <w:rPr>
          <w:lang w:val="en-US"/>
        </w:rPr>
        <w:t xml:space="preserve">   service                        flag order preference</w:t>
      </w:r>
    </w:p>
    <w:p w:rsidR="00F0483E" w:rsidRPr="003D1548" w:rsidRDefault="00F0483E" w:rsidP="00F0483E">
      <w:pPr>
        <w:pStyle w:val="PL"/>
        <w:rPr>
          <w:lang w:val="en-US"/>
        </w:rPr>
      </w:pPr>
      <w:r w:rsidRPr="003D1548">
        <w:rPr>
          <w:lang w:val="en-US"/>
        </w:rPr>
        <w:t>topoff.eth1.gw21.</w:t>
      </w:r>
      <w:r w:rsidR="00614CDA">
        <w:rPr>
          <w:lang w:val="en-US"/>
        </w:rPr>
        <w:t>node.$ORIGIN</w:t>
      </w:r>
      <w:r w:rsidRPr="003D1548">
        <w:rPr>
          <w:lang w:val="en-US"/>
        </w:rPr>
        <w:t xml:space="preserve"> x-3gpp-sgw:x-s11               "a"  100   999  </w:t>
      </w:r>
    </w:p>
    <w:p w:rsidR="00F0483E" w:rsidRPr="003D1548" w:rsidRDefault="00F0483E" w:rsidP="00F0483E">
      <w:pPr>
        <w:pStyle w:val="PL"/>
        <w:rPr>
          <w:lang w:val="en-US"/>
        </w:rPr>
      </w:pPr>
      <w:r w:rsidRPr="003D1548">
        <w:rPr>
          <w:lang w:val="en-US"/>
        </w:rPr>
        <w:t>MME Stores</w:t>
      </w:r>
    </w:p>
    <w:p w:rsidR="00F0483E" w:rsidRPr="003D1548" w:rsidRDefault="00F0483E" w:rsidP="00F0483E">
      <w:pPr>
        <w:pStyle w:val="PL"/>
        <w:rPr>
          <w:lang w:val="en-US"/>
        </w:rPr>
      </w:pPr>
      <w:r w:rsidRPr="003D1548">
        <w:rPr>
          <w:lang w:val="en-US"/>
        </w:rPr>
        <w:t>topoff.eth1.gw21.</w:t>
      </w:r>
      <w:r w:rsidR="00614CDA">
        <w:rPr>
          <w:lang w:val="en-US"/>
        </w:rPr>
        <w:t>node.$ORIGIN</w:t>
      </w:r>
      <w:r w:rsidRPr="003D1548">
        <w:rPr>
          <w:lang w:val="en-US"/>
        </w:rPr>
        <w:t xml:space="preserve"> services of x-3gpp-sgw:x-s11</w:t>
      </w:r>
    </w:p>
    <w:p w:rsidR="00F0483E" w:rsidRPr="003D1548" w:rsidRDefault="00F0483E" w:rsidP="00F0483E">
      <w:pPr>
        <w:pStyle w:val="PL"/>
        <w:rPr>
          <w:lang w:val="en-US"/>
        </w:rPr>
      </w:pPr>
      <w:r w:rsidRPr="003D1548">
        <w:rPr>
          <w:lang w:val="en-US"/>
        </w:rPr>
        <w:t xml:space="preserve">MME now has candidate list </w:t>
      </w:r>
    </w:p>
    <w:p w:rsidR="00F0483E" w:rsidRDefault="00F0483E" w:rsidP="00F0483E">
      <w:pPr>
        <w:pStyle w:val="PL"/>
        <w:rPr>
          <w:lang w:val="en-US"/>
        </w:rPr>
      </w:pPr>
      <w:r w:rsidRPr="003D1548">
        <w:rPr>
          <w:lang w:val="en-US"/>
        </w:rPr>
        <w:t>topoff.eth1.gw21.</w:t>
      </w:r>
      <w:r w:rsidR="00614CDA">
        <w:rPr>
          <w:lang w:val="en-US"/>
        </w:rPr>
        <w:t>node.$ORIGIN</w:t>
      </w:r>
      <w:r w:rsidRPr="003D1548">
        <w:rPr>
          <w:lang w:val="en-US"/>
        </w:rPr>
        <w:t xml:space="preserve"> services of x-3gpp-sgw:x-s11</w:t>
      </w:r>
    </w:p>
    <w:p w:rsidR="00F0483E" w:rsidRDefault="00F0483E" w:rsidP="00F0483E">
      <w:pPr>
        <w:pStyle w:val="PL"/>
        <w:rPr>
          <w:lang w:val="en-US"/>
        </w:rPr>
      </w:pPr>
    </w:p>
    <w:p w:rsidR="00F0483E" w:rsidRDefault="00F0483E" w:rsidP="00F0483E">
      <w:pPr>
        <w:rPr>
          <w:lang w:val="en-US"/>
        </w:rPr>
      </w:pPr>
      <w:r>
        <w:rPr>
          <w:lang w:val="en-US"/>
        </w:rPr>
        <w:t>Again the needed A and AAAA records are in the additional record section</w:t>
      </w:r>
    </w:p>
    <w:p w:rsidR="00F0483E" w:rsidRDefault="00F0483E" w:rsidP="00F0483E">
      <w:pPr>
        <w:pStyle w:val="PL"/>
        <w:rPr>
          <w:lang w:val="en-US"/>
        </w:rPr>
      </w:pPr>
    </w:p>
    <w:p w:rsidR="00F0483E" w:rsidRPr="003D1548" w:rsidRDefault="00F0483E" w:rsidP="00F0483E">
      <w:pPr>
        <w:pStyle w:val="PL"/>
        <w:rPr>
          <w:lang w:val="en-US"/>
        </w:rPr>
      </w:pPr>
      <w:r w:rsidRPr="003D1548">
        <w:rPr>
          <w:lang w:val="en-US"/>
        </w:rPr>
        <w:t>topoff.eth1.gw21.</w:t>
      </w:r>
      <w:r w:rsidR="00614CDA">
        <w:rPr>
          <w:lang w:val="en-US"/>
        </w:rPr>
        <w:t>node.$ORIGIN</w:t>
      </w:r>
      <w:r w:rsidRPr="003D1548">
        <w:rPr>
          <w:lang w:val="en-US"/>
        </w:rPr>
        <w:t xml:space="preserve">. 3600 IN A </w:t>
      </w:r>
      <w:r>
        <w:rPr>
          <w:lang w:val="en-US"/>
        </w:rPr>
        <w:t>192.0.2.1</w:t>
      </w:r>
      <w:r w:rsidRPr="003D1548">
        <w:rPr>
          <w:lang w:val="en-US"/>
        </w:rPr>
        <w:t>38</w:t>
      </w:r>
    </w:p>
    <w:p w:rsidR="00F0483E" w:rsidRPr="003D1548" w:rsidRDefault="00F0483E" w:rsidP="00F0483E">
      <w:pPr>
        <w:pStyle w:val="PL"/>
        <w:rPr>
          <w:lang w:val="en-US"/>
        </w:rPr>
      </w:pPr>
      <w:r w:rsidRPr="003D1548">
        <w:rPr>
          <w:lang w:val="en-US"/>
        </w:rPr>
        <w:t>topoff.eth1.gw21.</w:t>
      </w:r>
      <w:r w:rsidR="00614CDA">
        <w:rPr>
          <w:lang w:val="en-US"/>
        </w:rPr>
        <w:t>node.$ORIGIN</w:t>
      </w:r>
      <w:r w:rsidRPr="003D1548">
        <w:rPr>
          <w:lang w:val="en-US"/>
        </w:rPr>
        <w:t xml:space="preserve">. 3600 IN A </w:t>
      </w:r>
      <w:r>
        <w:rPr>
          <w:lang w:val="en-US"/>
        </w:rPr>
        <w:t>192.0.2.1</w:t>
      </w:r>
      <w:r w:rsidRPr="003D1548">
        <w:rPr>
          <w:lang w:val="en-US"/>
        </w:rPr>
        <w:t>37</w:t>
      </w:r>
    </w:p>
    <w:p w:rsidR="00F0483E" w:rsidRPr="003D1548" w:rsidRDefault="00F0483E" w:rsidP="00F0483E">
      <w:pPr>
        <w:pStyle w:val="PL"/>
        <w:rPr>
          <w:lang w:val="en-US"/>
        </w:rPr>
      </w:pPr>
      <w:r w:rsidRPr="003D1548">
        <w:rPr>
          <w:lang w:val="en-US"/>
        </w:rPr>
        <w:t>topoff.eth1.gw21.</w:t>
      </w:r>
      <w:r w:rsidR="00614CDA">
        <w:rPr>
          <w:lang w:val="en-US"/>
        </w:rPr>
        <w:t>node.$ORIGIN</w:t>
      </w:r>
      <w:r w:rsidRPr="003D1548">
        <w:rPr>
          <w:lang w:val="en-US"/>
        </w:rPr>
        <w:t>. 3600 IN AAAA 2001:db8:0:24::</w:t>
      </w:r>
    </w:p>
    <w:p w:rsidR="00F0483E" w:rsidRPr="003D1548" w:rsidRDefault="00F0483E" w:rsidP="00F0483E">
      <w:pPr>
        <w:pStyle w:val="PL"/>
        <w:rPr>
          <w:lang w:val="en-US"/>
        </w:rPr>
      </w:pPr>
      <w:r w:rsidRPr="003D1548">
        <w:rPr>
          <w:lang w:val="en-US"/>
        </w:rPr>
        <w:t>topoff.eth1.gw21.</w:t>
      </w:r>
      <w:r w:rsidR="00614CDA">
        <w:rPr>
          <w:lang w:val="en-US"/>
        </w:rPr>
        <w:t>node.$ORIGIN</w:t>
      </w:r>
      <w:r w:rsidRPr="003D1548">
        <w:rPr>
          <w:lang w:val="en-US"/>
        </w:rPr>
        <w:t>. 3600 IN AAAA 2001:db8:0:25::</w:t>
      </w:r>
    </w:p>
    <w:p w:rsidR="00F0483E" w:rsidRDefault="00F0483E" w:rsidP="00F0483E">
      <w:pPr>
        <w:pStyle w:val="PL"/>
        <w:rPr>
          <w:lang w:val="en-US"/>
        </w:rPr>
      </w:pPr>
    </w:p>
    <w:p w:rsidR="00F0483E" w:rsidRPr="003D1548" w:rsidRDefault="00F0483E" w:rsidP="00F0483E">
      <w:pPr>
        <w:pStyle w:val="PL"/>
        <w:rPr>
          <w:lang w:val="en-US"/>
        </w:rPr>
      </w:pPr>
    </w:p>
    <w:p w:rsidR="00F0483E" w:rsidRDefault="00F0483E" w:rsidP="00F0483E">
      <w:pPr>
        <w:pStyle w:val="Heading3"/>
        <w:rPr>
          <w:lang w:val="en-US"/>
        </w:rPr>
      </w:pPr>
      <w:bookmarkStart w:id="120" w:name="_Toc2693480"/>
      <w:r>
        <w:rPr>
          <w:lang w:val="en-US"/>
        </w:rPr>
        <w:t>A.</w:t>
      </w:r>
      <w:r w:rsidR="001E12B5" w:rsidRPr="001E12B5">
        <w:rPr>
          <w:lang w:val="en-US"/>
        </w:rPr>
        <w:t xml:space="preserve"> </w:t>
      </w:r>
      <w:r w:rsidR="001E12B5">
        <w:rPr>
          <w:lang w:val="en-US"/>
        </w:rPr>
        <w:t>3</w:t>
      </w:r>
      <w:r>
        <w:rPr>
          <w:lang w:val="en-US"/>
        </w:rPr>
        <w:t>.1</w:t>
      </w:r>
      <w:r w:rsidR="001E12B5">
        <w:rPr>
          <w:lang w:val="en-US"/>
        </w:rPr>
        <w:t>3</w:t>
      </w:r>
      <w:r>
        <w:rPr>
          <w:lang w:val="en-US"/>
        </w:rPr>
        <w:tab/>
        <w:t>TAI lookup</w:t>
      </w:r>
      <w:r w:rsidR="00E343FD">
        <w:rPr>
          <w:lang w:val="en-US"/>
        </w:rPr>
        <w:t xml:space="preserve"> </w:t>
      </w:r>
      <w:r>
        <w:rPr>
          <w:lang w:val="en-US"/>
        </w:rPr>
        <w:t>for "Colocation Simple LTE Example"</w:t>
      </w:r>
      <w:r w:rsidR="00E343FD">
        <w:rPr>
          <w:lang w:val="en-US"/>
        </w:rPr>
        <w:t xml:space="preserve"> </w:t>
      </w:r>
      <w:r>
        <w:rPr>
          <w:lang w:val="en-US"/>
        </w:rPr>
        <w:t>(i.e. MME candidate list)</w:t>
      </w:r>
      <w:bookmarkEnd w:id="120"/>
    </w:p>
    <w:p w:rsidR="00F0483E" w:rsidRDefault="00F0483E" w:rsidP="00F0483E">
      <w:r>
        <w:rPr>
          <w:noProof/>
        </w:rPr>
        <w:t>This type of lookup is done for the "</w:t>
      </w:r>
      <w:r>
        <w:t>Inter eNodeB handover with MME relocation" procedure where the old MME selects the target MME in a new TAI.</w:t>
      </w:r>
    </w:p>
    <w:p w:rsidR="00F0483E" w:rsidRDefault="00F0483E" w:rsidP="00F0483E">
      <w:r>
        <w:t xml:space="preserve">The service is </w:t>
      </w:r>
      <w:r w:rsidRPr="00FE6A4D">
        <w:rPr>
          <w:lang w:val="en-US"/>
        </w:rPr>
        <w:t>x-3gpp-mme:x-s10</w:t>
      </w:r>
      <w:r>
        <w:rPr>
          <w:lang w:val="en-US"/>
        </w:rPr>
        <w:t xml:space="preserve"> again.</w:t>
      </w:r>
    </w:p>
    <w:p w:rsidR="00F0483E" w:rsidRDefault="00F0483E" w:rsidP="00F0483E">
      <w:pPr>
        <w:rPr>
          <w:lang w:val="en-US"/>
        </w:rPr>
      </w:pPr>
      <w:r>
        <w:t xml:space="preserve">Since this also starts with the TAI </w:t>
      </w:r>
      <w:r>
        <w:rPr>
          <w:lang w:val="en-US"/>
        </w:rPr>
        <w:t>NAPTR lookup we have the same type of record set as the SGW selection from TAI section (see A.</w:t>
      </w:r>
      <w:r w:rsidR="001E12B5">
        <w:rPr>
          <w:lang w:val="en-US"/>
        </w:rPr>
        <w:t>3</w:t>
      </w:r>
      <w:r>
        <w:rPr>
          <w:lang w:val="en-US"/>
        </w:rPr>
        <w:t xml:space="preserve">.10) and to not waste space the same TAC value will be used. </w:t>
      </w:r>
    </w:p>
    <w:p w:rsidR="00F0483E" w:rsidRDefault="00F0483E" w:rsidP="00F0483E">
      <w:pPr>
        <w:rPr>
          <w:lang w:val="en-US"/>
        </w:rPr>
      </w:pPr>
      <w:r>
        <w:rPr>
          <w:lang w:val="en-US"/>
        </w:rPr>
        <w:t>The only difference from that section starts with which NAPTR records match.</w:t>
      </w:r>
    </w:p>
    <w:p w:rsidR="00F0483E" w:rsidRDefault="00F0483E" w:rsidP="00F0483E">
      <w:pPr>
        <w:rPr>
          <w:lang w:val="en-US"/>
        </w:rPr>
      </w:pPr>
      <w:r>
        <w:rPr>
          <w:lang w:val="en-US"/>
        </w:rPr>
        <w:t>From the Answer section these are:</w:t>
      </w:r>
    </w:p>
    <w:p w:rsidR="00F0483E" w:rsidRPr="00FE6A4D" w:rsidRDefault="00F0483E" w:rsidP="00F0483E">
      <w:pPr>
        <w:pStyle w:val="PL"/>
        <w:rPr>
          <w:lang w:val="en-US"/>
        </w:rPr>
      </w:pPr>
      <w:r w:rsidRPr="00FE6A4D">
        <w:rPr>
          <w:lang w:val="en-US"/>
        </w:rPr>
        <w:t>;; ANSWER SECTION:</w:t>
      </w:r>
    </w:p>
    <w:p w:rsidR="00F0483E" w:rsidRPr="00FE6A4D" w:rsidRDefault="00F0483E" w:rsidP="00F0483E">
      <w:pPr>
        <w:pStyle w:val="PL"/>
        <w:rPr>
          <w:lang w:val="en-US"/>
        </w:rPr>
      </w:pPr>
      <w:r w:rsidRPr="00FE6A4D">
        <w:rPr>
          <w:lang w:val="en-US"/>
        </w:rPr>
        <w:t>tac-lb11.tac-hb40.tac.$ORIGIN. 3600 IN NAPTR 500 999 "a" "x-3gpp-mme:x-s10"</w:t>
      </w:r>
      <w:r>
        <w:rPr>
          <w:lang w:val="en-US"/>
        </w:rPr>
        <w:t xml:space="preserve"> "" </w:t>
      </w:r>
      <w:r w:rsidRPr="00FE6A4D">
        <w:rPr>
          <w:lang w:val="en-US"/>
        </w:rPr>
        <w:t>topoff.eth1.mmec02.mmegi</w:t>
      </w:r>
      <w:r>
        <w:rPr>
          <w:lang w:val="en-US"/>
        </w:rPr>
        <w:t>8</w:t>
      </w:r>
      <w:r w:rsidRPr="00FE6A4D">
        <w:rPr>
          <w:lang w:val="en-US"/>
        </w:rPr>
        <w:t>001.mme.$ORIGIN.</w:t>
      </w:r>
    </w:p>
    <w:p w:rsidR="00F0483E" w:rsidRPr="00FE6A4D" w:rsidRDefault="00F0483E" w:rsidP="00F0483E">
      <w:pPr>
        <w:pStyle w:val="PL"/>
        <w:rPr>
          <w:lang w:val="en-US"/>
        </w:rPr>
      </w:pPr>
      <w:r w:rsidRPr="00FE6A4D">
        <w:rPr>
          <w:lang w:val="en-US"/>
        </w:rPr>
        <w:t>tac-lb11.tac-hb40.tac.$ORIGIN. 3600 IN NAPTR 600 999 "a" "x-3gpp-mme:x-s10" "" topoff.eth1.mmec01.mmegi</w:t>
      </w:r>
      <w:r>
        <w:rPr>
          <w:lang w:val="en-US"/>
        </w:rPr>
        <w:t>8</w:t>
      </w:r>
      <w:r w:rsidRPr="00FE6A4D">
        <w:rPr>
          <w:lang w:val="en-US"/>
        </w:rPr>
        <w:t>001.mme.$ORIGIN.</w:t>
      </w:r>
    </w:p>
    <w:p w:rsidR="00F0483E" w:rsidRDefault="00F0483E" w:rsidP="00F0483E">
      <w:pPr>
        <w:rPr>
          <w:lang w:val="en-US"/>
        </w:rPr>
      </w:pPr>
    </w:p>
    <w:p w:rsidR="00F0483E" w:rsidRDefault="00F0483E" w:rsidP="00F0483E">
      <w:pPr>
        <w:rPr>
          <w:lang w:val="en-US"/>
        </w:rPr>
      </w:pPr>
      <w:r>
        <w:rPr>
          <w:lang w:val="en-US"/>
        </w:rPr>
        <w:t xml:space="preserve">Which are already in order. The NAPTR order of 500 is less than NAPTR order of 600. </w:t>
      </w:r>
    </w:p>
    <w:p w:rsidR="00F0483E" w:rsidRDefault="00F0483E" w:rsidP="00F0483E">
      <w:pPr>
        <w:rPr>
          <w:lang w:val="en-US"/>
        </w:rPr>
      </w:pPr>
      <w:r>
        <w:rPr>
          <w:lang w:val="en-US"/>
        </w:rPr>
        <w:t>So S10 interfaces in order are:</w:t>
      </w:r>
    </w:p>
    <w:p w:rsidR="00F0483E" w:rsidRPr="00CF0C7B" w:rsidRDefault="00F0483E" w:rsidP="00F0483E">
      <w:pPr>
        <w:rPr>
          <w:lang w:val="fr-FR"/>
        </w:rPr>
      </w:pPr>
      <w:r w:rsidRPr="00CF0C7B">
        <w:rPr>
          <w:lang w:val="fr-FR"/>
        </w:rPr>
        <w:t>topoff.eth1.mmec02.mmegi8001.mme.$ORIGIN.</w:t>
      </w:r>
    </w:p>
    <w:p w:rsidR="00F0483E" w:rsidRPr="00CF0C7B" w:rsidRDefault="00F0483E" w:rsidP="00F0483E">
      <w:pPr>
        <w:rPr>
          <w:lang w:val="fr-FR"/>
        </w:rPr>
      </w:pPr>
      <w:r w:rsidRPr="00CF0C7B">
        <w:rPr>
          <w:lang w:val="fr-FR"/>
        </w:rPr>
        <w:t xml:space="preserve">topoff.eth1.mmec01.mmegi8001.mme.$ORIGIN. </w:t>
      </w:r>
    </w:p>
    <w:p w:rsidR="00F0483E" w:rsidRDefault="00F0483E" w:rsidP="00F0483E">
      <w:pPr>
        <w:rPr>
          <w:lang w:val="en-US"/>
        </w:rPr>
      </w:pPr>
      <w:r>
        <w:rPr>
          <w:lang w:val="en-US"/>
        </w:rPr>
        <w:t>and the needed A/AAAA records from the Additional section in the DNS response in section A.</w:t>
      </w:r>
      <w:r w:rsidR="001E12B5">
        <w:rPr>
          <w:lang w:val="en-US"/>
        </w:rPr>
        <w:t>3</w:t>
      </w:r>
      <w:r>
        <w:rPr>
          <w:lang w:val="en-US"/>
        </w:rPr>
        <w:t>.10 are:</w:t>
      </w:r>
    </w:p>
    <w:p w:rsidR="00F0483E" w:rsidRPr="0098720C" w:rsidRDefault="00F0483E" w:rsidP="00F0483E">
      <w:pPr>
        <w:pStyle w:val="PL"/>
      </w:pPr>
      <w:r w:rsidRPr="00CF0C7B">
        <w:rPr>
          <w:lang w:val="fr-FR"/>
        </w:rPr>
        <w:t xml:space="preserve">topoff.eth1.mmec02.mmegi8001.mme.$ORIGIN. </w:t>
      </w:r>
      <w:r w:rsidRPr="0098720C">
        <w:t>3600 IN A 192.0.2.18</w:t>
      </w:r>
    </w:p>
    <w:p w:rsidR="00F0483E" w:rsidRPr="0098720C" w:rsidRDefault="00F0483E" w:rsidP="00F0483E">
      <w:pPr>
        <w:pStyle w:val="PL"/>
      </w:pPr>
      <w:r w:rsidRPr="0098720C">
        <w:t>topoff.eth1.mmec02.mmegi8001.mme.$ORIGIN. 3600 IN A 192.0.2.17</w:t>
      </w:r>
    </w:p>
    <w:p w:rsidR="00F0483E" w:rsidRPr="0098720C" w:rsidRDefault="00F0483E" w:rsidP="00F0483E">
      <w:pPr>
        <w:pStyle w:val="PL"/>
      </w:pPr>
      <w:r w:rsidRPr="0098720C">
        <w:t>topoff.eth1.mmec02.mmegi8001.mme.$ORIGIN. 3600 IN AAAA 2001:db8:0:6::</w:t>
      </w:r>
    </w:p>
    <w:p w:rsidR="00F0483E" w:rsidRPr="0098720C" w:rsidRDefault="00F0483E" w:rsidP="00F0483E">
      <w:pPr>
        <w:pStyle w:val="PL"/>
      </w:pPr>
      <w:r w:rsidRPr="0098720C">
        <w:t>topoff.eth1.mmec02.mmegi8001.mme.$ORIGIN. 3600 IN AAAA 2001:db8:0:7::</w:t>
      </w:r>
    </w:p>
    <w:p w:rsidR="00F0483E" w:rsidRPr="0098720C" w:rsidRDefault="00F0483E" w:rsidP="00F0483E">
      <w:pPr>
        <w:pStyle w:val="PL"/>
      </w:pPr>
    </w:p>
    <w:p w:rsidR="00F0483E" w:rsidRPr="0098720C" w:rsidRDefault="00F0483E" w:rsidP="00F0483E">
      <w:pPr>
        <w:pStyle w:val="PL"/>
      </w:pPr>
      <w:r w:rsidRPr="0098720C">
        <w:t>topoff.eth1.mmec01.mmegi8001.mme.$ORIGIN. 3600 IN A 192.0.2.12</w:t>
      </w:r>
    </w:p>
    <w:p w:rsidR="00F0483E" w:rsidRPr="0098720C" w:rsidRDefault="00F0483E" w:rsidP="00F0483E">
      <w:pPr>
        <w:pStyle w:val="PL"/>
      </w:pPr>
      <w:r w:rsidRPr="0098720C">
        <w:lastRenderedPageBreak/>
        <w:t>topoff.eth1.mmec01.mmegi8001.mme.$ORIGIN. 3600 IN A 192.0.2.11</w:t>
      </w:r>
    </w:p>
    <w:p w:rsidR="00F0483E" w:rsidRPr="0098720C" w:rsidRDefault="00F0483E" w:rsidP="00F0483E">
      <w:pPr>
        <w:pStyle w:val="PL"/>
      </w:pPr>
      <w:r w:rsidRPr="0098720C">
        <w:t>topoff.eth1.mmec01.mmegi8001.mme.$ORIGIN. 3600 IN AAAA 2001:db8::</w:t>
      </w:r>
    </w:p>
    <w:p w:rsidR="00F0483E" w:rsidRDefault="00F0483E" w:rsidP="00164AA8">
      <w:pPr>
        <w:pStyle w:val="PL"/>
        <w:rPr>
          <w:lang w:val="en-US"/>
        </w:rPr>
      </w:pPr>
      <w:r w:rsidRPr="0098720C">
        <w:t xml:space="preserve">topoff.eth1.mmec01.mmegi8001.mme.$ORIGIN. </w:t>
      </w:r>
      <w:r w:rsidRPr="00FE6A4D">
        <w:rPr>
          <w:lang w:val="en-US"/>
        </w:rPr>
        <w:t>3600 IN AAAA 2001:db8:0:1::</w:t>
      </w:r>
    </w:p>
    <w:p w:rsidR="00E42403" w:rsidRDefault="00E42403" w:rsidP="00E42403">
      <w:pPr>
        <w:pStyle w:val="Heading2"/>
        <w:rPr>
          <w:lang w:val="en-US"/>
        </w:rPr>
      </w:pPr>
      <w:bookmarkStart w:id="121" w:name="_Toc2693481"/>
      <w:r>
        <w:rPr>
          <w:lang w:val="en-US"/>
        </w:rPr>
        <w:t>A.4</w:t>
      </w:r>
      <w:r>
        <w:rPr>
          <w:lang w:val="en-US"/>
        </w:rPr>
        <w:tab/>
        <w:t>LTE Example with Dedicated Core Network</w:t>
      </w:r>
      <w:bookmarkEnd w:id="121"/>
    </w:p>
    <w:p w:rsidR="00E030EB" w:rsidRPr="00C06CAD" w:rsidRDefault="00E030EB" w:rsidP="00E030EB">
      <w:pPr>
        <w:pStyle w:val="Heading3"/>
        <w:rPr>
          <w:lang w:val="en-US" w:eastAsia="ja-JP"/>
        </w:rPr>
      </w:pPr>
      <w:bookmarkStart w:id="122" w:name="_Toc2693482"/>
      <w:r>
        <w:rPr>
          <w:lang w:val="en-US"/>
        </w:rPr>
        <w:t>A.</w:t>
      </w:r>
      <w:r>
        <w:rPr>
          <w:rFonts w:hint="eastAsia"/>
          <w:lang w:val="en-US" w:eastAsia="ja-JP"/>
        </w:rPr>
        <w:t>4</w:t>
      </w:r>
      <w:r>
        <w:rPr>
          <w:lang w:val="en-US"/>
        </w:rPr>
        <w:t>.</w:t>
      </w:r>
      <w:r>
        <w:rPr>
          <w:rFonts w:hint="eastAsia"/>
          <w:lang w:val="en-US" w:eastAsia="ja-JP"/>
        </w:rPr>
        <w:t>1</w:t>
      </w:r>
      <w:r>
        <w:rPr>
          <w:lang w:val="en-US"/>
        </w:rPr>
        <w:tab/>
      </w:r>
      <w:r>
        <w:rPr>
          <w:rFonts w:hint="eastAsia"/>
          <w:lang w:val="en-US" w:eastAsia="ja-JP"/>
        </w:rPr>
        <w:t>General</w:t>
      </w:r>
      <w:bookmarkEnd w:id="122"/>
    </w:p>
    <w:p w:rsidR="00E030EB" w:rsidRDefault="00E030EB" w:rsidP="00E030EB">
      <w:pPr>
        <w:rPr>
          <w:lang w:val="en-US" w:eastAsia="ja-JP"/>
        </w:rPr>
      </w:pPr>
      <w:r>
        <w:rPr>
          <w:lang w:val="en-US"/>
        </w:rPr>
        <w:t>Th</w:t>
      </w:r>
      <w:r>
        <w:rPr>
          <w:rFonts w:hint="eastAsia"/>
          <w:lang w:val="en-US" w:eastAsia="ja-JP"/>
        </w:rPr>
        <w:t>e</w:t>
      </w:r>
      <w:r>
        <w:rPr>
          <w:lang w:val="en-US"/>
        </w:rPr>
        <w:t xml:space="preserve"> example of an operator network</w:t>
      </w:r>
      <w:r>
        <w:rPr>
          <w:rFonts w:hint="eastAsia"/>
          <w:lang w:val="en-US" w:eastAsia="ja-JP"/>
        </w:rPr>
        <w:t xml:space="preserve"> for DCN deployment has same</w:t>
      </w:r>
      <w:r>
        <w:rPr>
          <w:lang w:val="en-US"/>
        </w:rPr>
        <w:t xml:space="preserve"> properties</w:t>
      </w:r>
      <w:r>
        <w:rPr>
          <w:rFonts w:hint="eastAsia"/>
          <w:lang w:val="en-US" w:eastAsia="ja-JP"/>
        </w:rPr>
        <w:t xml:space="preserve"> as described in A.3.1 with the </w:t>
      </w:r>
      <w:r>
        <w:rPr>
          <w:lang w:val="en-US" w:eastAsia="ja-JP"/>
        </w:rPr>
        <w:t xml:space="preserve">following </w:t>
      </w:r>
      <w:r>
        <w:rPr>
          <w:rFonts w:hint="eastAsia"/>
          <w:lang w:val="en-US" w:eastAsia="ja-JP"/>
        </w:rPr>
        <w:t>modifications</w:t>
      </w:r>
      <w:r>
        <w:rPr>
          <w:lang w:val="en-US" w:eastAsia="ja-JP"/>
        </w:rPr>
        <w:t>:</w:t>
      </w:r>
    </w:p>
    <w:p w:rsidR="00E030EB" w:rsidRDefault="00E030EB" w:rsidP="00E030EB">
      <w:pPr>
        <w:pStyle w:val="B1"/>
        <w:rPr>
          <w:lang w:val="en-US" w:eastAsia="ja-JP"/>
        </w:rPr>
      </w:pPr>
      <w:r>
        <w:rPr>
          <w:rFonts w:hint="eastAsia"/>
          <w:lang w:val="en-US" w:eastAsia="ja-JP"/>
        </w:rPr>
        <w:t>5</w:t>
      </w:r>
      <w:r>
        <w:rPr>
          <w:lang w:val="en-US"/>
        </w:rPr>
        <w:t>)</w:t>
      </w:r>
      <w:r>
        <w:rPr>
          <w:lang w:val="en-US"/>
        </w:rPr>
        <w:tab/>
      </w:r>
      <w:r>
        <w:rPr>
          <w:rFonts w:hint="eastAsia"/>
          <w:lang w:val="en-US" w:eastAsia="ja-JP"/>
        </w:rPr>
        <w:t xml:space="preserve">Combined PGW/SGW (01) supports UE usage type of 1, 10, 20 and Combined PGW/SGW (21) supports all the UEs except UEs </w:t>
      </w:r>
      <w:r>
        <w:rPr>
          <w:lang w:val="en-US" w:eastAsia="ja-JP"/>
        </w:rPr>
        <w:t>associated</w:t>
      </w:r>
      <w:r>
        <w:rPr>
          <w:rFonts w:hint="eastAsia"/>
          <w:lang w:val="en-US" w:eastAsia="ja-JP"/>
        </w:rPr>
        <w:t xml:space="preserve"> with UE usage type 1, 10, 20. </w:t>
      </w:r>
    </w:p>
    <w:p w:rsidR="00E030EB" w:rsidRDefault="00E030EB" w:rsidP="00E030EB">
      <w:pPr>
        <w:pStyle w:val="B1"/>
        <w:rPr>
          <w:lang w:val="en-US" w:eastAsia="ja-JP"/>
        </w:rPr>
      </w:pPr>
      <w:r>
        <w:rPr>
          <w:lang w:val="en-US"/>
        </w:rPr>
        <w:t>7)</w:t>
      </w:r>
      <w:r w:rsidR="00F753DE">
        <w:rPr>
          <w:lang w:val="en-US"/>
        </w:rPr>
        <w:tab/>
      </w:r>
      <w:r>
        <w:rPr>
          <w:rFonts w:hint="eastAsia"/>
          <w:lang w:val="en-US" w:eastAsia="ja-JP"/>
        </w:rPr>
        <w:t xml:space="preserve">Two </w:t>
      </w:r>
      <w:r>
        <w:rPr>
          <w:lang w:val="en-US"/>
        </w:rPr>
        <w:t>MME pool</w:t>
      </w:r>
      <w:r>
        <w:rPr>
          <w:rFonts w:hint="eastAsia"/>
          <w:lang w:val="en-US" w:eastAsia="ja-JP"/>
        </w:rPr>
        <w:t xml:space="preserve"> areas</w:t>
      </w:r>
      <w:r>
        <w:rPr>
          <w:lang w:val="en-US" w:eastAsia="ja-JP"/>
        </w:rPr>
        <w:t xml:space="preserve"> are defined</w:t>
      </w:r>
      <w:r>
        <w:rPr>
          <w:rFonts w:hint="eastAsia"/>
          <w:lang w:val="en-US" w:eastAsia="ja-JP"/>
        </w:rPr>
        <w:t xml:space="preserve"> and each </w:t>
      </w:r>
      <w:r>
        <w:rPr>
          <w:lang w:val="en-US" w:eastAsia="ja-JP"/>
        </w:rPr>
        <w:t xml:space="preserve">MME </w:t>
      </w:r>
      <w:r>
        <w:rPr>
          <w:rFonts w:hint="eastAsia"/>
          <w:lang w:val="en-US" w:eastAsia="ja-JP"/>
        </w:rPr>
        <w:t xml:space="preserve">pool has two MMEs. </w:t>
      </w:r>
      <w:r>
        <w:rPr>
          <w:lang w:val="en-US" w:eastAsia="ja-JP"/>
        </w:rPr>
        <w:t xml:space="preserve">The </w:t>
      </w:r>
      <w:r>
        <w:rPr>
          <w:rFonts w:hint="eastAsia"/>
          <w:lang w:val="en-US" w:eastAsia="ja-JP"/>
        </w:rPr>
        <w:t xml:space="preserve">MME pool with MMEGI of 8001 supports UE usage type of 1, 10, 20 where the other MME pool supports all the UEs except UEs </w:t>
      </w:r>
      <w:r>
        <w:rPr>
          <w:lang w:val="en-US" w:eastAsia="ja-JP"/>
        </w:rPr>
        <w:t>associated</w:t>
      </w:r>
      <w:r>
        <w:rPr>
          <w:rFonts w:hint="eastAsia"/>
          <w:lang w:val="en-US" w:eastAsia="ja-JP"/>
        </w:rPr>
        <w:t xml:space="preserve"> with UE usage type 1, 10, 20. </w:t>
      </w:r>
    </w:p>
    <w:p w:rsidR="00E030EB" w:rsidRDefault="00E030EB" w:rsidP="00E030EB">
      <w:pPr>
        <w:pStyle w:val="B1"/>
        <w:rPr>
          <w:lang w:val="en-US" w:eastAsia="ja-JP"/>
        </w:rPr>
      </w:pPr>
      <w:r>
        <w:rPr>
          <w:rFonts w:hint="eastAsia"/>
          <w:lang w:val="en-US" w:eastAsia="ja-JP"/>
        </w:rPr>
        <w:t>11</w:t>
      </w:r>
      <w:r>
        <w:rPr>
          <w:lang w:val="en-US"/>
        </w:rPr>
        <w:t>)</w:t>
      </w:r>
      <w:r>
        <w:rPr>
          <w:lang w:val="en-US"/>
        </w:rPr>
        <w:tab/>
      </w:r>
      <w:r>
        <w:rPr>
          <w:rFonts w:hint="eastAsia"/>
          <w:lang w:val="en-US" w:eastAsia="ja-JP"/>
        </w:rPr>
        <w:t>T</w:t>
      </w:r>
      <w:r>
        <w:rPr>
          <w:lang w:val="en-US"/>
        </w:rPr>
        <w:t xml:space="preserve">here </w:t>
      </w:r>
      <w:r>
        <w:rPr>
          <w:rFonts w:hint="eastAsia"/>
          <w:lang w:val="en-US" w:eastAsia="ja-JP"/>
        </w:rPr>
        <w:t xml:space="preserve">is only one </w:t>
      </w:r>
      <w:r>
        <w:rPr>
          <w:lang w:val="en-US"/>
        </w:rPr>
        <w:t>APN-NI in this network "imsTV1".</w:t>
      </w:r>
      <w:r>
        <w:rPr>
          <w:rFonts w:hint="eastAsia"/>
          <w:lang w:val="en-US" w:eastAsia="ja-JP"/>
        </w:rPr>
        <w:t xml:space="preserve"> </w:t>
      </w:r>
    </w:p>
    <w:p w:rsidR="00E030EB" w:rsidRDefault="00E030EB" w:rsidP="00E030EB">
      <w:pPr>
        <w:rPr>
          <w:lang w:val="en-US"/>
        </w:rPr>
      </w:pPr>
      <w:r>
        <w:rPr>
          <w:rFonts w:hint="eastAsia"/>
          <w:lang w:val="en-US"/>
        </w:rPr>
        <w:t>The following figure shows the simple example of DCN deployment.</w:t>
      </w:r>
    </w:p>
    <w:p w:rsidR="00E030EB" w:rsidRPr="0069522B" w:rsidRDefault="00E030EB" w:rsidP="00E030EB">
      <w:pPr>
        <w:pStyle w:val="B1"/>
        <w:rPr>
          <w:lang w:val="en-US" w:eastAsia="ja-JP"/>
        </w:rPr>
      </w:pPr>
    </w:p>
    <w:p w:rsidR="00E030EB" w:rsidRPr="00C74ED3" w:rsidRDefault="00B05A71" w:rsidP="008A71A3">
      <w:pPr>
        <w:pStyle w:val="TH"/>
        <w:rPr>
          <w:lang w:val="en-US" w:eastAsia="ja-JP"/>
        </w:rPr>
      </w:pPr>
      <w:r>
        <w:rPr>
          <w:lang w:val="en-US" w:eastAsia="ja-JP"/>
        </w:rPr>
        <w:pict>
          <v:shape id="_x0000_i1027" type="#_x0000_t75" style="width:481.45pt;height:356.25pt">
            <v:imagedata r:id="rId10" o:title=""/>
          </v:shape>
        </w:pict>
      </w:r>
    </w:p>
    <w:p w:rsidR="00E030EB" w:rsidRPr="00FA0456" w:rsidRDefault="00E030EB" w:rsidP="00E030EB">
      <w:pPr>
        <w:pStyle w:val="TF"/>
        <w:rPr>
          <w:lang w:eastAsia="ja-JP"/>
        </w:rPr>
      </w:pPr>
      <w:r w:rsidRPr="00FA0456">
        <w:rPr>
          <w:rFonts w:hint="eastAsia"/>
        </w:rPr>
        <w:t>Figure A.4.x1-1:</w:t>
      </w:r>
      <w:r>
        <w:rPr>
          <w:rFonts w:hint="eastAsia"/>
          <w:lang w:eastAsia="ja-JP"/>
        </w:rPr>
        <w:t xml:space="preserve"> Simple example of DCN depolyment</w:t>
      </w:r>
      <w:r w:rsidRPr="00FA0456">
        <w:rPr>
          <w:rFonts w:hint="eastAsia"/>
        </w:rPr>
        <w:t xml:space="preserve"> </w:t>
      </w:r>
    </w:p>
    <w:p w:rsidR="00E030EB" w:rsidRDefault="00E030EB" w:rsidP="00E030EB">
      <w:pPr>
        <w:pStyle w:val="Heading3"/>
        <w:rPr>
          <w:lang w:val="en-US" w:eastAsia="ja-JP"/>
        </w:rPr>
      </w:pPr>
      <w:bookmarkStart w:id="123" w:name="_Toc2693483"/>
      <w:r>
        <w:rPr>
          <w:lang w:val="en-US"/>
        </w:rPr>
        <w:t>A.</w:t>
      </w:r>
      <w:r>
        <w:rPr>
          <w:rFonts w:hint="eastAsia"/>
          <w:lang w:val="en-US" w:eastAsia="ja-JP"/>
        </w:rPr>
        <w:t>4</w:t>
      </w:r>
      <w:r>
        <w:rPr>
          <w:lang w:val="en-US"/>
        </w:rPr>
        <w:t>.</w:t>
      </w:r>
      <w:r>
        <w:rPr>
          <w:rFonts w:hint="eastAsia"/>
          <w:lang w:val="en-US" w:eastAsia="ja-JP"/>
        </w:rPr>
        <w:t>2</w:t>
      </w:r>
      <w:r>
        <w:rPr>
          <w:lang w:val="en-US"/>
        </w:rPr>
        <w:tab/>
        <w:t xml:space="preserve">APN file for </w:t>
      </w:r>
      <w:r>
        <w:rPr>
          <w:rFonts w:hint="eastAsia"/>
          <w:lang w:val="en-US" w:eastAsia="ja-JP"/>
        </w:rPr>
        <w:t>DCN</w:t>
      </w:r>
      <w:bookmarkEnd w:id="123"/>
    </w:p>
    <w:p w:rsidR="00E030EB" w:rsidRDefault="00E030EB" w:rsidP="00E030EB">
      <w:pPr>
        <w:rPr>
          <w:lang w:val="en-US"/>
        </w:rPr>
      </w:pPr>
      <w:r>
        <w:rPr>
          <w:rFonts w:hint="eastAsia"/>
          <w:lang w:val="en-US" w:eastAsia="ja-JP"/>
        </w:rPr>
        <w:t>T</w:t>
      </w:r>
      <w:r w:rsidRPr="00890090">
        <w:rPr>
          <w:lang w:val="en-US"/>
        </w:rPr>
        <w:t xml:space="preserve">he format of the </w:t>
      </w:r>
      <w:r>
        <w:rPr>
          <w:lang w:val="en-US"/>
        </w:rPr>
        <w:t>APN FQDN</w:t>
      </w:r>
      <w:r w:rsidRPr="00890090">
        <w:rPr>
          <w:lang w:val="en-US"/>
        </w:rPr>
        <w:t xml:space="preserve"> is standardized by </w:t>
      </w:r>
      <w:r>
        <w:rPr>
          <w:lang w:val="en-US"/>
        </w:rPr>
        <w:t xml:space="preserve">3GPP TS </w:t>
      </w:r>
      <w:r w:rsidRPr="00890090">
        <w:rPr>
          <w:lang w:val="en-US"/>
        </w:rPr>
        <w:t>23.003</w:t>
      </w:r>
      <w:r>
        <w:rPr>
          <w:lang w:val="en-US"/>
        </w:rPr>
        <w:t xml:space="preserve"> [4] subclause </w:t>
      </w:r>
      <w:r>
        <w:t xml:space="preserve">19.4.2.2 </w:t>
      </w:r>
      <w:r>
        <w:rPr>
          <w:lang w:val="en-US"/>
        </w:rPr>
        <w:t>and is of form &lt;APN-NI&gt;.apn.epc.mnc&lt;MNC&gt;.mcc&lt;MCC&gt;.3</w:t>
      </w:r>
      <w:r w:rsidRPr="00890090">
        <w:rPr>
          <w:lang w:val="en-US"/>
        </w:rPr>
        <w:t>gppnetwork.org</w:t>
      </w:r>
      <w:r>
        <w:rPr>
          <w:rFonts w:hint="eastAsia"/>
          <w:lang w:val="en-US" w:eastAsia="ja-JP"/>
        </w:rPr>
        <w:t>.</w:t>
      </w:r>
      <w:r>
        <w:rPr>
          <w:lang w:val="en-US"/>
        </w:rPr>
        <w:t xml:space="preserve"> </w:t>
      </w:r>
    </w:p>
    <w:p w:rsidR="00E030EB" w:rsidRPr="00890090" w:rsidRDefault="00E030EB" w:rsidP="00E030EB">
      <w:pPr>
        <w:rPr>
          <w:lang w:val="en-US" w:eastAsia="ja-JP"/>
        </w:rPr>
      </w:pPr>
      <w:r>
        <w:rPr>
          <w:lang w:val="en-US"/>
        </w:rPr>
        <w:lastRenderedPageBreak/>
        <w:t>S</w:t>
      </w:r>
      <w:r w:rsidRPr="00890090">
        <w:rPr>
          <w:lang w:val="en-US"/>
        </w:rPr>
        <w:t xml:space="preserve">ervice names are in </w:t>
      </w:r>
      <w:r>
        <w:rPr>
          <w:lang w:val="en-US"/>
        </w:rPr>
        <w:t xml:space="preserve">3GPP TS </w:t>
      </w:r>
      <w:r w:rsidRPr="00890090">
        <w:rPr>
          <w:lang w:val="en-US"/>
        </w:rPr>
        <w:t>23.003</w:t>
      </w:r>
      <w:r>
        <w:rPr>
          <w:lang w:val="en-US"/>
        </w:rPr>
        <w:t xml:space="preserve"> [4]</w:t>
      </w:r>
      <w:r w:rsidRPr="00890090">
        <w:rPr>
          <w:lang w:val="en-US"/>
        </w:rPr>
        <w:t xml:space="preserve"> subclause 19.4.3</w:t>
      </w:r>
      <w:r>
        <w:rPr>
          <w:rFonts w:hint="eastAsia"/>
          <w:lang w:val="en-US" w:eastAsia="ja-JP"/>
        </w:rPr>
        <w:t xml:space="preserve"> with </w:t>
      </w:r>
      <w:r>
        <w:t>+</w:t>
      </w:r>
      <w:r>
        <w:rPr>
          <w:rFonts w:hint="eastAsia"/>
          <w:lang w:eastAsia="ja-JP"/>
        </w:rPr>
        <w:t>ue-</w:t>
      </w:r>
      <w:r>
        <w:rPr>
          <w:rFonts w:hint="eastAsia"/>
        </w:rPr>
        <w:t>&lt;ue usage type&gt;</w:t>
      </w:r>
      <w:r>
        <w:rPr>
          <w:rFonts w:hint="eastAsia"/>
          <w:lang w:eastAsia="ja-JP"/>
        </w:rPr>
        <w:t xml:space="preserve"> appended to the </w:t>
      </w:r>
      <w:r w:rsidRPr="00FF761F">
        <w:rPr>
          <w:lang w:eastAsia="ja-JP"/>
        </w:rPr>
        <w:t>'app-protocol' name</w:t>
      </w:r>
      <w:r>
        <w:rPr>
          <w:rFonts w:hint="eastAsia"/>
          <w:lang w:eastAsia="ja-JP"/>
        </w:rPr>
        <w:t xml:space="preserve">. </w:t>
      </w:r>
    </w:p>
    <w:p w:rsidR="00E030EB" w:rsidRPr="008A2ACD" w:rsidRDefault="00E030EB" w:rsidP="00E030EB">
      <w:pPr>
        <w:rPr>
          <w:lang w:val="en-US"/>
        </w:rPr>
      </w:pPr>
      <w:r>
        <w:rPr>
          <w:lang w:val="en-US"/>
        </w:rPr>
        <w:t>The file containing the APN records for this example will be CS_APN_DB.txt and has following content.</w:t>
      </w:r>
    </w:p>
    <w:p w:rsidR="00E030EB" w:rsidRPr="004A5E2C" w:rsidRDefault="00E030EB" w:rsidP="00E030EB">
      <w:pPr>
        <w:pStyle w:val="PL"/>
        <w:rPr>
          <w:lang w:val="en-US"/>
        </w:rPr>
      </w:pPr>
      <w:r w:rsidRPr="004A5E2C">
        <w:rPr>
          <w:lang w:val="en-US"/>
        </w:rPr>
        <w:t>imsTV1.apn                                   (</w:t>
      </w:r>
    </w:p>
    <w:p w:rsidR="00E030EB" w:rsidRPr="004A5E2C" w:rsidRDefault="00E030EB" w:rsidP="00E030EB">
      <w:pPr>
        <w:pStyle w:val="PL"/>
        <w:rPr>
          <w:lang w:val="en-US"/>
        </w:rPr>
      </w:pPr>
      <w:r w:rsidRPr="004A5E2C">
        <w:rPr>
          <w:lang w:val="en-US"/>
        </w:rPr>
        <w:t>;  IN NAPTR order pref. flag service                           regexp replacement</w:t>
      </w:r>
    </w:p>
    <w:p w:rsidR="00E030EB" w:rsidRPr="004A5E2C" w:rsidRDefault="00E030EB" w:rsidP="00E030EB">
      <w:pPr>
        <w:pStyle w:val="PL"/>
        <w:rPr>
          <w:lang w:val="en-US"/>
        </w:rPr>
      </w:pPr>
      <w:r w:rsidRPr="004A5E2C">
        <w:rPr>
          <w:lang w:val="en-US"/>
        </w:rPr>
        <w:t xml:space="preserve">   IN NAPTR 100   999   "a" "x-3gpp-pgw:x-s5-gtp</w:t>
      </w:r>
      <w:r w:rsidRPr="004A5E2C">
        <w:rPr>
          <w:rFonts w:hint="eastAsia"/>
          <w:lang w:val="en-US" w:eastAsia="ja-JP"/>
        </w:rPr>
        <w:t>+ue-1.10.20</w:t>
      </w:r>
      <w:r w:rsidRPr="004A5E2C">
        <w:rPr>
          <w:lang w:val="en-US"/>
        </w:rPr>
        <w:t>:x-s8-gtp</w:t>
      </w:r>
      <w:r w:rsidRPr="004A5E2C">
        <w:rPr>
          <w:rFonts w:hint="eastAsia"/>
          <w:lang w:val="en-US" w:eastAsia="ja-JP"/>
        </w:rPr>
        <w:t>+ue-1.10.20</w:t>
      </w:r>
      <w:r w:rsidRPr="004A5E2C">
        <w:rPr>
          <w:lang w:val="en-US"/>
        </w:rPr>
        <w:t>"         "" topoff.vip1.gw01.nodes )</w:t>
      </w:r>
    </w:p>
    <w:p w:rsidR="00E030EB" w:rsidRPr="004A5E2C" w:rsidRDefault="00E030EB" w:rsidP="00E030EB">
      <w:pPr>
        <w:pStyle w:val="PL"/>
        <w:rPr>
          <w:lang w:val="en-US"/>
        </w:rPr>
      </w:pPr>
      <w:r w:rsidRPr="004A5E2C">
        <w:rPr>
          <w:lang w:val="en-US"/>
        </w:rPr>
        <w:t xml:space="preserve">   IN NAPTR 200   999   "a" "x-3gpp-pgw:x-s5-gtp:x-s8-gtp"         "" topoff.vip1.gw21.nodes</w:t>
      </w:r>
    </w:p>
    <w:p w:rsidR="00E030EB" w:rsidRPr="004A5E2C" w:rsidRDefault="00E030EB" w:rsidP="00E030EB">
      <w:pPr>
        <w:pStyle w:val="PL"/>
        <w:rPr>
          <w:lang w:val="en-US"/>
        </w:rPr>
      </w:pPr>
      <w:r w:rsidRPr="004A5E2C">
        <w:rPr>
          <w:lang w:val="en-US"/>
        </w:rPr>
        <w:t>;  IN NAPTR 300   999   "a" "x-3gpp-pgw:x-gn</w:t>
      </w:r>
      <w:r w:rsidRPr="004A5E2C">
        <w:rPr>
          <w:rFonts w:hint="eastAsia"/>
          <w:lang w:val="en-US" w:eastAsia="ja-JP"/>
        </w:rPr>
        <w:t>+ue-1.10.20</w:t>
      </w:r>
      <w:r w:rsidRPr="004A5E2C">
        <w:rPr>
          <w:lang w:val="en-US"/>
        </w:rPr>
        <w:t>:x-gp</w:t>
      </w:r>
      <w:r w:rsidRPr="004A5E2C">
        <w:rPr>
          <w:rFonts w:hint="eastAsia"/>
          <w:lang w:val="en-US" w:eastAsia="ja-JP"/>
        </w:rPr>
        <w:t>+ue-1.10.20</w:t>
      </w:r>
      <w:r w:rsidRPr="004A5E2C">
        <w:rPr>
          <w:lang w:val="en-US"/>
        </w:rPr>
        <w:t>"                 "" topoff.vip3.gw01.nodes</w:t>
      </w:r>
    </w:p>
    <w:p w:rsidR="00E030EB" w:rsidRPr="004A5E2C" w:rsidRDefault="00E030EB" w:rsidP="00E030EB">
      <w:pPr>
        <w:pStyle w:val="PL"/>
        <w:rPr>
          <w:lang w:val="en-US"/>
        </w:rPr>
      </w:pPr>
      <w:r w:rsidRPr="004A5E2C">
        <w:rPr>
          <w:lang w:val="en-US"/>
        </w:rPr>
        <w:t>;  IN NAPTR 400   999   "a" "x-3gpp-pgw:x-gn:x-gp"                 "" topoff.vip3.gw21.nodes</w:t>
      </w:r>
    </w:p>
    <w:p w:rsidR="00E030EB" w:rsidRPr="004A5E2C" w:rsidRDefault="00E030EB" w:rsidP="00E030EB">
      <w:pPr>
        <w:pStyle w:val="PL"/>
        <w:rPr>
          <w:lang w:val="en-US"/>
        </w:rPr>
      </w:pPr>
      <w:r w:rsidRPr="004A5E2C">
        <w:rPr>
          <w:rFonts w:hint="eastAsia"/>
          <w:lang w:val="en-US" w:eastAsia="ja-JP"/>
        </w:rPr>
        <w:t xml:space="preserve">   </w:t>
      </w:r>
      <w:r w:rsidRPr="004A5E2C">
        <w:rPr>
          <w:lang w:val="en-US"/>
        </w:rPr>
        <w:t>IN NAPTR 500   999   "a" "x-3gpp-pgw:x-s8-pmip</w:t>
      </w:r>
      <w:r w:rsidRPr="004A5E2C">
        <w:rPr>
          <w:rFonts w:hint="eastAsia"/>
          <w:lang w:val="en-US" w:eastAsia="ja-JP"/>
        </w:rPr>
        <w:t>+ue-1.10.20</w:t>
      </w:r>
      <w:r w:rsidRPr="004A5E2C">
        <w:rPr>
          <w:lang w:val="en-US"/>
        </w:rPr>
        <w:t>"      "" topoff.vip2.gw01.nodes</w:t>
      </w:r>
    </w:p>
    <w:p w:rsidR="00E030EB" w:rsidRPr="004A5E2C" w:rsidRDefault="00E030EB" w:rsidP="00E030EB">
      <w:pPr>
        <w:pStyle w:val="PL"/>
        <w:rPr>
          <w:lang w:val="en-US"/>
        </w:rPr>
      </w:pPr>
      <w:r w:rsidRPr="004A5E2C">
        <w:rPr>
          <w:rFonts w:hint="eastAsia"/>
          <w:lang w:val="en-US" w:eastAsia="ja-JP"/>
        </w:rPr>
        <w:t xml:space="preserve">   </w:t>
      </w:r>
      <w:r w:rsidRPr="004A5E2C">
        <w:rPr>
          <w:lang w:val="en-US"/>
        </w:rPr>
        <w:t>IN NAPTR 600   999   "a" "x-3gpp-pgw:x-s8-pmip"                 "" topoff.vip2.gw21.nodes</w:t>
      </w:r>
    </w:p>
    <w:p w:rsidR="00E030EB" w:rsidRPr="004A5E2C" w:rsidRDefault="00E030EB" w:rsidP="00E030EB">
      <w:pPr>
        <w:pStyle w:val="PL"/>
        <w:rPr>
          <w:lang w:val="en-US" w:eastAsia="ja-JP"/>
        </w:rPr>
      </w:pPr>
      <w:r w:rsidRPr="004A5E2C">
        <w:rPr>
          <w:rFonts w:hint="eastAsia"/>
          <w:lang w:val="en-US" w:eastAsia="ja-JP"/>
        </w:rPr>
        <w:t xml:space="preserve">;The operator uses PGW01 for UE usage type of 1,10,20 and PGW21 for non DCN user. </w:t>
      </w:r>
    </w:p>
    <w:p w:rsidR="00E030EB" w:rsidRDefault="00E030EB" w:rsidP="00E030EB">
      <w:pPr>
        <w:pStyle w:val="PL"/>
        <w:rPr>
          <w:lang w:val="en-US"/>
        </w:rPr>
      </w:pPr>
      <w:r w:rsidRPr="004A5E2C">
        <w:rPr>
          <w:rFonts w:hint="eastAsia"/>
          <w:lang w:val="en-US" w:eastAsia="ja-JP"/>
        </w:rPr>
        <w:t>;</w:t>
      </w:r>
      <w:r w:rsidRPr="004A5E2C">
        <w:rPr>
          <w:lang w:val="en-US"/>
        </w:rPr>
        <w:t>The operator does not support Gn/Gp so those records are commented out</w:t>
      </w:r>
    </w:p>
    <w:p w:rsidR="00E030EB" w:rsidRPr="004A5E2C" w:rsidRDefault="00E030EB" w:rsidP="00E030EB">
      <w:pPr>
        <w:pStyle w:val="PL"/>
        <w:rPr>
          <w:lang w:val="en-US" w:eastAsia="ja-JP"/>
        </w:rPr>
      </w:pPr>
    </w:p>
    <w:p w:rsidR="00E030EB" w:rsidRDefault="00E030EB" w:rsidP="00E030EB">
      <w:pPr>
        <w:pStyle w:val="Heading3"/>
        <w:rPr>
          <w:lang w:val="en-US"/>
        </w:rPr>
      </w:pPr>
      <w:bookmarkStart w:id="124" w:name="_Toc2693484"/>
      <w:r>
        <w:rPr>
          <w:lang w:val="en-US"/>
        </w:rPr>
        <w:t>A.</w:t>
      </w:r>
      <w:r>
        <w:rPr>
          <w:rFonts w:hint="eastAsia"/>
          <w:lang w:val="en-US" w:eastAsia="ja-JP"/>
        </w:rPr>
        <w:t>4.3</w:t>
      </w:r>
      <w:r>
        <w:rPr>
          <w:lang w:val="en-US"/>
        </w:rPr>
        <w:tab/>
        <w:t>PGW/SGW node file for "Collocated Simple LTE Example"</w:t>
      </w:r>
      <w:bookmarkEnd w:id="124"/>
    </w:p>
    <w:p w:rsidR="00E030EB" w:rsidRDefault="00E030EB" w:rsidP="00E030EB">
      <w:pPr>
        <w:rPr>
          <w:lang w:val="en-US"/>
        </w:rPr>
      </w:pPr>
      <w:r>
        <w:rPr>
          <w:lang w:val="en-US"/>
        </w:rPr>
        <w:t>The file containing the PGW/SGW canonical node name records (and A/AAAA records for the PGW/SGW nodes) for this example will be CS_SGW_PGW_NODE_DB.txt and has following content.</w:t>
      </w:r>
    </w:p>
    <w:p w:rsidR="00E030EB" w:rsidRDefault="00E030EB" w:rsidP="00E030EB">
      <w:pPr>
        <w:pStyle w:val="PL"/>
        <w:rPr>
          <w:lang w:val="en-US" w:eastAsia="ja-JP"/>
        </w:rPr>
      </w:pPr>
      <w:r w:rsidRPr="00B40888">
        <w:rPr>
          <w:lang w:val="en-US"/>
        </w:rPr>
        <w:t>; Node records for the combined PGW/SGW</w:t>
      </w:r>
    </w:p>
    <w:p w:rsidR="00E030EB" w:rsidRPr="00B40888" w:rsidRDefault="00E030EB" w:rsidP="00E030EB">
      <w:pPr>
        <w:pStyle w:val="PL"/>
        <w:rPr>
          <w:lang w:val="en-US" w:eastAsia="ja-JP"/>
        </w:rPr>
      </w:pPr>
    </w:p>
    <w:p w:rsidR="00E030EB" w:rsidRPr="004A5E2C" w:rsidRDefault="00E030EB" w:rsidP="00E030EB">
      <w:pPr>
        <w:pStyle w:val="PL"/>
        <w:rPr>
          <w:lang w:val="en-US"/>
        </w:rPr>
      </w:pPr>
      <w:r w:rsidRPr="004A5E2C">
        <w:rPr>
          <w:lang w:val="en-US"/>
        </w:rPr>
        <w:t>gw01.nodes                            (</w:t>
      </w:r>
    </w:p>
    <w:p w:rsidR="00E030EB" w:rsidRPr="004A5E2C" w:rsidRDefault="00E030EB" w:rsidP="00E030EB">
      <w:pPr>
        <w:pStyle w:val="PL"/>
        <w:rPr>
          <w:lang w:val="en-US"/>
        </w:rPr>
      </w:pPr>
      <w:r w:rsidRPr="004A5E2C">
        <w:rPr>
          <w:lang w:val="en-US"/>
        </w:rPr>
        <w:t>;  IN NAPTR order pref. flag service                           regexp replacement</w:t>
      </w:r>
    </w:p>
    <w:p w:rsidR="00E030EB" w:rsidRPr="004A5E2C" w:rsidRDefault="00E030EB" w:rsidP="00E030EB">
      <w:pPr>
        <w:pStyle w:val="PL"/>
        <w:rPr>
          <w:lang w:val="en-US"/>
        </w:rPr>
      </w:pPr>
      <w:r w:rsidRPr="004A5E2C">
        <w:rPr>
          <w:lang w:val="en-US"/>
        </w:rPr>
        <w:t xml:space="preserve">   IN NAPTR 200   999   "a" "x-3gpp-pgw:x-s5-gtp</w:t>
      </w:r>
      <w:r w:rsidRPr="004A5E2C">
        <w:rPr>
          <w:rFonts w:hint="eastAsia"/>
          <w:lang w:val="en-US" w:eastAsia="ja-JP"/>
        </w:rPr>
        <w:t>+ue-1.10.20</w:t>
      </w:r>
      <w:r w:rsidRPr="004A5E2C">
        <w:rPr>
          <w:lang w:val="en-US"/>
        </w:rPr>
        <w:t>:x-s8-gtp</w:t>
      </w:r>
      <w:r w:rsidRPr="004A5E2C">
        <w:rPr>
          <w:rFonts w:hint="eastAsia"/>
          <w:lang w:val="en-US" w:eastAsia="ja-JP"/>
        </w:rPr>
        <w:t>+ue-1.10.20</w:t>
      </w:r>
      <w:r w:rsidRPr="004A5E2C">
        <w:rPr>
          <w:lang w:val="en-US"/>
        </w:rPr>
        <w:t>"         "" topoff.vip1.gw01.nodes )</w:t>
      </w:r>
    </w:p>
    <w:p w:rsidR="00E030EB" w:rsidRPr="004A5E2C" w:rsidRDefault="00E030EB" w:rsidP="00E030EB">
      <w:pPr>
        <w:pStyle w:val="PL"/>
        <w:rPr>
          <w:lang w:val="en-US"/>
        </w:rPr>
      </w:pPr>
      <w:r w:rsidRPr="004A5E2C">
        <w:rPr>
          <w:lang w:val="en-US"/>
        </w:rPr>
        <w:t xml:space="preserve">   IN NAPTR 400   999   "a" "x-3gpp-pgw:x-s8-pmip</w:t>
      </w:r>
      <w:r w:rsidRPr="004A5E2C">
        <w:rPr>
          <w:rFonts w:hint="eastAsia"/>
          <w:lang w:val="en-US" w:eastAsia="ja-JP"/>
        </w:rPr>
        <w:t>+ue-1.10.20</w:t>
      </w:r>
      <w:r w:rsidRPr="004A5E2C">
        <w:rPr>
          <w:lang w:val="en-US"/>
        </w:rPr>
        <w:t>"                 "" topoff.vip2.gw01.nodes</w:t>
      </w:r>
    </w:p>
    <w:p w:rsidR="00E030EB" w:rsidRPr="004A5E2C" w:rsidRDefault="00E030EB" w:rsidP="00E030EB">
      <w:pPr>
        <w:pStyle w:val="PL"/>
        <w:rPr>
          <w:lang w:val="en-US"/>
        </w:rPr>
      </w:pPr>
      <w:r w:rsidRPr="004A5E2C">
        <w:rPr>
          <w:lang w:val="en-US"/>
        </w:rPr>
        <w:t>;  IN NAPTR 500   999   "a" "x-3gpp-pgw:x-gn</w:t>
      </w:r>
      <w:r w:rsidRPr="004A5E2C">
        <w:rPr>
          <w:rFonts w:hint="eastAsia"/>
          <w:lang w:val="en-US" w:eastAsia="ja-JP"/>
        </w:rPr>
        <w:t>+ue-1.10.20</w:t>
      </w:r>
      <w:r w:rsidRPr="004A5E2C">
        <w:rPr>
          <w:lang w:val="en-US"/>
        </w:rPr>
        <w:t>:x-gp</w:t>
      </w:r>
      <w:r w:rsidRPr="004A5E2C">
        <w:rPr>
          <w:rFonts w:hint="eastAsia"/>
          <w:lang w:val="en-US" w:eastAsia="ja-JP"/>
        </w:rPr>
        <w:t>+ue-1.10.20</w:t>
      </w:r>
      <w:r w:rsidRPr="004A5E2C">
        <w:rPr>
          <w:lang w:val="en-US"/>
        </w:rPr>
        <w:t>"                 "" topoff.vip3.gw01.nodes</w:t>
      </w:r>
    </w:p>
    <w:p w:rsidR="00E030EB" w:rsidRPr="004A5E2C" w:rsidRDefault="00E030EB" w:rsidP="00E030EB">
      <w:pPr>
        <w:pStyle w:val="PL"/>
        <w:rPr>
          <w:lang w:val="en-US" w:eastAsia="ja-JP"/>
        </w:rPr>
      </w:pPr>
      <w:r w:rsidRPr="004A5E2C">
        <w:rPr>
          <w:lang w:val="en-US"/>
        </w:rPr>
        <w:t>;  The operator does not support Gn/Gp so those records are commented out</w:t>
      </w:r>
    </w:p>
    <w:p w:rsidR="00E030EB" w:rsidRPr="004A5E2C" w:rsidRDefault="00E030EB" w:rsidP="00E030EB">
      <w:pPr>
        <w:pStyle w:val="PL"/>
        <w:rPr>
          <w:lang w:val="en-US"/>
        </w:rPr>
      </w:pPr>
      <w:r w:rsidRPr="004A5E2C">
        <w:rPr>
          <w:lang w:val="en-US"/>
        </w:rPr>
        <w:t xml:space="preserve">;  </w:t>
      </w:r>
    </w:p>
    <w:p w:rsidR="00E030EB" w:rsidRPr="004A5E2C" w:rsidRDefault="00E030EB" w:rsidP="00E030EB">
      <w:pPr>
        <w:pStyle w:val="PL"/>
        <w:rPr>
          <w:lang w:val="en-US"/>
        </w:rPr>
      </w:pPr>
      <w:r w:rsidRPr="004A5E2C">
        <w:rPr>
          <w:lang w:val="en-US"/>
        </w:rPr>
        <w:t>; Above are PGW records.</w:t>
      </w:r>
    </w:p>
    <w:p w:rsidR="00E030EB" w:rsidRPr="004A5E2C" w:rsidRDefault="00E030EB" w:rsidP="00E030EB">
      <w:pPr>
        <w:pStyle w:val="PL"/>
        <w:rPr>
          <w:lang w:val="en-US" w:eastAsia="ja-JP"/>
        </w:rPr>
      </w:pPr>
    </w:p>
    <w:p w:rsidR="00E030EB" w:rsidRPr="004A5E2C" w:rsidRDefault="00E030EB" w:rsidP="00E030EB">
      <w:pPr>
        <w:pStyle w:val="PL"/>
        <w:rPr>
          <w:lang w:val="en-US"/>
        </w:rPr>
      </w:pPr>
      <w:r w:rsidRPr="004A5E2C">
        <w:rPr>
          <w:lang w:val="en-US"/>
        </w:rPr>
        <w:t>; Following are SGW records</w:t>
      </w:r>
    </w:p>
    <w:p w:rsidR="00E030EB" w:rsidRPr="004A5E2C" w:rsidRDefault="00E030EB" w:rsidP="00E030EB">
      <w:pPr>
        <w:pStyle w:val="PL"/>
        <w:rPr>
          <w:lang w:val="en-US"/>
        </w:rPr>
      </w:pPr>
      <w:r w:rsidRPr="004A5E2C">
        <w:rPr>
          <w:lang w:val="en-US"/>
        </w:rPr>
        <w:t xml:space="preserve">   IN NAPTR 100   999   "a" "x-3gpp-sgw:x-s11</w:t>
      </w:r>
      <w:r w:rsidRPr="004A5E2C">
        <w:rPr>
          <w:rFonts w:hint="eastAsia"/>
          <w:lang w:val="en-US" w:eastAsia="ja-JP"/>
        </w:rPr>
        <w:t>+ue-1.10.20</w:t>
      </w:r>
      <w:r w:rsidRPr="004A5E2C">
        <w:rPr>
          <w:lang w:val="en-US"/>
        </w:rPr>
        <w:t>"          "" topoff.eth1.gw01.nodes</w:t>
      </w:r>
    </w:p>
    <w:p w:rsidR="00E030EB" w:rsidRPr="004A5E2C" w:rsidRDefault="00E030EB" w:rsidP="00E030EB">
      <w:pPr>
        <w:pStyle w:val="PL"/>
        <w:rPr>
          <w:lang w:val="en-US"/>
        </w:rPr>
      </w:pPr>
      <w:r w:rsidRPr="004A5E2C">
        <w:rPr>
          <w:lang w:val="en-US"/>
        </w:rPr>
        <w:t xml:space="preserve">   IN NAPTR 300   999   "a" "x-3gpp-sgw:x-s5-gtp</w:t>
      </w:r>
      <w:r w:rsidRPr="004A5E2C">
        <w:rPr>
          <w:rFonts w:hint="eastAsia"/>
          <w:lang w:val="en-US" w:eastAsia="ja-JP"/>
        </w:rPr>
        <w:t>+ue-1.10.20</w:t>
      </w:r>
      <w:r w:rsidRPr="004A5E2C">
        <w:rPr>
          <w:lang w:val="en-US"/>
        </w:rPr>
        <w:t>:x-s8-gtp</w:t>
      </w:r>
      <w:r w:rsidRPr="004A5E2C">
        <w:rPr>
          <w:rFonts w:hint="eastAsia"/>
          <w:lang w:val="en-US" w:eastAsia="ja-JP"/>
        </w:rPr>
        <w:t>+ue-1.10.20</w:t>
      </w:r>
      <w:r w:rsidRPr="004A5E2C">
        <w:rPr>
          <w:lang w:val="en-US"/>
        </w:rPr>
        <w:t>"         "" topoff.eth4.gw01.nodes</w:t>
      </w:r>
    </w:p>
    <w:p w:rsidR="00E030EB" w:rsidRPr="004A5E2C" w:rsidRDefault="00E030EB" w:rsidP="00E030EB">
      <w:pPr>
        <w:pStyle w:val="PL"/>
        <w:rPr>
          <w:lang w:val="en-US"/>
        </w:rPr>
      </w:pPr>
      <w:r w:rsidRPr="004A5E2C">
        <w:rPr>
          <w:lang w:val="en-US"/>
        </w:rPr>
        <w:t xml:space="preserve">   IN NAPTR 600   999   "a" "x-3gpp-sgw:x-s8-pmip</w:t>
      </w:r>
      <w:r w:rsidRPr="004A5E2C">
        <w:rPr>
          <w:rFonts w:hint="eastAsia"/>
          <w:lang w:val="en-US" w:eastAsia="ja-JP"/>
        </w:rPr>
        <w:t>+ue-1.10.20</w:t>
      </w:r>
      <w:r w:rsidRPr="004A5E2C">
        <w:rPr>
          <w:lang w:val="en-US"/>
        </w:rPr>
        <w:t>"      "" topoff.eth9.gw01.nodes</w:t>
      </w:r>
    </w:p>
    <w:p w:rsidR="00E030EB" w:rsidRPr="004A5E2C" w:rsidRDefault="00E030EB" w:rsidP="00E030EB">
      <w:pPr>
        <w:pStyle w:val="PL"/>
        <w:rPr>
          <w:lang w:val="en-US"/>
        </w:rPr>
      </w:pPr>
      <w:r w:rsidRPr="004A5E2C">
        <w:rPr>
          <w:lang w:val="en-US"/>
        </w:rPr>
        <w:t>;  IN NAPTR 700   999   "a" "x-3gpp-sgw:x-s4</w:t>
      </w:r>
      <w:r w:rsidRPr="004A5E2C">
        <w:rPr>
          <w:rFonts w:hint="eastAsia"/>
          <w:lang w:val="en-US" w:eastAsia="ja-JP"/>
        </w:rPr>
        <w:t>+ue-1.10.20</w:t>
      </w:r>
      <w:r w:rsidRPr="004A5E2C">
        <w:rPr>
          <w:lang w:val="en-US"/>
        </w:rPr>
        <w:t>"           "" topoff.eth6.gw01.nodes</w:t>
      </w:r>
    </w:p>
    <w:p w:rsidR="00E030EB" w:rsidRPr="004A5E2C" w:rsidRDefault="00E030EB" w:rsidP="00E030EB">
      <w:pPr>
        <w:pStyle w:val="PL"/>
        <w:rPr>
          <w:lang w:val="en-US"/>
        </w:rPr>
      </w:pPr>
      <w:r w:rsidRPr="004A5E2C">
        <w:rPr>
          <w:lang w:val="en-US"/>
        </w:rPr>
        <w:t>;  IN NAPTR 710   999   "a" "x-3gpp-sgw:x-s12</w:t>
      </w:r>
      <w:r w:rsidRPr="004A5E2C">
        <w:rPr>
          <w:rFonts w:hint="eastAsia"/>
          <w:lang w:val="en-US" w:eastAsia="ja-JP"/>
        </w:rPr>
        <w:t>+ue-1.10.20</w:t>
      </w:r>
      <w:r w:rsidRPr="004A5E2C">
        <w:rPr>
          <w:lang w:val="en-US"/>
        </w:rPr>
        <w:t>"          "" topoff.eth6.gw01.nodes</w:t>
      </w:r>
    </w:p>
    <w:p w:rsidR="00E030EB" w:rsidRPr="004A5E2C" w:rsidRDefault="00E030EB" w:rsidP="00E030EB">
      <w:pPr>
        <w:pStyle w:val="PL"/>
        <w:rPr>
          <w:lang w:val="en-US"/>
        </w:rPr>
      </w:pPr>
      <w:r w:rsidRPr="004A5E2C">
        <w:rPr>
          <w:lang w:val="en-US"/>
        </w:rPr>
        <w:t>;  IN NAPTR 800   999   "a" "x-3gpp-sgw:x-gn</w:t>
      </w:r>
      <w:r w:rsidRPr="004A5E2C">
        <w:rPr>
          <w:rFonts w:hint="eastAsia"/>
          <w:lang w:val="en-US" w:eastAsia="ja-JP"/>
        </w:rPr>
        <w:t>+ue-1.10.20</w:t>
      </w:r>
      <w:r w:rsidRPr="004A5E2C">
        <w:rPr>
          <w:lang w:val="en-US"/>
        </w:rPr>
        <w:t>:x-gp</w:t>
      </w:r>
      <w:r w:rsidRPr="004A5E2C">
        <w:rPr>
          <w:rFonts w:hint="eastAsia"/>
          <w:lang w:val="en-US" w:eastAsia="ja-JP"/>
        </w:rPr>
        <w:t>+ue-1.10.20</w:t>
      </w:r>
      <w:r w:rsidRPr="004A5E2C">
        <w:rPr>
          <w:lang w:val="en-US"/>
        </w:rPr>
        <w:t>"                 "" topoff.eth8.gw01.nodes</w:t>
      </w:r>
    </w:p>
    <w:p w:rsidR="00E030EB" w:rsidRPr="004A5E2C" w:rsidRDefault="00E030EB" w:rsidP="00E030EB">
      <w:pPr>
        <w:pStyle w:val="PL"/>
        <w:rPr>
          <w:lang w:val="en-US" w:eastAsia="ja-JP"/>
        </w:rPr>
      </w:pPr>
      <w:r w:rsidRPr="004A5E2C">
        <w:rPr>
          <w:lang w:val="en-US"/>
        </w:rPr>
        <w:t xml:space="preserve">;  </w:t>
      </w:r>
      <w:r w:rsidRPr="004A5E2C">
        <w:rPr>
          <w:rFonts w:hint="eastAsia"/>
          <w:lang w:val="en-US" w:eastAsia="ja-JP"/>
        </w:rPr>
        <w:t>The</w:t>
      </w:r>
      <w:r w:rsidRPr="004A5E2C">
        <w:rPr>
          <w:lang w:val="en-US"/>
        </w:rPr>
        <w:t xml:space="preserve"> records </w:t>
      </w:r>
      <w:r w:rsidRPr="004A5E2C">
        <w:rPr>
          <w:rFonts w:hint="eastAsia"/>
          <w:lang w:val="en-US" w:eastAsia="ja-JP"/>
        </w:rPr>
        <w:t xml:space="preserve">related to the non supported interfaces </w:t>
      </w:r>
      <w:r w:rsidRPr="004A5E2C">
        <w:rPr>
          <w:lang w:val="en-US"/>
        </w:rPr>
        <w:t>are comment</w:t>
      </w:r>
      <w:r w:rsidRPr="004A5E2C">
        <w:rPr>
          <w:rFonts w:hint="eastAsia"/>
          <w:lang w:val="en-US" w:eastAsia="ja-JP"/>
        </w:rPr>
        <w:t>ed out</w:t>
      </w:r>
    </w:p>
    <w:p w:rsidR="00E030EB" w:rsidRPr="004A5E2C" w:rsidRDefault="00E030EB" w:rsidP="00E030EB">
      <w:pPr>
        <w:pStyle w:val="PL"/>
        <w:rPr>
          <w:lang w:val="en-US" w:eastAsia="ja-JP"/>
        </w:rPr>
      </w:pPr>
      <w:r w:rsidRPr="004A5E2C">
        <w:rPr>
          <w:rFonts w:hint="eastAsia"/>
          <w:lang w:val="en-US" w:eastAsia="ja-JP"/>
        </w:rPr>
        <w:t>;</w:t>
      </w:r>
    </w:p>
    <w:p w:rsidR="00E030EB" w:rsidRPr="004A5E2C" w:rsidRDefault="00E030EB" w:rsidP="00E030EB">
      <w:pPr>
        <w:pStyle w:val="PL"/>
        <w:rPr>
          <w:lang w:val="en-US"/>
        </w:rPr>
      </w:pPr>
      <w:r w:rsidRPr="004A5E2C">
        <w:rPr>
          <w:lang w:val="en-US"/>
        </w:rPr>
        <w:t>; Same record for the other combined PGW/SGW</w:t>
      </w:r>
    </w:p>
    <w:p w:rsidR="00E030EB" w:rsidRPr="004A5E2C" w:rsidRDefault="00E030EB" w:rsidP="00E030EB">
      <w:pPr>
        <w:pStyle w:val="PL"/>
        <w:rPr>
          <w:lang w:val="en-US" w:eastAsia="ja-JP"/>
        </w:rPr>
      </w:pPr>
      <w:r w:rsidRPr="004A5E2C">
        <w:rPr>
          <w:rFonts w:hint="eastAsia"/>
          <w:lang w:val="en-US" w:eastAsia="ja-JP"/>
        </w:rPr>
        <w:t>; As gw21 does not support any particular UE usage type, so no changes in the existing records</w:t>
      </w:r>
      <w:r w:rsidRPr="004A5E2C">
        <w:rPr>
          <w:lang w:val="en-US"/>
        </w:rPr>
        <w:t xml:space="preserve">   </w:t>
      </w:r>
    </w:p>
    <w:p w:rsidR="00E030EB" w:rsidRPr="004A5E2C" w:rsidRDefault="00E030EB" w:rsidP="00E030EB">
      <w:pPr>
        <w:pStyle w:val="PL"/>
        <w:rPr>
          <w:lang w:val="en-US" w:eastAsia="ja-JP"/>
        </w:rPr>
      </w:pPr>
    </w:p>
    <w:p w:rsidR="00E030EB" w:rsidRPr="004A5E2C" w:rsidRDefault="00E030EB" w:rsidP="00E030EB">
      <w:pPr>
        <w:pStyle w:val="PL"/>
        <w:rPr>
          <w:lang w:val="en-US"/>
        </w:rPr>
      </w:pPr>
      <w:r w:rsidRPr="004A5E2C">
        <w:rPr>
          <w:lang w:val="en-US"/>
        </w:rPr>
        <w:t>gw21.nodes                            (</w:t>
      </w:r>
    </w:p>
    <w:p w:rsidR="00E030EB" w:rsidRPr="004A5E2C" w:rsidRDefault="00E030EB" w:rsidP="00E030EB">
      <w:pPr>
        <w:pStyle w:val="PL"/>
        <w:rPr>
          <w:lang w:val="en-US"/>
        </w:rPr>
      </w:pPr>
      <w:r w:rsidRPr="004A5E2C">
        <w:rPr>
          <w:lang w:val="en-US"/>
        </w:rPr>
        <w:t>;  IN NAPTR order pref. flag service                           regexp replacement</w:t>
      </w:r>
    </w:p>
    <w:p w:rsidR="00E030EB" w:rsidRPr="004A5E2C" w:rsidRDefault="00E030EB" w:rsidP="00E030EB">
      <w:pPr>
        <w:pStyle w:val="PL"/>
        <w:rPr>
          <w:lang w:val="en-US"/>
        </w:rPr>
      </w:pPr>
      <w:r w:rsidRPr="004A5E2C">
        <w:rPr>
          <w:lang w:val="en-US"/>
        </w:rPr>
        <w:t xml:space="preserve">   IN NAPTR 200   999   "a" "x-3gpp-pgw:x-s5-gtp:x-s8-gtp"         "" topoff.vip1.gw21.nodes )</w:t>
      </w:r>
    </w:p>
    <w:p w:rsidR="00E030EB" w:rsidRPr="004A5E2C" w:rsidRDefault="00E030EB" w:rsidP="00E030EB">
      <w:pPr>
        <w:pStyle w:val="PL"/>
        <w:rPr>
          <w:lang w:val="en-US"/>
        </w:rPr>
      </w:pPr>
      <w:r w:rsidRPr="004A5E2C">
        <w:rPr>
          <w:lang w:val="en-US"/>
        </w:rPr>
        <w:t xml:space="preserve">   IN NAPTR 400   999   "a" "x-3gpp-pgw:x-s8-pmip"                 "" topoff.vip2.gw21.nodes</w:t>
      </w:r>
    </w:p>
    <w:p w:rsidR="00E030EB" w:rsidRPr="004A5E2C" w:rsidRDefault="00E030EB" w:rsidP="00E030EB">
      <w:pPr>
        <w:pStyle w:val="PL"/>
        <w:rPr>
          <w:lang w:val="en-US"/>
        </w:rPr>
      </w:pPr>
      <w:r w:rsidRPr="004A5E2C">
        <w:rPr>
          <w:lang w:val="en-US"/>
        </w:rPr>
        <w:t>;  IN NAPTR 500   999   "a" "x-3gpp-pgw:x-gn:x-gp"                 "" topoff.vip3.gw21.nodes</w:t>
      </w:r>
    </w:p>
    <w:p w:rsidR="00E030EB" w:rsidRPr="004A5E2C" w:rsidRDefault="00E030EB" w:rsidP="00E030EB">
      <w:pPr>
        <w:pStyle w:val="PL"/>
        <w:rPr>
          <w:lang w:val="en-US"/>
        </w:rPr>
      </w:pPr>
    </w:p>
    <w:p w:rsidR="00E030EB" w:rsidRPr="004A5E2C" w:rsidRDefault="00E030EB" w:rsidP="00E030EB">
      <w:pPr>
        <w:pStyle w:val="PL"/>
        <w:rPr>
          <w:lang w:val="en-US"/>
        </w:rPr>
      </w:pPr>
      <w:r w:rsidRPr="004A5E2C">
        <w:rPr>
          <w:lang w:val="en-US"/>
        </w:rPr>
        <w:t>; Above are PGW records.</w:t>
      </w:r>
    </w:p>
    <w:p w:rsidR="00E030EB" w:rsidRPr="004A5E2C" w:rsidRDefault="00E030EB" w:rsidP="00E030EB">
      <w:pPr>
        <w:pStyle w:val="PL"/>
        <w:rPr>
          <w:lang w:val="en-US"/>
        </w:rPr>
      </w:pPr>
    </w:p>
    <w:p w:rsidR="00E030EB" w:rsidRPr="004A5E2C" w:rsidRDefault="00E030EB" w:rsidP="00E030EB">
      <w:pPr>
        <w:pStyle w:val="PL"/>
        <w:rPr>
          <w:lang w:val="en-US"/>
        </w:rPr>
      </w:pPr>
      <w:r w:rsidRPr="004A5E2C">
        <w:rPr>
          <w:lang w:val="en-US"/>
        </w:rPr>
        <w:t>; Following are SGW records</w:t>
      </w:r>
    </w:p>
    <w:p w:rsidR="00E030EB" w:rsidRPr="004A5E2C" w:rsidRDefault="00E030EB" w:rsidP="00E030EB">
      <w:pPr>
        <w:pStyle w:val="PL"/>
        <w:rPr>
          <w:lang w:val="en-US"/>
        </w:rPr>
      </w:pPr>
      <w:r w:rsidRPr="004A5E2C">
        <w:rPr>
          <w:lang w:val="en-US"/>
        </w:rPr>
        <w:t xml:space="preserve">   IN NAPTR 100   999   "a" "x-3gpp-sgw:x-s11"                     "" topoff.eth1.gw21.nodes</w:t>
      </w:r>
    </w:p>
    <w:p w:rsidR="00E030EB" w:rsidRPr="004A5E2C" w:rsidRDefault="00E030EB" w:rsidP="00E030EB">
      <w:pPr>
        <w:pStyle w:val="PL"/>
        <w:rPr>
          <w:lang w:val="en-US"/>
        </w:rPr>
      </w:pPr>
      <w:r w:rsidRPr="004A5E2C">
        <w:rPr>
          <w:lang w:val="en-US"/>
        </w:rPr>
        <w:t xml:space="preserve">   IN NAPTR 300   999   "a" "x-3gpp-sgw:x-s5-gtp:x-s8-gtp"         "" topoff.eth4.gw21.nodes</w:t>
      </w:r>
    </w:p>
    <w:p w:rsidR="00E030EB" w:rsidRPr="004A5E2C" w:rsidRDefault="00E030EB" w:rsidP="00E030EB">
      <w:pPr>
        <w:pStyle w:val="PL"/>
        <w:rPr>
          <w:lang w:val="en-US"/>
        </w:rPr>
      </w:pPr>
      <w:r w:rsidRPr="004A5E2C">
        <w:rPr>
          <w:lang w:val="en-US"/>
        </w:rPr>
        <w:t xml:space="preserve">   IN NAPTR 600   999   "a" "x-3gpp-sgw:x-s8-pmip"                 "" topoff.eth9.gw21.nodes</w:t>
      </w:r>
    </w:p>
    <w:p w:rsidR="00E030EB" w:rsidRPr="004A5E2C" w:rsidRDefault="00E030EB" w:rsidP="00E030EB">
      <w:pPr>
        <w:pStyle w:val="PL"/>
        <w:rPr>
          <w:lang w:val="en-US"/>
        </w:rPr>
      </w:pPr>
      <w:r w:rsidRPr="004A5E2C">
        <w:rPr>
          <w:lang w:val="en-US"/>
        </w:rPr>
        <w:t>;  IN NAPTR 700   999   "a" "x-3gpp-sgw:x-s4"                      "" topoff.eth6.gw21.nodes</w:t>
      </w:r>
    </w:p>
    <w:p w:rsidR="00E030EB" w:rsidRPr="004A5E2C" w:rsidRDefault="00E030EB" w:rsidP="00E030EB">
      <w:pPr>
        <w:pStyle w:val="PL"/>
        <w:rPr>
          <w:lang w:val="en-US"/>
        </w:rPr>
      </w:pPr>
      <w:r w:rsidRPr="004A5E2C">
        <w:rPr>
          <w:lang w:val="en-US"/>
        </w:rPr>
        <w:t>;  IN NAPTR 710   999   "a" "x-3gpp-sgw:x-s12"                     "" topoff.eth6.gw21.nodes</w:t>
      </w:r>
    </w:p>
    <w:p w:rsidR="00E030EB" w:rsidRPr="004A5E2C" w:rsidRDefault="00E030EB" w:rsidP="00E030EB">
      <w:pPr>
        <w:pStyle w:val="PL"/>
        <w:rPr>
          <w:lang w:val="en-US"/>
        </w:rPr>
      </w:pPr>
      <w:r w:rsidRPr="004A5E2C">
        <w:rPr>
          <w:lang w:val="en-US"/>
        </w:rPr>
        <w:t>;  IN NAPTR 800   999   "a" "x-3gpp-sgw:x-gn:x-gp"                 "" topoff.eth8.gw21.nodes</w:t>
      </w:r>
    </w:p>
    <w:p w:rsidR="00E030EB" w:rsidRPr="004A5E2C" w:rsidRDefault="00E030EB" w:rsidP="00E030EB">
      <w:pPr>
        <w:pStyle w:val="PL"/>
        <w:rPr>
          <w:lang w:val="en-US"/>
        </w:rPr>
      </w:pPr>
    </w:p>
    <w:p w:rsidR="00E030EB" w:rsidRPr="004A5E2C" w:rsidRDefault="00E030EB" w:rsidP="00E030EB">
      <w:pPr>
        <w:pStyle w:val="PL"/>
        <w:rPr>
          <w:lang w:val="en-US"/>
        </w:rPr>
      </w:pPr>
    </w:p>
    <w:p w:rsidR="00E030EB" w:rsidRDefault="00E030EB" w:rsidP="00E030EB">
      <w:pPr>
        <w:pStyle w:val="PL"/>
        <w:rPr>
          <w:lang w:val="en-US" w:eastAsia="ja-JP"/>
        </w:rPr>
      </w:pPr>
      <w:r w:rsidRPr="004A5E2C">
        <w:rPr>
          <w:lang w:val="en-US"/>
        </w:rPr>
        <w:t xml:space="preserve">; </w:t>
      </w:r>
      <w:r w:rsidRPr="004A5E2C">
        <w:rPr>
          <w:rFonts w:hint="eastAsia"/>
          <w:lang w:val="en-US" w:eastAsia="ja-JP"/>
        </w:rPr>
        <w:t xml:space="preserve">For </w:t>
      </w:r>
      <w:r w:rsidRPr="004A5E2C">
        <w:rPr>
          <w:lang w:val="en-US"/>
        </w:rPr>
        <w:t>A/AAAA records</w:t>
      </w:r>
      <w:r w:rsidRPr="004A5E2C">
        <w:rPr>
          <w:rFonts w:hint="eastAsia"/>
          <w:lang w:val="en-US" w:eastAsia="ja-JP"/>
        </w:rPr>
        <w:t xml:space="preserve">, see A.3.6. </w:t>
      </w:r>
    </w:p>
    <w:p w:rsidR="00E030EB" w:rsidRDefault="00E030EB" w:rsidP="00E030EB">
      <w:pPr>
        <w:pStyle w:val="PL"/>
        <w:rPr>
          <w:lang w:val="en-US" w:eastAsia="ja-JP"/>
        </w:rPr>
      </w:pPr>
    </w:p>
    <w:p w:rsidR="00E030EB" w:rsidRDefault="00E030EB" w:rsidP="00E030EB">
      <w:pPr>
        <w:pStyle w:val="Heading3"/>
        <w:rPr>
          <w:lang w:val="en-US" w:eastAsia="ja-JP"/>
        </w:rPr>
      </w:pPr>
      <w:bookmarkStart w:id="125" w:name="_Toc2693485"/>
      <w:r>
        <w:rPr>
          <w:lang w:val="en-US"/>
        </w:rPr>
        <w:lastRenderedPageBreak/>
        <w:t>A.</w:t>
      </w:r>
      <w:r>
        <w:rPr>
          <w:rFonts w:hint="eastAsia"/>
          <w:lang w:val="en-US" w:eastAsia="ja-JP"/>
        </w:rPr>
        <w:t>4</w:t>
      </w:r>
      <w:r>
        <w:rPr>
          <w:lang w:val="en-US"/>
        </w:rPr>
        <w:t>.</w:t>
      </w:r>
      <w:r>
        <w:rPr>
          <w:rFonts w:hint="eastAsia"/>
          <w:lang w:val="en-US" w:eastAsia="ja-JP"/>
        </w:rPr>
        <w:t>4</w:t>
      </w:r>
      <w:r>
        <w:rPr>
          <w:lang w:val="en-US"/>
        </w:rPr>
        <w:tab/>
        <w:t xml:space="preserve">TAI/TAC file for </w:t>
      </w:r>
      <w:r>
        <w:rPr>
          <w:rFonts w:hint="eastAsia"/>
          <w:lang w:val="en-US" w:eastAsia="ja-JP"/>
        </w:rPr>
        <w:t>DCN</w:t>
      </w:r>
      <w:bookmarkEnd w:id="125"/>
    </w:p>
    <w:p w:rsidR="00E030EB" w:rsidRPr="002C05F4" w:rsidRDefault="00E030EB" w:rsidP="00E030EB">
      <w:pPr>
        <w:rPr>
          <w:lang w:val="en-US" w:eastAsia="ja-JP"/>
        </w:rPr>
      </w:pPr>
      <w:r>
        <w:rPr>
          <w:lang w:val="en-US"/>
        </w:rPr>
        <w:t>T</w:t>
      </w:r>
      <w:r w:rsidRPr="00890090">
        <w:rPr>
          <w:lang w:val="en-US"/>
        </w:rPr>
        <w:t xml:space="preserve">he format of the </w:t>
      </w:r>
      <w:r>
        <w:rPr>
          <w:lang w:val="en-US"/>
        </w:rPr>
        <w:t>TAI/TAC</w:t>
      </w:r>
      <w:r w:rsidRPr="00890090">
        <w:rPr>
          <w:lang w:val="en-US"/>
        </w:rPr>
        <w:t xml:space="preserve"> name is standardized by</w:t>
      </w:r>
      <w:r>
        <w:rPr>
          <w:lang w:val="en-US"/>
        </w:rPr>
        <w:t xml:space="preserve"> 3GPP</w:t>
      </w:r>
      <w:r w:rsidRPr="00890090">
        <w:rPr>
          <w:lang w:val="en-US"/>
        </w:rPr>
        <w:t xml:space="preserve"> 23.003</w:t>
      </w:r>
      <w:r>
        <w:rPr>
          <w:lang w:val="en-US"/>
        </w:rPr>
        <w:t xml:space="preserve"> [4] </w:t>
      </w:r>
      <w:r w:rsidRPr="00890090">
        <w:rPr>
          <w:lang w:val="en-US"/>
        </w:rPr>
        <w:t>subclause 19.4.2.3</w:t>
      </w:r>
      <w:r>
        <w:rPr>
          <w:lang w:val="en-US"/>
        </w:rPr>
        <w:t xml:space="preserve"> and is of form tac</w:t>
      </w:r>
      <w:r>
        <w:rPr>
          <w:lang w:val="en-US"/>
        </w:rPr>
        <w:noBreakHyphen/>
        <w:t>lb&lt;TAC</w:t>
      </w:r>
      <w:r>
        <w:rPr>
          <w:lang w:val="en-US"/>
        </w:rPr>
        <w:noBreakHyphen/>
        <w:t>low</w:t>
      </w:r>
      <w:r>
        <w:rPr>
          <w:lang w:val="en-US"/>
        </w:rPr>
        <w:noBreakHyphen/>
        <w:t>byte&gt;.tac</w:t>
      </w:r>
      <w:r>
        <w:rPr>
          <w:lang w:val="en-US"/>
        </w:rPr>
        <w:noBreakHyphen/>
      </w:r>
      <w:r w:rsidRPr="00890090">
        <w:rPr>
          <w:lang w:val="en-US"/>
        </w:rPr>
        <w:t>hb&lt;TAC-high-byte&gt;.tac.epc.mnc&lt;MNC&gt;.mcc&lt;MCC&gt;.3gppnetwork.org</w:t>
      </w:r>
      <w:r>
        <w:rPr>
          <w:lang w:val="en-US"/>
        </w:rPr>
        <w:t xml:space="preserve"> and s</w:t>
      </w:r>
      <w:r w:rsidRPr="00890090">
        <w:rPr>
          <w:lang w:val="en-US"/>
        </w:rPr>
        <w:t xml:space="preserve">ervice names are in </w:t>
      </w:r>
      <w:r>
        <w:rPr>
          <w:lang w:val="en-US"/>
        </w:rPr>
        <w:t xml:space="preserve">3GPP </w:t>
      </w:r>
      <w:r w:rsidRPr="00890090">
        <w:rPr>
          <w:lang w:val="en-US"/>
        </w:rPr>
        <w:t xml:space="preserve">23.003 </w:t>
      </w:r>
      <w:r>
        <w:rPr>
          <w:lang w:val="en-US"/>
        </w:rPr>
        <w:t xml:space="preserve">[4] </w:t>
      </w:r>
      <w:r w:rsidRPr="00890090">
        <w:rPr>
          <w:lang w:val="en-US"/>
        </w:rPr>
        <w:t>subclause 19.4.3</w:t>
      </w:r>
      <w:r w:rsidRPr="009A31D3">
        <w:rPr>
          <w:rFonts w:hint="eastAsia"/>
          <w:lang w:val="en-US" w:eastAsia="ja-JP"/>
        </w:rPr>
        <w:t xml:space="preserve"> </w:t>
      </w:r>
      <w:r>
        <w:rPr>
          <w:rFonts w:hint="eastAsia"/>
          <w:lang w:val="en-US" w:eastAsia="ja-JP"/>
        </w:rPr>
        <w:t xml:space="preserve">with </w:t>
      </w:r>
      <w:r>
        <w:t>+</w:t>
      </w:r>
      <w:r>
        <w:rPr>
          <w:rFonts w:hint="eastAsia"/>
          <w:lang w:eastAsia="ja-JP"/>
        </w:rPr>
        <w:t>ue-</w:t>
      </w:r>
      <w:r>
        <w:rPr>
          <w:rFonts w:hint="eastAsia"/>
        </w:rPr>
        <w:t>&lt;ue usage type&gt;</w:t>
      </w:r>
      <w:r>
        <w:rPr>
          <w:rFonts w:hint="eastAsia"/>
          <w:lang w:eastAsia="ja-JP"/>
        </w:rPr>
        <w:t xml:space="preserve"> appended to the </w:t>
      </w:r>
      <w:r w:rsidRPr="00FF761F">
        <w:rPr>
          <w:lang w:eastAsia="ja-JP"/>
        </w:rPr>
        <w:t>'app-protocol' name</w:t>
      </w:r>
      <w:r>
        <w:rPr>
          <w:lang w:val="en-US"/>
        </w:rPr>
        <w:t>.</w:t>
      </w:r>
    </w:p>
    <w:p w:rsidR="00E030EB" w:rsidRDefault="00E030EB" w:rsidP="00E030EB">
      <w:pPr>
        <w:rPr>
          <w:lang w:val="en-US" w:eastAsia="ja-JP"/>
        </w:rPr>
      </w:pPr>
      <w:r>
        <w:rPr>
          <w:lang w:val="en-US"/>
        </w:rPr>
        <w:t>The file containing the TAI/TAC records for this example will be SIMPLE_TAI_DB.txt and has following content.</w:t>
      </w:r>
    </w:p>
    <w:p w:rsidR="00E030EB" w:rsidRPr="007C5C5B" w:rsidRDefault="00E030EB" w:rsidP="00E030EB">
      <w:pPr>
        <w:pStyle w:val="PL"/>
        <w:rPr>
          <w:lang w:val="en-US"/>
        </w:rPr>
      </w:pPr>
      <w:r w:rsidRPr="007C5C5B">
        <w:rPr>
          <w:lang w:val="en-US"/>
        </w:rPr>
        <w:t xml:space="preserve">; All TAC codes for one region </w:t>
      </w:r>
    </w:p>
    <w:p w:rsidR="00E030EB" w:rsidRPr="007C5C5B" w:rsidRDefault="00E030EB" w:rsidP="00E030EB">
      <w:pPr>
        <w:pStyle w:val="PL"/>
        <w:rPr>
          <w:lang w:val="en-US" w:eastAsia="ja-JP"/>
        </w:rPr>
      </w:pPr>
      <w:r w:rsidRPr="007C5C5B">
        <w:rPr>
          <w:lang w:val="en-US"/>
        </w:rPr>
        <w:t xml:space="preserve">; </w:t>
      </w:r>
      <w:r>
        <w:rPr>
          <w:rFonts w:hint="eastAsia"/>
          <w:lang w:val="en-US" w:eastAsia="ja-JP"/>
        </w:rPr>
        <w:t>MME pool represented by mmegi8001 and mmegi8002 are for DCN user and non DCN user respectively.</w:t>
      </w:r>
    </w:p>
    <w:p w:rsidR="00E030EB" w:rsidRPr="004A5E2C" w:rsidRDefault="00E030EB" w:rsidP="00E030EB">
      <w:pPr>
        <w:pStyle w:val="PL"/>
        <w:rPr>
          <w:lang w:val="en-US"/>
        </w:rPr>
      </w:pPr>
      <w:r w:rsidRPr="004A5E2C">
        <w:rPr>
          <w:lang w:val="en-US"/>
        </w:rPr>
        <w:t>*.tac-hb01.tac                             (</w:t>
      </w:r>
    </w:p>
    <w:p w:rsidR="00E030EB" w:rsidRPr="004A5E2C" w:rsidRDefault="00E030EB" w:rsidP="00E030EB">
      <w:pPr>
        <w:pStyle w:val="PL"/>
        <w:rPr>
          <w:lang w:val="en-US"/>
        </w:rPr>
      </w:pPr>
      <w:r w:rsidRPr="004A5E2C">
        <w:rPr>
          <w:lang w:val="en-US"/>
        </w:rPr>
        <w:t>;  IN NAPTR order pref. flag service                        regexp replacement</w:t>
      </w:r>
    </w:p>
    <w:p w:rsidR="00E030EB" w:rsidRPr="004A5E2C" w:rsidRDefault="00E030EB" w:rsidP="00E030EB">
      <w:pPr>
        <w:pStyle w:val="PL"/>
        <w:rPr>
          <w:lang w:val="en-US"/>
        </w:rPr>
      </w:pPr>
      <w:r w:rsidRPr="004A5E2C">
        <w:rPr>
          <w:lang w:val="en-US"/>
        </w:rPr>
        <w:t xml:space="preserve">   IN NAPTR 100   999   "a" "x-3gpp-sgw:x-s5-gtp</w:t>
      </w:r>
      <w:r w:rsidRPr="004A5E2C">
        <w:rPr>
          <w:rFonts w:hint="eastAsia"/>
          <w:lang w:val="en-US" w:eastAsia="ja-JP"/>
        </w:rPr>
        <w:t>+ue-1.10.20</w:t>
      </w:r>
      <w:r w:rsidRPr="004A5E2C">
        <w:rPr>
          <w:lang w:val="en-US"/>
        </w:rPr>
        <w:t>:x-s8-gtp</w:t>
      </w:r>
      <w:r w:rsidRPr="004A5E2C">
        <w:rPr>
          <w:rFonts w:hint="eastAsia"/>
          <w:lang w:val="en-US" w:eastAsia="ja-JP"/>
        </w:rPr>
        <w:t>+ue-1.10.20</w:t>
      </w:r>
      <w:r w:rsidRPr="004A5E2C">
        <w:rPr>
          <w:lang w:val="en-US"/>
        </w:rPr>
        <w:t>"      ""  topoff.eth4.gw01.nodes )</w:t>
      </w:r>
    </w:p>
    <w:p w:rsidR="00E030EB" w:rsidRPr="004A5E2C" w:rsidRDefault="00E030EB" w:rsidP="00E030EB">
      <w:pPr>
        <w:pStyle w:val="PL"/>
        <w:rPr>
          <w:lang w:val="en-US"/>
        </w:rPr>
      </w:pPr>
      <w:r w:rsidRPr="004A5E2C">
        <w:rPr>
          <w:lang w:val="en-US"/>
        </w:rPr>
        <w:t xml:space="preserve">   IN NAPTR 200   999   "a" "x-3gpp-sgw:x-s5-gtp:x-s8-gtp"</w:t>
      </w:r>
      <w:r w:rsidR="00F753DE">
        <w:rPr>
          <w:rFonts w:hint="eastAsia"/>
          <w:lang w:val="en-US" w:eastAsia="ja-JP"/>
        </w:rPr>
        <w:tab/>
      </w:r>
      <w:r w:rsidRPr="004A5E2C">
        <w:rPr>
          <w:rFonts w:hint="eastAsia"/>
          <w:lang w:val="en-US" w:eastAsia="ja-JP"/>
        </w:rPr>
        <w:t xml:space="preserve">   </w:t>
      </w:r>
      <w:r w:rsidRPr="004A5E2C">
        <w:rPr>
          <w:lang w:val="en-US"/>
        </w:rPr>
        <w:t>""  topoff.eth4.gw21.nodes</w:t>
      </w:r>
    </w:p>
    <w:p w:rsidR="00E030EB" w:rsidRPr="004A5E2C" w:rsidRDefault="00E030EB" w:rsidP="00E030EB">
      <w:pPr>
        <w:pStyle w:val="PL"/>
        <w:rPr>
          <w:lang w:val="en-US"/>
        </w:rPr>
      </w:pPr>
      <w:r w:rsidRPr="004A5E2C">
        <w:rPr>
          <w:lang w:val="en-US"/>
        </w:rPr>
        <w:t xml:space="preserve">   IN NAPTR 300   999   "a" "x-3gpp-sgw:x-s8-pmip</w:t>
      </w:r>
      <w:r w:rsidRPr="004A5E2C">
        <w:rPr>
          <w:rFonts w:hint="eastAsia"/>
          <w:lang w:val="en-US" w:eastAsia="ja-JP"/>
        </w:rPr>
        <w:t>+ue-1.10.20</w:t>
      </w:r>
      <w:r w:rsidRPr="004A5E2C">
        <w:rPr>
          <w:lang w:val="en-US"/>
        </w:rPr>
        <w:t>"   ""  topoff.eth9.gw01.nodes</w:t>
      </w:r>
    </w:p>
    <w:p w:rsidR="00E030EB" w:rsidRPr="004A5E2C" w:rsidRDefault="00E030EB" w:rsidP="00E030EB">
      <w:pPr>
        <w:pStyle w:val="PL"/>
        <w:rPr>
          <w:lang w:val="en-US"/>
        </w:rPr>
      </w:pPr>
      <w:r w:rsidRPr="004A5E2C">
        <w:rPr>
          <w:lang w:val="en-US"/>
        </w:rPr>
        <w:t xml:space="preserve">   IN NAPTR 400   999   "a" "x-3gpp-sgw:x-s8-pmip"           </w:t>
      </w:r>
      <w:r w:rsidRPr="004A5E2C">
        <w:rPr>
          <w:rFonts w:hint="eastAsia"/>
          <w:lang w:val="en-US" w:eastAsia="ja-JP"/>
        </w:rPr>
        <w:t xml:space="preserve">   </w:t>
      </w:r>
      <w:r w:rsidRPr="004A5E2C">
        <w:rPr>
          <w:lang w:val="en-US"/>
        </w:rPr>
        <w:t>""  topoff.eth9.gw21.nodes</w:t>
      </w:r>
    </w:p>
    <w:p w:rsidR="00E030EB" w:rsidRPr="004A5E2C" w:rsidRDefault="00E030EB" w:rsidP="00E030EB">
      <w:pPr>
        <w:pStyle w:val="PL"/>
        <w:rPr>
          <w:lang w:val="en-US" w:eastAsia="ja-JP"/>
        </w:rPr>
      </w:pPr>
      <w:r w:rsidRPr="004A5E2C">
        <w:rPr>
          <w:lang w:val="en-US"/>
        </w:rPr>
        <w:t>;</w:t>
      </w:r>
      <w:r w:rsidRPr="004A5E2C">
        <w:rPr>
          <w:rFonts w:hint="eastAsia"/>
          <w:lang w:val="en-US" w:eastAsia="ja-JP"/>
        </w:rPr>
        <w:t xml:space="preserve">  The operator uses PGW01 for UE usage type of 1,10,20 and PGW21 for non DCN user.</w:t>
      </w:r>
    </w:p>
    <w:p w:rsidR="00E030EB" w:rsidRPr="004A5E2C" w:rsidRDefault="00E030EB" w:rsidP="00E030EB">
      <w:pPr>
        <w:pStyle w:val="PL"/>
        <w:rPr>
          <w:lang w:val="en-US"/>
        </w:rPr>
      </w:pPr>
      <w:r w:rsidRPr="004A5E2C">
        <w:rPr>
          <w:rFonts w:hint="eastAsia"/>
          <w:lang w:val="en-US" w:eastAsia="ja-JP"/>
        </w:rPr>
        <w:t xml:space="preserve">;  </w:t>
      </w:r>
      <w:r w:rsidRPr="004A5E2C">
        <w:rPr>
          <w:lang w:val="en-US"/>
        </w:rPr>
        <w:t>Above records are needed for SGW selection in initial attach of a UE (or TAU or handover attach)</w:t>
      </w:r>
    </w:p>
    <w:p w:rsidR="00E030EB" w:rsidRPr="004A5E2C" w:rsidRDefault="00E030EB" w:rsidP="00E030EB">
      <w:pPr>
        <w:pStyle w:val="PL"/>
        <w:rPr>
          <w:lang w:val="en-US"/>
        </w:rPr>
      </w:pPr>
      <w:r w:rsidRPr="004A5E2C">
        <w:rPr>
          <w:lang w:val="en-US"/>
        </w:rPr>
        <w:t>;</w:t>
      </w:r>
    </w:p>
    <w:p w:rsidR="00E030EB" w:rsidRPr="004A5E2C" w:rsidRDefault="00E030EB" w:rsidP="00E030EB">
      <w:pPr>
        <w:pStyle w:val="PL"/>
        <w:rPr>
          <w:lang w:val="en-US" w:eastAsia="ja-JP"/>
        </w:rPr>
      </w:pPr>
      <w:r w:rsidRPr="004A5E2C">
        <w:rPr>
          <w:lang w:val="en-US"/>
        </w:rPr>
        <w:t xml:space="preserve">   IN NAPTR 500   999   "a" "x-3gpp-mme:x-s10</w:t>
      </w:r>
      <w:r w:rsidRPr="004A5E2C">
        <w:rPr>
          <w:rFonts w:hint="eastAsia"/>
          <w:lang w:val="en-US" w:eastAsia="ja-JP"/>
        </w:rPr>
        <w:t>+ue-1.10.20</w:t>
      </w:r>
      <w:r w:rsidRPr="004A5E2C">
        <w:rPr>
          <w:lang w:val="en-US"/>
        </w:rPr>
        <w:t>"</w:t>
      </w:r>
      <w:r w:rsidRPr="004A5E2C">
        <w:rPr>
          <w:rFonts w:hint="eastAsia"/>
          <w:lang w:val="en-US" w:eastAsia="ja-JP"/>
        </w:rPr>
        <w:t xml:space="preserve">  </w:t>
      </w:r>
      <w:r w:rsidRPr="004A5E2C">
        <w:rPr>
          <w:lang w:val="en-US"/>
        </w:rPr>
        <w:t xml:space="preserve">     ""  topoff.eth1.mmec01.mmegi8001.mme</w:t>
      </w:r>
    </w:p>
    <w:p w:rsidR="00E030EB" w:rsidRPr="004A5E2C" w:rsidRDefault="00E030EB" w:rsidP="00E030EB">
      <w:pPr>
        <w:pStyle w:val="PL"/>
        <w:rPr>
          <w:lang w:val="en-US" w:eastAsia="ja-JP"/>
        </w:rPr>
      </w:pPr>
      <w:r w:rsidRPr="004A5E2C">
        <w:rPr>
          <w:lang w:val="en-US"/>
        </w:rPr>
        <w:t xml:space="preserve">   IN NAPTR 600   999   "a" "x-3gpp-mme:x-s10</w:t>
      </w:r>
      <w:r w:rsidRPr="004A5E2C">
        <w:rPr>
          <w:rFonts w:hint="eastAsia"/>
          <w:lang w:val="en-US" w:eastAsia="ja-JP"/>
        </w:rPr>
        <w:t>+ue-1.10.20</w:t>
      </w:r>
      <w:r w:rsidRPr="004A5E2C">
        <w:rPr>
          <w:lang w:val="en-US"/>
        </w:rPr>
        <w:t xml:space="preserve">"    </w:t>
      </w:r>
      <w:r w:rsidRPr="004A5E2C">
        <w:rPr>
          <w:rFonts w:hint="eastAsia"/>
          <w:lang w:val="en-US" w:eastAsia="ja-JP"/>
        </w:rPr>
        <w:t xml:space="preserve">  </w:t>
      </w:r>
      <w:r w:rsidRPr="004A5E2C">
        <w:rPr>
          <w:lang w:val="en-US"/>
        </w:rPr>
        <w:t xml:space="preserve"> ""  topoff.eth1.mmec02.mmegi8001.mme</w:t>
      </w:r>
    </w:p>
    <w:p w:rsidR="00E030EB" w:rsidRPr="004A5E2C" w:rsidRDefault="00E030EB" w:rsidP="00E030EB">
      <w:pPr>
        <w:pStyle w:val="PL"/>
        <w:rPr>
          <w:lang w:val="en-US" w:eastAsia="ja-JP"/>
        </w:rPr>
      </w:pPr>
      <w:r w:rsidRPr="004A5E2C">
        <w:rPr>
          <w:lang w:val="en-US"/>
        </w:rPr>
        <w:t xml:space="preserve">   IN NAPTR </w:t>
      </w:r>
      <w:r w:rsidRPr="004A5E2C">
        <w:rPr>
          <w:rFonts w:hint="eastAsia"/>
          <w:lang w:val="en-US" w:eastAsia="ja-JP"/>
        </w:rPr>
        <w:t>7</w:t>
      </w:r>
      <w:r w:rsidRPr="004A5E2C">
        <w:rPr>
          <w:lang w:val="en-US"/>
        </w:rPr>
        <w:t>00   999   "a" "x-3gpp-mme:x-s10"</w:t>
      </w:r>
      <w:r w:rsidRPr="004A5E2C">
        <w:rPr>
          <w:rFonts w:hint="eastAsia"/>
          <w:lang w:val="en-US" w:eastAsia="ja-JP"/>
        </w:rPr>
        <w:t xml:space="preserve">             </w:t>
      </w:r>
      <w:r w:rsidRPr="004A5E2C">
        <w:rPr>
          <w:lang w:val="en-US"/>
        </w:rPr>
        <w:t xml:space="preserve">     ""  topoff.eth1.mmec0</w:t>
      </w:r>
      <w:r w:rsidRPr="004A5E2C">
        <w:rPr>
          <w:rFonts w:hint="eastAsia"/>
          <w:lang w:val="en-US" w:eastAsia="ja-JP"/>
        </w:rPr>
        <w:t>3</w:t>
      </w:r>
      <w:r w:rsidRPr="004A5E2C">
        <w:rPr>
          <w:lang w:val="en-US"/>
        </w:rPr>
        <w:t>.mmegi800</w:t>
      </w:r>
      <w:r w:rsidRPr="004A5E2C">
        <w:rPr>
          <w:rFonts w:hint="eastAsia"/>
          <w:lang w:val="en-US" w:eastAsia="ja-JP"/>
        </w:rPr>
        <w:t>2</w:t>
      </w:r>
      <w:r w:rsidRPr="004A5E2C">
        <w:rPr>
          <w:lang w:val="en-US"/>
        </w:rPr>
        <w:t>.mme</w:t>
      </w:r>
    </w:p>
    <w:p w:rsidR="00E030EB" w:rsidRPr="004A5E2C" w:rsidRDefault="00E030EB" w:rsidP="00E030EB">
      <w:pPr>
        <w:pStyle w:val="PL"/>
        <w:rPr>
          <w:lang w:val="en-US" w:eastAsia="ja-JP"/>
        </w:rPr>
      </w:pPr>
      <w:r w:rsidRPr="004A5E2C">
        <w:rPr>
          <w:lang w:val="en-US"/>
        </w:rPr>
        <w:t xml:space="preserve">   IN NAPTR </w:t>
      </w:r>
      <w:r w:rsidRPr="004A5E2C">
        <w:rPr>
          <w:rFonts w:hint="eastAsia"/>
          <w:lang w:val="en-US" w:eastAsia="ja-JP"/>
        </w:rPr>
        <w:t>8</w:t>
      </w:r>
      <w:r w:rsidRPr="004A5E2C">
        <w:rPr>
          <w:lang w:val="en-US"/>
        </w:rPr>
        <w:t xml:space="preserve">00   999   "a" "x-3gpp-mme:x-s10"    </w:t>
      </w:r>
      <w:r w:rsidRPr="004A5E2C">
        <w:rPr>
          <w:rFonts w:hint="eastAsia"/>
          <w:lang w:val="en-US" w:eastAsia="ja-JP"/>
        </w:rPr>
        <w:t xml:space="preserve">  </w:t>
      </w:r>
      <w:r w:rsidRPr="004A5E2C">
        <w:rPr>
          <w:lang w:val="en-US"/>
        </w:rPr>
        <w:t xml:space="preserve"> </w:t>
      </w:r>
      <w:r w:rsidRPr="004A5E2C">
        <w:rPr>
          <w:rFonts w:hint="eastAsia"/>
          <w:lang w:val="en-US" w:eastAsia="ja-JP"/>
        </w:rPr>
        <w:t xml:space="preserve">           </w:t>
      </w:r>
      <w:r w:rsidRPr="004A5E2C">
        <w:rPr>
          <w:lang w:val="en-US"/>
        </w:rPr>
        <w:t>""  topoff.eth1.mmec0</w:t>
      </w:r>
      <w:r w:rsidRPr="004A5E2C">
        <w:rPr>
          <w:rFonts w:hint="eastAsia"/>
          <w:lang w:val="en-US" w:eastAsia="ja-JP"/>
        </w:rPr>
        <w:t>4</w:t>
      </w:r>
      <w:r w:rsidRPr="004A5E2C">
        <w:rPr>
          <w:lang w:val="en-US"/>
        </w:rPr>
        <w:t>.mmegi800</w:t>
      </w:r>
      <w:r w:rsidRPr="004A5E2C">
        <w:rPr>
          <w:rFonts w:hint="eastAsia"/>
          <w:lang w:val="en-US" w:eastAsia="ja-JP"/>
        </w:rPr>
        <w:t>2</w:t>
      </w:r>
      <w:r w:rsidRPr="004A5E2C">
        <w:rPr>
          <w:lang w:val="en-US"/>
        </w:rPr>
        <w:t>.mme</w:t>
      </w:r>
    </w:p>
    <w:p w:rsidR="00E030EB" w:rsidRPr="004A5E2C" w:rsidRDefault="00E030EB" w:rsidP="00E030EB">
      <w:pPr>
        <w:pStyle w:val="PL"/>
        <w:rPr>
          <w:lang w:val="en-US"/>
        </w:rPr>
      </w:pPr>
      <w:r w:rsidRPr="004A5E2C">
        <w:rPr>
          <w:lang w:val="en-US"/>
        </w:rPr>
        <w:t xml:space="preserve">;  </w:t>
      </w:r>
      <w:r w:rsidRPr="004A5E2C">
        <w:rPr>
          <w:rFonts w:hint="eastAsia"/>
          <w:lang w:val="en-US" w:eastAsia="ja-JP"/>
        </w:rPr>
        <w:t>From the a</w:t>
      </w:r>
      <w:r w:rsidRPr="004A5E2C">
        <w:rPr>
          <w:lang w:val="en-US"/>
        </w:rPr>
        <w:t>bove records</w:t>
      </w:r>
      <w:r w:rsidRPr="004A5E2C">
        <w:rPr>
          <w:rFonts w:hint="eastAsia"/>
          <w:lang w:val="en-US" w:eastAsia="ja-JP"/>
        </w:rPr>
        <w:t xml:space="preserve"> with +ue-&lt;ue usage type&gt;,</w:t>
      </w:r>
      <w:r w:rsidRPr="004A5E2C">
        <w:rPr>
          <w:lang w:val="en-US"/>
        </w:rPr>
        <w:t xml:space="preserve"> </w:t>
      </w:r>
      <w:r w:rsidRPr="004A5E2C">
        <w:rPr>
          <w:rFonts w:hint="eastAsia"/>
          <w:lang w:val="en-US" w:eastAsia="ja-JP"/>
        </w:rPr>
        <w:t xml:space="preserve">MMEGI information can be retieved when necessary. </w:t>
      </w:r>
    </w:p>
    <w:p w:rsidR="00E030EB" w:rsidRPr="004A5E2C" w:rsidRDefault="00E030EB" w:rsidP="00E030EB">
      <w:pPr>
        <w:pStyle w:val="PL"/>
        <w:rPr>
          <w:lang w:val="en-US"/>
        </w:rPr>
      </w:pPr>
      <w:r w:rsidRPr="004A5E2C">
        <w:rPr>
          <w:lang w:val="en-US"/>
        </w:rPr>
        <w:t>;</w:t>
      </w:r>
    </w:p>
    <w:p w:rsidR="00E030EB" w:rsidRPr="004A5E2C" w:rsidRDefault="00E030EB" w:rsidP="00E030EB">
      <w:pPr>
        <w:pStyle w:val="PL"/>
        <w:rPr>
          <w:lang w:val="en-US" w:eastAsia="ja-JP"/>
        </w:rPr>
      </w:pPr>
      <w:r w:rsidRPr="004A5E2C">
        <w:rPr>
          <w:lang w:val="en-US"/>
        </w:rPr>
        <w:t xml:space="preserve"> </w:t>
      </w:r>
    </w:p>
    <w:p w:rsidR="00E030EB" w:rsidRPr="004A5E2C" w:rsidRDefault="00E030EB" w:rsidP="00E030EB">
      <w:pPr>
        <w:pStyle w:val="PL"/>
        <w:rPr>
          <w:lang w:val="en-US"/>
        </w:rPr>
      </w:pPr>
      <w:r w:rsidRPr="004A5E2C">
        <w:rPr>
          <w:lang w:val="en-US"/>
        </w:rPr>
        <w:t>*.tac-hb40.tac                           (</w:t>
      </w:r>
    </w:p>
    <w:p w:rsidR="00E030EB" w:rsidRPr="004A5E2C" w:rsidRDefault="00E030EB" w:rsidP="00E030EB">
      <w:pPr>
        <w:pStyle w:val="PL"/>
        <w:rPr>
          <w:lang w:val="en-US"/>
        </w:rPr>
      </w:pPr>
      <w:r w:rsidRPr="004A5E2C">
        <w:rPr>
          <w:lang w:val="en-US"/>
        </w:rPr>
        <w:t>;  IN NAPTR order pref. flag service                        regexp replacement</w:t>
      </w:r>
    </w:p>
    <w:p w:rsidR="00E030EB" w:rsidRPr="004A5E2C" w:rsidRDefault="00E030EB" w:rsidP="00E030EB">
      <w:pPr>
        <w:pStyle w:val="PL"/>
        <w:rPr>
          <w:lang w:val="en-US"/>
        </w:rPr>
      </w:pPr>
      <w:r w:rsidRPr="004A5E2C">
        <w:rPr>
          <w:lang w:val="en-US"/>
        </w:rPr>
        <w:t xml:space="preserve">   IN NAPTR </w:t>
      </w:r>
      <w:r w:rsidRPr="004A5E2C">
        <w:rPr>
          <w:rFonts w:hint="eastAsia"/>
          <w:lang w:val="en-US" w:eastAsia="ja-JP"/>
        </w:rPr>
        <w:t>1</w:t>
      </w:r>
      <w:r w:rsidRPr="004A5E2C">
        <w:rPr>
          <w:lang w:val="en-US"/>
        </w:rPr>
        <w:t>00   999   "a" "x-3gpp-sgw:x-s5-gtp</w:t>
      </w:r>
      <w:r w:rsidRPr="004A5E2C">
        <w:rPr>
          <w:rFonts w:hint="eastAsia"/>
          <w:lang w:val="en-US" w:eastAsia="ja-JP"/>
        </w:rPr>
        <w:t>+ue-1.10.20</w:t>
      </w:r>
      <w:r w:rsidRPr="004A5E2C">
        <w:rPr>
          <w:lang w:val="en-US"/>
        </w:rPr>
        <w:t>:x-s8-gtp</w:t>
      </w:r>
      <w:r w:rsidRPr="004A5E2C">
        <w:rPr>
          <w:rFonts w:hint="eastAsia"/>
          <w:lang w:val="en-US" w:eastAsia="ja-JP"/>
        </w:rPr>
        <w:t>+ue-1.10.20</w:t>
      </w:r>
      <w:r w:rsidRPr="004A5E2C">
        <w:rPr>
          <w:lang w:val="en-US"/>
        </w:rPr>
        <w:t>"      ""  topoff.eth4.gw01.nodes )</w:t>
      </w:r>
    </w:p>
    <w:p w:rsidR="00E030EB" w:rsidRPr="004A5E2C" w:rsidRDefault="00E030EB" w:rsidP="00E030EB">
      <w:pPr>
        <w:pStyle w:val="PL"/>
        <w:rPr>
          <w:lang w:val="en-US"/>
        </w:rPr>
      </w:pPr>
      <w:r w:rsidRPr="004A5E2C">
        <w:rPr>
          <w:lang w:val="en-US"/>
        </w:rPr>
        <w:t xml:space="preserve">   IN NAPTR </w:t>
      </w:r>
      <w:r w:rsidRPr="004A5E2C">
        <w:rPr>
          <w:rFonts w:hint="eastAsia"/>
          <w:lang w:val="en-US" w:eastAsia="ja-JP"/>
        </w:rPr>
        <w:t>2</w:t>
      </w:r>
      <w:r w:rsidRPr="004A5E2C">
        <w:rPr>
          <w:lang w:val="en-US"/>
        </w:rPr>
        <w:t xml:space="preserve">00   999   "a" "x-3gpp-sgw:x-s5-gtp:x-s8-gtp"   </w:t>
      </w:r>
      <w:r w:rsidRPr="004A5E2C">
        <w:rPr>
          <w:rFonts w:hint="eastAsia"/>
          <w:lang w:val="en-US" w:eastAsia="ja-JP"/>
        </w:rPr>
        <w:t xml:space="preserve">   </w:t>
      </w:r>
      <w:r w:rsidRPr="004A5E2C">
        <w:rPr>
          <w:lang w:val="en-US"/>
        </w:rPr>
        <w:t>""  topoff.eth4.gw21.nodes</w:t>
      </w:r>
    </w:p>
    <w:p w:rsidR="00E030EB" w:rsidRPr="004A5E2C" w:rsidRDefault="00E030EB" w:rsidP="00E030EB">
      <w:pPr>
        <w:pStyle w:val="PL"/>
        <w:rPr>
          <w:lang w:val="en-US"/>
        </w:rPr>
      </w:pPr>
      <w:r w:rsidRPr="004A5E2C">
        <w:rPr>
          <w:lang w:val="en-US"/>
        </w:rPr>
        <w:t xml:space="preserve">   IN NAPTR </w:t>
      </w:r>
      <w:r w:rsidRPr="004A5E2C">
        <w:rPr>
          <w:rFonts w:hint="eastAsia"/>
          <w:lang w:val="en-US" w:eastAsia="ja-JP"/>
        </w:rPr>
        <w:t>3</w:t>
      </w:r>
      <w:r w:rsidRPr="004A5E2C">
        <w:rPr>
          <w:lang w:val="en-US"/>
        </w:rPr>
        <w:t>00   999   "a" "x-3gpp-sgw:x-s8-pmip</w:t>
      </w:r>
      <w:r w:rsidRPr="004A5E2C">
        <w:rPr>
          <w:rFonts w:hint="eastAsia"/>
          <w:lang w:val="en-US" w:eastAsia="ja-JP"/>
        </w:rPr>
        <w:t>+ue-1.10.20</w:t>
      </w:r>
      <w:r w:rsidRPr="004A5E2C">
        <w:rPr>
          <w:lang w:val="en-US"/>
        </w:rPr>
        <w:t>"   ""  topoff.eth9.gw01.nodes</w:t>
      </w:r>
    </w:p>
    <w:p w:rsidR="00E030EB" w:rsidRPr="004A5E2C" w:rsidRDefault="00E030EB" w:rsidP="00E030EB">
      <w:pPr>
        <w:pStyle w:val="PL"/>
        <w:rPr>
          <w:lang w:val="en-US"/>
        </w:rPr>
      </w:pPr>
      <w:r w:rsidRPr="004A5E2C">
        <w:rPr>
          <w:lang w:val="en-US"/>
        </w:rPr>
        <w:t xml:space="preserve">   IN NAPTR </w:t>
      </w:r>
      <w:r w:rsidRPr="004A5E2C">
        <w:rPr>
          <w:rFonts w:hint="eastAsia"/>
          <w:lang w:val="en-US" w:eastAsia="ja-JP"/>
        </w:rPr>
        <w:t>4</w:t>
      </w:r>
      <w:r w:rsidRPr="004A5E2C">
        <w:rPr>
          <w:lang w:val="en-US"/>
        </w:rPr>
        <w:t xml:space="preserve">00   999   "a" "x-3gpp-sgw:x-s8-pmip"     </w:t>
      </w:r>
      <w:r w:rsidRPr="004A5E2C">
        <w:rPr>
          <w:rFonts w:hint="eastAsia"/>
          <w:lang w:val="en-US" w:eastAsia="ja-JP"/>
        </w:rPr>
        <w:t xml:space="preserve">         </w:t>
      </w:r>
      <w:r w:rsidRPr="004A5E2C">
        <w:rPr>
          <w:lang w:val="en-US"/>
        </w:rPr>
        <w:t>""  topoff.eth9.gw21.nodes</w:t>
      </w:r>
    </w:p>
    <w:p w:rsidR="00E030EB" w:rsidRPr="004A5E2C" w:rsidRDefault="00E030EB" w:rsidP="00E030EB">
      <w:pPr>
        <w:pStyle w:val="PL"/>
        <w:rPr>
          <w:lang w:val="en-US"/>
        </w:rPr>
      </w:pPr>
      <w:r w:rsidRPr="004A5E2C">
        <w:rPr>
          <w:lang w:val="en-US"/>
        </w:rPr>
        <w:t>;</w:t>
      </w:r>
    </w:p>
    <w:p w:rsidR="00E030EB" w:rsidRPr="004A5E2C" w:rsidRDefault="00E030EB" w:rsidP="00E030EB">
      <w:pPr>
        <w:pStyle w:val="PL"/>
        <w:rPr>
          <w:lang w:val="en-US"/>
        </w:rPr>
      </w:pPr>
      <w:r w:rsidRPr="004A5E2C">
        <w:rPr>
          <w:lang w:val="en-US"/>
        </w:rPr>
        <w:t xml:space="preserve">   IN NAPTR </w:t>
      </w:r>
      <w:r w:rsidRPr="004A5E2C">
        <w:rPr>
          <w:rFonts w:hint="eastAsia"/>
          <w:lang w:val="en-US" w:eastAsia="ja-JP"/>
        </w:rPr>
        <w:t>600</w:t>
      </w:r>
      <w:r w:rsidRPr="004A5E2C">
        <w:rPr>
          <w:lang w:val="en-US"/>
        </w:rPr>
        <w:t xml:space="preserve">   999   "a" "x-3gpp-mme:x-s10</w:t>
      </w:r>
      <w:r w:rsidRPr="004A5E2C">
        <w:rPr>
          <w:rFonts w:hint="eastAsia"/>
          <w:lang w:val="en-US" w:eastAsia="ja-JP"/>
        </w:rPr>
        <w:t>+ue-1.10.20</w:t>
      </w:r>
      <w:r w:rsidRPr="004A5E2C">
        <w:rPr>
          <w:lang w:val="en-US"/>
        </w:rPr>
        <w:t>"</w:t>
      </w:r>
      <w:r w:rsidRPr="004A5E2C">
        <w:rPr>
          <w:rFonts w:hint="eastAsia"/>
          <w:lang w:val="en-US" w:eastAsia="ja-JP"/>
        </w:rPr>
        <w:t xml:space="preserve">   </w:t>
      </w:r>
      <w:r w:rsidRPr="004A5E2C">
        <w:rPr>
          <w:lang w:val="en-US"/>
        </w:rPr>
        <w:t xml:space="preserve"> </w:t>
      </w:r>
      <w:r w:rsidRPr="004A5E2C">
        <w:rPr>
          <w:rFonts w:hint="eastAsia"/>
          <w:lang w:val="en-US" w:eastAsia="ja-JP"/>
        </w:rPr>
        <w:t xml:space="preserve">  </w:t>
      </w:r>
      <w:r w:rsidRPr="004A5E2C">
        <w:rPr>
          <w:lang w:val="en-US"/>
        </w:rPr>
        <w:t xml:space="preserve"> ""  topoff.eth1.mmec01.mmegi8001.mme</w:t>
      </w:r>
    </w:p>
    <w:p w:rsidR="00E030EB" w:rsidRPr="004A5E2C" w:rsidRDefault="00E030EB" w:rsidP="00E030EB">
      <w:pPr>
        <w:pStyle w:val="PL"/>
        <w:rPr>
          <w:lang w:val="en-US"/>
        </w:rPr>
      </w:pPr>
      <w:r w:rsidRPr="004A5E2C">
        <w:rPr>
          <w:lang w:val="en-US"/>
        </w:rPr>
        <w:t xml:space="preserve">   IN NAPTR 500   999   "a" "x-3gpp-mme:x-s10</w:t>
      </w:r>
      <w:r w:rsidRPr="004A5E2C">
        <w:rPr>
          <w:rFonts w:hint="eastAsia"/>
          <w:lang w:val="en-US" w:eastAsia="ja-JP"/>
        </w:rPr>
        <w:t>+ue-1.10.20</w:t>
      </w:r>
      <w:r w:rsidRPr="004A5E2C">
        <w:rPr>
          <w:lang w:val="en-US"/>
        </w:rPr>
        <w:t xml:space="preserve">"    </w:t>
      </w:r>
      <w:r w:rsidRPr="004A5E2C">
        <w:rPr>
          <w:rFonts w:hint="eastAsia"/>
          <w:lang w:val="en-US" w:eastAsia="ja-JP"/>
        </w:rPr>
        <w:t xml:space="preserve">  </w:t>
      </w:r>
      <w:r w:rsidRPr="004A5E2C">
        <w:rPr>
          <w:lang w:val="en-US"/>
        </w:rPr>
        <w:t xml:space="preserve"> ""  topoff.eth1.mmec02.mmegi8001.mme</w:t>
      </w:r>
    </w:p>
    <w:p w:rsidR="00E030EB" w:rsidRPr="004A5E2C" w:rsidRDefault="00E030EB" w:rsidP="00E030EB">
      <w:pPr>
        <w:pStyle w:val="PL"/>
        <w:rPr>
          <w:lang w:val="en-US"/>
        </w:rPr>
      </w:pPr>
      <w:r w:rsidRPr="004A5E2C">
        <w:rPr>
          <w:lang w:val="en-US"/>
        </w:rPr>
        <w:t xml:space="preserve">   IN NAPTR </w:t>
      </w:r>
      <w:r w:rsidRPr="004A5E2C">
        <w:rPr>
          <w:rFonts w:hint="eastAsia"/>
          <w:lang w:val="en-US" w:eastAsia="ja-JP"/>
        </w:rPr>
        <w:t>800</w:t>
      </w:r>
      <w:r w:rsidRPr="004A5E2C">
        <w:rPr>
          <w:lang w:val="en-US"/>
        </w:rPr>
        <w:t xml:space="preserve">   999   "a" "x-3gpp-mme:x-s10"</w:t>
      </w:r>
      <w:r w:rsidRPr="004A5E2C">
        <w:rPr>
          <w:rFonts w:hint="eastAsia"/>
          <w:lang w:val="en-US" w:eastAsia="ja-JP"/>
        </w:rPr>
        <w:t xml:space="preserve">                </w:t>
      </w:r>
      <w:r w:rsidRPr="004A5E2C">
        <w:rPr>
          <w:lang w:val="en-US"/>
        </w:rPr>
        <w:t xml:space="preserve">  ""  topoff.eth1.mmec0</w:t>
      </w:r>
      <w:r w:rsidRPr="004A5E2C">
        <w:rPr>
          <w:rFonts w:hint="eastAsia"/>
          <w:lang w:val="en-US" w:eastAsia="ja-JP"/>
        </w:rPr>
        <w:t>3</w:t>
      </w:r>
      <w:r w:rsidRPr="004A5E2C">
        <w:rPr>
          <w:lang w:val="en-US"/>
        </w:rPr>
        <w:t>.mmegi800</w:t>
      </w:r>
      <w:r w:rsidRPr="004A5E2C">
        <w:rPr>
          <w:rFonts w:hint="eastAsia"/>
          <w:lang w:val="en-US" w:eastAsia="ja-JP"/>
        </w:rPr>
        <w:t>2</w:t>
      </w:r>
      <w:r w:rsidRPr="004A5E2C">
        <w:rPr>
          <w:lang w:val="en-US"/>
        </w:rPr>
        <w:t>.mme</w:t>
      </w:r>
    </w:p>
    <w:p w:rsidR="00E030EB" w:rsidRPr="004A5E2C" w:rsidRDefault="00E030EB" w:rsidP="00E030EB">
      <w:pPr>
        <w:pStyle w:val="PL"/>
        <w:rPr>
          <w:lang w:val="en-US" w:eastAsia="ja-JP"/>
        </w:rPr>
      </w:pPr>
      <w:r w:rsidRPr="004A5E2C">
        <w:rPr>
          <w:lang w:val="en-US"/>
        </w:rPr>
        <w:t xml:space="preserve">   IN NAPTR </w:t>
      </w:r>
      <w:r w:rsidRPr="004A5E2C">
        <w:rPr>
          <w:rFonts w:hint="eastAsia"/>
          <w:lang w:val="en-US" w:eastAsia="ja-JP"/>
        </w:rPr>
        <w:t>7</w:t>
      </w:r>
      <w:r w:rsidRPr="004A5E2C">
        <w:rPr>
          <w:lang w:val="en-US"/>
        </w:rPr>
        <w:t>00   999   "a" "x-3gpp-mme:x-s10"</w:t>
      </w:r>
      <w:r w:rsidRPr="004A5E2C">
        <w:rPr>
          <w:rFonts w:hint="eastAsia"/>
          <w:lang w:val="en-US" w:eastAsia="ja-JP"/>
        </w:rPr>
        <w:t xml:space="preserve">             </w:t>
      </w:r>
      <w:r w:rsidRPr="004A5E2C">
        <w:rPr>
          <w:lang w:val="en-US"/>
        </w:rPr>
        <w:t xml:space="preserve">     ""  topoff.eth1.mmec0</w:t>
      </w:r>
      <w:r w:rsidRPr="004A5E2C">
        <w:rPr>
          <w:rFonts w:hint="eastAsia"/>
          <w:lang w:val="en-US" w:eastAsia="ja-JP"/>
        </w:rPr>
        <w:t>4</w:t>
      </w:r>
      <w:r w:rsidRPr="004A5E2C">
        <w:rPr>
          <w:lang w:val="en-US"/>
        </w:rPr>
        <w:t>.mmegi800</w:t>
      </w:r>
      <w:r w:rsidRPr="004A5E2C">
        <w:rPr>
          <w:rFonts w:hint="eastAsia"/>
          <w:lang w:val="en-US" w:eastAsia="ja-JP"/>
        </w:rPr>
        <w:t>2</w:t>
      </w:r>
      <w:r w:rsidRPr="004A5E2C">
        <w:rPr>
          <w:lang w:val="en-US"/>
        </w:rPr>
        <w:t>.mme</w:t>
      </w:r>
    </w:p>
    <w:p w:rsidR="00E030EB" w:rsidRPr="004A5E2C" w:rsidRDefault="00E030EB" w:rsidP="00E030EB">
      <w:pPr>
        <w:pStyle w:val="PL"/>
        <w:rPr>
          <w:lang w:val="en-US" w:eastAsia="ja-JP"/>
        </w:rPr>
      </w:pPr>
      <w:r w:rsidRPr="004A5E2C">
        <w:rPr>
          <w:lang w:val="en-US"/>
        </w:rPr>
        <w:t xml:space="preserve">;  </w:t>
      </w:r>
      <w:r w:rsidRPr="004A5E2C">
        <w:rPr>
          <w:rFonts w:hint="eastAsia"/>
          <w:lang w:val="en-US" w:eastAsia="ja-JP"/>
        </w:rPr>
        <w:t>From the a</w:t>
      </w:r>
      <w:r w:rsidRPr="004A5E2C">
        <w:rPr>
          <w:lang w:val="en-US"/>
        </w:rPr>
        <w:t>bove records</w:t>
      </w:r>
      <w:r w:rsidRPr="004A5E2C">
        <w:rPr>
          <w:rFonts w:hint="eastAsia"/>
          <w:lang w:val="en-US" w:eastAsia="ja-JP"/>
        </w:rPr>
        <w:t xml:space="preserve"> with +ue-&lt;ue usage type&gt;,</w:t>
      </w:r>
      <w:r w:rsidRPr="004A5E2C">
        <w:rPr>
          <w:lang w:val="en-US"/>
        </w:rPr>
        <w:t xml:space="preserve"> </w:t>
      </w:r>
      <w:r w:rsidRPr="004A5E2C">
        <w:rPr>
          <w:rFonts w:hint="eastAsia"/>
          <w:lang w:val="en-US" w:eastAsia="ja-JP"/>
        </w:rPr>
        <w:t>MMEGI information can be retieved when necessary.</w:t>
      </w:r>
    </w:p>
    <w:p w:rsidR="00E030EB" w:rsidRPr="00E030EB" w:rsidRDefault="00E030EB" w:rsidP="00E030EB">
      <w:pPr>
        <w:rPr>
          <w:lang w:val="en-US"/>
        </w:rPr>
      </w:pPr>
      <w:r w:rsidRPr="004A5E2C">
        <w:rPr>
          <w:lang w:val="en-US"/>
        </w:rPr>
        <w:t>;</w:t>
      </w:r>
      <w:r w:rsidRPr="004A5E2C">
        <w:rPr>
          <w:rFonts w:hint="eastAsia"/>
          <w:lang w:val="en-US" w:eastAsia="ja-JP"/>
        </w:rPr>
        <w:t xml:space="preserve">  </w:t>
      </w:r>
    </w:p>
    <w:p w:rsidR="00C719AD" w:rsidRPr="00476E15" w:rsidRDefault="00F66D72" w:rsidP="00476E15">
      <w:pPr>
        <w:pStyle w:val="Heading8"/>
        <w:rPr>
          <w:lang w:val="en-US"/>
        </w:rPr>
      </w:pPr>
      <w:r>
        <w:br w:type="page"/>
      </w:r>
      <w:bookmarkStart w:id="126" w:name="_Toc2693486"/>
      <w:r w:rsidR="00C719AD">
        <w:lastRenderedPageBreak/>
        <w:t>Annex B (Normative):</w:t>
      </w:r>
      <w:r w:rsidR="00C719AD">
        <w:br/>
        <w:t>DNS procedures clarifications</w:t>
      </w:r>
      <w:bookmarkEnd w:id="126"/>
    </w:p>
    <w:p w:rsidR="00C719AD" w:rsidRDefault="00C719AD" w:rsidP="00F66D72">
      <w:pPr>
        <w:pStyle w:val="Heading1"/>
        <w:rPr>
          <w:lang w:val="en-US"/>
        </w:rPr>
      </w:pPr>
      <w:bookmarkStart w:id="127" w:name="_Toc2693487"/>
      <w:r>
        <w:rPr>
          <w:lang w:val="en-US"/>
        </w:rPr>
        <w:t>B.1</w:t>
      </w:r>
      <w:r w:rsidR="00F66D72">
        <w:rPr>
          <w:lang w:val="en-US"/>
        </w:rPr>
        <w:tab/>
      </w:r>
      <w:r>
        <w:rPr>
          <w:lang w:val="en-US"/>
        </w:rPr>
        <w:t>DNS RFC procedures general clarifications</w:t>
      </w:r>
      <w:bookmarkEnd w:id="127"/>
    </w:p>
    <w:p w:rsidR="00C719AD" w:rsidRDefault="00C719AD" w:rsidP="00C719AD">
      <w:r>
        <w:t>This sub-clause clarifies DNS resolver use of the S-NAPTR procedures in EPC core network nodes.</w:t>
      </w:r>
    </w:p>
    <w:p w:rsidR="00C719AD" w:rsidRDefault="00C719AD" w:rsidP="00C719AD">
      <w:pPr>
        <w:pStyle w:val="NO"/>
      </w:pPr>
      <w:r>
        <w:t>NOTE:</w:t>
      </w:r>
      <w:r>
        <w:tab/>
        <w:t xml:space="preserve">The only EPC core network nodes identified explicitly at this time that employ S-NAPTR procedures are the MME and Release 8 SGSN. </w:t>
      </w:r>
    </w:p>
    <w:p w:rsidR="00C719AD" w:rsidRDefault="00C719AD" w:rsidP="00C719AD">
      <w:r>
        <w:t xml:space="preserve">DNS resolvers in EPC core network nodes shall support recursive queries and responses over UDP transport as specified in IETF RFC 1035 [3]. The EPC core network nodes may assume the existence of a local caching DNS server (see </w:t>
      </w:r>
      <w:r>
        <w:rPr>
          <w:lang w:val="en-US"/>
        </w:rPr>
        <w:t>GSMA PRD IR.67 [5]</w:t>
      </w:r>
      <w:r>
        <w:t>) and hence may not need to do iterative queries as specified in IETF RFC 1035 [3]. However, the final deployment decision of local caching DNS servers is up to the operators. It is recommended that the EPC core network nodes support DNS queries and responses over TCP transport up to the 65535 byte maximum. Support of IETF RFC 2671 [13] (EDNS0) is recommended, in order to allow DNS response packets sizes over 512 octets when using UDP transport.</w:t>
      </w:r>
    </w:p>
    <w:p w:rsidR="00C719AD" w:rsidRDefault="00C719AD" w:rsidP="00C719AD">
      <w:r>
        <w:t>It is recommended that resolvers in EPC core network nodes cache frequently used DNS queries in order to lower load on DNS infrastructure.</w:t>
      </w:r>
    </w:p>
    <w:p w:rsidR="00C719AD" w:rsidRDefault="00C719AD" w:rsidP="00C719AD">
      <w:pPr>
        <w:rPr>
          <w:lang w:val="en-US"/>
        </w:rPr>
      </w:pPr>
      <w:r>
        <w:t xml:space="preserve">EPC core network nodes shall support SRV records as specified in </w:t>
      </w:r>
      <w:r>
        <w:rPr>
          <w:lang w:val="en-US"/>
        </w:rPr>
        <w:t xml:space="preserve">IETF RFC 2782 [8]. However, in the 3GPP scope the ordering of SRV records of the same priority SHALL use the algorithm described in IETF RFC 2782 [8] page 4 instead of the the </w:t>
      </w:r>
      <w:r w:rsidR="00A822D7">
        <w:rPr>
          <w:lang w:val="en-US"/>
        </w:rPr>
        <w:t>"</w:t>
      </w:r>
      <w:r>
        <w:rPr>
          <w:lang w:val="en-US"/>
        </w:rPr>
        <w:t>SHOULD</w:t>
      </w:r>
      <w:r w:rsidR="00A822D7">
        <w:rPr>
          <w:lang w:val="en-US"/>
        </w:rPr>
        <w:t>"</w:t>
      </w:r>
      <w:r>
        <w:rPr>
          <w:lang w:val="en-US"/>
        </w:rPr>
        <w:t xml:space="preserve"> requirement in the IETF RFC. This is a 3GPP specific requirement to strengthen the described algorithm and actually allow predictable behavior of the IETF RFC 2782 [8] based load balancing.</w:t>
      </w:r>
    </w:p>
    <w:p w:rsidR="00C719AD" w:rsidRDefault="00C719AD" w:rsidP="00F66D72">
      <w:pPr>
        <w:pStyle w:val="Heading1"/>
        <w:rPr>
          <w:lang w:val="en-US"/>
        </w:rPr>
      </w:pPr>
      <w:bookmarkStart w:id="128" w:name="_Toc2693488"/>
      <w:r>
        <w:rPr>
          <w:lang w:val="en-US"/>
        </w:rPr>
        <w:t>B.2</w:t>
      </w:r>
      <w:r w:rsidR="00F66D72">
        <w:rPr>
          <w:lang w:val="en-US"/>
        </w:rPr>
        <w:tab/>
      </w:r>
      <w:r>
        <w:rPr>
          <w:lang w:val="en-US"/>
        </w:rPr>
        <w:t>DNS procedures 3GPP clarifications on S-NAPTR</w:t>
      </w:r>
      <w:bookmarkEnd w:id="128"/>
    </w:p>
    <w:p w:rsidR="00C719AD" w:rsidRDefault="00C719AD" w:rsidP="00C719AD">
      <w:r>
        <w:t>IETF RFC 3958 [9] S-NAPTR procedures are unmodified with an exception of the following clarifications on the topological closeness and multi-protocol support:</w:t>
      </w:r>
    </w:p>
    <w:p w:rsidR="00C719AD" w:rsidRDefault="00C719AD" w:rsidP="00C719AD">
      <w:pPr>
        <w:pStyle w:val="B1"/>
      </w:pPr>
      <w:r>
        <w:t>1)</w:t>
      </w:r>
      <w:r>
        <w:tab/>
        <w:t xml:space="preserve">For topological closeness the </w:t>
      </w:r>
      <w:r w:rsidR="00A822D7">
        <w:t>"</w:t>
      </w:r>
      <w:r>
        <w:t>topon</w:t>
      </w:r>
      <w:r w:rsidR="00A822D7">
        <w:t>"</w:t>
      </w:r>
      <w:r>
        <w:t xml:space="preserve"> label matching of subclause 4.3.2 of the present document takes precedence over NAPTR ordering but NAPTR ordering is still used when matching label lengths are equal.</w:t>
      </w:r>
      <w:r w:rsidR="00E343FD">
        <w:t xml:space="preserve"> </w:t>
      </w:r>
      <w:r>
        <w:t xml:space="preserve">Therefore, a full list of </w:t>
      </w:r>
      <w:r w:rsidR="00A822D7">
        <w:t>"</w:t>
      </w:r>
      <w:r>
        <w:t>candidate</w:t>
      </w:r>
      <w:r w:rsidR="00A822D7">
        <w:t>"</w:t>
      </w:r>
      <w:r>
        <w:t xml:space="preserve"> records is needed as sketched in Appendix A.2 of</w:t>
      </w:r>
      <w:r w:rsidR="00E343FD">
        <w:t xml:space="preserve"> </w:t>
      </w:r>
      <w:r>
        <w:t xml:space="preserve">IETF RFC 3958 [9], which in turn requires </w:t>
      </w:r>
      <w:r w:rsidR="00A822D7">
        <w:t>"</w:t>
      </w:r>
      <w:r>
        <w:t>backtracking</w:t>
      </w:r>
      <w:r w:rsidR="00A822D7">
        <w:t>"</w:t>
      </w:r>
      <w:r>
        <w:t xml:space="preserve"> as described by IETF RFC 3958 [9]</w:t>
      </w:r>
      <w:r w:rsidR="00E343FD">
        <w:t xml:space="preserve"> </w:t>
      </w:r>
      <w:r>
        <w:t xml:space="preserve">section 2.2.4. </w:t>
      </w:r>
      <w:r w:rsidR="001A36B5">
        <w:t>When collocation is to be considered applicable in a procedure it takes precedence in ordering over both "topon" and NAPTR ordering regardless of the value of the value of the "topon|topoff" label.</w:t>
      </w:r>
    </w:p>
    <w:p w:rsidR="001A36B5" w:rsidRDefault="00C719AD" w:rsidP="001A36B5">
      <w:pPr>
        <w:pStyle w:val="B1"/>
      </w:pPr>
      <w:r>
        <w:t>2)</w:t>
      </w:r>
      <w:r>
        <w:tab/>
        <w:t xml:space="preserve">IETF RFC 3958 [9] has an ambiguity for S-NAPTR with multiple protocols in last paragraph of section 2.2.5 </w:t>
      </w:r>
      <w:r>
        <w:br/>
      </w:r>
      <w:r w:rsidR="00A822D7">
        <w:t>"</w:t>
      </w:r>
      <w:r>
        <w:t>It MAY choose to run simultaneous DDDS resolutions for more than one protocol, in which case the requirements above apply for each protocol independently. That is, do not switch protocols mid- resolution.</w:t>
      </w:r>
      <w:r w:rsidR="00A822D7">
        <w:t>"</w:t>
      </w:r>
      <w:r>
        <w:br/>
        <w:t xml:space="preserve">The term </w:t>
      </w:r>
      <w:r w:rsidR="00A822D7">
        <w:t>"</w:t>
      </w:r>
      <w:r>
        <w:t xml:space="preserve"> simultaneous DDDS resolutions</w:t>
      </w:r>
      <w:r w:rsidR="00A822D7">
        <w:t>"</w:t>
      </w:r>
      <w:r>
        <w:t xml:space="preserve"> and </w:t>
      </w:r>
      <w:r w:rsidR="00A822D7">
        <w:t>"</w:t>
      </w:r>
      <w:r>
        <w:t>apply for each protocol independently</w:t>
      </w:r>
      <w:r w:rsidR="00A822D7">
        <w:t>"</w:t>
      </w:r>
      <w:r>
        <w:t xml:space="preserve"> are not defined and can have different meanings. To resolve that ambiguity in S-NAPTR, the present document formally defines </w:t>
      </w:r>
      <w:r w:rsidR="00A822D7">
        <w:t>"</w:t>
      </w:r>
      <w:r>
        <w:t>Service description meeting the client requirement</w:t>
      </w:r>
      <w:r w:rsidR="00A822D7">
        <w:t>"</w:t>
      </w:r>
      <w:r>
        <w:t xml:space="preserve"> from IETF RFC 3402 [14] section 3.3 step 4 as a NAPTR record with one or more of the 3GPP desired service and protocol field pair(s) and such that all ancestor NAPTR records in the current path to this point also include the identified service and protocol in the DDDS procedure. The present document uses that as the definition of </w:t>
      </w:r>
      <w:r w:rsidR="00A822D7">
        <w:t>"</w:t>
      </w:r>
      <w:r>
        <w:t>simultaneous DDDS resolutions</w:t>
      </w:r>
      <w:r w:rsidR="00A822D7">
        <w:t>"</w:t>
      </w:r>
      <w:r>
        <w:t>. See subclause C.1 for more practical information on this point.</w:t>
      </w:r>
      <w:r w:rsidR="001A36B5" w:rsidRPr="001A36B5">
        <w:t xml:space="preserve"> </w:t>
      </w:r>
    </w:p>
    <w:p w:rsidR="00C719AD" w:rsidRDefault="001A36B5" w:rsidP="001A36B5">
      <w:pPr>
        <w:pStyle w:val="B1"/>
      </w:pPr>
      <w:r>
        <w:t>3)</w:t>
      </w:r>
      <w:r>
        <w:tab/>
        <w:t xml:space="preserve">Strict ordering within S-NAPTR is obtained from the NAPTR order value as required in IETF RFC 3402 [14] and IETF RFC 3958 [8]. The value of (65535- NAPTR preference) shall be used as a statistical weight the same way the SRV weight is used on page 4 of </w:t>
      </w:r>
      <w:r>
        <w:rPr>
          <w:lang w:val="en-US"/>
        </w:rPr>
        <w:t>IETF RFC 2782 [8] for SRV records</w:t>
      </w:r>
      <w:r>
        <w:t>.</w:t>
      </w:r>
    </w:p>
    <w:p w:rsidR="00C719AD" w:rsidRDefault="00C719AD" w:rsidP="00C719AD">
      <w:r>
        <w:t xml:space="preserve">Items 1) </w:t>
      </w:r>
      <w:r w:rsidR="001A36B5">
        <w:t>,</w:t>
      </w:r>
      <w:r>
        <w:t xml:space="preserve"> 2)</w:t>
      </w:r>
      <w:r w:rsidR="001A36B5">
        <w:t xml:space="preserve"> and 3)</w:t>
      </w:r>
      <w:r>
        <w:t xml:space="preserve"> impact the ordering of DNS records</w:t>
      </w:r>
      <w:r w:rsidR="00E343FD">
        <w:t xml:space="preserve"> </w:t>
      </w:r>
      <w:r>
        <w:t>in which they are returned by the S-NAPTR procedure. Items 1) and 2) also involve areas where the IETF RFC 3958 [9] only provides a sketch of the procedures needed and implicitly relies on IETF RFC 3402 [14] for details. To clarify these points as well as to guide implementations informative pseudo-code is provided in sub</w:t>
      </w:r>
      <w:r w:rsidR="00476E15">
        <w:t>clauses C.1, C.2 and C.3.</w:t>
      </w:r>
      <w:r w:rsidR="001A36B5">
        <w:t xml:space="preserve"> Item 3) allows an operators to load balance within </w:t>
      </w:r>
      <w:r w:rsidR="001A36B5">
        <w:lastRenderedPageBreak/>
        <w:t>one NAPTR record set without employing SRV records giving a simpler DNS provisioning and potentially reducing the number of DNS queries.</w:t>
      </w:r>
    </w:p>
    <w:p w:rsidR="00E42403" w:rsidRDefault="00E42403" w:rsidP="00E42403">
      <w:pPr>
        <w:pStyle w:val="Heading1"/>
        <w:rPr>
          <w:lang w:val="en-US" w:eastAsia="ja-JP"/>
        </w:rPr>
      </w:pPr>
      <w:bookmarkStart w:id="129" w:name="_Toc2693489"/>
      <w:r>
        <w:rPr>
          <w:lang w:val="en-US"/>
        </w:rPr>
        <w:t>B.</w:t>
      </w:r>
      <w:r>
        <w:rPr>
          <w:lang w:val="en-US" w:eastAsia="ja-JP"/>
        </w:rPr>
        <w:t>3</w:t>
      </w:r>
      <w:r>
        <w:rPr>
          <w:lang w:val="en-US"/>
        </w:rPr>
        <w:tab/>
        <w:t>DNS procedures</w:t>
      </w:r>
      <w:r>
        <w:rPr>
          <w:rFonts w:hint="eastAsia"/>
          <w:lang w:val="en-US" w:eastAsia="ja-JP"/>
        </w:rPr>
        <w:t xml:space="preserve"> </w:t>
      </w:r>
      <w:r>
        <w:rPr>
          <w:lang w:val="en-US"/>
        </w:rPr>
        <w:t>3GPP clarifications for Dedicated Core Networks</w:t>
      </w:r>
      <w:bookmarkEnd w:id="129"/>
    </w:p>
    <w:p w:rsidR="00E030EB" w:rsidRPr="008A71A3" w:rsidRDefault="00E030EB" w:rsidP="00E030EB">
      <w:r w:rsidRPr="008A71A3">
        <w:t>When the app-protocol as input to the S-NAPTR procedure has the substring with at</w:t>
      </w:r>
      <w:r w:rsidRPr="008A71A3">
        <w:rPr>
          <w:rFonts w:hint="eastAsia"/>
          <w:lang w:eastAsia="ja-JP"/>
        </w:rPr>
        <w:t xml:space="preserve"> </w:t>
      </w:r>
      <w:r w:rsidRPr="008A71A3">
        <w:t>least +ue included</w:t>
      </w:r>
      <w:r w:rsidRPr="008A71A3">
        <w:rPr>
          <w:rFonts w:hint="eastAsia"/>
          <w:lang w:eastAsia="ja-JP"/>
        </w:rPr>
        <w:t>,</w:t>
      </w:r>
      <w:r w:rsidRPr="008A71A3">
        <w:t xml:space="preserve"> then any app-protocol returned from DNS </w:t>
      </w:r>
      <w:r>
        <w:t>shall be considered</w:t>
      </w:r>
      <w:r w:rsidRPr="008A71A3">
        <w:t xml:space="preserve"> to match as follows. The characters follow</w:t>
      </w:r>
      <w:r>
        <w:t>ing the + character follows the A</w:t>
      </w:r>
      <w:r w:rsidRPr="008A71A3">
        <w:t>B</w:t>
      </w:r>
      <w:r>
        <w:rPr>
          <w:rFonts w:hint="eastAsia"/>
          <w:lang w:eastAsia="ja-JP"/>
        </w:rPr>
        <w:t>N</w:t>
      </w:r>
      <w:r w:rsidRPr="008A71A3">
        <w:t>F grammar as follows.</w:t>
      </w:r>
    </w:p>
    <w:p w:rsidR="00E030EB" w:rsidRPr="008A71A3" w:rsidRDefault="00E030EB" w:rsidP="00E030EB">
      <w:pPr>
        <w:pStyle w:val="PL"/>
      </w:pPr>
      <w:r w:rsidRPr="008A71A3">
        <w:t>"ue-" (USAGENUM)*( "." USAGENUM)</w:t>
      </w:r>
    </w:p>
    <w:p w:rsidR="00E030EB" w:rsidRPr="008A71A3" w:rsidRDefault="00E030EB" w:rsidP="00E030EB">
      <w:pPr>
        <w:pStyle w:val="PL"/>
      </w:pPr>
      <w:r w:rsidRPr="008A71A3">
        <w:t>USAGENUM = 1*3(DIGIT)</w:t>
      </w:r>
    </w:p>
    <w:p w:rsidR="00E030EB" w:rsidRPr="008A71A3" w:rsidRDefault="00E030EB" w:rsidP="00E030EB">
      <w:pPr>
        <w:pStyle w:val="PL"/>
      </w:pPr>
      <w:r w:rsidRPr="008A71A3">
        <w:t>DIGIT = %x30-39; 0-9</w:t>
      </w:r>
    </w:p>
    <w:p w:rsidR="00E030EB" w:rsidRDefault="00E030EB" w:rsidP="008A71A3">
      <w:pPr>
        <w:pStyle w:val="B1"/>
        <w:rPr>
          <w:lang w:eastAsia="ja-JP"/>
        </w:rPr>
      </w:pPr>
    </w:p>
    <w:p w:rsidR="00E42403" w:rsidRDefault="00E030EB" w:rsidP="00C719AD">
      <w:r w:rsidRPr="008A71A3">
        <w:t xml:space="preserve">A record with any USAGENUM matching the input &lt;usage&gt; type value </w:t>
      </w:r>
      <w:r>
        <w:t>shall be</w:t>
      </w:r>
      <w:r w:rsidRPr="008A71A3">
        <w:t xml:space="preserve"> considered a</w:t>
      </w:r>
      <w:r>
        <w:t>s</w:t>
      </w:r>
      <w:r w:rsidRPr="008A71A3">
        <w:t xml:space="preserve"> match</w:t>
      </w:r>
      <w:r>
        <w:t>ing</w:t>
      </w:r>
      <w:r w:rsidRPr="008A71A3">
        <w:t xml:space="preserve">. </w:t>
      </w:r>
      <w:r>
        <w:t>As an example</w:t>
      </w:r>
      <w:r w:rsidRPr="008A71A3">
        <w:t xml:space="preserve">, x-s10+ue-8 as S-NAPTR input </w:t>
      </w:r>
      <w:r>
        <w:rPr>
          <w:rFonts w:hint="eastAsia"/>
          <w:lang w:eastAsia="ja-JP"/>
        </w:rPr>
        <w:t>shall</w:t>
      </w:r>
      <w:r w:rsidRPr="008A71A3">
        <w:t xml:space="preserve"> match a record with x-s10+ue-3.8.10.38</w:t>
      </w:r>
      <w:r>
        <w:t>,</w:t>
      </w:r>
      <w:r>
        <w:rPr>
          <w:rFonts w:hint="eastAsia"/>
          <w:lang w:eastAsia="ja-JP"/>
        </w:rPr>
        <w:t xml:space="preserve"> but shall not match a record with </w:t>
      </w:r>
      <w:r>
        <w:t>x-s10+ue-3.</w:t>
      </w:r>
      <w:r w:rsidRPr="000F78C4">
        <w:t>10.38</w:t>
      </w:r>
      <w:r>
        <w:t>.</w:t>
      </w:r>
    </w:p>
    <w:p w:rsidR="00E7663F" w:rsidRDefault="00E7663F" w:rsidP="00E7663F">
      <w:pPr>
        <w:pStyle w:val="Heading1"/>
        <w:rPr>
          <w:lang w:val="en-US" w:eastAsia="zh-CN"/>
        </w:rPr>
      </w:pPr>
      <w:bookmarkStart w:id="130" w:name="_Toc2693490"/>
      <w:r>
        <w:rPr>
          <w:lang w:val="en-US"/>
        </w:rPr>
        <w:t>B.4</w:t>
      </w:r>
      <w:r>
        <w:rPr>
          <w:lang w:val="en-US"/>
        </w:rPr>
        <w:tab/>
        <w:t>DNS procedures</w:t>
      </w:r>
      <w:r>
        <w:rPr>
          <w:rFonts w:hint="eastAsia"/>
          <w:lang w:val="en-US" w:eastAsia="ja-JP"/>
        </w:rPr>
        <w:t xml:space="preserve"> </w:t>
      </w:r>
      <w:r>
        <w:rPr>
          <w:lang w:val="en-US"/>
        </w:rPr>
        <w:t xml:space="preserve">3GPP clarifications for </w:t>
      </w:r>
      <w:r>
        <w:rPr>
          <w:rFonts w:hint="eastAsia"/>
          <w:lang w:val="en-US" w:eastAsia="zh-CN"/>
        </w:rPr>
        <w:t>Network Capability</w:t>
      </w:r>
      <w:bookmarkEnd w:id="130"/>
    </w:p>
    <w:p w:rsidR="00E7663F" w:rsidRPr="008A71A3" w:rsidRDefault="00E7663F" w:rsidP="00E7663F">
      <w:r w:rsidRPr="008A71A3">
        <w:t>When the app-protocol as input to the S-NAPTR procedure has the substring with at</w:t>
      </w:r>
      <w:r w:rsidRPr="008A71A3">
        <w:rPr>
          <w:rFonts w:hint="eastAsia"/>
          <w:lang w:eastAsia="ja-JP"/>
        </w:rPr>
        <w:t xml:space="preserve"> </w:t>
      </w:r>
      <w:r>
        <w:t>least +</w:t>
      </w:r>
      <w:r>
        <w:rPr>
          <w:rFonts w:hint="eastAsia"/>
          <w:lang w:eastAsia="zh-CN"/>
        </w:rPr>
        <w:t>nc</w:t>
      </w:r>
      <w:r w:rsidRPr="008A71A3">
        <w:t xml:space="preserve"> included</w:t>
      </w:r>
      <w:r w:rsidRPr="008A71A3">
        <w:rPr>
          <w:rFonts w:hint="eastAsia"/>
          <w:lang w:eastAsia="ja-JP"/>
        </w:rPr>
        <w:t>,</w:t>
      </w:r>
      <w:r w:rsidRPr="008A71A3">
        <w:t xml:space="preserve"> then any app-protocol returned from DNS </w:t>
      </w:r>
      <w:r>
        <w:t>shall be considered</w:t>
      </w:r>
      <w:r w:rsidRPr="008A71A3">
        <w:t xml:space="preserve"> to match as follows. The characters follow</w:t>
      </w:r>
      <w:r>
        <w:t>ing the +</w:t>
      </w:r>
      <w:r>
        <w:rPr>
          <w:rFonts w:hint="eastAsia"/>
          <w:lang w:eastAsia="zh-CN"/>
        </w:rPr>
        <w:t>nc</w:t>
      </w:r>
      <w:r>
        <w:t xml:space="preserve"> follows the A</w:t>
      </w:r>
      <w:r w:rsidRPr="008A71A3">
        <w:t>B</w:t>
      </w:r>
      <w:r>
        <w:rPr>
          <w:rFonts w:hint="eastAsia"/>
          <w:lang w:eastAsia="ja-JP"/>
        </w:rPr>
        <w:t>N</w:t>
      </w:r>
      <w:r w:rsidRPr="008A71A3">
        <w:t>F grammar as follows.</w:t>
      </w:r>
    </w:p>
    <w:p w:rsidR="00E7663F" w:rsidRPr="00DB262A" w:rsidRDefault="00E7663F" w:rsidP="00E7663F">
      <w:pPr>
        <w:pStyle w:val="PL"/>
        <w:rPr>
          <w:lang w:val="fr-FR" w:eastAsia="zh-CN"/>
        </w:rPr>
      </w:pPr>
      <w:r w:rsidRPr="00DB262A">
        <w:rPr>
          <w:lang w:val="fr-FR"/>
        </w:rPr>
        <w:t>"</w:t>
      </w:r>
      <w:r w:rsidRPr="00DB262A">
        <w:rPr>
          <w:rFonts w:hint="eastAsia"/>
          <w:lang w:val="fr-FR" w:eastAsia="zh-CN"/>
        </w:rPr>
        <w:t>nc</w:t>
      </w:r>
      <w:r w:rsidRPr="00DB262A">
        <w:rPr>
          <w:lang w:val="fr-FR"/>
        </w:rPr>
        <w:t>-" (</w:t>
      </w:r>
      <w:r w:rsidRPr="00DB262A">
        <w:rPr>
          <w:rFonts w:hint="eastAsia"/>
          <w:lang w:val="fr-FR" w:eastAsia="zh-CN"/>
        </w:rPr>
        <w:t>NETCAP</w:t>
      </w:r>
      <w:r w:rsidRPr="00DB262A">
        <w:rPr>
          <w:lang w:val="fr-FR"/>
        </w:rPr>
        <w:t xml:space="preserve">)*( "." </w:t>
      </w:r>
      <w:r w:rsidRPr="00DB262A">
        <w:rPr>
          <w:rFonts w:hint="eastAsia"/>
          <w:lang w:val="fr-FR" w:eastAsia="zh-CN"/>
        </w:rPr>
        <w:t>NETCAP</w:t>
      </w:r>
      <w:r w:rsidRPr="00DB262A">
        <w:rPr>
          <w:lang w:val="fr-FR"/>
        </w:rPr>
        <w:t>)</w:t>
      </w:r>
    </w:p>
    <w:p w:rsidR="00E7663F" w:rsidRPr="00DB262A" w:rsidRDefault="00E7663F" w:rsidP="00E7663F">
      <w:pPr>
        <w:pStyle w:val="PL"/>
        <w:outlineLvl w:val="0"/>
        <w:rPr>
          <w:lang w:val="fr-FR"/>
        </w:rPr>
      </w:pPr>
      <w:r w:rsidRPr="00DB262A">
        <w:rPr>
          <w:rFonts w:hint="eastAsia"/>
          <w:lang w:val="fr-FR" w:eastAsia="zh-CN"/>
        </w:rPr>
        <w:t>NETCAP</w:t>
      </w:r>
      <w:r w:rsidRPr="00DB262A">
        <w:rPr>
          <w:lang w:val="fr-FR"/>
        </w:rPr>
        <w:t xml:space="preserve"> = 1*</w:t>
      </w:r>
      <w:r w:rsidRPr="00DB262A">
        <w:rPr>
          <w:rFonts w:hint="eastAsia"/>
          <w:lang w:val="fr-FR" w:eastAsia="zh-CN"/>
        </w:rPr>
        <w:t>5</w:t>
      </w:r>
      <w:r w:rsidRPr="00DB262A">
        <w:rPr>
          <w:lang w:val="fr-FR"/>
        </w:rPr>
        <w:t>(</w:t>
      </w:r>
      <w:r w:rsidRPr="00DB262A">
        <w:rPr>
          <w:rFonts w:hint="eastAsia"/>
          <w:lang w:val="fr-FR" w:eastAsia="zh-CN"/>
        </w:rPr>
        <w:t>DIGIT / ALPHA</w:t>
      </w:r>
      <w:r w:rsidRPr="00DB262A">
        <w:rPr>
          <w:lang w:val="fr-FR"/>
        </w:rPr>
        <w:t>)</w:t>
      </w:r>
    </w:p>
    <w:p w:rsidR="00E7663F" w:rsidRDefault="00E7663F" w:rsidP="00E7663F">
      <w:pPr>
        <w:pStyle w:val="PL"/>
        <w:outlineLvl w:val="0"/>
        <w:rPr>
          <w:lang w:eastAsia="zh-CN"/>
        </w:rPr>
      </w:pPr>
      <w:r w:rsidRPr="008A71A3">
        <w:t>DIGIT = %x30-39; 0-9</w:t>
      </w:r>
    </w:p>
    <w:p w:rsidR="00E7663F" w:rsidRPr="008A71A3" w:rsidRDefault="00E7663F" w:rsidP="00E7663F">
      <w:pPr>
        <w:pStyle w:val="PL"/>
        <w:outlineLvl w:val="0"/>
        <w:rPr>
          <w:lang w:eastAsia="zh-CN"/>
        </w:rPr>
      </w:pPr>
      <w:r>
        <w:rPr>
          <w:rFonts w:hint="eastAsia"/>
        </w:rPr>
        <w:t xml:space="preserve">ALPHA = </w:t>
      </w:r>
      <w:r w:rsidRPr="005F17B6">
        <w:t>%x41-5A / %x61-7A</w:t>
      </w:r>
      <w:r w:rsidRPr="008A71A3">
        <w:t xml:space="preserve">; </w:t>
      </w:r>
      <w:r>
        <w:rPr>
          <w:rFonts w:hint="eastAsia"/>
          <w:lang w:eastAsia="zh-CN"/>
        </w:rPr>
        <w:t>A-Z / a-z</w:t>
      </w:r>
    </w:p>
    <w:p w:rsidR="00E7663F" w:rsidRDefault="00E7663F" w:rsidP="00E7663F">
      <w:pPr>
        <w:pStyle w:val="B1"/>
        <w:rPr>
          <w:lang w:eastAsia="ja-JP"/>
        </w:rPr>
      </w:pPr>
    </w:p>
    <w:p w:rsidR="00E7663F" w:rsidRDefault="00E7663F" w:rsidP="00C719AD">
      <w:pPr>
        <w:rPr>
          <w:noProof/>
          <w:lang w:eastAsia="zh-CN"/>
        </w:rPr>
      </w:pPr>
      <w:r>
        <w:rPr>
          <w:lang w:eastAsia="zh-CN"/>
        </w:rPr>
        <w:t xml:space="preserve">A record with any NETCAP matching the input &lt;network capability&gt; value shall be considered as matching. As an example, </w:t>
      </w:r>
      <w:r>
        <w:t>x-s5-gtp</w:t>
      </w:r>
      <w:r>
        <w:rPr>
          <w:lang w:eastAsia="zh-CN"/>
        </w:rPr>
        <w:t>+</w:t>
      </w:r>
      <w:r>
        <w:rPr>
          <w:rFonts w:hint="eastAsia"/>
          <w:lang w:eastAsia="zh-CN"/>
        </w:rPr>
        <w:t>nc</w:t>
      </w:r>
      <w:r>
        <w:rPr>
          <w:lang w:eastAsia="zh-CN"/>
        </w:rPr>
        <w:t xml:space="preserve">-nr as S-NAPTR input shall match a record with </w:t>
      </w:r>
      <w:r>
        <w:t>x-s5-gtp</w:t>
      </w:r>
      <w:r>
        <w:rPr>
          <w:lang w:eastAsia="zh-CN"/>
        </w:rPr>
        <w:t>+</w:t>
      </w:r>
      <w:r>
        <w:rPr>
          <w:rFonts w:hint="eastAsia"/>
          <w:lang w:eastAsia="zh-CN"/>
        </w:rPr>
        <w:t>nc</w:t>
      </w:r>
      <w:r>
        <w:rPr>
          <w:lang w:eastAsia="zh-CN"/>
        </w:rPr>
        <w:t>-nr.5gs,</w:t>
      </w:r>
      <w:r>
        <w:rPr>
          <w:rFonts w:hint="eastAsia"/>
          <w:lang w:eastAsia="zh-CN"/>
        </w:rPr>
        <w:t xml:space="preserve"> </w:t>
      </w:r>
      <w:r>
        <w:rPr>
          <w:lang w:eastAsia="zh-CN"/>
        </w:rPr>
        <w:t xml:space="preserve">but shall not match a record with </w:t>
      </w:r>
      <w:r>
        <w:t>x-s5-gtp</w:t>
      </w:r>
      <w:r>
        <w:rPr>
          <w:lang w:eastAsia="zh-CN"/>
        </w:rPr>
        <w:t>+</w:t>
      </w:r>
      <w:r>
        <w:rPr>
          <w:rFonts w:hint="eastAsia"/>
          <w:lang w:eastAsia="zh-CN"/>
        </w:rPr>
        <w:t>nc</w:t>
      </w:r>
      <w:r>
        <w:rPr>
          <w:lang w:eastAsia="zh-CN"/>
        </w:rPr>
        <w:t>-nrs.</w:t>
      </w:r>
    </w:p>
    <w:p w:rsidR="00C719AD" w:rsidRPr="00CD35A4" w:rsidRDefault="00C719AD" w:rsidP="00C719AD">
      <w:pPr>
        <w:pStyle w:val="Heading8"/>
        <w:rPr>
          <w:lang w:val="it-IT"/>
        </w:rPr>
      </w:pPr>
      <w:bookmarkStart w:id="131" w:name="_Toc2693491"/>
      <w:r w:rsidRPr="00CD35A4">
        <w:rPr>
          <w:lang w:val="it-IT"/>
        </w:rPr>
        <w:t>Annex C (Informative):</w:t>
      </w:r>
      <w:r w:rsidRPr="00CD35A4">
        <w:rPr>
          <w:lang w:val="it-IT"/>
        </w:rPr>
        <w:br/>
        <w:t>DNS Pseudo-Code</w:t>
      </w:r>
      <w:bookmarkEnd w:id="131"/>
    </w:p>
    <w:p w:rsidR="00C719AD" w:rsidRPr="00CD35A4" w:rsidRDefault="00C719AD" w:rsidP="00F66D72">
      <w:pPr>
        <w:pStyle w:val="Heading1"/>
        <w:rPr>
          <w:lang w:val="it-IT"/>
        </w:rPr>
      </w:pPr>
      <w:bookmarkStart w:id="132" w:name="_Toc2693492"/>
      <w:r w:rsidRPr="00CD35A4">
        <w:rPr>
          <w:lang w:val="it-IT"/>
        </w:rPr>
        <w:t>C.1</w:t>
      </w:r>
      <w:r w:rsidR="00F66D72" w:rsidRPr="00CD35A4">
        <w:rPr>
          <w:lang w:val="it-IT"/>
        </w:rPr>
        <w:tab/>
      </w:r>
      <w:r w:rsidRPr="00CD35A4">
        <w:rPr>
          <w:lang w:val="it-IT"/>
        </w:rPr>
        <w:t>S-NAPTR procedure base pseudo-code</w:t>
      </w:r>
      <w:bookmarkEnd w:id="132"/>
    </w:p>
    <w:p w:rsidR="00C719AD" w:rsidRDefault="00C719AD" w:rsidP="00C719AD">
      <w:pPr>
        <w:rPr>
          <w:lang w:val="en-US"/>
        </w:rPr>
      </w:pPr>
      <w:r>
        <w:rPr>
          <w:lang w:val="en-US"/>
        </w:rPr>
        <w:t>The primary purpose of</w:t>
      </w:r>
      <w:r w:rsidR="002808A5">
        <w:rPr>
          <w:lang w:val="en-US"/>
        </w:rPr>
        <w:t xml:space="preserve"> sub-clause C.1</w:t>
      </w:r>
      <w:r>
        <w:rPr>
          <w:lang w:val="en-US"/>
        </w:rPr>
        <w:t xml:space="preserve"> is to show practically any differences that are normatively documented in subclause B.2. The changes to the </w:t>
      </w:r>
      <w:r w:rsidR="002808A5">
        <w:rPr>
          <w:lang w:val="en-US"/>
        </w:rPr>
        <w:t xml:space="preserve">IETF RFC 3958 [9] </w:t>
      </w:r>
      <w:r>
        <w:rPr>
          <w:lang w:val="en-US"/>
        </w:rPr>
        <w:t>pseudo-code make this much clearer and self-contained than the norm</w:t>
      </w:r>
      <w:r w:rsidR="00E343FD">
        <w:rPr>
          <w:lang w:val="en-US"/>
        </w:rPr>
        <w:t>ative text from subclause B.2.</w:t>
      </w:r>
    </w:p>
    <w:p w:rsidR="00C719AD" w:rsidRDefault="00C719AD" w:rsidP="00C719AD">
      <w:pPr>
        <w:rPr>
          <w:lang w:val="en-US"/>
        </w:rPr>
      </w:pPr>
      <w:r>
        <w:rPr>
          <w:lang w:val="en-US"/>
        </w:rPr>
        <w:t>The pseudo-code immediately following is the pseudo-code from IETF RFC 3958 [9] Appendix A.1 modified to incorporate the clarifications from subclause B.2.</w:t>
      </w:r>
    </w:p>
    <w:p w:rsidR="00C719AD" w:rsidRDefault="00C719AD" w:rsidP="00C719AD">
      <w:pPr>
        <w:rPr>
          <w:lang w:val="en-US"/>
        </w:rPr>
      </w:pPr>
    </w:p>
    <w:p w:rsidR="00C719AD" w:rsidRDefault="00C719AD" w:rsidP="00C719AD">
      <w:pPr>
        <w:pStyle w:val="PL"/>
        <w:rPr>
          <w:noProof w:val="0"/>
          <w:lang w:val="en-US"/>
        </w:rPr>
      </w:pPr>
      <w:r>
        <w:rPr>
          <w:lang w:val="en-US"/>
        </w:rPr>
        <w:t xml:space="preserve">  target = [initial domain]</w:t>
      </w:r>
    </w:p>
    <w:p w:rsidR="00C719AD" w:rsidRDefault="00C719AD" w:rsidP="00C719AD">
      <w:pPr>
        <w:pStyle w:val="PL"/>
        <w:rPr>
          <w:noProof w:val="0"/>
          <w:lang w:val="en-US"/>
        </w:rPr>
      </w:pPr>
      <w:r>
        <w:rPr>
          <w:lang w:val="en-US"/>
        </w:rPr>
        <w:t>; Next line is changed from Appendix A.1 of RFC 3958</w:t>
      </w:r>
    </w:p>
    <w:p w:rsidR="00C719AD" w:rsidRDefault="00C719AD" w:rsidP="00C719AD">
      <w:pPr>
        <w:pStyle w:val="PL"/>
        <w:rPr>
          <w:noProof w:val="0"/>
          <w:lang w:val="en-US"/>
        </w:rPr>
      </w:pPr>
      <w:r>
        <w:t xml:space="preserve">  usable-service-protocol-set </w:t>
      </w:r>
      <w:r>
        <w:rPr>
          <w:lang w:val="en-US"/>
        </w:rPr>
        <w:t xml:space="preserve"> = [initial desired service and protocol pairs]</w:t>
      </w:r>
    </w:p>
    <w:p w:rsidR="00C719AD" w:rsidRDefault="00C719AD" w:rsidP="00C719AD">
      <w:pPr>
        <w:pStyle w:val="PL"/>
        <w:rPr>
          <w:noProof w:val="0"/>
          <w:lang w:val="en-US"/>
        </w:rPr>
      </w:pPr>
    </w:p>
    <w:p w:rsidR="00C719AD" w:rsidRDefault="00C719AD" w:rsidP="00C719AD">
      <w:pPr>
        <w:pStyle w:val="PL"/>
        <w:rPr>
          <w:noProof w:val="0"/>
          <w:lang w:val="en-US"/>
        </w:rPr>
      </w:pPr>
      <w:r>
        <w:rPr>
          <w:lang w:val="en-US"/>
        </w:rPr>
        <w:t>naptr-done = false</w:t>
      </w:r>
    </w:p>
    <w:p w:rsidR="00C719AD" w:rsidRDefault="00C719AD" w:rsidP="00C719AD">
      <w:pPr>
        <w:pStyle w:val="PL"/>
        <w:rPr>
          <w:noProof w:val="0"/>
          <w:lang w:val="en-US"/>
        </w:rPr>
      </w:pPr>
    </w:p>
    <w:p w:rsidR="00C719AD" w:rsidRDefault="00C719AD" w:rsidP="00C719AD">
      <w:pPr>
        <w:pStyle w:val="PL"/>
        <w:rPr>
          <w:noProof w:val="0"/>
          <w:lang w:val="en-US"/>
        </w:rPr>
      </w:pPr>
      <w:r>
        <w:rPr>
          <w:lang w:val="en-US"/>
        </w:rPr>
        <w:t xml:space="preserve">   while (not naptr-done)</w:t>
      </w:r>
    </w:p>
    <w:p w:rsidR="00C719AD" w:rsidRDefault="00C719AD" w:rsidP="00C719AD">
      <w:pPr>
        <w:pStyle w:val="PL"/>
        <w:rPr>
          <w:noProof w:val="0"/>
          <w:lang w:val="en-US"/>
        </w:rPr>
      </w:pPr>
      <w:r>
        <w:rPr>
          <w:lang w:val="en-US"/>
        </w:rPr>
        <w:lastRenderedPageBreak/>
        <w:t xml:space="preserve">    {</w:t>
      </w:r>
    </w:p>
    <w:p w:rsidR="00C719AD" w:rsidRDefault="00C719AD" w:rsidP="00C719AD">
      <w:pPr>
        <w:pStyle w:val="PL"/>
        <w:rPr>
          <w:noProof w:val="0"/>
          <w:lang w:val="en-US"/>
        </w:rPr>
      </w:pPr>
      <w:r>
        <w:rPr>
          <w:lang w:val="en-US"/>
        </w:rPr>
        <w:t xml:space="preserve">     NAPTR-RRset = [DNSlookup of NAPTR RRs for target]</w:t>
      </w:r>
    </w:p>
    <w:p w:rsidR="002808A5" w:rsidRDefault="00C719AD" w:rsidP="002808A5">
      <w:pPr>
        <w:pStyle w:val="PL"/>
        <w:rPr>
          <w:lang w:val="en-US"/>
        </w:rPr>
      </w:pPr>
      <w:r>
        <w:rPr>
          <w:lang w:val="en-US"/>
        </w:rPr>
        <w:t xml:space="preserve">; Next </w:t>
      </w:r>
      <w:r w:rsidR="002808A5">
        <w:rPr>
          <w:lang w:val="en-US"/>
        </w:rPr>
        <w:t xml:space="preserve">two </w:t>
      </w:r>
      <w:r>
        <w:rPr>
          <w:lang w:val="en-US"/>
        </w:rPr>
        <w:t>line</w:t>
      </w:r>
      <w:r w:rsidR="002808A5">
        <w:rPr>
          <w:lang w:val="en-US"/>
        </w:rPr>
        <w:t>s</w:t>
      </w:r>
      <w:r>
        <w:rPr>
          <w:lang w:val="en-US"/>
        </w:rPr>
        <w:t xml:space="preserve"> </w:t>
      </w:r>
      <w:r w:rsidR="002808A5">
        <w:rPr>
          <w:lang w:val="en-US"/>
        </w:rPr>
        <w:t xml:space="preserve">are </w:t>
      </w:r>
      <w:r>
        <w:rPr>
          <w:lang w:val="en-US"/>
        </w:rPr>
        <w:t>changed from Appendix A.1 of RFC 3958</w:t>
      </w:r>
    </w:p>
    <w:p w:rsidR="00C719AD" w:rsidRDefault="002808A5" w:rsidP="002808A5">
      <w:pPr>
        <w:pStyle w:val="PL"/>
        <w:rPr>
          <w:noProof w:val="0"/>
          <w:lang w:val="en-US"/>
        </w:rPr>
      </w:pPr>
      <w:r>
        <w:rPr>
          <w:lang w:val="en-US"/>
        </w:rPr>
        <w:t xml:space="preserve">     NAPTR weight := 65535 - NAPTR </w:t>
      </w:r>
      <w:r w:rsidR="001E12B5">
        <w:rPr>
          <w:lang w:val="en-US"/>
        </w:rPr>
        <w:t xml:space="preserve">PREF </w:t>
      </w:r>
      <w:r>
        <w:rPr>
          <w:lang w:val="en-US"/>
        </w:rPr>
        <w:t>for each RR</w:t>
      </w:r>
    </w:p>
    <w:p w:rsidR="00C719AD" w:rsidRDefault="00C719AD" w:rsidP="00C719AD">
      <w:pPr>
        <w:pStyle w:val="PL"/>
        <w:rPr>
          <w:noProof w:val="0"/>
          <w:lang w:val="en-US"/>
        </w:rPr>
      </w:pPr>
      <w:r>
        <w:rPr>
          <w:lang w:val="en-US"/>
        </w:rPr>
        <w:t xml:space="preserve">     [sort NAPTR by ORDER, and by </w:t>
      </w:r>
      <w:r w:rsidR="002808A5">
        <w:rPr>
          <w:lang w:val="en-US"/>
        </w:rPr>
        <w:t xml:space="preserve">statistical </w:t>
      </w:r>
      <w:r w:rsidR="001E12B5">
        <w:rPr>
          <w:lang w:val="en-US"/>
        </w:rPr>
        <w:t xml:space="preserve">NAPTR </w:t>
      </w:r>
      <w:r w:rsidR="002808A5">
        <w:rPr>
          <w:lang w:val="en-US"/>
        </w:rPr>
        <w:t>weight</w:t>
      </w:r>
      <w:r>
        <w:rPr>
          <w:lang w:val="en-US"/>
        </w:rPr>
        <w:t xml:space="preserve"> within each </w:t>
      </w:r>
      <w:r w:rsidR="001E12B5">
        <w:rPr>
          <w:lang w:val="en-US"/>
        </w:rPr>
        <w:t>ORDER</w:t>
      </w:r>
      <w:r>
        <w:rPr>
          <w:lang w:val="en-US"/>
        </w:rPr>
        <w:t>]</w:t>
      </w:r>
    </w:p>
    <w:p w:rsidR="00C719AD" w:rsidRDefault="00C719AD" w:rsidP="00C719AD">
      <w:pPr>
        <w:pStyle w:val="PL"/>
        <w:rPr>
          <w:noProof w:val="0"/>
          <w:lang w:val="en-US"/>
        </w:rPr>
      </w:pPr>
      <w:r>
        <w:rPr>
          <w:lang w:val="en-US"/>
        </w:rPr>
        <w:t xml:space="preserve">     rr-done = false</w:t>
      </w:r>
    </w:p>
    <w:p w:rsidR="00C719AD" w:rsidRDefault="00C719AD" w:rsidP="00C719AD">
      <w:pPr>
        <w:pStyle w:val="PL"/>
        <w:rPr>
          <w:noProof w:val="0"/>
          <w:lang w:val="en-US"/>
        </w:rPr>
      </w:pPr>
      <w:r>
        <w:rPr>
          <w:lang w:val="en-US"/>
        </w:rPr>
        <w:t xml:space="preserve">     cur-rr = [first NAPTR RR]</w:t>
      </w:r>
    </w:p>
    <w:p w:rsidR="00C719AD" w:rsidRDefault="00C719AD" w:rsidP="00C719AD">
      <w:pPr>
        <w:pStyle w:val="PL"/>
        <w:rPr>
          <w:noProof w:val="0"/>
          <w:lang w:val="en-US"/>
        </w:rPr>
      </w:pPr>
    </w:p>
    <w:p w:rsidR="00C719AD" w:rsidRDefault="00C719AD" w:rsidP="00C719AD">
      <w:pPr>
        <w:pStyle w:val="PL"/>
        <w:rPr>
          <w:noProof w:val="0"/>
          <w:lang w:val="en-US"/>
        </w:rPr>
      </w:pPr>
    </w:p>
    <w:p w:rsidR="00C719AD" w:rsidRDefault="00C719AD" w:rsidP="00C719AD">
      <w:pPr>
        <w:pStyle w:val="PL"/>
        <w:rPr>
          <w:noProof w:val="0"/>
          <w:lang w:val="en-US"/>
        </w:rPr>
      </w:pPr>
      <w:r>
        <w:rPr>
          <w:lang w:val="en-US"/>
        </w:rPr>
        <w:t xml:space="preserve">     while (not rr-done)</w:t>
      </w:r>
    </w:p>
    <w:p w:rsidR="00C719AD" w:rsidRDefault="00C719AD" w:rsidP="00C719AD">
      <w:pPr>
        <w:pStyle w:val="PL"/>
        <w:rPr>
          <w:noProof w:val="0"/>
          <w:lang w:val="en-US"/>
        </w:rPr>
      </w:pPr>
      <w:r>
        <w:rPr>
          <w:lang w:val="en-US"/>
        </w:rPr>
        <w:t>; Next three lines are changed from Appendix A.1 of RFC 3958</w:t>
      </w:r>
    </w:p>
    <w:p w:rsidR="00C719AD" w:rsidRDefault="00C719AD" w:rsidP="00C719AD">
      <w:pPr>
        <w:pStyle w:val="PL"/>
        <w:rPr>
          <w:noProof w:val="0"/>
        </w:rPr>
      </w:pPr>
      <w:r>
        <w:rPr>
          <w:lang w:val="en-US"/>
        </w:rPr>
        <w:t xml:space="preserve">        compatable-service-protocol-set =[</w:t>
      </w:r>
      <w:r>
        <w:t xml:space="preserve"> [usable-service-protocol-set] set intersection with</w:t>
      </w:r>
    </w:p>
    <w:p w:rsidR="00C719AD" w:rsidRDefault="00C719AD" w:rsidP="00C719AD">
      <w:pPr>
        <w:pStyle w:val="PL"/>
        <w:rPr>
          <w:noProof w:val="0"/>
          <w:lang w:val="en-US"/>
        </w:rPr>
      </w:pPr>
      <w:r>
        <w:t xml:space="preserve">                                           </w:t>
      </w:r>
      <w:r>
        <w:rPr>
          <w:lang w:val="en-US"/>
        </w:rPr>
        <w:t>[SERVICE field of cur-rr] ]</w:t>
      </w:r>
    </w:p>
    <w:p w:rsidR="00C719AD" w:rsidRDefault="00C719AD" w:rsidP="00C719AD">
      <w:pPr>
        <w:pStyle w:val="PL"/>
        <w:rPr>
          <w:noProof w:val="0"/>
          <w:lang w:val="en-US"/>
        </w:rPr>
      </w:pPr>
      <w:r>
        <w:rPr>
          <w:lang w:val="en-US"/>
        </w:rPr>
        <w:t xml:space="preserve">        if ([compatable-service-protocol-set] is not empty)</w:t>
      </w:r>
    </w:p>
    <w:p w:rsidR="00C719AD" w:rsidRDefault="00C719AD" w:rsidP="00C719AD">
      <w:pPr>
        <w:pStyle w:val="PL"/>
        <w:rPr>
          <w:noProof w:val="0"/>
          <w:lang w:val="en-US"/>
        </w:rPr>
      </w:pPr>
      <w:r>
        <w:rPr>
          <w:lang w:val="en-US"/>
        </w:rPr>
        <w:t xml:space="preserve">           rr-done = true</w:t>
      </w:r>
    </w:p>
    <w:p w:rsidR="00C719AD" w:rsidRDefault="00C719AD" w:rsidP="00C719AD">
      <w:pPr>
        <w:pStyle w:val="PL"/>
        <w:rPr>
          <w:noProof w:val="0"/>
          <w:lang w:val="en-US"/>
        </w:rPr>
      </w:pPr>
      <w:r>
        <w:rPr>
          <w:lang w:val="en-US"/>
        </w:rPr>
        <w:t xml:space="preserve">           target= [REPLACEMENT target of NAPTR RR]</w:t>
      </w:r>
    </w:p>
    <w:p w:rsidR="00C719AD" w:rsidRDefault="00C719AD" w:rsidP="00C719AD">
      <w:pPr>
        <w:pStyle w:val="PL"/>
        <w:rPr>
          <w:noProof w:val="0"/>
          <w:lang w:val="en-US"/>
        </w:rPr>
      </w:pPr>
      <w:r>
        <w:rPr>
          <w:lang w:val="en-US"/>
        </w:rPr>
        <w:t>; Next line is changed from Appendix A.1 of RFC 3958</w:t>
      </w:r>
    </w:p>
    <w:p w:rsidR="00C719AD" w:rsidRDefault="00C719AD" w:rsidP="00C719AD">
      <w:pPr>
        <w:pStyle w:val="PL"/>
        <w:rPr>
          <w:noProof w:val="0"/>
          <w:lang w:val="en-US"/>
        </w:rPr>
      </w:pPr>
      <w:r>
        <w:rPr>
          <w:lang w:val="en-US"/>
        </w:rPr>
        <w:t xml:space="preserve">           </w:t>
      </w:r>
      <w:r>
        <w:t xml:space="preserve">usable-service-protocol-set </w:t>
      </w:r>
      <w:r>
        <w:rPr>
          <w:lang w:val="en-US"/>
        </w:rPr>
        <w:t xml:space="preserve"> </w:t>
      </w:r>
      <w:r>
        <w:t>= [</w:t>
      </w:r>
      <w:r>
        <w:rPr>
          <w:lang w:val="en-US"/>
        </w:rPr>
        <w:t>compatable-service-protocol-set</w:t>
      </w:r>
      <w:r>
        <w:t>]</w:t>
      </w:r>
    </w:p>
    <w:p w:rsidR="00C719AD" w:rsidRDefault="00C719AD" w:rsidP="00C719AD">
      <w:pPr>
        <w:pStyle w:val="PL"/>
        <w:rPr>
          <w:noProof w:val="0"/>
          <w:lang w:val="en-US"/>
        </w:rPr>
      </w:pPr>
      <w:r>
        <w:rPr>
          <w:lang w:val="en-US"/>
        </w:rPr>
        <w:t xml:space="preserve">        else</w:t>
      </w:r>
    </w:p>
    <w:p w:rsidR="00C719AD" w:rsidRDefault="00C719AD" w:rsidP="00C719AD">
      <w:pPr>
        <w:pStyle w:val="PL"/>
        <w:rPr>
          <w:noProof w:val="0"/>
          <w:lang w:val="en-US"/>
        </w:rPr>
      </w:pPr>
      <w:r>
        <w:rPr>
          <w:lang w:val="en-US"/>
        </w:rPr>
        <w:t xml:space="preserve">           cur-rr = [next rr in list]</w:t>
      </w:r>
    </w:p>
    <w:p w:rsidR="00C719AD" w:rsidRDefault="00C719AD" w:rsidP="00C719AD">
      <w:pPr>
        <w:pStyle w:val="PL"/>
        <w:rPr>
          <w:noProof w:val="0"/>
          <w:lang w:val="en-US"/>
        </w:rPr>
      </w:pPr>
    </w:p>
    <w:p w:rsidR="00C719AD" w:rsidRDefault="00C719AD" w:rsidP="00C719AD">
      <w:pPr>
        <w:pStyle w:val="PL"/>
        <w:rPr>
          <w:noProof w:val="0"/>
          <w:lang w:val="en-US"/>
        </w:rPr>
      </w:pPr>
      <w:r>
        <w:rPr>
          <w:lang w:val="en-US"/>
        </w:rPr>
        <w:t xml:space="preserve">        if (not empty [FLAG in cur-rr])</w:t>
      </w:r>
    </w:p>
    <w:p w:rsidR="00C719AD" w:rsidRDefault="00C719AD" w:rsidP="00C719AD">
      <w:pPr>
        <w:pStyle w:val="PL"/>
        <w:rPr>
          <w:noProof w:val="0"/>
          <w:lang w:val="en-US"/>
        </w:rPr>
      </w:pPr>
      <w:r>
        <w:rPr>
          <w:lang w:val="en-US"/>
        </w:rPr>
        <w:t xml:space="preserve">           naptr-done = true</w:t>
      </w:r>
    </w:p>
    <w:p w:rsidR="00C719AD" w:rsidRDefault="00C719AD" w:rsidP="00C719AD">
      <w:pPr>
        <w:pStyle w:val="PL"/>
        <w:rPr>
          <w:noProof w:val="0"/>
          <w:lang w:val="en-US"/>
        </w:rPr>
      </w:pPr>
      <w:r>
        <w:rPr>
          <w:lang w:val="en-US"/>
        </w:rPr>
        <w:t xml:space="preserve">    }</w:t>
      </w:r>
    </w:p>
    <w:p w:rsidR="00C719AD" w:rsidRDefault="00C719AD" w:rsidP="00C719AD">
      <w:pPr>
        <w:pStyle w:val="PL"/>
        <w:rPr>
          <w:noProof w:val="0"/>
          <w:lang w:val="en-US"/>
        </w:rPr>
      </w:pPr>
    </w:p>
    <w:p w:rsidR="00C719AD" w:rsidRDefault="00C719AD" w:rsidP="00C719AD">
      <w:pPr>
        <w:pStyle w:val="PL"/>
        <w:rPr>
          <w:noProof w:val="0"/>
          <w:lang w:val="en-US"/>
        </w:rPr>
      </w:pPr>
    </w:p>
    <w:p w:rsidR="00C719AD" w:rsidRDefault="00C719AD" w:rsidP="00C719AD">
      <w:pPr>
        <w:pStyle w:val="PL"/>
        <w:rPr>
          <w:noProof w:val="0"/>
          <w:lang w:val="en-US"/>
        </w:rPr>
      </w:pPr>
      <w:r>
        <w:rPr>
          <w:lang w:val="en-US"/>
        </w:rPr>
        <w:t>port = -1</w:t>
      </w:r>
    </w:p>
    <w:p w:rsidR="00C719AD" w:rsidRDefault="00C719AD" w:rsidP="00C719AD">
      <w:pPr>
        <w:pStyle w:val="PL"/>
        <w:rPr>
          <w:noProof w:val="0"/>
          <w:lang w:val="en-US"/>
        </w:rPr>
      </w:pPr>
    </w:p>
    <w:p w:rsidR="00C719AD" w:rsidRDefault="00C719AD" w:rsidP="00C719AD">
      <w:pPr>
        <w:pStyle w:val="PL"/>
        <w:rPr>
          <w:noProof w:val="0"/>
          <w:lang w:val="en-US"/>
        </w:rPr>
      </w:pPr>
    </w:p>
    <w:p w:rsidR="00C719AD" w:rsidRDefault="00C719AD" w:rsidP="00C719AD">
      <w:pPr>
        <w:pStyle w:val="PL"/>
        <w:rPr>
          <w:noProof w:val="0"/>
          <w:lang w:val="en-US"/>
        </w:rPr>
      </w:pPr>
      <w:r>
        <w:rPr>
          <w:lang w:val="en-US"/>
        </w:rPr>
        <w:t xml:space="preserve">   if ([FLAG in cur-rr is </w:t>
      </w:r>
      <w:r w:rsidR="00A822D7">
        <w:rPr>
          <w:lang w:val="en-US"/>
        </w:rPr>
        <w:t>"</w:t>
      </w:r>
      <w:r>
        <w:rPr>
          <w:lang w:val="en-US"/>
        </w:rPr>
        <w:t>S</w:t>
      </w:r>
      <w:r w:rsidR="00A822D7">
        <w:rPr>
          <w:lang w:val="en-US"/>
        </w:rPr>
        <w:t>"</w:t>
      </w:r>
      <w:r>
        <w:rPr>
          <w:lang w:val="en-US"/>
        </w:rPr>
        <w:t>])</w:t>
      </w:r>
    </w:p>
    <w:p w:rsidR="00C719AD" w:rsidRDefault="00C719AD" w:rsidP="00C719AD">
      <w:pPr>
        <w:pStyle w:val="PL"/>
        <w:rPr>
          <w:noProof w:val="0"/>
          <w:lang w:val="en-US"/>
        </w:rPr>
      </w:pPr>
      <w:r>
        <w:rPr>
          <w:lang w:val="en-US"/>
        </w:rPr>
        <w:t xml:space="preserve">    {</w:t>
      </w:r>
    </w:p>
    <w:p w:rsidR="00C719AD" w:rsidRDefault="00C719AD" w:rsidP="00C719AD">
      <w:pPr>
        <w:pStyle w:val="PL"/>
        <w:rPr>
          <w:noProof w:val="0"/>
          <w:lang w:val="en-US"/>
        </w:rPr>
      </w:pPr>
      <w:r>
        <w:rPr>
          <w:lang w:val="en-US"/>
        </w:rPr>
        <w:t xml:space="preserve">     SRV-RRset = [DNSlookup of SRV RRs for target]</w:t>
      </w:r>
    </w:p>
    <w:p w:rsidR="00C719AD" w:rsidRDefault="00C719AD" w:rsidP="00C719AD">
      <w:pPr>
        <w:pStyle w:val="PL"/>
        <w:rPr>
          <w:noProof w:val="0"/>
          <w:lang w:val="en-US"/>
        </w:rPr>
      </w:pPr>
      <w:r>
        <w:rPr>
          <w:lang w:val="en-US"/>
        </w:rPr>
        <w:t>; Next line is changed from Appendix A.1</w:t>
      </w:r>
    </w:p>
    <w:p w:rsidR="00C719AD" w:rsidRDefault="00C719AD" w:rsidP="00C719AD">
      <w:pPr>
        <w:pStyle w:val="PL"/>
        <w:rPr>
          <w:noProof w:val="0"/>
          <w:lang w:val="en-US"/>
        </w:rPr>
      </w:pPr>
      <w:r>
        <w:rPr>
          <w:lang w:val="en-US"/>
        </w:rPr>
        <w:t>[</w:t>
      </w:r>
      <w:r>
        <w:rPr>
          <w:rFonts w:eastAsia="Batang"/>
          <w:lang w:val="en-US" w:eastAsia="ja-JP"/>
        </w:rPr>
        <w:t>Sort SRV RRset using the algorithm described on page 4 of IETF RFC 2782 [8]</w:t>
      </w:r>
      <w:r>
        <w:rPr>
          <w:lang w:val="en-US"/>
        </w:rPr>
        <w:t>]</w:t>
      </w:r>
    </w:p>
    <w:p w:rsidR="00C719AD" w:rsidRDefault="00C719AD" w:rsidP="00C719AD">
      <w:pPr>
        <w:pStyle w:val="PL"/>
        <w:rPr>
          <w:noProof w:val="0"/>
          <w:lang w:val="en-US"/>
        </w:rPr>
      </w:pPr>
      <w:r>
        <w:rPr>
          <w:lang w:val="en-US"/>
        </w:rPr>
        <w:t xml:space="preserve">     target = [target of first RR of SRV-RRset]</w:t>
      </w:r>
    </w:p>
    <w:p w:rsidR="00C719AD" w:rsidRDefault="00C719AD" w:rsidP="00C719AD">
      <w:pPr>
        <w:pStyle w:val="PL"/>
        <w:rPr>
          <w:noProof w:val="0"/>
          <w:lang w:val="en-US"/>
        </w:rPr>
      </w:pPr>
      <w:r>
        <w:rPr>
          <w:lang w:val="en-US"/>
        </w:rPr>
        <w:t xml:space="preserve">     port = [port in first RR of SRV-RRset]</w:t>
      </w:r>
    </w:p>
    <w:p w:rsidR="00C719AD" w:rsidRDefault="00C719AD" w:rsidP="00C719AD">
      <w:pPr>
        <w:pStyle w:val="PL"/>
        <w:rPr>
          <w:noProof w:val="0"/>
          <w:lang w:val="en-US"/>
        </w:rPr>
      </w:pPr>
      <w:r>
        <w:rPr>
          <w:lang w:val="en-US"/>
        </w:rPr>
        <w:t xml:space="preserve">    }</w:t>
      </w:r>
    </w:p>
    <w:p w:rsidR="00C719AD" w:rsidRDefault="00C719AD" w:rsidP="00C719AD">
      <w:pPr>
        <w:pStyle w:val="PL"/>
        <w:rPr>
          <w:noProof w:val="0"/>
          <w:lang w:val="en-US"/>
        </w:rPr>
      </w:pPr>
    </w:p>
    <w:p w:rsidR="00C719AD" w:rsidRDefault="00C719AD" w:rsidP="00C719AD">
      <w:pPr>
        <w:pStyle w:val="PL"/>
        <w:rPr>
          <w:noProof w:val="0"/>
          <w:lang w:val="en-US"/>
        </w:rPr>
      </w:pPr>
    </w:p>
    <w:p w:rsidR="00C719AD" w:rsidRDefault="00C719AD" w:rsidP="00C719AD">
      <w:pPr>
        <w:pStyle w:val="PL"/>
        <w:rPr>
          <w:noProof w:val="0"/>
          <w:lang w:val="en-US"/>
        </w:rPr>
      </w:pPr>
      <w:r>
        <w:rPr>
          <w:lang w:val="en-US"/>
        </w:rPr>
        <w:t xml:space="preserve">   ; now, whether it was an </w:t>
      </w:r>
      <w:r w:rsidR="00A822D7">
        <w:rPr>
          <w:lang w:val="en-US"/>
        </w:rPr>
        <w:t>"</w:t>
      </w:r>
      <w:r>
        <w:rPr>
          <w:lang w:val="en-US"/>
        </w:rPr>
        <w:t>S</w:t>
      </w:r>
      <w:r w:rsidR="00A822D7">
        <w:rPr>
          <w:lang w:val="en-US"/>
        </w:rPr>
        <w:t>"</w:t>
      </w:r>
      <w:r>
        <w:rPr>
          <w:lang w:val="en-US"/>
        </w:rPr>
        <w:t xml:space="preserve"> or an </w:t>
      </w:r>
      <w:r w:rsidR="00A822D7">
        <w:rPr>
          <w:lang w:val="en-US"/>
        </w:rPr>
        <w:t>"</w:t>
      </w:r>
      <w:r>
        <w:rPr>
          <w:lang w:val="en-US"/>
        </w:rPr>
        <w:t>A</w:t>
      </w:r>
      <w:r w:rsidR="00A822D7">
        <w:rPr>
          <w:lang w:val="en-US"/>
        </w:rPr>
        <w:t>"</w:t>
      </w:r>
      <w:r>
        <w:rPr>
          <w:lang w:val="en-US"/>
        </w:rPr>
        <w:t xml:space="preserve"> in the NAPTR, we</w:t>
      </w:r>
    </w:p>
    <w:p w:rsidR="00C719AD" w:rsidRDefault="00C719AD" w:rsidP="00C719AD">
      <w:pPr>
        <w:pStyle w:val="PL"/>
        <w:rPr>
          <w:noProof w:val="0"/>
          <w:lang w:val="en-US"/>
        </w:rPr>
      </w:pPr>
      <w:r>
        <w:rPr>
          <w:lang w:val="en-US"/>
        </w:rPr>
        <w:t xml:space="preserve">   ; have the target for an A record lookup</w:t>
      </w:r>
    </w:p>
    <w:p w:rsidR="00C719AD" w:rsidRDefault="00C719AD" w:rsidP="00C719AD">
      <w:pPr>
        <w:pStyle w:val="PL"/>
        <w:rPr>
          <w:lang w:val="en-US"/>
        </w:rPr>
      </w:pPr>
      <w:r>
        <w:rPr>
          <w:lang w:val="en-US"/>
        </w:rPr>
        <w:t>;  Remaining lines are changed from Appendix A.1 of RFC 3958</w:t>
      </w:r>
    </w:p>
    <w:p w:rsidR="00C719AD" w:rsidRDefault="00C719AD" w:rsidP="00C719AD">
      <w:pPr>
        <w:pStyle w:val="PL"/>
        <w:rPr>
          <w:lang w:val="en-US"/>
        </w:rPr>
      </w:pPr>
      <w:r>
        <w:rPr>
          <w:lang w:val="en-US"/>
        </w:rPr>
        <w:t xml:space="preserve">   ; or AAAA record lookup</w:t>
      </w:r>
    </w:p>
    <w:p w:rsidR="00C719AD" w:rsidRDefault="00C719AD" w:rsidP="00C719AD">
      <w:pPr>
        <w:pStyle w:val="PL"/>
        <w:rPr>
          <w:noProof w:val="0"/>
          <w:lang w:val="en-US"/>
        </w:rPr>
      </w:pPr>
    </w:p>
    <w:p w:rsidR="00C719AD" w:rsidRDefault="00C719AD" w:rsidP="00C719AD">
      <w:pPr>
        <w:pStyle w:val="PL"/>
        <w:rPr>
          <w:noProof w:val="0"/>
          <w:lang w:val="en-US"/>
        </w:rPr>
      </w:pPr>
      <w:r>
        <w:rPr>
          <w:lang w:val="en-US"/>
        </w:rPr>
        <w:t xml:space="preserve">   IPv4_hosts = [DNSlookup of A RRs for target]</w:t>
      </w:r>
    </w:p>
    <w:p w:rsidR="00C719AD" w:rsidRDefault="00C719AD" w:rsidP="00C719AD">
      <w:pPr>
        <w:pStyle w:val="PL"/>
        <w:rPr>
          <w:lang w:val="en-US"/>
        </w:rPr>
      </w:pPr>
      <w:r>
        <w:rPr>
          <w:lang w:val="en-US"/>
        </w:rPr>
        <w:t xml:space="preserve">   IPv6_hosts = [DNSlookup of AAAA RRs for target]</w:t>
      </w:r>
    </w:p>
    <w:p w:rsidR="00C719AD" w:rsidRDefault="00C719AD" w:rsidP="00C719AD">
      <w:pPr>
        <w:pStyle w:val="PL"/>
        <w:rPr>
          <w:lang w:val="en-US"/>
        </w:rPr>
      </w:pPr>
      <w:r>
        <w:rPr>
          <w:lang w:val="en-US"/>
        </w:rPr>
        <w:t xml:space="preserve">   randomized order of IPv4_hosts and IPv6_hosts</w:t>
      </w:r>
    </w:p>
    <w:p w:rsidR="00C719AD" w:rsidRDefault="00C719AD" w:rsidP="00C719AD">
      <w:pPr>
        <w:pStyle w:val="PL"/>
        <w:rPr>
          <w:lang w:val="en-US"/>
        </w:rPr>
      </w:pPr>
      <w:r>
        <w:rPr>
          <w:lang w:val="en-US"/>
        </w:rPr>
        <w:t xml:space="preserve">   hostname = [target]</w:t>
      </w:r>
    </w:p>
    <w:p w:rsidR="00C719AD" w:rsidRDefault="00C719AD" w:rsidP="00C719AD">
      <w:pPr>
        <w:pStyle w:val="PL"/>
        <w:rPr>
          <w:noProof w:val="0"/>
          <w:lang w:val="en-US"/>
        </w:rPr>
      </w:pPr>
      <w:r>
        <w:rPr>
          <w:lang w:val="en-US"/>
        </w:rPr>
        <w:t xml:space="preserve">   return (hostname,</w:t>
      </w:r>
      <w:r>
        <w:t xml:space="preserve"> usable-service-protocol-set, </w:t>
      </w:r>
      <w:r>
        <w:rPr>
          <w:lang w:val="en-US"/>
        </w:rPr>
        <w:t>IPv4_hosts, IPv6_hosts, port)</w:t>
      </w:r>
    </w:p>
    <w:p w:rsidR="00C719AD" w:rsidRDefault="00C719AD" w:rsidP="00C719AD">
      <w:pPr>
        <w:rPr>
          <w:lang w:val="en-US"/>
        </w:rPr>
      </w:pPr>
    </w:p>
    <w:p w:rsidR="00C719AD" w:rsidRDefault="00C719AD" w:rsidP="00C719AD">
      <w:pPr>
        <w:rPr>
          <w:lang w:val="en-US"/>
        </w:rPr>
      </w:pPr>
      <w:r>
        <w:rPr>
          <w:lang w:val="en-US"/>
        </w:rPr>
        <w:t>The significant differences in the above Pseudo-Code and the IETF RFC 3958 [9] Pseudo-Code</w:t>
      </w:r>
      <w:r w:rsidR="00E343FD">
        <w:rPr>
          <w:lang w:val="en-US"/>
        </w:rPr>
        <w:t xml:space="preserve"> </w:t>
      </w:r>
      <w:r>
        <w:rPr>
          <w:lang w:val="en-US"/>
        </w:rPr>
        <w:t xml:space="preserve">are : </w:t>
      </w:r>
    </w:p>
    <w:p w:rsidR="00C719AD" w:rsidRDefault="00C719AD" w:rsidP="00C719AD">
      <w:pPr>
        <w:pStyle w:val="B1"/>
        <w:rPr>
          <w:lang w:val="en-US"/>
        </w:rPr>
      </w:pPr>
      <w:r>
        <w:rPr>
          <w:lang w:val="en-US"/>
        </w:rPr>
        <w:t>A)</w:t>
      </w:r>
      <w:r>
        <w:rPr>
          <w:lang w:val="en-US"/>
        </w:rPr>
        <w:tab/>
        <w:t>[</w:t>
      </w:r>
      <w:r>
        <w:rPr>
          <w:rFonts w:eastAsia="Batang" w:cs="Courier New"/>
          <w:lang w:val="en-US" w:eastAsia="ja-JP"/>
        </w:rPr>
        <w:t>Sort SRV RRset using the algorithm described on page 4 of IETF RFC 2782 [8]</w:t>
      </w:r>
      <w:r>
        <w:rPr>
          <w:lang w:val="en-US"/>
        </w:rPr>
        <w:t xml:space="preserve">] </w:t>
      </w:r>
      <w:r>
        <w:rPr>
          <w:lang w:val="en-US"/>
        </w:rPr>
        <w:br/>
        <w:t>which was changed from</w:t>
      </w:r>
      <w:r>
        <w:rPr>
          <w:lang w:val="en-US"/>
        </w:rPr>
        <w:br/>
        <w:t>[sort SRV-RRset based on PREF]</w:t>
      </w:r>
      <w:r>
        <w:rPr>
          <w:lang w:val="en-US"/>
        </w:rPr>
        <w:br/>
        <w:t>The Pseudo-Code in IETF RFC 3958 [9] simply has an error.</w:t>
      </w:r>
      <w:r w:rsidR="00E343FD">
        <w:rPr>
          <w:lang w:val="en-US"/>
        </w:rPr>
        <w:t xml:space="preserve"> </w:t>
      </w:r>
      <w:r>
        <w:rPr>
          <w:lang w:val="en-US"/>
        </w:rPr>
        <w:t xml:space="preserve">There isn't even a PREF in a SRV record. Again see </w:t>
      </w:r>
      <w:r>
        <w:t>page 4 of IETF RFC 2782 [8] for the proper procedure.</w:t>
      </w:r>
      <w:r w:rsidR="002808A5" w:rsidRPr="002808A5">
        <w:t xml:space="preserve"> </w:t>
      </w:r>
      <w:r w:rsidR="002808A5">
        <w:br/>
        <w:t>The NAPTR weight is defined to be 65535 - NAPTR preference and is handled analogously to the SRV case.</w:t>
      </w:r>
    </w:p>
    <w:p w:rsidR="00C719AD" w:rsidRDefault="00C719AD" w:rsidP="00C719AD">
      <w:pPr>
        <w:pStyle w:val="B1"/>
        <w:rPr>
          <w:lang w:val="en-US"/>
        </w:rPr>
      </w:pPr>
      <w:r>
        <w:t>B)</w:t>
      </w:r>
      <w:r>
        <w:tab/>
        <w:t xml:space="preserve">IETF RFC 3958 [9] Appendix A.1 starts with </w:t>
      </w:r>
      <w:r w:rsidR="00A822D7">
        <w:t>"</w:t>
      </w:r>
      <w:r>
        <w:t>Assuming the client supports 1 protocol for a particular application</w:t>
      </w:r>
      <w:r w:rsidR="00A822D7">
        <w:t>"</w:t>
      </w:r>
      <w:r>
        <w:t xml:space="preserve"> so the pseudo-code obviously was designed for one protocol at a time. The lines with usable-service-protocol-set and compatable-service-protocol-set above are the most important change to support multiple service/protocol combinations and are really the primary reason for providing the above Pseudo-Code. </w:t>
      </w:r>
    </w:p>
    <w:p w:rsidR="00C719AD" w:rsidRDefault="00C719AD" w:rsidP="00C719AD">
      <w:pPr>
        <w:rPr>
          <w:lang w:val="en-US"/>
        </w:rPr>
      </w:pPr>
      <w:r>
        <w:rPr>
          <w:lang w:val="en-US"/>
        </w:rPr>
        <w:t xml:space="preserve">There are two possible ways to interpret the last paragraph of section 2.2.5 of IETF RFC 3958 [9] when a list of multiple services/protocols is desired. One is the above interpretation using </w:t>
      </w:r>
      <w:r w:rsidR="00A822D7">
        <w:rPr>
          <w:lang w:val="en-US"/>
        </w:rPr>
        <w:t>"</w:t>
      </w:r>
      <w:r>
        <w:rPr>
          <w:lang w:val="en-US"/>
        </w:rPr>
        <w:t>set intersection</w:t>
      </w:r>
      <w:r w:rsidR="00A822D7">
        <w:rPr>
          <w:lang w:val="en-US"/>
        </w:rPr>
        <w:t>"</w:t>
      </w:r>
      <w:r>
        <w:rPr>
          <w:lang w:val="en-US"/>
        </w:rPr>
        <w:t xml:space="preserve"> which allows multiple services/protocols. The other is to run the above procedure for one service and protocol at a time from the </w:t>
      </w:r>
      <w:r w:rsidR="00A822D7">
        <w:rPr>
          <w:lang w:val="en-US"/>
        </w:rPr>
        <w:t>"</w:t>
      </w:r>
      <w:r>
        <w:rPr>
          <w:lang w:val="en-US"/>
        </w:rPr>
        <w:t>desired service_and_protocol_set</w:t>
      </w:r>
      <w:r w:rsidR="00A822D7">
        <w:rPr>
          <w:lang w:val="en-US"/>
        </w:rPr>
        <w:t>"</w:t>
      </w:r>
      <w:r>
        <w:rPr>
          <w:lang w:val="en-US"/>
        </w:rPr>
        <w:t xml:space="preserve"> and get a separate list for each service and protocol. In both approaches the relative ordering within a particular service and protocol is identical.</w:t>
      </w:r>
      <w:r w:rsidR="00E343FD">
        <w:rPr>
          <w:lang w:val="en-US"/>
        </w:rPr>
        <w:t xml:space="preserve"> </w:t>
      </w:r>
      <w:r>
        <w:rPr>
          <w:lang w:val="en-US"/>
        </w:rPr>
        <w:t xml:space="preserve">If the proper interpretation of IETF RFC 3958 [9] is one service and protocol at a time, then the IETF RFC 3958 [9] does not define order between different service or protocols. Thus 3GPP is free to order between different 3GPP service and protocol types so long as the order within a service and protocol is </w:t>
      </w:r>
      <w:r>
        <w:rPr>
          <w:lang w:val="en-US"/>
        </w:rPr>
        <w:lastRenderedPageBreak/>
        <w:t>respected. The above method does respect the order within a service and protocol therefore it is valid in either interpretation of section 2.2.5 of IETF RFC 3958 [9] and also valid in IETF RFC 3402 [14]).</w:t>
      </w:r>
    </w:p>
    <w:p w:rsidR="00C719AD" w:rsidRDefault="00C719AD" w:rsidP="00C719AD">
      <w:pPr>
        <w:rPr>
          <w:lang w:val="en-US"/>
        </w:rPr>
      </w:pPr>
      <w:r>
        <w:rPr>
          <w:lang w:val="en-US"/>
        </w:rPr>
        <w:t>The remaining changes in Pseudo-Code above are minor and mostly intended to show that the S-NAPTR procedure logically outputs following:</w:t>
      </w:r>
    </w:p>
    <w:p w:rsidR="00C719AD" w:rsidRDefault="00C719AD" w:rsidP="00C719AD">
      <w:pPr>
        <w:ind w:left="284"/>
      </w:pPr>
      <w:r>
        <w:rPr>
          <w:lang w:val="en-US"/>
        </w:rPr>
        <w:t>(hostname,</w:t>
      </w:r>
      <w:r>
        <w:t xml:space="preserve"> usable-service-protocol-set, </w:t>
      </w:r>
      <w:r>
        <w:rPr>
          <w:lang w:val="en-US"/>
        </w:rPr>
        <w:t xml:space="preserve">IPv4_hosts, IPv6_hosts, port) </w:t>
      </w:r>
    </w:p>
    <w:p w:rsidR="002808A5" w:rsidRDefault="00C719AD" w:rsidP="002808A5">
      <w:r>
        <w:t>where the returned hostname is the FQDN of the topologically aware node name with topon/topoff and interface information.</w:t>
      </w:r>
      <w:r w:rsidR="002808A5">
        <w:t xml:space="preserve"> </w:t>
      </w:r>
    </w:p>
    <w:p w:rsidR="00C719AD" w:rsidRDefault="002808A5" w:rsidP="002808A5">
      <w:r>
        <w:t>NOTE:</w:t>
      </w:r>
      <w:r>
        <w:tab/>
        <w:t>Lookup of the A and AAAA records to get the IPv4 and IPv6 addresses may be deferred until they are needed to contact a selected server as an optional optimization.</w:t>
      </w:r>
      <w:r w:rsidR="00C719AD">
        <w:t xml:space="preserve"> </w:t>
      </w:r>
    </w:p>
    <w:p w:rsidR="00C719AD" w:rsidRDefault="00C719AD" w:rsidP="00C719AD">
      <w:pPr>
        <w:rPr>
          <w:lang w:val="en-US"/>
        </w:rPr>
      </w:pPr>
      <w:r>
        <w:rPr>
          <w:lang w:val="en-US"/>
        </w:rPr>
        <w:t xml:space="preserve">In the 3GPP scope, a full implementation of RFC 3958 SHALL implement </w:t>
      </w:r>
      <w:r w:rsidR="00A822D7">
        <w:t>"</w:t>
      </w:r>
      <w:r>
        <w:t>backtracking</w:t>
      </w:r>
      <w:r w:rsidR="00A822D7">
        <w:t>"</w:t>
      </w:r>
      <w:r>
        <w:t xml:space="preserve"> as described by IETF RFC 3958 [9] section 2.2.4 as required in subclause B.2</w:t>
      </w:r>
      <w:r>
        <w:rPr>
          <w:lang w:val="en-US"/>
        </w:rPr>
        <w:t xml:space="preserve">. </w:t>
      </w:r>
    </w:p>
    <w:p w:rsidR="00C719AD" w:rsidRDefault="00C719AD" w:rsidP="00C719AD">
      <w:pPr>
        <w:rPr>
          <w:lang w:val="en-US"/>
        </w:rPr>
      </w:pPr>
      <w:r>
        <w:rPr>
          <w:lang w:val="en-US"/>
        </w:rPr>
        <w:br/>
        <w:t xml:space="preserve">For simplicity of the presentation in this Annex we assume a full IETF RFC 3958 [9] implementation with a call back interface as described in Appendix A.2 of the </w:t>
      </w:r>
      <w:r>
        <w:t>IETF RFC 3958 [9]</w:t>
      </w:r>
      <w:r>
        <w:rPr>
          <w:lang w:val="en-US"/>
        </w:rPr>
        <w:t>.</w:t>
      </w:r>
    </w:p>
    <w:p w:rsidR="00C719AD" w:rsidRDefault="00C719AD" w:rsidP="00C719AD">
      <w:pPr>
        <w:pStyle w:val="PL"/>
        <w:keepNext/>
      </w:pPr>
      <w:r>
        <w:t>procedure S_NAPTR_to_callback(targetFQDN,</w:t>
      </w:r>
    </w:p>
    <w:p w:rsidR="00C719AD" w:rsidRDefault="00C719AD" w:rsidP="00C719AD">
      <w:pPr>
        <w:pStyle w:val="PL"/>
        <w:keepNext/>
        <w:rPr>
          <w:noProof w:val="0"/>
        </w:rPr>
      </w:pPr>
      <w:r>
        <w:t xml:space="preserve">                              desired_service_and_protocol_set,</w:t>
      </w:r>
    </w:p>
    <w:p w:rsidR="00C719AD" w:rsidRDefault="00C719AD" w:rsidP="00C719AD">
      <w:pPr>
        <w:pStyle w:val="PL"/>
        <w:keepNext/>
        <w:rPr>
          <w:noProof w:val="0"/>
        </w:rPr>
      </w:pPr>
      <w:r>
        <w:t xml:space="preserve">                              call_back_function)</w:t>
      </w:r>
    </w:p>
    <w:p w:rsidR="00C719AD" w:rsidRDefault="00C719AD" w:rsidP="00C719AD"/>
    <w:p w:rsidR="00C719AD" w:rsidRDefault="00C719AD" w:rsidP="00C719AD">
      <w:r>
        <w:t>where the call_back_function has interface</w:t>
      </w:r>
    </w:p>
    <w:p w:rsidR="00C719AD" w:rsidRDefault="00C719AD" w:rsidP="00C719AD">
      <w:pPr>
        <w:pStyle w:val="PL"/>
        <w:keepNext/>
        <w:rPr>
          <w:noProof w:val="0"/>
        </w:rPr>
      </w:pPr>
      <w:r>
        <w:t>call_back_function (hostname, usable_service_and_protocol_set, port, IPv4_list,IP6_list)</w:t>
      </w:r>
    </w:p>
    <w:p w:rsidR="00C719AD" w:rsidRDefault="00C719AD" w:rsidP="00C719AD"/>
    <w:p w:rsidR="00C719AD" w:rsidRDefault="00C719AD" w:rsidP="00C719AD">
      <w:r>
        <w:t xml:space="preserve">The call_back_function returns </w:t>
      </w:r>
      <w:r w:rsidR="00A822D7">
        <w:t>"</w:t>
      </w:r>
      <w:r>
        <w:t>stop</w:t>
      </w:r>
      <w:r w:rsidR="00A822D7">
        <w:t>"</w:t>
      </w:r>
      <w:r>
        <w:t xml:space="preserve"> if it does not want more records otherwise it returns </w:t>
      </w:r>
      <w:r w:rsidR="00A822D7">
        <w:t>"</w:t>
      </w:r>
      <w:r>
        <w:t>looking</w:t>
      </w:r>
      <w:r w:rsidR="00A822D7">
        <w:t>"</w:t>
      </w:r>
      <w:r>
        <w:t xml:space="preserve"> and will be called with the next record. </w:t>
      </w:r>
    </w:p>
    <w:p w:rsidR="00C719AD" w:rsidRDefault="00C719AD" w:rsidP="00F66D72">
      <w:pPr>
        <w:pStyle w:val="Heading1"/>
        <w:rPr>
          <w:lang w:val="en-US"/>
        </w:rPr>
      </w:pPr>
      <w:bookmarkStart w:id="133" w:name="_Toc2693493"/>
      <w:r>
        <w:rPr>
          <w:lang w:val="en-US"/>
        </w:rPr>
        <w:t>C.2</w:t>
      </w:r>
      <w:r w:rsidR="00F66D72">
        <w:rPr>
          <w:lang w:val="en-US"/>
        </w:rPr>
        <w:tab/>
      </w:r>
      <w:r>
        <w:rPr>
          <w:lang w:val="en-US"/>
        </w:rPr>
        <w:t>S-NAPTR procedure - no topon</w:t>
      </w:r>
      <w:bookmarkEnd w:id="133"/>
    </w:p>
    <w:p w:rsidR="00C719AD" w:rsidRDefault="00C719AD" w:rsidP="00C719AD">
      <w:pPr>
        <w:rPr>
          <w:lang w:val="en-US"/>
        </w:rPr>
      </w:pPr>
      <w:r>
        <w:t xml:space="preserve">If topological closeness is </w:t>
      </w:r>
      <w:r w:rsidR="001A36B5">
        <w:t>not stated as</w:t>
      </w:r>
      <w:r w:rsidR="00E343FD">
        <w:t xml:space="preserve"> </w:t>
      </w:r>
      <w:r w:rsidR="001A36B5">
        <w:t xml:space="preserve">specifically applicable to a procedure, </w:t>
      </w:r>
      <w:r>
        <w:t xml:space="preserve">or all node names are prefixed with </w:t>
      </w:r>
      <w:r w:rsidR="00A822D7">
        <w:t>"</w:t>
      </w:r>
      <w:r>
        <w:t>topoff</w:t>
      </w:r>
      <w:r w:rsidR="00A822D7">
        <w:t>"</w:t>
      </w:r>
      <w:r>
        <w:t>,</w:t>
      </w:r>
      <w:r w:rsidR="001A36B5">
        <w:t xml:space="preserve"> and if collocation is</w:t>
      </w:r>
      <w:r w:rsidR="001A36B5" w:rsidRPr="001A36B5">
        <w:t xml:space="preserve"> </w:t>
      </w:r>
      <w:r w:rsidR="001A36B5">
        <w:t>stated as not</w:t>
      </w:r>
      <w:r w:rsidR="001A36B5" w:rsidRPr="001A36B5">
        <w:t xml:space="preserve"> </w:t>
      </w:r>
      <w:r w:rsidR="001A36B5">
        <w:t>applicable to a procedure,</w:t>
      </w:r>
      <w:r>
        <w:t xml:space="preserve"> then the first interface that can be successfully connected to would be sufficient to be returned from the S-NAPTR procedure.</w:t>
      </w:r>
      <w:r w:rsidR="001A36B5">
        <w:t xml:space="preserve"> </w:t>
      </w:r>
      <w:r>
        <w:t xml:space="preserve">The </w:t>
      </w:r>
      <w:r>
        <w:rPr>
          <w:lang w:val="en-US"/>
        </w:rPr>
        <w:t>following pseudo-code shows how the procedure works.</w:t>
      </w:r>
    </w:p>
    <w:p w:rsidR="00C719AD" w:rsidRDefault="00C719AD" w:rsidP="00C719AD">
      <w:pPr>
        <w:pStyle w:val="PL"/>
        <w:rPr>
          <w:noProof w:val="0"/>
        </w:rPr>
      </w:pPr>
      <w:r>
        <w:t>/*</w:t>
      </w:r>
    </w:p>
    <w:p w:rsidR="00C719AD" w:rsidRDefault="00C719AD" w:rsidP="00C719AD">
      <w:pPr>
        <w:pStyle w:val="PL"/>
        <w:rPr>
          <w:noProof w:val="0"/>
        </w:rPr>
      </w:pPr>
      <w:r>
        <w:t xml:space="preserve"> * The Callback function called from the S-NAPTR procedure</w:t>
      </w:r>
    </w:p>
    <w:p w:rsidR="00C719AD" w:rsidRDefault="00C719AD" w:rsidP="00C719AD">
      <w:pPr>
        <w:pStyle w:val="PL"/>
        <w:rPr>
          <w:noProof w:val="0"/>
        </w:rPr>
      </w:pPr>
      <w:r>
        <w:t xml:space="preserve"> * for each FQDN the S-NAPTR procedure finds..</w:t>
      </w:r>
    </w:p>
    <w:p w:rsidR="00C719AD" w:rsidRDefault="00C719AD" w:rsidP="00C719AD">
      <w:pPr>
        <w:pStyle w:val="PL"/>
        <w:rPr>
          <w:noProof w:val="0"/>
        </w:rPr>
      </w:pPr>
      <w:r>
        <w:t xml:space="preserve"> */</w:t>
      </w:r>
    </w:p>
    <w:p w:rsidR="00C719AD" w:rsidRDefault="00C719AD" w:rsidP="00C719AD">
      <w:pPr>
        <w:pStyle w:val="PL"/>
        <w:rPr>
          <w:noProof w:val="0"/>
        </w:rPr>
      </w:pPr>
      <w:r>
        <w:t>procedure try_to_connect (hostname, service_and_protocol_set, port, IP4_list, IP6_list)</w:t>
      </w:r>
    </w:p>
    <w:p w:rsidR="00C719AD" w:rsidRDefault="00C719AD" w:rsidP="00C719AD">
      <w:pPr>
        <w:pStyle w:val="PL"/>
        <w:rPr>
          <w:noProof w:val="0"/>
        </w:rPr>
      </w:pPr>
      <w:r>
        <w:t xml:space="preserve">  Begin procedure</w:t>
      </w:r>
    </w:p>
    <w:p w:rsidR="00C719AD" w:rsidRDefault="00C719AD" w:rsidP="00C719AD">
      <w:pPr>
        <w:pStyle w:val="PL"/>
        <w:rPr>
          <w:noProof w:val="0"/>
        </w:rPr>
      </w:pPr>
      <w:r>
        <w:t xml:space="preserve">//  Comment does procedure as outlined in C.1 </w:t>
      </w:r>
    </w:p>
    <w:p w:rsidR="00C719AD" w:rsidRDefault="00C719AD" w:rsidP="00C719AD">
      <w:pPr>
        <w:pStyle w:val="PL"/>
        <w:rPr>
          <w:noProof w:val="0"/>
        </w:rPr>
      </w:pPr>
      <w:r>
        <w:t xml:space="preserve">    Use 3GPP procedures to try to connect in turn to all combinations </w:t>
      </w:r>
    </w:p>
    <w:p w:rsidR="00C719AD" w:rsidRDefault="00C719AD" w:rsidP="00C719AD">
      <w:pPr>
        <w:pStyle w:val="PL"/>
        <w:rPr>
          <w:noProof w:val="0"/>
        </w:rPr>
      </w:pPr>
      <w:r>
        <w:t xml:space="preserve">      of the service/protocols and IP addresses provided in the input.</w:t>
      </w:r>
    </w:p>
    <w:p w:rsidR="00C719AD" w:rsidRDefault="00C719AD" w:rsidP="00C719AD">
      <w:pPr>
        <w:pStyle w:val="PL"/>
        <w:rPr>
          <w:noProof w:val="0"/>
        </w:rPr>
      </w:pPr>
      <w:r>
        <w:t xml:space="preserve">    Upon first success return(stop);</w:t>
      </w:r>
    </w:p>
    <w:p w:rsidR="00C719AD" w:rsidRDefault="00C719AD" w:rsidP="00C719AD">
      <w:pPr>
        <w:pStyle w:val="PL"/>
        <w:rPr>
          <w:noProof w:val="0"/>
        </w:rPr>
      </w:pPr>
      <w:r>
        <w:t xml:space="preserve">    If all fail return(looking); </w:t>
      </w:r>
    </w:p>
    <w:p w:rsidR="00C719AD" w:rsidRDefault="00C719AD" w:rsidP="00C719AD">
      <w:pPr>
        <w:pStyle w:val="PL"/>
        <w:rPr>
          <w:noProof w:val="0"/>
        </w:rPr>
      </w:pPr>
      <w:r>
        <w:t xml:space="preserve">  End procedure;</w:t>
      </w:r>
    </w:p>
    <w:p w:rsidR="00C719AD" w:rsidRDefault="00C719AD" w:rsidP="00C719AD">
      <w:pPr>
        <w:pStyle w:val="PL"/>
        <w:rPr>
          <w:noProof w:val="0"/>
        </w:rPr>
      </w:pPr>
      <w:r>
        <w:t>};</w:t>
      </w:r>
    </w:p>
    <w:p w:rsidR="00C719AD" w:rsidRDefault="00C719AD" w:rsidP="00C719AD">
      <w:pPr>
        <w:pStyle w:val="PL"/>
        <w:rPr>
          <w:noProof w:val="0"/>
        </w:rPr>
      </w:pPr>
    </w:p>
    <w:p w:rsidR="00C719AD" w:rsidRDefault="00C719AD" w:rsidP="00C719AD">
      <w:pPr>
        <w:pStyle w:val="PL"/>
        <w:rPr>
          <w:noProof w:val="0"/>
        </w:rPr>
      </w:pPr>
      <w:r>
        <w:t>/*</w:t>
      </w:r>
    </w:p>
    <w:p w:rsidR="00C719AD" w:rsidRDefault="00C719AD" w:rsidP="00C719AD">
      <w:pPr>
        <w:pStyle w:val="PL"/>
        <w:rPr>
          <w:noProof w:val="0"/>
        </w:rPr>
      </w:pPr>
      <w:r>
        <w:t xml:space="preserve"> * The S-NAPTR procedure follows</w:t>
      </w:r>
    </w:p>
    <w:p w:rsidR="00C719AD" w:rsidRDefault="00C719AD" w:rsidP="00C719AD">
      <w:pPr>
        <w:pStyle w:val="PL"/>
        <w:rPr>
          <w:noProof w:val="0"/>
        </w:rPr>
      </w:pPr>
      <w:r>
        <w:t xml:space="preserve"> *</w:t>
      </w:r>
    </w:p>
    <w:p w:rsidR="00C719AD" w:rsidRDefault="00C719AD" w:rsidP="00C719AD">
      <w:pPr>
        <w:pStyle w:val="PL"/>
        <w:rPr>
          <w:noProof w:val="0"/>
        </w:rPr>
      </w:pPr>
      <w:r>
        <w:t xml:space="preserve"> */</w:t>
      </w:r>
    </w:p>
    <w:p w:rsidR="00C719AD" w:rsidRDefault="00C719AD" w:rsidP="00C719AD">
      <w:pPr>
        <w:pStyle w:val="PL"/>
        <w:rPr>
          <w:noProof w:val="0"/>
        </w:rPr>
      </w:pPr>
    </w:p>
    <w:p w:rsidR="00C719AD" w:rsidRDefault="00C719AD" w:rsidP="00C719AD">
      <w:pPr>
        <w:pStyle w:val="PL"/>
      </w:pPr>
      <w:r>
        <w:t>procedure connect_first_match (targetFQDN, desired_protocol_set)</w:t>
      </w:r>
    </w:p>
    <w:p w:rsidR="00C719AD" w:rsidRDefault="00C719AD" w:rsidP="00C719AD">
      <w:pPr>
        <w:pStyle w:val="PL"/>
      </w:pPr>
      <w:r>
        <w:t xml:space="preserve">  Begin procedure</w:t>
      </w:r>
    </w:p>
    <w:p w:rsidR="00C719AD" w:rsidRDefault="00C719AD" w:rsidP="00C719AD">
      <w:pPr>
        <w:pStyle w:val="PL"/>
      </w:pPr>
      <w:r>
        <w:t xml:space="preserve">    status:=S_NAPTR_to_callback(targetFQDN,</w:t>
      </w:r>
    </w:p>
    <w:p w:rsidR="00C719AD" w:rsidRDefault="00C719AD" w:rsidP="00C719AD">
      <w:pPr>
        <w:pStyle w:val="PL"/>
      </w:pPr>
      <w:r>
        <w:t xml:space="preserve">                                desired_service_and_protocol_set ,</w:t>
      </w:r>
    </w:p>
    <w:p w:rsidR="00C719AD" w:rsidRDefault="00C719AD" w:rsidP="00C719AD">
      <w:pPr>
        <w:pStyle w:val="PL"/>
        <w:rPr>
          <w:noProof w:val="0"/>
        </w:rPr>
      </w:pPr>
      <w:r>
        <w:t xml:space="preserve">                                try_to_connect);</w:t>
      </w:r>
    </w:p>
    <w:p w:rsidR="00C719AD" w:rsidRDefault="00C719AD" w:rsidP="00C719AD">
      <w:pPr>
        <w:pStyle w:val="PL"/>
        <w:rPr>
          <w:noProof w:val="0"/>
        </w:rPr>
      </w:pPr>
      <w:r>
        <w:t xml:space="preserve">    if status equals looking return(failure) else return(success);</w:t>
      </w:r>
    </w:p>
    <w:p w:rsidR="00C719AD" w:rsidRDefault="00C719AD" w:rsidP="00C719AD">
      <w:pPr>
        <w:pStyle w:val="PL"/>
        <w:rPr>
          <w:noProof w:val="0"/>
        </w:rPr>
      </w:pPr>
      <w:r>
        <w:t xml:space="preserve">  End procedure;</w:t>
      </w:r>
    </w:p>
    <w:p w:rsidR="00C719AD" w:rsidRDefault="00C719AD" w:rsidP="00C719AD">
      <w:pPr>
        <w:pStyle w:val="PL"/>
        <w:rPr>
          <w:noProof w:val="0"/>
        </w:rPr>
      </w:pPr>
    </w:p>
    <w:p w:rsidR="00C719AD" w:rsidRDefault="00C719AD" w:rsidP="00C719AD">
      <w:pPr>
        <w:pStyle w:val="PL"/>
        <w:rPr>
          <w:noProof w:val="0"/>
        </w:rPr>
      </w:pPr>
    </w:p>
    <w:p w:rsidR="00C719AD" w:rsidRDefault="00C719AD" w:rsidP="00C719AD">
      <w:pPr>
        <w:pStyle w:val="PL"/>
        <w:rPr>
          <w:noProof w:val="0"/>
        </w:rPr>
      </w:pPr>
    </w:p>
    <w:p w:rsidR="00C719AD" w:rsidRDefault="00F66D72" w:rsidP="00F66D72">
      <w:pPr>
        <w:pStyle w:val="Heading1"/>
        <w:rPr>
          <w:lang w:val="en-US"/>
        </w:rPr>
      </w:pPr>
      <w:bookmarkStart w:id="134" w:name="_Toc2693494"/>
      <w:r>
        <w:rPr>
          <w:lang w:val="en-US"/>
        </w:rPr>
        <w:t>C.3</w:t>
      </w:r>
      <w:r>
        <w:rPr>
          <w:lang w:val="en-US"/>
        </w:rPr>
        <w:tab/>
      </w:r>
      <w:r w:rsidR="00C719AD">
        <w:rPr>
          <w:lang w:val="en-US"/>
        </w:rPr>
        <w:t>S-NAPTR procedure candidate list</w:t>
      </w:r>
      <w:bookmarkEnd w:id="134"/>
    </w:p>
    <w:p w:rsidR="00C719AD" w:rsidRDefault="00C719AD" w:rsidP="00C719AD">
      <w:pPr>
        <w:rPr>
          <w:lang w:val="en-US"/>
        </w:rPr>
      </w:pPr>
      <w:r>
        <w:t xml:space="preserve">The </w:t>
      </w:r>
      <w:r>
        <w:rPr>
          <w:lang w:val="en-US"/>
        </w:rPr>
        <w:t xml:space="preserve">following procedure will get the complete candidate list. This is the </w:t>
      </w:r>
      <w:r w:rsidR="00A822D7">
        <w:rPr>
          <w:lang w:val="en-US"/>
        </w:rPr>
        <w:t>"</w:t>
      </w:r>
      <w:r>
        <w:rPr>
          <w:lang w:val="en-US"/>
        </w:rPr>
        <w:t>sorted list of matches</w:t>
      </w:r>
      <w:r w:rsidR="00A822D7">
        <w:rPr>
          <w:lang w:val="en-US"/>
        </w:rPr>
        <w:t>"</w:t>
      </w:r>
      <w:r>
        <w:rPr>
          <w:lang w:val="en-US"/>
        </w:rPr>
        <w:t xml:space="preserve"> described in Appendix A.2 of IETF RFC 3958 [9]. This is used for an exhaustive search of all matches.</w:t>
      </w:r>
    </w:p>
    <w:p w:rsidR="00C719AD" w:rsidRDefault="00C719AD" w:rsidP="00C719AD">
      <w:r>
        <w:t xml:space="preserve">If the </w:t>
      </w:r>
      <w:r w:rsidR="00A822D7">
        <w:t>"</w:t>
      </w:r>
      <w:r>
        <w:t>topon</w:t>
      </w:r>
      <w:r w:rsidR="00A822D7">
        <w:t>"</w:t>
      </w:r>
      <w:r>
        <w:t xml:space="preserve"> feature is </w:t>
      </w:r>
      <w:r w:rsidR="001A36B5">
        <w:t xml:space="preserve">specifically applicable </w:t>
      </w:r>
      <w:r>
        <w:t xml:space="preserve">to find </w:t>
      </w:r>
      <w:r w:rsidR="00A822D7">
        <w:t>"</w:t>
      </w:r>
      <w:r>
        <w:t>close</w:t>
      </w:r>
      <w:r w:rsidR="00A822D7">
        <w:t>"</w:t>
      </w:r>
      <w:r>
        <w:t xml:space="preserve"> nodes</w:t>
      </w:r>
      <w:r w:rsidR="001A36B5">
        <w:t>, or</w:t>
      </w:r>
      <w:r w:rsidR="00164AA8">
        <w:t xml:space="preserve"> </w:t>
      </w:r>
      <w:r w:rsidR="001A36B5">
        <w:t>collocation is applicable,</w:t>
      </w:r>
      <w:r>
        <w:t xml:space="preserve"> then the simple approach of getting the first match as described in subclause C.2 cannot be used. The S-NAPTR must be performed by exhaustive searching for all matching records since the best match by </w:t>
      </w:r>
      <w:r w:rsidR="00A822D7">
        <w:t>"</w:t>
      </w:r>
      <w:r>
        <w:t>topon</w:t>
      </w:r>
      <w:r w:rsidR="00A822D7">
        <w:t>"</w:t>
      </w:r>
      <w:r>
        <w:t xml:space="preserve"> node name can be any record independent of S-NAPTR record ordering. </w:t>
      </w:r>
    </w:p>
    <w:p w:rsidR="00C719AD" w:rsidRDefault="00C719AD" w:rsidP="00C719AD">
      <w:pPr>
        <w:pStyle w:val="PL"/>
        <w:keepNext/>
      </w:pPr>
      <w:r>
        <w:t>/*</w:t>
      </w:r>
    </w:p>
    <w:p w:rsidR="00C719AD" w:rsidRDefault="00C719AD" w:rsidP="00C719AD">
      <w:pPr>
        <w:pStyle w:val="PL"/>
        <w:keepNext/>
      </w:pPr>
      <w:r>
        <w:t xml:space="preserve"> * The Callback function called by the S-NAPTR procedure for</w:t>
      </w:r>
    </w:p>
    <w:p w:rsidR="00C719AD" w:rsidRDefault="00C719AD" w:rsidP="00C719AD">
      <w:pPr>
        <w:pStyle w:val="PL"/>
        <w:keepNext/>
      </w:pPr>
      <w:r>
        <w:t xml:space="preserve"> * each found match..</w:t>
      </w:r>
    </w:p>
    <w:p w:rsidR="00C719AD" w:rsidRDefault="00C719AD" w:rsidP="00C719AD">
      <w:pPr>
        <w:pStyle w:val="PL"/>
        <w:keepNext/>
      </w:pPr>
      <w:r>
        <w:t xml:space="preserve"> */</w:t>
      </w:r>
    </w:p>
    <w:p w:rsidR="00C719AD" w:rsidRDefault="00C719AD" w:rsidP="00C719AD">
      <w:pPr>
        <w:pStyle w:val="PL"/>
        <w:keepNext/>
      </w:pPr>
    </w:p>
    <w:p w:rsidR="00C719AD" w:rsidRDefault="00C719AD" w:rsidP="00C719AD">
      <w:pPr>
        <w:pStyle w:val="PL"/>
        <w:keepNext/>
      </w:pPr>
      <w:r>
        <w:t>procedure private_store_candidate_list (hostname,service_and_protocol_set, port,IP4_list,IP6_list)</w:t>
      </w:r>
    </w:p>
    <w:p w:rsidR="00C719AD" w:rsidRDefault="00C719AD" w:rsidP="00C719AD">
      <w:pPr>
        <w:pStyle w:val="PL"/>
        <w:keepNext/>
      </w:pPr>
      <w:r>
        <w:t xml:space="preserve">  Begin procedure</w:t>
      </w:r>
    </w:p>
    <w:p w:rsidR="00C719AD" w:rsidRDefault="00C719AD" w:rsidP="00C719AD">
      <w:pPr>
        <w:pStyle w:val="PL"/>
        <w:keepNext/>
      </w:pPr>
      <w:r>
        <w:t xml:space="preserve">    increment  snaptr_output_order;</w:t>
      </w:r>
    </w:p>
    <w:p w:rsidR="00C719AD" w:rsidRDefault="00C719AD" w:rsidP="00C719AD">
      <w:pPr>
        <w:pStyle w:val="PL"/>
        <w:keepNext/>
      </w:pPr>
      <w:r>
        <w:t xml:space="preserve">    create structure with fields </w:t>
      </w:r>
    </w:p>
    <w:p w:rsidR="00C719AD" w:rsidRDefault="00C719AD" w:rsidP="00C719AD">
      <w:pPr>
        <w:pStyle w:val="PL"/>
        <w:keepNext/>
      </w:pPr>
      <w:r>
        <w:t xml:space="preserve">       (hostname, service_and_protocol_set,port,IP4_list,IP6_list,snaptr_output_order,List_Name)</w:t>
      </w:r>
    </w:p>
    <w:p w:rsidR="00C719AD" w:rsidRDefault="00C719AD" w:rsidP="00C719AD">
      <w:pPr>
        <w:pStyle w:val="PL"/>
        <w:keepNext/>
      </w:pPr>
      <w:r>
        <w:t xml:space="preserve">    add structure to end of candidate_list;</w:t>
      </w:r>
    </w:p>
    <w:p w:rsidR="00C719AD" w:rsidRDefault="00C719AD" w:rsidP="00C719AD">
      <w:pPr>
        <w:pStyle w:val="PL"/>
        <w:keepNext/>
      </w:pPr>
      <w:r>
        <w:t xml:space="preserve">    return(looking);</w:t>
      </w:r>
    </w:p>
    <w:p w:rsidR="00C719AD" w:rsidRDefault="00C719AD" w:rsidP="00C719AD">
      <w:pPr>
        <w:pStyle w:val="PL"/>
        <w:keepNext/>
      </w:pPr>
      <w:r>
        <w:t xml:space="preserve">  End procedure;</w:t>
      </w:r>
    </w:p>
    <w:p w:rsidR="00C719AD" w:rsidRDefault="00C719AD" w:rsidP="00C719AD">
      <w:pPr>
        <w:pStyle w:val="PL"/>
        <w:keepNext/>
        <w:rPr>
          <w:noProof w:val="0"/>
        </w:rPr>
      </w:pPr>
    </w:p>
    <w:p w:rsidR="00C719AD" w:rsidRDefault="00C719AD" w:rsidP="00C719AD">
      <w:pPr>
        <w:pStyle w:val="PL"/>
        <w:keepNext/>
        <w:rPr>
          <w:noProof w:val="0"/>
        </w:rPr>
      </w:pPr>
      <w:r>
        <w:t>/*</w:t>
      </w:r>
    </w:p>
    <w:p w:rsidR="00C719AD" w:rsidRDefault="00C719AD" w:rsidP="00C719AD">
      <w:pPr>
        <w:pStyle w:val="PL"/>
        <w:keepNext/>
        <w:rPr>
          <w:noProof w:val="0"/>
        </w:rPr>
      </w:pPr>
      <w:r>
        <w:t xml:space="preserve"> * The procedure to find all candidate nodes.</w:t>
      </w:r>
    </w:p>
    <w:p w:rsidR="00C719AD" w:rsidRDefault="00C719AD" w:rsidP="00C719AD">
      <w:pPr>
        <w:pStyle w:val="PL"/>
        <w:keepNext/>
        <w:rPr>
          <w:noProof w:val="0"/>
        </w:rPr>
      </w:pPr>
      <w:r>
        <w:t xml:space="preserve"> *</w:t>
      </w:r>
    </w:p>
    <w:p w:rsidR="00C719AD" w:rsidRDefault="00C719AD" w:rsidP="00C719AD">
      <w:pPr>
        <w:pStyle w:val="PL"/>
        <w:keepNext/>
        <w:rPr>
          <w:noProof w:val="0"/>
        </w:rPr>
      </w:pPr>
      <w:r>
        <w:t xml:space="preserve"> */</w:t>
      </w:r>
    </w:p>
    <w:p w:rsidR="00C719AD" w:rsidRDefault="00C719AD" w:rsidP="00C719AD">
      <w:pPr>
        <w:pStyle w:val="PL"/>
        <w:keepNext/>
        <w:rPr>
          <w:noProof w:val="0"/>
        </w:rPr>
      </w:pPr>
    </w:p>
    <w:p w:rsidR="00C719AD" w:rsidRDefault="00C719AD" w:rsidP="00C719AD">
      <w:pPr>
        <w:pStyle w:val="PL"/>
        <w:keepNext/>
        <w:rPr>
          <w:noProof w:val="0"/>
        </w:rPr>
      </w:pPr>
      <w:r>
        <w:t>procedure get_candidate_list (targetFQDN, desired_service_and_protocol_set, List_Name)</w:t>
      </w:r>
    </w:p>
    <w:p w:rsidR="00C719AD" w:rsidRDefault="00C719AD" w:rsidP="00C719AD">
      <w:pPr>
        <w:pStyle w:val="PL"/>
        <w:keepNext/>
        <w:rPr>
          <w:noProof w:val="0"/>
        </w:rPr>
      </w:pPr>
      <w:r>
        <w:t xml:space="preserve">  Begin procedure</w:t>
      </w:r>
    </w:p>
    <w:p w:rsidR="00C719AD" w:rsidRDefault="00C719AD" w:rsidP="00C719AD">
      <w:pPr>
        <w:pStyle w:val="PL"/>
        <w:keepNext/>
      </w:pPr>
      <w:r>
        <w:t xml:space="preserve">  candidate_list:= empty;</w:t>
      </w:r>
    </w:p>
    <w:p w:rsidR="00C719AD" w:rsidRDefault="00C719AD" w:rsidP="00C719AD">
      <w:pPr>
        <w:pStyle w:val="PL"/>
        <w:keepNext/>
      </w:pPr>
      <w:r>
        <w:t xml:space="preserve">  snaptr_output_order:=0;</w:t>
      </w:r>
    </w:p>
    <w:p w:rsidR="00C719AD" w:rsidRDefault="00C719AD" w:rsidP="00C719AD">
      <w:pPr>
        <w:pStyle w:val="PL"/>
        <w:keepNext/>
      </w:pPr>
    </w:p>
    <w:p w:rsidR="00C719AD" w:rsidRDefault="00C719AD" w:rsidP="00C719AD">
      <w:pPr>
        <w:pStyle w:val="PL"/>
        <w:keepNext/>
      </w:pPr>
      <w:r>
        <w:t xml:space="preserve">  /*</w:t>
      </w:r>
    </w:p>
    <w:p w:rsidR="00C719AD" w:rsidRDefault="00C719AD" w:rsidP="00C719AD">
      <w:pPr>
        <w:pStyle w:val="PL"/>
        <w:keepNext/>
      </w:pPr>
      <w:r>
        <w:t xml:space="preserve">   * The S-NAPTR resolving starts here.</w:t>
      </w:r>
    </w:p>
    <w:p w:rsidR="00C719AD" w:rsidRDefault="00C719AD" w:rsidP="00C719AD">
      <w:pPr>
        <w:pStyle w:val="PL"/>
        <w:keepNext/>
      </w:pPr>
      <w:r>
        <w:t xml:space="preserve">   */</w:t>
      </w:r>
    </w:p>
    <w:p w:rsidR="00C719AD" w:rsidRDefault="00C719AD" w:rsidP="00C719AD">
      <w:pPr>
        <w:pStyle w:val="PL"/>
        <w:keepNext/>
        <w:rPr>
          <w:noProof w:val="0"/>
        </w:rPr>
      </w:pPr>
      <w:r>
        <w:t xml:space="preserve">   status:=S_NAPTR_to_callback(targetFQDN,</w:t>
      </w:r>
    </w:p>
    <w:p w:rsidR="00C719AD" w:rsidRDefault="00C719AD" w:rsidP="00C719AD">
      <w:pPr>
        <w:pStyle w:val="PL"/>
        <w:keepNext/>
        <w:rPr>
          <w:noProof w:val="0"/>
        </w:rPr>
      </w:pPr>
      <w:r>
        <w:t xml:space="preserve">                               desired_service_and_protocol_set ,</w:t>
      </w:r>
    </w:p>
    <w:p w:rsidR="00C719AD" w:rsidRDefault="00C719AD" w:rsidP="00C719AD">
      <w:pPr>
        <w:pStyle w:val="PL"/>
        <w:keepNext/>
        <w:rPr>
          <w:noProof w:val="0"/>
        </w:rPr>
      </w:pPr>
      <w:r>
        <w:t xml:space="preserve">                               private_store_candidate_list);</w:t>
      </w:r>
    </w:p>
    <w:p w:rsidR="00C719AD" w:rsidRDefault="00C719AD" w:rsidP="00C719AD">
      <w:pPr>
        <w:pStyle w:val="PL"/>
        <w:keepNext/>
        <w:rPr>
          <w:noProof w:val="0"/>
        </w:rPr>
      </w:pPr>
      <w:r>
        <w:t xml:space="preserve">   return(candidate_list);</w:t>
      </w:r>
    </w:p>
    <w:p w:rsidR="00C719AD" w:rsidRDefault="00C719AD" w:rsidP="00C719AD">
      <w:pPr>
        <w:pStyle w:val="PL"/>
        <w:keepNext/>
        <w:rPr>
          <w:noProof w:val="0"/>
        </w:rPr>
      </w:pPr>
      <w:r>
        <w:t xml:space="preserve">  End procedure;</w:t>
      </w:r>
    </w:p>
    <w:p w:rsidR="00C719AD" w:rsidRDefault="00C719AD" w:rsidP="00C719AD">
      <w:pPr>
        <w:pStyle w:val="PL"/>
        <w:keepNext/>
        <w:rPr>
          <w:noProof w:val="0"/>
        </w:rPr>
      </w:pPr>
    </w:p>
    <w:p w:rsidR="00C719AD" w:rsidRDefault="00C719AD" w:rsidP="00C719AD">
      <w:r>
        <w:t xml:space="preserve">The procedure includes the NAPTR output ordering explicitly as a field with each record which is important in the context of </w:t>
      </w:r>
      <w:r w:rsidR="00A822D7">
        <w:t>"</w:t>
      </w:r>
      <w:r>
        <w:t>topon</w:t>
      </w:r>
      <w:r w:rsidR="00A822D7">
        <w:t>"</w:t>
      </w:r>
      <w:r>
        <w:t xml:space="preserve"> matches and checks for co</w:t>
      </w:r>
      <w:r w:rsidR="001A36B5">
        <w:t>l</w:t>
      </w:r>
      <w:r>
        <w:t>located nodes.</w:t>
      </w:r>
    </w:p>
    <w:p w:rsidR="00C719AD" w:rsidRDefault="00C719AD" w:rsidP="00F66D72">
      <w:pPr>
        <w:pStyle w:val="Heading1"/>
        <w:rPr>
          <w:lang w:val="en-US"/>
        </w:rPr>
      </w:pPr>
      <w:bookmarkStart w:id="135" w:name="_Toc2693495"/>
      <w:r>
        <w:rPr>
          <w:lang w:val="en-US"/>
        </w:rPr>
        <w:t>C.4</w:t>
      </w:r>
      <w:r w:rsidR="00F66D72">
        <w:rPr>
          <w:lang w:val="en-US"/>
        </w:rPr>
        <w:tab/>
      </w:r>
      <w:r>
        <w:rPr>
          <w:lang w:val="en-US"/>
        </w:rPr>
        <w:t>S-NAPTR procedure pseudo-code with topon</w:t>
      </w:r>
      <w:bookmarkEnd w:id="135"/>
    </w:p>
    <w:p w:rsidR="00C719AD" w:rsidRDefault="001A36B5" w:rsidP="00C719AD">
      <w:pPr>
        <w:rPr>
          <w:lang w:val="en-US"/>
        </w:rPr>
      </w:pPr>
      <w:r>
        <w:rPr>
          <w:lang w:val="en-US"/>
        </w:rPr>
        <w:t xml:space="preserve">Collocation, when stated as specifically applicable in a procedure, takes precedence over other criteria such as topological ordering or S-NAPTR ordering. </w:t>
      </w:r>
      <w:r w:rsidR="00C719AD">
        <w:rPr>
          <w:lang w:val="en-US"/>
        </w:rPr>
        <w:t>Topological ordering</w:t>
      </w:r>
      <w:r>
        <w:rPr>
          <w:lang w:val="en-US"/>
        </w:rPr>
        <w:t xml:space="preserve">, when stated as </w:t>
      </w:r>
      <w:r w:rsidR="00164AA8">
        <w:rPr>
          <w:lang w:val="en-US"/>
        </w:rPr>
        <w:t>specifically</w:t>
      </w:r>
      <w:r>
        <w:rPr>
          <w:lang w:val="en-US"/>
        </w:rPr>
        <w:t xml:space="preserve"> applicable in a procedure,</w:t>
      </w:r>
      <w:r w:rsidR="00C719AD">
        <w:rPr>
          <w:lang w:val="en-US"/>
        </w:rPr>
        <w:t xml:space="preserve"> takes precedence over S-NAPTR ordering. However, S-NAPTR ordering is used for ordering nodes with equivalent topological distances. Pseudo code below is informative and shows how to implement the ordering of record selection.</w:t>
      </w:r>
      <w:r>
        <w:rPr>
          <w:lang w:val="en-US"/>
        </w:rPr>
        <w:t xml:space="preserve"> See sub-clause 4.3.2 for normative text.</w:t>
      </w:r>
    </w:p>
    <w:p w:rsidR="00C719AD" w:rsidRDefault="00C719AD" w:rsidP="00C719AD">
      <w:pPr>
        <w:rPr>
          <w:lang w:val="en-US"/>
        </w:rPr>
      </w:pPr>
      <w:r>
        <w:rPr>
          <w:lang w:val="en-US"/>
        </w:rPr>
        <w:t xml:space="preserve">Assume two distinct types of nodes </w:t>
      </w:r>
      <w:r w:rsidR="00A822D7">
        <w:rPr>
          <w:lang w:val="en-US"/>
        </w:rPr>
        <w:t>"</w:t>
      </w:r>
      <w:r>
        <w:rPr>
          <w:lang w:val="en-US"/>
        </w:rPr>
        <w:t>A</w:t>
      </w:r>
      <w:r w:rsidR="00A822D7">
        <w:rPr>
          <w:lang w:val="en-US"/>
        </w:rPr>
        <w:t>"</w:t>
      </w:r>
      <w:r>
        <w:rPr>
          <w:lang w:val="en-US"/>
        </w:rPr>
        <w:t xml:space="preserve"> and </w:t>
      </w:r>
      <w:r w:rsidR="00A822D7">
        <w:rPr>
          <w:lang w:val="en-US"/>
        </w:rPr>
        <w:t>"</w:t>
      </w:r>
      <w:r>
        <w:rPr>
          <w:lang w:val="en-US"/>
        </w:rPr>
        <w:t>B</w:t>
      </w:r>
      <w:r w:rsidR="00A822D7">
        <w:rPr>
          <w:lang w:val="en-US"/>
        </w:rPr>
        <w:t>"</w:t>
      </w:r>
      <w:r>
        <w:rPr>
          <w:lang w:val="en-US"/>
        </w:rPr>
        <w:t xml:space="preserve"> are being checked for closeness and the best record pair is needed.</w:t>
      </w:r>
      <w:r w:rsidR="00E343FD">
        <w:rPr>
          <w:lang w:val="en-US"/>
        </w:rPr>
        <w:t xml:space="preserve"> </w:t>
      </w:r>
      <w:r>
        <w:rPr>
          <w:lang w:val="en-US"/>
        </w:rPr>
        <w:t xml:space="preserve">First step, which is documented in each case in the main text of this document is to get two candidate lists using a procedure such as that outlined in subclause C.3. </w:t>
      </w:r>
    </w:p>
    <w:p w:rsidR="00C719AD" w:rsidRDefault="00C719AD" w:rsidP="00C719AD">
      <w:pPr>
        <w:pStyle w:val="PL"/>
        <w:keepNext/>
      </w:pPr>
      <w:r>
        <w:t xml:space="preserve">  candidate_list_A:= get_candidates (targetFQDN_A,desired_service_and_protocol_set_A, </w:t>
      </w:r>
      <w:r w:rsidR="00A822D7">
        <w:t>"</w:t>
      </w:r>
      <w:r>
        <w:t>A</w:t>
      </w:r>
      <w:r w:rsidR="00A822D7">
        <w:t>"</w:t>
      </w:r>
      <w:r>
        <w:t>);</w:t>
      </w:r>
    </w:p>
    <w:p w:rsidR="00C719AD" w:rsidRDefault="00C719AD" w:rsidP="00C719AD">
      <w:pPr>
        <w:pStyle w:val="PL"/>
        <w:keepNext/>
        <w:rPr>
          <w:noProof w:val="0"/>
        </w:rPr>
      </w:pPr>
      <w:r>
        <w:t xml:space="preserve">  candidate_list_B:= get_candidates (targetFQDN_B,desired_service_and_protocol_set_B, </w:t>
      </w:r>
      <w:r w:rsidR="00A822D7">
        <w:t>"</w:t>
      </w:r>
      <w:r>
        <w:t>B</w:t>
      </w:r>
      <w:r w:rsidR="00A822D7">
        <w:t>"</w:t>
      </w:r>
      <w:r>
        <w:t>);</w:t>
      </w:r>
    </w:p>
    <w:p w:rsidR="00C719AD" w:rsidRDefault="00C719AD" w:rsidP="00C719AD">
      <w:pPr>
        <w:pStyle w:val="PL"/>
        <w:keepNext/>
        <w:rPr>
          <w:noProof w:val="0"/>
        </w:rPr>
      </w:pPr>
    </w:p>
    <w:p w:rsidR="00C719AD" w:rsidRDefault="00C719AD" w:rsidP="00C719AD">
      <w:pPr>
        <w:rPr>
          <w:lang w:val="en-US"/>
        </w:rPr>
      </w:pPr>
      <w:r>
        <w:t>As an example</w:t>
      </w:r>
      <w:r>
        <w:rPr>
          <w:lang w:val="en-US"/>
        </w:rPr>
        <w:t xml:space="preserve"> take the selection of a PGW and SGW by an MME during a UE initial attach procedure. Both a PGW and SGW need to be selected and if </w:t>
      </w:r>
      <w:r w:rsidR="00A822D7">
        <w:rPr>
          <w:lang w:val="en-US"/>
        </w:rPr>
        <w:t>"</w:t>
      </w:r>
      <w:r>
        <w:rPr>
          <w:lang w:val="en-US"/>
        </w:rPr>
        <w:t>topon</w:t>
      </w:r>
      <w:r w:rsidR="00A822D7">
        <w:rPr>
          <w:lang w:val="en-US"/>
        </w:rPr>
        <w:t>"</w:t>
      </w:r>
      <w:r>
        <w:rPr>
          <w:lang w:val="en-US"/>
        </w:rPr>
        <w:t xml:space="preserve"> is used in both lists the selected pair is to be as close as possible (colloc</w:t>
      </w:r>
      <w:r w:rsidR="00E343FD">
        <w:rPr>
          <w:lang w:val="en-US"/>
        </w:rPr>
        <w:t>ated being the closest).</w:t>
      </w:r>
    </w:p>
    <w:p w:rsidR="00C719AD" w:rsidRDefault="00C719AD" w:rsidP="00C719AD">
      <w:pPr>
        <w:rPr>
          <w:lang w:val="en-US"/>
        </w:rPr>
      </w:pPr>
      <w:r>
        <w:rPr>
          <w:lang w:val="en-US"/>
        </w:rPr>
        <w:lastRenderedPageBreak/>
        <w:t>Sometimes one list in the procedure is not found by DNS (or was found previously) because the node was already selected. In that case, one of the candidate lists can be just one node.</w:t>
      </w:r>
    </w:p>
    <w:p w:rsidR="00C719AD" w:rsidRDefault="00C719AD" w:rsidP="00C719AD">
      <w:pPr>
        <w:rPr>
          <w:lang w:val="en-US"/>
        </w:rPr>
      </w:pPr>
      <w:r>
        <w:rPr>
          <w:lang w:val="en-US"/>
        </w:rPr>
        <w:t>For example, an UE with an existing PDN connection adds a new PDN connection to a different APN, which may result in a different PGW but needs to continue using the current SGW. Here one of the two candidate lists would just be the data for the current SGW node (i.e., its node name and whether it supports GTPv2 and/or PMIPv6 for S5/S8).</w:t>
      </w:r>
    </w:p>
    <w:p w:rsidR="001A36B5" w:rsidRDefault="001A36B5" w:rsidP="00C719AD">
      <w:pPr>
        <w:rPr>
          <w:lang w:val="en-US"/>
        </w:rPr>
      </w:pPr>
      <w:r>
        <w:rPr>
          <w:lang w:val="en-US"/>
        </w:rPr>
        <w:t>The following pseudo-code illustrates topological matching with full ordering.</w:t>
      </w:r>
    </w:p>
    <w:p w:rsidR="001A36B5" w:rsidRDefault="001A36B5" w:rsidP="001A36B5">
      <w:pPr>
        <w:pStyle w:val="PL"/>
      </w:pPr>
      <w:r>
        <w:t>procedure topo_matching  (candidate_list_A,candidate_list_B, topology_check, colocation_check)//  Comment: topology_check and colocation_check are booleans indicating if those checks are done</w:t>
      </w:r>
    </w:p>
    <w:p w:rsidR="001A36B5" w:rsidRDefault="001A36B5" w:rsidP="001A36B5">
      <w:pPr>
        <w:pStyle w:val="PL"/>
        <w:rPr>
          <w:noProof w:val="0"/>
        </w:rPr>
      </w:pPr>
      <w:r>
        <w:t xml:space="preserve">  Begin procedure</w:t>
      </w:r>
    </w:p>
    <w:p w:rsidR="001A36B5" w:rsidRDefault="001A36B5" w:rsidP="001A36B5">
      <w:pPr>
        <w:pStyle w:val="PL"/>
      </w:pPr>
      <w:r>
        <w:t xml:space="preserve">   paired_sets_list:=empty;</w:t>
      </w:r>
    </w:p>
    <w:p w:rsidR="001A36B5" w:rsidRDefault="001A36B5" w:rsidP="001A36B5">
      <w:pPr>
        <w:pStyle w:val="PL"/>
      </w:pPr>
      <w:r>
        <w:t xml:space="preserve">   if (colocation_check)</w:t>
      </w:r>
    </w:p>
    <w:p w:rsidR="001A36B5" w:rsidRDefault="001A36B5" w:rsidP="001A36B5">
      <w:pPr>
        <w:pStyle w:val="PL"/>
      </w:pPr>
      <w:r>
        <w:t xml:space="preserve">   Begin if</w:t>
      </w:r>
    </w:p>
    <w:p w:rsidR="001A36B5" w:rsidRDefault="001A36B5" w:rsidP="001A36B5">
      <w:pPr>
        <w:pStyle w:val="PL"/>
      </w:pPr>
      <w:r>
        <w:t xml:space="preserve">     total_list:= candidate_list_A appended with candidate_list B;</w:t>
      </w:r>
    </w:p>
    <w:p w:rsidR="001A36B5" w:rsidRDefault="001A36B5" w:rsidP="001A36B5">
      <w:pPr>
        <w:pStyle w:val="PL"/>
        <w:keepNext/>
      </w:pPr>
      <w:r>
        <w:t>// Comment:  Below canonical_node_name is the hostname with first two labels removed</w:t>
      </w:r>
    </w:p>
    <w:p w:rsidR="001A36B5" w:rsidRDefault="001A36B5" w:rsidP="001A36B5">
      <w:pPr>
        <w:pStyle w:val="PL"/>
        <w:keepNext/>
        <w:rPr>
          <w:noProof w:val="0"/>
        </w:rPr>
      </w:pPr>
      <w:r>
        <w:t xml:space="preserve">         Foreach unique canonical_node_name from total_list do</w:t>
      </w:r>
    </w:p>
    <w:p w:rsidR="001A36B5" w:rsidRDefault="001A36B5" w:rsidP="001A36B5">
      <w:pPr>
        <w:pStyle w:val="PL"/>
        <w:keepNext/>
        <w:rPr>
          <w:noProof w:val="0"/>
        </w:rPr>
      </w:pPr>
      <w:r>
        <w:t xml:space="preserve">           Begin foreach </w:t>
      </w:r>
    </w:p>
    <w:p w:rsidR="001A36B5" w:rsidRDefault="001A36B5" w:rsidP="001A36B5">
      <w:pPr>
        <w:pStyle w:val="PL"/>
        <w:keepNext/>
        <w:rPr>
          <w:noProof w:val="0"/>
        </w:rPr>
      </w:pPr>
      <w:r>
        <w:t xml:space="preserve">             Foreach servce and protocol do</w:t>
      </w:r>
    </w:p>
    <w:p w:rsidR="001A36B5" w:rsidRDefault="001A36B5" w:rsidP="001A36B5">
      <w:pPr>
        <w:pStyle w:val="PL"/>
        <w:keepNext/>
        <w:rPr>
          <w:noProof w:val="0"/>
        </w:rPr>
      </w:pPr>
      <w:r>
        <w:t xml:space="preserve">               Begin foreach</w:t>
      </w:r>
    </w:p>
    <w:p w:rsidR="001A36B5" w:rsidRDefault="001A36B5" w:rsidP="001A36B5">
      <w:pPr>
        <w:pStyle w:val="PL"/>
        <w:keepNext/>
        <w:rPr>
          <w:noProof w:val="0"/>
        </w:rPr>
      </w:pPr>
      <w:r>
        <w:t xml:space="preserve">                full_match_list:= get all records from total_list with service and protocol </w:t>
      </w:r>
    </w:p>
    <w:p w:rsidR="001A36B5" w:rsidRDefault="001A36B5" w:rsidP="001A36B5">
      <w:pPr>
        <w:pStyle w:val="PL"/>
        <w:keepNext/>
        <w:rPr>
          <w:noProof w:val="0"/>
        </w:rPr>
      </w:pPr>
      <w:r>
        <w:t xml:space="preserve">                                        and canonical_node name </w:t>
      </w:r>
    </w:p>
    <w:p w:rsidR="001A36B5" w:rsidRDefault="001A36B5" w:rsidP="001A36B5">
      <w:pPr>
        <w:pStyle w:val="PL"/>
        <w:keepNext/>
      </w:pPr>
      <w:r>
        <w:t xml:space="preserve">                If there is at least one "A" record and one "B" record in full_match_list then  </w:t>
      </w:r>
    </w:p>
    <w:p w:rsidR="001A36B5" w:rsidRDefault="001A36B5" w:rsidP="001A36B5">
      <w:pPr>
        <w:pStyle w:val="PL"/>
        <w:keepNext/>
      </w:pPr>
      <w:r>
        <w:t xml:space="preserve">                    Begin If</w:t>
      </w:r>
    </w:p>
    <w:p w:rsidR="001A36B5" w:rsidRDefault="001A36B5" w:rsidP="001A36B5">
      <w:pPr>
        <w:pStyle w:val="PL"/>
        <w:keepNext/>
      </w:pPr>
      <w:r>
        <w:t xml:space="preserve">                       degree:=256; </w:t>
      </w:r>
    </w:p>
    <w:p w:rsidR="001A36B5" w:rsidRDefault="001A36B5" w:rsidP="001A36B5">
      <w:pPr>
        <w:pStyle w:val="PL"/>
        <w:keepNext/>
      </w:pPr>
      <w:r>
        <w:t xml:space="preserve">                       suffix:=canonical_node_name;</w:t>
      </w:r>
    </w:p>
    <w:p w:rsidR="001A36B5" w:rsidRDefault="001A36B5" w:rsidP="001A36B5">
      <w:pPr>
        <w:pStyle w:val="PL"/>
        <w:keepNext/>
      </w:pPr>
      <w:r>
        <w:t xml:space="preserve">                       create structure with fields</w:t>
      </w:r>
    </w:p>
    <w:p w:rsidR="001A36B5" w:rsidRDefault="001A36B5" w:rsidP="001A36B5">
      <w:pPr>
        <w:pStyle w:val="PL"/>
        <w:keepNext/>
      </w:pPr>
      <w:r>
        <w:t xml:space="preserve">                         (degree, suffix,service_and_protocol,full_match_list) </w:t>
      </w:r>
    </w:p>
    <w:p w:rsidR="001A36B5" w:rsidRDefault="001A36B5" w:rsidP="001A36B5">
      <w:pPr>
        <w:pStyle w:val="PL"/>
        <w:keepNext/>
      </w:pPr>
      <w:r>
        <w:t xml:space="preserve">                       add that structure to paired_sets_list</w:t>
      </w:r>
    </w:p>
    <w:p w:rsidR="001A36B5" w:rsidRDefault="001A36B5" w:rsidP="001A36B5">
      <w:pPr>
        <w:pStyle w:val="PL"/>
        <w:keepNext/>
      </w:pPr>
      <w:r>
        <w:t xml:space="preserve">                    End If</w:t>
      </w:r>
    </w:p>
    <w:p w:rsidR="001A36B5" w:rsidRDefault="001A36B5" w:rsidP="001A36B5">
      <w:pPr>
        <w:pStyle w:val="PL"/>
        <w:keepNext/>
        <w:rPr>
          <w:noProof w:val="0"/>
        </w:rPr>
      </w:pPr>
      <w:r>
        <w:t xml:space="preserve">               End foreach</w:t>
      </w:r>
    </w:p>
    <w:p w:rsidR="001A36B5" w:rsidRDefault="001A36B5" w:rsidP="001A36B5">
      <w:pPr>
        <w:pStyle w:val="PL"/>
        <w:keepNext/>
      </w:pPr>
      <w:r>
        <w:t xml:space="preserve">           End foreach</w:t>
      </w:r>
    </w:p>
    <w:p w:rsidR="001A36B5" w:rsidRDefault="001A36B5" w:rsidP="001A36B5">
      <w:pPr>
        <w:pStyle w:val="PL"/>
        <w:keepNext/>
        <w:rPr>
          <w:noProof w:val="0"/>
        </w:rPr>
      </w:pPr>
      <w:r>
        <w:t xml:space="preserve">   End if;</w:t>
      </w:r>
    </w:p>
    <w:p w:rsidR="001A36B5" w:rsidRDefault="001A36B5" w:rsidP="001A36B5">
      <w:pPr>
        <w:pStyle w:val="PL"/>
        <w:keepNext/>
      </w:pPr>
      <w:r>
        <w:rPr>
          <w:noProof w:val="0"/>
        </w:rPr>
        <w:t xml:space="preserve">   if (topology_check)</w:t>
      </w:r>
      <w:r>
        <w:t xml:space="preserve">         Begin if</w:t>
      </w:r>
    </w:p>
    <w:p w:rsidR="001A36B5" w:rsidRDefault="001A36B5" w:rsidP="001A36B5">
      <w:pPr>
        <w:pStyle w:val="PL"/>
        <w:keepNext/>
      </w:pPr>
      <w:r>
        <w:t xml:space="preserve">           max_labels:= (maximum number of DNS labels in total_list)-  2 </w:t>
      </w:r>
    </w:p>
    <w:p w:rsidR="001A36B5" w:rsidRDefault="001A36B5" w:rsidP="001A36B5">
      <w:pPr>
        <w:pStyle w:val="PL"/>
        <w:keepNext/>
      </w:pPr>
      <w:r>
        <w:t xml:space="preserve">         else</w:t>
      </w:r>
    </w:p>
    <w:p w:rsidR="001A36B5" w:rsidRDefault="001A36B5" w:rsidP="001A36B5">
      <w:pPr>
        <w:pStyle w:val="PL"/>
        <w:keepNext/>
      </w:pPr>
      <w:r>
        <w:t xml:space="preserve">           max_labels =0;</w:t>
      </w:r>
    </w:p>
    <w:p w:rsidR="001A36B5" w:rsidRDefault="001A36B5" w:rsidP="001A36B5">
      <w:pPr>
        <w:pStyle w:val="PL"/>
        <w:keepNext/>
      </w:pPr>
      <w:r>
        <w:t xml:space="preserve">         End If;</w:t>
      </w:r>
    </w:p>
    <w:p w:rsidR="001A36B5" w:rsidRDefault="001A36B5" w:rsidP="001A36B5">
      <w:pPr>
        <w:pStyle w:val="PL"/>
        <w:keepNext/>
        <w:rPr>
          <w:noProof w:val="0"/>
        </w:rPr>
      </w:pPr>
    </w:p>
    <w:p w:rsidR="001A36B5" w:rsidRDefault="001A36B5" w:rsidP="001A36B5">
      <w:pPr>
        <w:pStyle w:val="PL"/>
        <w:rPr>
          <w:noProof w:val="0"/>
        </w:rPr>
      </w:pPr>
      <w:r>
        <w:t xml:space="preserve">   from number_labels_to_match:=  max_labels down to 0 do</w:t>
      </w:r>
    </w:p>
    <w:p w:rsidR="001A36B5" w:rsidRDefault="001A36B5" w:rsidP="001A36B5">
      <w:pPr>
        <w:pStyle w:val="PL"/>
        <w:rPr>
          <w:noProof w:val="0"/>
        </w:rPr>
      </w:pPr>
      <w:r>
        <w:t xml:space="preserve">     Begin do </w:t>
      </w:r>
    </w:p>
    <w:p w:rsidR="001A36B5" w:rsidRDefault="001A36B5" w:rsidP="001A36B5">
      <w:pPr>
        <w:pStyle w:val="PL"/>
        <w:keepNext/>
      </w:pPr>
      <w:r>
        <w:t xml:space="preserve">       if number_labels_to_match equals 0 then </w:t>
      </w:r>
    </w:p>
    <w:p w:rsidR="001A36B5" w:rsidRDefault="001A36B5" w:rsidP="001A36B5">
      <w:pPr>
        <w:pStyle w:val="PL"/>
        <w:keepNext/>
      </w:pPr>
      <w:r>
        <w:t xml:space="preserve">         Begin if</w:t>
      </w:r>
    </w:p>
    <w:p w:rsidR="001A36B5" w:rsidRDefault="001A36B5" w:rsidP="001A36B5">
      <w:pPr>
        <w:pStyle w:val="PL"/>
        <w:keepNext/>
      </w:pPr>
      <w:r>
        <w:t xml:space="preserve">           total_list:= candidate_list_A appended with candidate_list B </w:t>
      </w:r>
    </w:p>
    <w:p w:rsidR="001A36B5" w:rsidRDefault="001A36B5" w:rsidP="001A36B5">
      <w:pPr>
        <w:pStyle w:val="PL"/>
        <w:keepNext/>
        <w:rPr>
          <w:noProof w:val="0"/>
        </w:rPr>
      </w:pPr>
      <w:r>
        <w:t xml:space="preserve">         else</w:t>
      </w:r>
    </w:p>
    <w:p w:rsidR="001A36B5" w:rsidRDefault="001A36B5" w:rsidP="001A36B5">
      <w:pPr>
        <w:pStyle w:val="PL"/>
        <w:keepNext/>
      </w:pPr>
      <w:r>
        <w:t xml:space="preserve">           total_list:= get all records from candidate_list_A and candidate_list_B</w:t>
      </w:r>
      <w:r>
        <w:br/>
        <w:t xml:space="preserve">                             with "topon" as first label and hostname has at least</w:t>
      </w:r>
    </w:p>
    <w:p w:rsidR="001A36B5" w:rsidRDefault="001A36B5" w:rsidP="001A36B5">
      <w:pPr>
        <w:pStyle w:val="PL"/>
        <w:keepNext/>
      </w:pPr>
      <w:r>
        <w:t xml:space="preserve">                             (number_labels_to_match+2) labels</w:t>
      </w:r>
    </w:p>
    <w:p w:rsidR="001A36B5" w:rsidRDefault="001A36B5" w:rsidP="001A36B5">
      <w:pPr>
        <w:pStyle w:val="PL"/>
        <w:keepNext/>
      </w:pPr>
      <w:r>
        <w:t>// Comment: Add 2 since the first two labels are not part of the node name         End If;</w:t>
      </w:r>
    </w:p>
    <w:p w:rsidR="001A36B5" w:rsidRDefault="001A36B5" w:rsidP="001A36B5">
      <w:pPr>
        <w:pStyle w:val="PL"/>
        <w:keepNext/>
      </w:pPr>
    </w:p>
    <w:p w:rsidR="001A36B5" w:rsidRDefault="001A36B5" w:rsidP="001A36B5">
      <w:pPr>
        <w:pStyle w:val="PL"/>
        <w:keepNext/>
      </w:pPr>
      <w:r>
        <w:t>// Comment:  Below suffix is a hostname chopped off to include only the last number_labels_to_match</w:t>
      </w:r>
    </w:p>
    <w:p w:rsidR="001A36B5" w:rsidRDefault="001A36B5" w:rsidP="001A36B5">
      <w:pPr>
        <w:pStyle w:val="PL"/>
        <w:keepNext/>
        <w:rPr>
          <w:noProof w:val="0"/>
        </w:rPr>
      </w:pPr>
      <w:r>
        <w:t xml:space="preserve">         Foreach unique suffix from total_list do</w:t>
      </w:r>
    </w:p>
    <w:p w:rsidR="001A36B5" w:rsidRDefault="001A36B5" w:rsidP="001A36B5">
      <w:pPr>
        <w:pStyle w:val="PL"/>
        <w:keepNext/>
        <w:rPr>
          <w:noProof w:val="0"/>
        </w:rPr>
      </w:pPr>
      <w:r>
        <w:t xml:space="preserve">           Begin foreach</w:t>
      </w:r>
    </w:p>
    <w:p w:rsidR="001A36B5" w:rsidRDefault="001A36B5" w:rsidP="001A36B5">
      <w:pPr>
        <w:pStyle w:val="PL"/>
        <w:keepNext/>
        <w:rPr>
          <w:noProof w:val="0"/>
        </w:rPr>
      </w:pPr>
      <w:r>
        <w:t xml:space="preserve">             Foreach servce and protocol do</w:t>
      </w:r>
    </w:p>
    <w:p w:rsidR="001A36B5" w:rsidRDefault="001A36B5" w:rsidP="001A36B5">
      <w:pPr>
        <w:pStyle w:val="PL"/>
        <w:keepNext/>
        <w:rPr>
          <w:noProof w:val="0"/>
        </w:rPr>
      </w:pPr>
      <w:r>
        <w:t xml:space="preserve">               Begin foreach</w:t>
      </w:r>
    </w:p>
    <w:p w:rsidR="001A36B5" w:rsidRDefault="001A36B5" w:rsidP="001A36B5">
      <w:pPr>
        <w:pStyle w:val="PL"/>
        <w:keepNext/>
        <w:rPr>
          <w:noProof w:val="0"/>
        </w:rPr>
      </w:pPr>
      <w:r>
        <w:t xml:space="preserve">                full_match_list:= get all records from total_list with service and protocol </w:t>
      </w:r>
    </w:p>
    <w:p w:rsidR="001A36B5" w:rsidRDefault="001A36B5" w:rsidP="001A36B5">
      <w:pPr>
        <w:pStyle w:val="PL"/>
        <w:keepNext/>
        <w:rPr>
          <w:noProof w:val="0"/>
        </w:rPr>
      </w:pPr>
      <w:r>
        <w:t xml:space="preserve">                                        and suffix contained in end of the hostname </w:t>
      </w:r>
    </w:p>
    <w:p w:rsidR="001A36B5" w:rsidRDefault="001A36B5" w:rsidP="001A36B5">
      <w:pPr>
        <w:pStyle w:val="PL"/>
        <w:keepNext/>
      </w:pPr>
      <w:r>
        <w:t xml:space="preserve">                If there is at least one "A" record and one "B" record in full_match_list then  </w:t>
      </w:r>
    </w:p>
    <w:p w:rsidR="001A36B5" w:rsidRDefault="001A36B5" w:rsidP="001A36B5">
      <w:pPr>
        <w:pStyle w:val="PL"/>
        <w:keepNext/>
      </w:pPr>
      <w:r>
        <w:t xml:space="preserve">                    Begin If</w:t>
      </w:r>
    </w:p>
    <w:p w:rsidR="001A36B5" w:rsidRDefault="001A36B5" w:rsidP="001A36B5">
      <w:pPr>
        <w:pStyle w:val="PL"/>
        <w:keepNext/>
      </w:pPr>
      <w:r>
        <w:t xml:space="preserve">                       degree:=number_labels</w:t>
      </w:r>
    </w:p>
    <w:p w:rsidR="001A36B5" w:rsidRDefault="001A36B5" w:rsidP="001A36B5">
      <w:pPr>
        <w:pStyle w:val="PL"/>
        <w:keepNext/>
      </w:pPr>
      <w:r>
        <w:t xml:space="preserve">                       create structure with fields</w:t>
      </w:r>
    </w:p>
    <w:p w:rsidR="001A36B5" w:rsidRDefault="001A36B5" w:rsidP="001A36B5">
      <w:pPr>
        <w:pStyle w:val="PL"/>
        <w:keepNext/>
      </w:pPr>
      <w:r>
        <w:t xml:space="preserve">                         (degree, suffix,service_and_protocol,full_match_list) </w:t>
      </w:r>
    </w:p>
    <w:p w:rsidR="001A36B5" w:rsidRDefault="001A36B5" w:rsidP="001A36B5">
      <w:pPr>
        <w:pStyle w:val="PL"/>
        <w:keepNext/>
      </w:pPr>
      <w:r>
        <w:t xml:space="preserve">                       add that structure to paired_sets_list</w:t>
      </w:r>
    </w:p>
    <w:p w:rsidR="001A36B5" w:rsidRDefault="001A36B5" w:rsidP="001A36B5">
      <w:pPr>
        <w:pStyle w:val="PL"/>
        <w:keepNext/>
      </w:pPr>
      <w:r>
        <w:t xml:space="preserve">                    End If</w:t>
      </w:r>
    </w:p>
    <w:p w:rsidR="001A36B5" w:rsidRDefault="001A36B5" w:rsidP="001A36B5">
      <w:pPr>
        <w:pStyle w:val="PL"/>
        <w:keepNext/>
      </w:pPr>
      <w:r>
        <w:t xml:space="preserve">               End foreach</w:t>
      </w:r>
    </w:p>
    <w:p w:rsidR="001A36B5" w:rsidRDefault="001A36B5" w:rsidP="001A36B5">
      <w:pPr>
        <w:pStyle w:val="PL"/>
        <w:keepNext/>
        <w:rPr>
          <w:noProof w:val="0"/>
        </w:rPr>
      </w:pPr>
      <w:r>
        <w:t xml:space="preserve">           End foreach</w:t>
      </w:r>
    </w:p>
    <w:p w:rsidR="001A36B5" w:rsidRDefault="001A36B5" w:rsidP="001A36B5">
      <w:pPr>
        <w:pStyle w:val="PL"/>
        <w:keepNext/>
        <w:rPr>
          <w:noProof w:val="0"/>
        </w:rPr>
      </w:pPr>
      <w:r>
        <w:t xml:space="preserve">     End do</w:t>
      </w:r>
    </w:p>
    <w:p w:rsidR="001A36B5" w:rsidRDefault="001A36B5" w:rsidP="001A36B5">
      <w:pPr>
        <w:pStyle w:val="PL"/>
        <w:keepNext/>
        <w:rPr>
          <w:noProof w:val="0"/>
        </w:rPr>
      </w:pPr>
      <w:r>
        <w:t xml:space="preserve">   sort paired_sets by degree</w:t>
      </w:r>
    </w:p>
    <w:p w:rsidR="001A36B5" w:rsidRDefault="001A36B5" w:rsidP="001A36B5">
      <w:pPr>
        <w:pStyle w:val="PL"/>
        <w:keepNext/>
        <w:rPr>
          <w:noProof w:val="0"/>
        </w:rPr>
      </w:pPr>
      <w:r>
        <w:t xml:space="preserve">   return (paired_sets_list)</w:t>
      </w:r>
    </w:p>
    <w:p w:rsidR="001A36B5" w:rsidRDefault="001A36B5" w:rsidP="001A36B5">
      <w:pPr>
        <w:pStyle w:val="PL"/>
        <w:keepNext/>
        <w:rPr>
          <w:noProof w:val="0"/>
        </w:rPr>
      </w:pPr>
      <w:r>
        <w:t xml:space="preserve">  End Procedure;</w:t>
      </w:r>
    </w:p>
    <w:p w:rsidR="001A36B5" w:rsidRDefault="001A36B5" w:rsidP="001A36B5">
      <w:pPr>
        <w:rPr>
          <w:lang w:val="en-US"/>
        </w:rPr>
      </w:pPr>
    </w:p>
    <w:p w:rsidR="001A36B5" w:rsidRDefault="001A36B5" w:rsidP="001A36B5">
      <w:pPr>
        <w:pStyle w:val="NO"/>
        <w:rPr>
          <w:lang w:val="en-US"/>
        </w:rPr>
      </w:pPr>
      <w:r>
        <w:rPr>
          <w:lang w:val="en-US"/>
        </w:rPr>
        <w:t>NOTE 1:</w:t>
      </w:r>
      <w:r>
        <w:rPr>
          <w:lang w:val="en-US"/>
        </w:rPr>
        <w:tab/>
        <w:t>Matching collocated nodes get a degree of 256, which is above any normal match. Also the above procedure is specific to this document and is not a part of S-NAPTR.</w:t>
      </w:r>
    </w:p>
    <w:p w:rsidR="001A36B5" w:rsidRDefault="001A36B5" w:rsidP="001A36B5">
      <w:pPr>
        <w:pStyle w:val="NO"/>
        <w:rPr>
          <w:lang w:val="en-US"/>
        </w:rPr>
      </w:pPr>
      <w:r>
        <w:rPr>
          <w:lang w:val="en-US"/>
        </w:rPr>
        <w:lastRenderedPageBreak/>
        <w:t>NOTE 2:</w:t>
      </w:r>
      <w:r>
        <w:rPr>
          <w:lang w:val="en-US"/>
        </w:rPr>
        <w:tab/>
        <w:t>Order from S-NAPTR is from one S-NAPTR procedure. There is no meaningful order obtained from S-NAPTR between records from two different S-NAPTR procedures.</w:t>
      </w:r>
      <w:r w:rsidR="00E343FD">
        <w:rPr>
          <w:lang w:val="en-US"/>
        </w:rPr>
        <w:t xml:space="preserve"> </w:t>
      </w:r>
      <w:r>
        <w:rPr>
          <w:lang w:val="en-US"/>
        </w:rPr>
        <w:t>So one node type will be selected "logically first" based on other criteri</w:t>
      </w:r>
      <w:r w:rsidR="00E343FD">
        <w:rPr>
          <w:lang w:val="en-US"/>
        </w:rPr>
        <w:t>a outside S-NAPTR information.</w:t>
      </w:r>
    </w:p>
    <w:p w:rsidR="001A36B5" w:rsidRDefault="001A36B5" w:rsidP="001A36B5">
      <w:pPr>
        <w:rPr>
          <w:lang w:val="en-US"/>
        </w:rPr>
      </w:pPr>
      <w:r>
        <w:rPr>
          <w:lang w:val="en-US"/>
        </w:rPr>
        <w:t>The above procedure simply creates a list of records which are sorted by decreasing degree of matching in DNS labels. It also gives the list of paired nodes with the same suffix and compatible service which is needed by the 3GPP application.</w:t>
      </w:r>
    </w:p>
    <w:p w:rsidR="001A36B5" w:rsidRDefault="001A36B5" w:rsidP="001A36B5">
      <w:pPr>
        <w:rPr>
          <w:lang w:val="en-US"/>
        </w:rPr>
      </w:pPr>
      <w:r>
        <w:rPr>
          <w:lang w:val="en-US"/>
        </w:rPr>
        <w:t>Since highest degree is preferred over S-NAPTR ordering with "topon" labels the selection is done by degree starting with the highest degree obtaining only the possible "A" and "B" nodes at that degree.</w:t>
      </w:r>
      <w:r w:rsidR="00E343FD">
        <w:rPr>
          <w:lang w:val="en-US"/>
        </w:rPr>
        <w:t xml:space="preserve"> </w:t>
      </w:r>
      <w:r>
        <w:rPr>
          <w:lang w:val="en-US"/>
        </w:rPr>
        <w:t xml:space="preserve">A sublist of the </w:t>
      </w:r>
      <w:r>
        <w:t>paired_sets_list containing the highest degree is taken from paired_sets_list denoted as degree_sublist.</w:t>
      </w:r>
      <w:r w:rsidR="00E343FD">
        <w:t xml:space="preserve"> </w:t>
      </w:r>
      <w:r>
        <w:rPr>
          <w:lang w:val="en-US"/>
        </w:rPr>
        <w:t>Assume the "A" node is to be selected "logically first".</w:t>
      </w:r>
      <w:r w:rsidR="00E343FD">
        <w:rPr>
          <w:lang w:val="en-US"/>
        </w:rPr>
        <w:t xml:space="preserve"> </w:t>
      </w:r>
      <w:r>
        <w:rPr>
          <w:lang w:val="en-US"/>
        </w:rPr>
        <w:t>Sort the "A" parts of degree_sublist</w:t>
      </w:r>
      <w:r>
        <w:t xml:space="preserve"> in increasing "snaptr_output_order". For the records in that order try to connect to the node with the service and protocol in the record using 3GPP procedures. On failure proceed with the next record.</w:t>
      </w:r>
      <w:r w:rsidR="00E343FD">
        <w:t xml:space="preserve"> </w:t>
      </w:r>
      <w:r>
        <w:rPr>
          <w:lang w:val="en-US"/>
        </w:rPr>
        <w:t>When that degree_sublist is exhausted then degree-1 is tried and so on until an "A" node is selected. Once an "A" node is chosen, the procedure has also a selected degree, suffix and service.</w:t>
      </w:r>
    </w:p>
    <w:p w:rsidR="001A36B5" w:rsidRDefault="001A36B5" w:rsidP="001A36B5">
      <w:pPr>
        <w:pStyle w:val="NO"/>
        <w:rPr>
          <w:lang w:val="en-US"/>
        </w:rPr>
      </w:pPr>
      <w:r>
        <w:rPr>
          <w:lang w:val="en-US"/>
        </w:rPr>
        <w:t>NOTE 3:</w:t>
      </w:r>
      <w:r>
        <w:rPr>
          <w:lang w:val="en-US"/>
        </w:rPr>
        <w:tab/>
        <w:t>The remaining part of this procedure is not needed if the "B" node was already pre-selected outside the present procedure.</w:t>
      </w:r>
    </w:p>
    <w:p w:rsidR="001A36B5" w:rsidRDefault="001A36B5" w:rsidP="001A36B5">
      <w:r>
        <w:rPr>
          <w:lang w:val="en-US"/>
        </w:rPr>
        <w:t>Taking the degree_sublist used to select the "A" node create a new sublist from only records with the same service, same protocol and suffix. Remove the "A" node records from that sublist.</w:t>
      </w:r>
      <w:r w:rsidR="00E343FD">
        <w:rPr>
          <w:lang w:val="en-US"/>
        </w:rPr>
        <w:t xml:space="preserve"> </w:t>
      </w:r>
      <w:r>
        <w:rPr>
          <w:lang w:val="en-US"/>
        </w:rPr>
        <w:t>Sort this new sublist by</w:t>
      </w:r>
      <w:r>
        <w:t xml:space="preserve"> increasing "snaptr_output_order</w:t>
      </w:r>
      <w:r>
        <w:rPr>
          <w:lang w:val="en-US"/>
        </w:rPr>
        <w:t>" (see subclause C.3).</w:t>
      </w:r>
      <w:r w:rsidR="00E343FD">
        <w:rPr>
          <w:lang w:val="en-US"/>
        </w:rPr>
        <w:t xml:space="preserve"> </w:t>
      </w:r>
      <w:r>
        <w:rPr>
          <w:lang w:val="en-US"/>
        </w:rPr>
        <w:t>Using the records in</w:t>
      </w:r>
      <w:r w:rsidR="00E343FD">
        <w:rPr>
          <w:lang w:val="en-US"/>
        </w:rPr>
        <w:t xml:space="preserve"> </w:t>
      </w:r>
      <w:r>
        <w:rPr>
          <w:lang w:val="en-US"/>
        </w:rPr>
        <w:t>that order</w:t>
      </w:r>
      <w:r>
        <w:t xml:space="preserve"> try to connect to the "B" nodes with the service and protocol in the record. On a failure proceed with the next record. </w:t>
      </w:r>
      <w:r>
        <w:rPr>
          <w:lang w:val="en-US"/>
        </w:rPr>
        <w:t>When that list is exhausted the procedu</w:t>
      </w:r>
      <w:r w:rsidR="00E343FD">
        <w:rPr>
          <w:lang w:val="en-US"/>
        </w:rPr>
        <w:t>re continues in next paragraph.</w:t>
      </w:r>
    </w:p>
    <w:p w:rsidR="001A36B5" w:rsidRDefault="001A36B5" w:rsidP="001A36B5">
      <w:pPr>
        <w:pStyle w:val="NO"/>
        <w:rPr>
          <w:lang w:val="en-US"/>
        </w:rPr>
      </w:pPr>
      <w:r>
        <w:rPr>
          <w:lang w:val="en-US"/>
        </w:rPr>
        <w:t>NOTE 4:</w:t>
      </w:r>
      <w:r w:rsidR="00F753DE">
        <w:rPr>
          <w:lang w:val="en-US"/>
        </w:rPr>
        <w:tab/>
      </w:r>
      <w:r>
        <w:rPr>
          <w:lang w:val="en-US"/>
        </w:rPr>
        <w:t>The suffix of the "A" node that was selected influences which "B" nodes are closest to it. We can't easily and simply reuse the above structure for that reason and it is easier to "reset" the procedur</w:t>
      </w:r>
      <w:r w:rsidR="00E343FD">
        <w:rPr>
          <w:lang w:val="en-US"/>
        </w:rPr>
        <w:t>e.</w:t>
      </w:r>
    </w:p>
    <w:p w:rsidR="001A36B5" w:rsidRDefault="001A36B5" w:rsidP="001A36B5">
      <w:r>
        <w:t>A new candidate_list_A is created consisting only of the selected "A"</w:t>
      </w:r>
      <w:r w:rsidR="00E343FD">
        <w:t xml:space="preserve"> </w:t>
      </w:r>
      <w:r>
        <w:t xml:space="preserve">node A and service_and_protocol. </w:t>
      </w:r>
      <w:r>
        <w:rPr>
          <w:lang w:val="en-US"/>
        </w:rPr>
        <w:t>The procedure "</w:t>
      </w:r>
      <w:r>
        <w:t>topo_matching " is run again giving a new paired_sets_list.</w:t>
      </w:r>
      <w:r w:rsidR="00E343FD">
        <w:t xml:space="preserve"> </w:t>
      </w:r>
      <w:r>
        <w:t>The "A" node records are removed from the new paired_sets_list leaving only "B" nodes.</w:t>
      </w:r>
      <w:r w:rsidR="00E343FD">
        <w:t xml:space="preserve"> </w:t>
      </w:r>
      <w:r>
        <w:rPr>
          <w:lang w:val="en-US"/>
        </w:rPr>
        <w:t>Sort the records in</w:t>
      </w:r>
      <w:r w:rsidR="00E343FD">
        <w:rPr>
          <w:lang w:val="en-US"/>
        </w:rPr>
        <w:t xml:space="preserve"> </w:t>
      </w:r>
      <w:r>
        <w:t>paired_sets_list</w:t>
      </w:r>
      <w:r w:rsidR="00E343FD">
        <w:rPr>
          <w:lang w:val="en-US"/>
        </w:rPr>
        <w:t xml:space="preserve"> </w:t>
      </w:r>
      <w:r>
        <w:rPr>
          <w:lang w:val="en-US"/>
        </w:rPr>
        <w:t xml:space="preserve">in decreasing order of degree and within degree in </w:t>
      </w:r>
      <w:r>
        <w:t xml:space="preserve">increasing "snaptr_output_order" </w:t>
      </w:r>
      <w:r>
        <w:rPr>
          <w:lang w:val="en-US"/>
        </w:rPr>
        <w:t>(see subclause C.3). Using the records in that order</w:t>
      </w:r>
      <w:r>
        <w:t xml:space="preserve"> try to connect to the "B" nodes with the service in the record. On failure go to next record.</w:t>
      </w:r>
    </w:p>
    <w:p w:rsidR="001A36B5" w:rsidRDefault="001A36B5" w:rsidP="001A36B5">
      <w:pPr>
        <w:pStyle w:val="NO"/>
        <w:rPr>
          <w:lang w:val="en-US"/>
        </w:rPr>
      </w:pPr>
      <w:r>
        <w:rPr>
          <w:lang w:val="en-US"/>
        </w:rPr>
        <w:t>NOTE 5:</w:t>
      </w:r>
      <w:r>
        <w:rPr>
          <w:lang w:val="en-US"/>
        </w:rPr>
        <w:tab/>
        <w:t xml:space="preserve">Failing to actually contact a node should result in the failing node(s) to be removed from consideration for a period of time. Such removal is not detailed above. Also a reasonable implementation would give up after some maximum number of failed attempts. </w:t>
      </w:r>
    </w:p>
    <w:p w:rsidR="003777AF" w:rsidRPr="001C652B" w:rsidRDefault="003777AF" w:rsidP="003777AF">
      <w:pPr>
        <w:pStyle w:val="Heading8"/>
      </w:pPr>
      <w:r w:rsidRPr="001C652B">
        <w:br w:type="page"/>
      </w:r>
      <w:bookmarkStart w:id="136" w:name="_Toc2693496"/>
      <w:r w:rsidRPr="001C652B">
        <w:lastRenderedPageBreak/>
        <w:t>Annex D (Informative):</w:t>
      </w:r>
      <w:r w:rsidRPr="001C652B">
        <w:br/>
        <w:t>SGSN examples</w:t>
      </w:r>
      <w:bookmarkEnd w:id="136"/>
    </w:p>
    <w:p w:rsidR="003777AF" w:rsidRPr="001C652B" w:rsidRDefault="003777AF" w:rsidP="003777AF">
      <w:pPr>
        <w:pStyle w:val="Heading2"/>
      </w:pPr>
      <w:bookmarkStart w:id="137" w:name="_Toc2693497"/>
      <w:r w:rsidRPr="001C652B">
        <w:t>D.1</w:t>
      </w:r>
      <w:r w:rsidRPr="001C652B">
        <w:tab/>
        <w:t>Introduction</w:t>
      </w:r>
      <w:bookmarkEnd w:id="137"/>
    </w:p>
    <w:p w:rsidR="003777AF" w:rsidRDefault="003777AF" w:rsidP="003777AF">
      <w:pPr>
        <w:rPr>
          <w:lang w:val="en-US"/>
        </w:rPr>
      </w:pPr>
      <w:r>
        <w:rPr>
          <w:lang w:val="en-US"/>
        </w:rPr>
        <w:t>This annex includes examples of the DNS provisioning needed for an SGSN discovery and selection procedures.</w:t>
      </w:r>
      <w:r w:rsidR="00E343FD">
        <w:rPr>
          <w:lang w:val="en-US"/>
        </w:rPr>
        <w:t xml:space="preserve"> </w:t>
      </w:r>
      <w:r>
        <w:rPr>
          <w:lang w:val="en-US"/>
        </w:rPr>
        <w:t>Examples are not exhaustive either in scope or in content but are intended to be sufficient to illustrate the general techniques and some of the more important use cases.</w:t>
      </w:r>
    </w:p>
    <w:p w:rsidR="003777AF" w:rsidRDefault="003777AF" w:rsidP="003777AF">
      <w:pPr>
        <w:pStyle w:val="Heading2"/>
        <w:rPr>
          <w:lang w:val="en-US"/>
        </w:rPr>
      </w:pPr>
      <w:bookmarkStart w:id="138" w:name="_Toc2693498"/>
      <w:r>
        <w:rPr>
          <w:lang w:val="en-US"/>
        </w:rPr>
        <w:t>D.2</w:t>
      </w:r>
      <w:r>
        <w:rPr>
          <w:lang w:val="en-US"/>
        </w:rPr>
        <w:tab/>
        <w:t>Preconditions</w:t>
      </w:r>
      <w:bookmarkEnd w:id="138"/>
    </w:p>
    <w:p w:rsidR="003777AF" w:rsidRDefault="003777AF" w:rsidP="003777AF">
      <w:pPr>
        <w:rPr>
          <w:lang w:val="en-US"/>
        </w:rPr>
      </w:pPr>
      <w:r>
        <w:rPr>
          <w:lang w:val="en-US"/>
        </w:rPr>
        <w:t>Provisions of annex A.2 apply also here.</w:t>
      </w:r>
    </w:p>
    <w:p w:rsidR="003777AF" w:rsidRDefault="003777AF" w:rsidP="003777AF">
      <w:pPr>
        <w:pStyle w:val="Heading2"/>
        <w:rPr>
          <w:lang w:val="en-US"/>
        </w:rPr>
      </w:pPr>
      <w:bookmarkStart w:id="139" w:name="_Toc2693499"/>
      <w:r>
        <w:rPr>
          <w:lang w:val="en-US"/>
        </w:rPr>
        <w:t>D.3</w:t>
      </w:r>
      <w:r>
        <w:rPr>
          <w:lang w:val="en-US"/>
        </w:rPr>
        <w:tab/>
        <w:t>SGSN file</w:t>
      </w:r>
      <w:bookmarkEnd w:id="139"/>
    </w:p>
    <w:p w:rsidR="003777AF" w:rsidRDefault="003777AF" w:rsidP="003777AF">
      <w:pPr>
        <w:rPr>
          <w:lang w:val="en-US"/>
        </w:rPr>
      </w:pPr>
      <w:r w:rsidRPr="00FE2AB2">
        <w:rPr>
          <w:lang w:val="en-US"/>
        </w:rPr>
        <w:t xml:space="preserve">A NAPTR record is required to </w:t>
      </w:r>
      <w:r>
        <w:rPr>
          <w:lang w:val="en-US"/>
        </w:rPr>
        <w:t xml:space="preserve">be provisioned under </w:t>
      </w:r>
      <w:r>
        <w:t>the NRI-RAI FQDN</w:t>
      </w:r>
      <w:r>
        <w:rPr>
          <w:lang w:val="en-US"/>
        </w:rPr>
        <w:t xml:space="preserve"> (see subclause 4.3.3.5</w:t>
      </w:r>
      <w:r w:rsidRPr="00FE2AB2">
        <w:rPr>
          <w:lang w:val="en-US"/>
        </w:rPr>
        <w:t xml:space="preserve"> of</w:t>
      </w:r>
      <w:r>
        <w:rPr>
          <w:lang w:val="en-US"/>
        </w:rPr>
        <w:t xml:space="preserve"> this TS). The format of the NRI-RAI FQDN is nri-sgsn&lt;NRI&gt;.rac&lt;RAC&gt;.lac&lt;LAC&gt;.rac as defined in subclause 19.4.2.6 of 3GPP TS 23.003 [4].</w:t>
      </w:r>
    </w:p>
    <w:p w:rsidR="003777AF" w:rsidRDefault="003777AF" w:rsidP="003777AF">
      <w:pPr>
        <w:rPr>
          <w:lang w:val="en-US"/>
        </w:rPr>
      </w:pPr>
      <w:r>
        <w:rPr>
          <w:lang w:val="en-US"/>
        </w:rPr>
        <w:t xml:space="preserve">The nri-sgsn&lt;NRI&gt;.rac&lt;RAC&gt;.lac&lt;LAC&gt;.rac is also the natural place for the SGSN canonical node record set. For this example we place the SGSN canonical node records and the required record for the lookup at the same location both for simplicity and better DNS caching. </w:t>
      </w:r>
    </w:p>
    <w:p w:rsidR="003777AF" w:rsidRDefault="003777AF" w:rsidP="003777AF">
      <w:pPr>
        <w:rPr>
          <w:lang w:val="en-US"/>
        </w:rPr>
      </w:pPr>
      <w:r>
        <w:rPr>
          <w:lang w:val="en-US"/>
        </w:rPr>
        <w:t>For this example we</w:t>
      </w:r>
      <w:r w:rsidRPr="00FE2AB2">
        <w:rPr>
          <w:lang w:val="en-US"/>
        </w:rPr>
        <w:t xml:space="preserve"> have two </w:t>
      </w:r>
      <w:r>
        <w:rPr>
          <w:lang w:val="en-US"/>
        </w:rPr>
        <w:t>SGSNs</w:t>
      </w:r>
      <w:r w:rsidRPr="00FE2AB2">
        <w:rPr>
          <w:lang w:val="en-US"/>
        </w:rPr>
        <w:t xml:space="preserve"> with </w:t>
      </w:r>
      <w:r>
        <w:rPr>
          <w:lang w:val="en-US"/>
        </w:rPr>
        <w:t>NRI</w:t>
      </w:r>
      <w:r w:rsidRPr="00FE2AB2">
        <w:rPr>
          <w:lang w:val="en-US"/>
        </w:rPr>
        <w:t xml:space="preserve"> codes of 1 and 2 respectively and both</w:t>
      </w:r>
      <w:r>
        <w:rPr>
          <w:lang w:val="en-US"/>
        </w:rPr>
        <w:t xml:space="preserve"> in the same SGSN pool (LAC = 1000 hexadecimal and RAC = 0003 hexadecimal)</w:t>
      </w:r>
      <w:r w:rsidRPr="00FE2AB2">
        <w:rPr>
          <w:lang w:val="en-US"/>
        </w:rPr>
        <w:t>.</w:t>
      </w:r>
    </w:p>
    <w:p w:rsidR="003777AF" w:rsidRPr="00550D52" w:rsidRDefault="003777AF" w:rsidP="003777AF">
      <w:pPr>
        <w:pStyle w:val="PL"/>
        <w:rPr>
          <w:lang w:val="en-US"/>
        </w:rPr>
      </w:pPr>
      <w:r w:rsidRPr="00550D52">
        <w:rPr>
          <w:lang w:val="en-US"/>
        </w:rPr>
        <w:t>;</w:t>
      </w:r>
    </w:p>
    <w:p w:rsidR="003777AF" w:rsidRPr="00146243" w:rsidRDefault="003777AF" w:rsidP="003777AF">
      <w:pPr>
        <w:pStyle w:val="PL"/>
        <w:rPr>
          <w:lang w:val="en-US"/>
        </w:rPr>
      </w:pPr>
      <w:r w:rsidRPr="00550D52">
        <w:rPr>
          <w:lang w:val="en-US"/>
        </w:rPr>
        <w:t xml:space="preserve">; This is the </w:t>
      </w:r>
      <w:r w:rsidRPr="00146243">
        <w:rPr>
          <w:lang w:val="en-US"/>
        </w:rPr>
        <w:t xml:space="preserve">P-TMSI and RAI related record and the SGSN node record </w:t>
      </w:r>
    </w:p>
    <w:p w:rsidR="003777AF" w:rsidRPr="00550D52" w:rsidRDefault="003777AF" w:rsidP="003777AF">
      <w:pPr>
        <w:pStyle w:val="PL"/>
        <w:rPr>
          <w:lang w:val="en-US"/>
        </w:rPr>
      </w:pPr>
      <w:r w:rsidRPr="00146243">
        <w:rPr>
          <w:lang w:val="en-US"/>
        </w:rPr>
        <w:t>; The operator has decided</w:t>
      </w:r>
      <w:r w:rsidRPr="00550D52">
        <w:rPr>
          <w:lang w:val="en-US"/>
        </w:rPr>
        <w:t xml:space="preserve"> to use the 3GPP name as the canononical node name of the </w:t>
      </w:r>
      <w:r>
        <w:rPr>
          <w:lang w:val="en-US"/>
        </w:rPr>
        <w:t>SGSN</w:t>
      </w:r>
    </w:p>
    <w:p w:rsidR="003777AF" w:rsidRPr="00550D52" w:rsidRDefault="003777AF" w:rsidP="003777AF">
      <w:pPr>
        <w:pStyle w:val="PL"/>
        <w:rPr>
          <w:lang w:val="en-US"/>
        </w:rPr>
      </w:pPr>
      <w:r w:rsidRPr="00550D52">
        <w:rPr>
          <w:lang w:val="en-US"/>
        </w:rPr>
        <w:t>; rather than having two records (the 3GPP one and an operator defined value)</w:t>
      </w:r>
    </w:p>
    <w:p w:rsidR="003777AF" w:rsidRPr="00550D52" w:rsidRDefault="003777AF" w:rsidP="003777AF">
      <w:pPr>
        <w:pStyle w:val="PL"/>
        <w:rPr>
          <w:lang w:val="en-US"/>
        </w:rPr>
      </w:pPr>
      <w:r w:rsidRPr="00550D52">
        <w:rPr>
          <w:lang w:val="en-US"/>
        </w:rPr>
        <w:t>;</w:t>
      </w:r>
    </w:p>
    <w:p w:rsidR="003777AF" w:rsidRPr="00550D52" w:rsidRDefault="003777AF" w:rsidP="003777AF">
      <w:pPr>
        <w:pStyle w:val="PL"/>
        <w:rPr>
          <w:lang w:val="en-US"/>
        </w:rPr>
      </w:pPr>
      <w:r>
        <w:rPr>
          <w:lang w:val="en-US"/>
        </w:rPr>
        <w:t>nri-sgsn</w:t>
      </w:r>
      <w:r w:rsidRPr="00550D52">
        <w:rPr>
          <w:lang w:val="en-US"/>
        </w:rPr>
        <w:t>01.</w:t>
      </w:r>
      <w:r>
        <w:rPr>
          <w:lang w:val="en-US"/>
        </w:rPr>
        <w:t>rac0003.lac1</w:t>
      </w:r>
      <w:r w:rsidRPr="00550D52">
        <w:rPr>
          <w:lang w:val="en-US"/>
        </w:rPr>
        <w:t>001.</w:t>
      </w:r>
      <w:r>
        <w:rPr>
          <w:lang w:val="en-US"/>
        </w:rPr>
        <w:t>rac</w:t>
      </w:r>
      <w:r w:rsidRPr="00550D52">
        <w:rPr>
          <w:lang w:val="en-US"/>
        </w:rPr>
        <w:t xml:space="preserve">                      </w:t>
      </w:r>
    </w:p>
    <w:p w:rsidR="003777AF" w:rsidRPr="00550D52" w:rsidRDefault="003777AF" w:rsidP="003777AF">
      <w:pPr>
        <w:pStyle w:val="PL"/>
        <w:rPr>
          <w:lang w:val="en-US"/>
        </w:rPr>
      </w:pPr>
      <w:r>
        <w:rPr>
          <w:lang w:val="en-US"/>
        </w:rPr>
        <w:t xml:space="preserve">; </w:t>
      </w:r>
      <w:r w:rsidRPr="00550D52">
        <w:rPr>
          <w:lang w:val="en-US"/>
        </w:rPr>
        <w:t xml:space="preserve">   IN NAPTR order pref. flag service                    regexp  replacement</w:t>
      </w:r>
    </w:p>
    <w:p w:rsidR="003777AF" w:rsidRPr="00550D52" w:rsidRDefault="003777AF" w:rsidP="003777AF">
      <w:pPr>
        <w:pStyle w:val="PL"/>
        <w:rPr>
          <w:lang w:val="en-US"/>
        </w:rPr>
      </w:pPr>
    </w:p>
    <w:p w:rsidR="003777AF" w:rsidRDefault="003777AF" w:rsidP="003777AF">
      <w:pPr>
        <w:pStyle w:val="PL"/>
        <w:rPr>
          <w:lang w:val="en-US"/>
        </w:rPr>
      </w:pPr>
      <w:r>
        <w:rPr>
          <w:lang w:val="en-US"/>
        </w:rPr>
        <w:t xml:space="preserve">     </w:t>
      </w:r>
      <w:r w:rsidRPr="00550D52">
        <w:rPr>
          <w:lang w:val="en-US"/>
        </w:rPr>
        <w:t>IN NAPTR 200   999   "a"   "x-3gpp-</w:t>
      </w:r>
      <w:r>
        <w:rPr>
          <w:lang w:val="en-US"/>
        </w:rPr>
        <w:t>sgsn:x-s4</w:t>
      </w:r>
      <w:r w:rsidRPr="00550D52">
        <w:rPr>
          <w:lang w:val="en-US"/>
        </w:rPr>
        <w:t>"  ""  topoff.eth</w:t>
      </w:r>
      <w:r>
        <w:rPr>
          <w:lang w:val="en-US"/>
        </w:rPr>
        <w:t>1</w:t>
      </w:r>
      <w:r w:rsidRPr="00550D52">
        <w:rPr>
          <w:lang w:val="en-US"/>
        </w:rPr>
        <w:t>.</w:t>
      </w:r>
      <w:r>
        <w:rPr>
          <w:lang w:val="en-US"/>
        </w:rPr>
        <w:t>nri-sgsn</w:t>
      </w:r>
      <w:r w:rsidRPr="00550D52">
        <w:rPr>
          <w:lang w:val="en-US"/>
        </w:rPr>
        <w:t>01.</w:t>
      </w:r>
      <w:r>
        <w:rPr>
          <w:lang w:val="en-US"/>
        </w:rPr>
        <w:t>rac0003.lac1</w:t>
      </w:r>
      <w:r w:rsidRPr="00550D52">
        <w:rPr>
          <w:lang w:val="en-US"/>
        </w:rPr>
        <w:t>001.</w:t>
      </w:r>
      <w:r>
        <w:rPr>
          <w:lang w:val="en-US"/>
        </w:rPr>
        <w:t>rac</w:t>
      </w:r>
    </w:p>
    <w:p w:rsidR="003777AF" w:rsidRPr="00550D52" w:rsidRDefault="003777AF" w:rsidP="003777AF">
      <w:pPr>
        <w:pStyle w:val="PL"/>
        <w:rPr>
          <w:lang w:val="en-US"/>
        </w:rPr>
      </w:pPr>
      <w:r w:rsidRPr="00550D52">
        <w:rPr>
          <w:lang w:val="en-US"/>
        </w:rPr>
        <w:t xml:space="preserve">     IN NAPTR 200   999   "a"   "x-3gpp-</w:t>
      </w:r>
      <w:r>
        <w:rPr>
          <w:lang w:val="en-US"/>
        </w:rPr>
        <w:t>sgsn:x-s3</w:t>
      </w:r>
      <w:r w:rsidRPr="00550D52">
        <w:rPr>
          <w:lang w:val="en-US"/>
        </w:rPr>
        <w:t>"  ""  topoff.eth</w:t>
      </w:r>
      <w:r>
        <w:rPr>
          <w:lang w:val="en-US"/>
        </w:rPr>
        <w:t>2</w:t>
      </w:r>
      <w:r w:rsidRPr="00550D52">
        <w:rPr>
          <w:lang w:val="en-US"/>
        </w:rPr>
        <w:t>.</w:t>
      </w:r>
      <w:r>
        <w:rPr>
          <w:lang w:val="en-US"/>
        </w:rPr>
        <w:t>nri-sgsn</w:t>
      </w:r>
      <w:r w:rsidRPr="00550D52">
        <w:rPr>
          <w:lang w:val="en-US"/>
        </w:rPr>
        <w:t>01.</w:t>
      </w:r>
      <w:r>
        <w:rPr>
          <w:lang w:val="en-US"/>
        </w:rPr>
        <w:t>rac0003.lac1</w:t>
      </w:r>
      <w:r w:rsidRPr="00550D52">
        <w:rPr>
          <w:lang w:val="en-US"/>
        </w:rPr>
        <w:t>001.</w:t>
      </w:r>
      <w:r>
        <w:rPr>
          <w:lang w:val="en-US"/>
        </w:rPr>
        <w:t>rac</w:t>
      </w:r>
    </w:p>
    <w:p w:rsidR="003777AF" w:rsidRPr="00550D52" w:rsidRDefault="003777AF" w:rsidP="003777AF">
      <w:pPr>
        <w:pStyle w:val="PL"/>
        <w:rPr>
          <w:lang w:val="en-US"/>
        </w:rPr>
      </w:pPr>
      <w:r w:rsidRPr="00550D52">
        <w:rPr>
          <w:lang w:val="en-US"/>
        </w:rPr>
        <w:t xml:space="preserve"> </w:t>
      </w:r>
      <w:r>
        <w:rPr>
          <w:lang w:val="en-US"/>
        </w:rPr>
        <w:t xml:space="preserve">    IN NAPTR 3</w:t>
      </w:r>
      <w:r w:rsidRPr="00550D52">
        <w:rPr>
          <w:lang w:val="en-US"/>
        </w:rPr>
        <w:t>00   999   "a"   "x-3gpp-</w:t>
      </w:r>
      <w:r>
        <w:rPr>
          <w:lang w:val="en-US"/>
        </w:rPr>
        <w:t>sgsn</w:t>
      </w:r>
      <w:r w:rsidRPr="00550D52">
        <w:rPr>
          <w:lang w:val="en-US"/>
        </w:rPr>
        <w:t xml:space="preserve">:x-gn"  </w:t>
      </w:r>
      <w:r>
        <w:rPr>
          <w:lang w:val="en-US"/>
        </w:rPr>
        <w:t>""  topoff.eth3</w:t>
      </w:r>
      <w:r w:rsidRPr="00550D52">
        <w:rPr>
          <w:lang w:val="en-US"/>
        </w:rPr>
        <w:t>.</w:t>
      </w:r>
      <w:r>
        <w:rPr>
          <w:lang w:val="en-US"/>
        </w:rPr>
        <w:t>nri-sgsn</w:t>
      </w:r>
      <w:r w:rsidRPr="00550D52">
        <w:rPr>
          <w:lang w:val="en-US"/>
        </w:rPr>
        <w:t>01.</w:t>
      </w:r>
      <w:r>
        <w:rPr>
          <w:lang w:val="en-US"/>
        </w:rPr>
        <w:t>rac0003.lac1</w:t>
      </w:r>
      <w:r w:rsidRPr="00550D52">
        <w:rPr>
          <w:lang w:val="en-US"/>
        </w:rPr>
        <w:t>001.</w:t>
      </w:r>
      <w:r>
        <w:rPr>
          <w:lang w:val="en-US"/>
        </w:rPr>
        <w:t>rac</w:t>
      </w:r>
    </w:p>
    <w:p w:rsidR="003777AF" w:rsidRPr="003777AF" w:rsidRDefault="003777AF" w:rsidP="003777AF">
      <w:pPr>
        <w:pStyle w:val="PL"/>
        <w:rPr>
          <w:lang w:val="en-US"/>
        </w:rPr>
      </w:pPr>
    </w:p>
    <w:p w:rsidR="003777AF" w:rsidRPr="00550D52" w:rsidRDefault="003777AF" w:rsidP="003777AF">
      <w:pPr>
        <w:pStyle w:val="PL"/>
        <w:rPr>
          <w:lang w:val="en-US"/>
        </w:rPr>
      </w:pPr>
      <w:r w:rsidRPr="00550D52">
        <w:rPr>
          <w:lang w:val="en-US"/>
        </w:rPr>
        <w:t>;</w:t>
      </w:r>
    </w:p>
    <w:p w:rsidR="003777AF" w:rsidRPr="00550D52" w:rsidRDefault="003777AF" w:rsidP="003777AF">
      <w:pPr>
        <w:pStyle w:val="PL"/>
        <w:rPr>
          <w:lang w:val="en-US"/>
        </w:rPr>
      </w:pPr>
      <w:r>
        <w:rPr>
          <w:lang w:val="en-US"/>
        </w:rPr>
        <w:t xml:space="preserve">; </w:t>
      </w:r>
      <w:r w:rsidRPr="00550D52">
        <w:rPr>
          <w:lang w:val="en-US"/>
        </w:rPr>
        <w:t xml:space="preserve">Reminder: Canonical node </w:t>
      </w:r>
      <w:r>
        <w:rPr>
          <w:lang w:val="en-US"/>
        </w:rPr>
        <w:t xml:space="preserve">name </w:t>
      </w:r>
      <w:r w:rsidRPr="00550D52">
        <w:rPr>
          <w:lang w:val="en-US"/>
        </w:rPr>
        <w:t>records must be complete.</w:t>
      </w:r>
    </w:p>
    <w:p w:rsidR="003777AF" w:rsidRPr="00550D52" w:rsidRDefault="003777AF" w:rsidP="003777AF">
      <w:pPr>
        <w:pStyle w:val="PL"/>
        <w:rPr>
          <w:lang w:val="en-US"/>
        </w:rPr>
      </w:pPr>
      <w:r>
        <w:rPr>
          <w:lang w:val="en-US"/>
        </w:rPr>
        <w:t xml:space="preserve">; </w:t>
      </w:r>
      <w:r w:rsidRPr="00550D52">
        <w:rPr>
          <w:lang w:val="en-US"/>
        </w:rPr>
        <w:t>In most cases the interface type</w:t>
      </w:r>
      <w:r>
        <w:rPr>
          <w:lang w:val="en-US"/>
        </w:rPr>
        <w:t xml:space="preserve"> (S3</w:t>
      </w:r>
      <w:r w:rsidRPr="00550D52">
        <w:rPr>
          <w:lang w:val="en-US"/>
        </w:rPr>
        <w:t xml:space="preserve"> etc) is functionally determined</w:t>
      </w:r>
      <w:r>
        <w:rPr>
          <w:lang w:val="en-US"/>
        </w:rPr>
        <w:t xml:space="preserve"> </w:t>
      </w:r>
      <w:r w:rsidRPr="00550D52">
        <w:rPr>
          <w:lang w:val="en-US"/>
        </w:rPr>
        <w:t xml:space="preserve">so the NAPTR order is rarely </w:t>
      </w:r>
    </w:p>
    <w:p w:rsidR="003777AF" w:rsidRPr="00550D52" w:rsidRDefault="003777AF" w:rsidP="003777AF">
      <w:pPr>
        <w:pStyle w:val="PL"/>
        <w:rPr>
          <w:lang w:val="en-US"/>
        </w:rPr>
      </w:pPr>
      <w:r w:rsidRPr="00550D52">
        <w:rPr>
          <w:lang w:val="en-US"/>
        </w:rPr>
        <w:t>; used in this record set</w:t>
      </w:r>
      <w:r>
        <w:rPr>
          <w:lang w:val="en-US"/>
        </w:rPr>
        <w:t>. The S3 is preferred over over Gn.</w:t>
      </w:r>
    </w:p>
    <w:p w:rsidR="003777AF" w:rsidRPr="00550D52" w:rsidRDefault="003777AF" w:rsidP="003777AF">
      <w:pPr>
        <w:pStyle w:val="PL"/>
        <w:rPr>
          <w:lang w:val="en-US"/>
        </w:rPr>
      </w:pPr>
      <w:r w:rsidRPr="00550D52">
        <w:rPr>
          <w:lang w:val="en-US"/>
        </w:rPr>
        <w:t>;</w:t>
      </w:r>
    </w:p>
    <w:p w:rsidR="003777AF" w:rsidRPr="00550D52" w:rsidRDefault="003777AF" w:rsidP="003777AF">
      <w:pPr>
        <w:pStyle w:val="PL"/>
        <w:rPr>
          <w:lang w:val="en-US"/>
        </w:rPr>
      </w:pPr>
      <w:r w:rsidRPr="00550D52">
        <w:rPr>
          <w:lang w:val="en-US"/>
        </w:rPr>
        <w:t xml:space="preserve">; Of course if the </w:t>
      </w:r>
      <w:r>
        <w:rPr>
          <w:lang w:val="en-US"/>
        </w:rPr>
        <w:t>SGSN had multiple S3</w:t>
      </w:r>
      <w:r w:rsidRPr="00550D52">
        <w:rPr>
          <w:lang w:val="en-US"/>
        </w:rPr>
        <w:t xml:space="preserve"> int</w:t>
      </w:r>
      <w:r>
        <w:rPr>
          <w:lang w:val="en-US"/>
        </w:rPr>
        <w:t>erfaces</w:t>
      </w:r>
      <w:r w:rsidRPr="00550D52">
        <w:rPr>
          <w:lang w:val="en-US"/>
        </w:rPr>
        <w:t xml:space="preserve"> </w:t>
      </w:r>
    </w:p>
    <w:p w:rsidR="003777AF" w:rsidRDefault="003777AF" w:rsidP="003777AF">
      <w:pPr>
        <w:pStyle w:val="PL"/>
        <w:rPr>
          <w:lang w:val="en-US"/>
        </w:rPr>
      </w:pPr>
      <w:r w:rsidRPr="00550D52">
        <w:rPr>
          <w:lang w:val="en-US"/>
        </w:rPr>
        <w:t>; the operator c</w:t>
      </w:r>
      <w:r>
        <w:rPr>
          <w:lang w:val="en-US"/>
        </w:rPr>
        <w:t>ould provision more than one S3</w:t>
      </w:r>
      <w:r w:rsidRPr="00550D52">
        <w:rPr>
          <w:lang w:val="en-US"/>
        </w:rPr>
        <w:t xml:space="preserve"> record with different orders </w:t>
      </w:r>
    </w:p>
    <w:p w:rsidR="003777AF" w:rsidRPr="00550D52" w:rsidRDefault="003777AF" w:rsidP="003777AF">
      <w:pPr>
        <w:pStyle w:val="PL"/>
        <w:rPr>
          <w:lang w:val="en-US"/>
        </w:rPr>
      </w:pPr>
      <w:r>
        <w:rPr>
          <w:lang w:val="en-US"/>
        </w:rPr>
        <w:t>; perhaps to select S3 IPv6</w:t>
      </w:r>
      <w:r w:rsidRPr="00550D52">
        <w:rPr>
          <w:lang w:val="en-US"/>
        </w:rPr>
        <w:t xml:space="preserve"> over </w:t>
      </w:r>
      <w:r>
        <w:rPr>
          <w:lang w:val="en-US"/>
        </w:rPr>
        <w:t>S3 IPv4</w:t>
      </w:r>
    </w:p>
    <w:p w:rsidR="003777AF" w:rsidRPr="00550D52" w:rsidRDefault="003777AF" w:rsidP="003777AF">
      <w:pPr>
        <w:pStyle w:val="PL"/>
        <w:rPr>
          <w:lang w:val="en-US"/>
        </w:rPr>
      </w:pPr>
      <w:r w:rsidRPr="00550D52">
        <w:rPr>
          <w:lang w:val="en-US"/>
        </w:rPr>
        <w:t xml:space="preserve">  </w:t>
      </w:r>
    </w:p>
    <w:p w:rsidR="003777AF" w:rsidRPr="00550D52" w:rsidRDefault="003777AF" w:rsidP="003777AF">
      <w:pPr>
        <w:pStyle w:val="PL"/>
        <w:rPr>
          <w:lang w:val="en-US"/>
        </w:rPr>
      </w:pPr>
      <w:r w:rsidRPr="00550D52">
        <w:rPr>
          <w:lang w:val="en-US"/>
        </w:rPr>
        <w:t xml:space="preserve">; We have the same type of records for the other </w:t>
      </w:r>
      <w:r>
        <w:rPr>
          <w:lang w:val="en-US"/>
        </w:rPr>
        <w:t>SGSN</w:t>
      </w:r>
      <w:r w:rsidRPr="00550D52">
        <w:rPr>
          <w:lang w:val="en-US"/>
        </w:rPr>
        <w:t xml:space="preserve"> (same comments would apply)</w:t>
      </w:r>
    </w:p>
    <w:p w:rsidR="003777AF" w:rsidRPr="00550D52" w:rsidRDefault="003777AF" w:rsidP="003777AF">
      <w:pPr>
        <w:pStyle w:val="PL"/>
        <w:rPr>
          <w:lang w:val="en-US"/>
        </w:rPr>
      </w:pPr>
    </w:p>
    <w:p w:rsidR="003777AF" w:rsidRPr="00550D52" w:rsidRDefault="003777AF" w:rsidP="003777AF">
      <w:pPr>
        <w:pStyle w:val="PL"/>
        <w:rPr>
          <w:lang w:val="en-US"/>
        </w:rPr>
      </w:pPr>
      <w:r w:rsidRPr="00550D52">
        <w:rPr>
          <w:lang w:val="en-US"/>
        </w:rPr>
        <w:t>;</w:t>
      </w:r>
    </w:p>
    <w:p w:rsidR="003777AF" w:rsidRPr="00550D52" w:rsidRDefault="003777AF" w:rsidP="003777AF">
      <w:pPr>
        <w:pStyle w:val="PL"/>
        <w:rPr>
          <w:lang w:val="en-US"/>
        </w:rPr>
      </w:pPr>
      <w:r>
        <w:rPr>
          <w:lang w:val="en-US"/>
        </w:rPr>
        <w:t>nri-sgsn02</w:t>
      </w:r>
      <w:r w:rsidRPr="00550D52">
        <w:rPr>
          <w:lang w:val="en-US"/>
        </w:rPr>
        <w:t>.</w:t>
      </w:r>
      <w:r>
        <w:rPr>
          <w:lang w:val="en-US"/>
        </w:rPr>
        <w:t>rac0003.lac1</w:t>
      </w:r>
      <w:r w:rsidRPr="00550D52">
        <w:rPr>
          <w:lang w:val="en-US"/>
        </w:rPr>
        <w:t>001.</w:t>
      </w:r>
      <w:r>
        <w:rPr>
          <w:lang w:val="en-US"/>
        </w:rPr>
        <w:t>rac</w:t>
      </w:r>
      <w:r w:rsidRPr="00550D52">
        <w:rPr>
          <w:lang w:val="en-US"/>
        </w:rPr>
        <w:t xml:space="preserve">                      </w:t>
      </w:r>
    </w:p>
    <w:p w:rsidR="003777AF" w:rsidRPr="00550D52" w:rsidRDefault="003777AF" w:rsidP="003777AF">
      <w:pPr>
        <w:pStyle w:val="PL"/>
        <w:rPr>
          <w:lang w:val="en-US"/>
        </w:rPr>
      </w:pPr>
      <w:r>
        <w:rPr>
          <w:lang w:val="en-US"/>
        </w:rPr>
        <w:t>;</w:t>
      </w:r>
      <w:r w:rsidRPr="00550D52">
        <w:rPr>
          <w:lang w:val="en-US"/>
        </w:rPr>
        <w:t xml:space="preserve">    IN NAPTR order pref. flag service                    regexp  replacement</w:t>
      </w:r>
    </w:p>
    <w:p w:rsidR="003777AF" w:rsidRPr="00550D52" w:rsidRDefault="003777AF" w:rsidP="003777AF">
      <w:pPr>
        <w:pStyle w:val="PL"/>
        <w:rPr>
          <w:lang w:val="en-US"/>
        </w:rPr>
      </w:pPr>
    </w:p>
    <w:p w:rsidR="003777AF" w:rsidRPr="00727F14" w:rsidRDefault="003777AF" w:rsidP="003777AF">
      <w:pPr>
        <w:pStyle w:val="PL"/>
        <w:rPr>
          <w:lang w:val="en-US"/>
        </w:rPr>
      </w:pPr>
      <w:r>
        <w:rPr>
          <w:lang w:val="en-US"/>
        </w:rPr>
        <w:t xml:space="preserve">     </w:t>
      </w:r>
      <w:r w:rsidRPr="00727F14">
        <w:rPr>
          <w:lang w:val="en-US"/>
        </w:rPr>
        <w:t>IN NAPTR 200   999   "a"   "x-3gpp-sgsn:x-s4"  ""  topoff.eth1.nri-sgsn02.rac0003.lac1001.rac</w:t>
      </w:r>
    </w:p>
    <w:p w:rsidR="003777AF" w:rsidRPr="00727F14" w:rsidRDefault="003777AF" w:rsidP="003777AF">
      <w:pPr>
        <w:pStyle w:val="PL"/>
        <w:rPr>
          <w:lang w:val="en-US"/>
        </w:rPr>
      </w:pPr>
      <w:r w:rsidRPr="00727F14">
        <w:rPr>
          <w:lang w:val="en-US"/>
        </w:rPr>
        <w:t xml:space="preserve">     IN NAPTR 200   999   "a"   "x-3gpp-sgsn:x-s3"  ""  topoff.eth2.nri-sgsn02.rac0003.lac1001.rac</w:t>
      </w:r>
    </w:p>
    <w:p w:rsidR="003777AF" w:rsidRPr="00550D52" w:rsidRDefault="003777AF" w:rsidP="003777AF">
      <w:pPr>
        <w:pStyle w:val="PL"/>
        <w:rPr>
          <w:lang w:val="en-US"/>
        </w:rPr>
      </w:pPr>
      <w:r w:rsidRPr="00727F14">
        <w:rPr>
          <w:lang w:val="en-US"/>
        </w:rPr>
        <w:t xml:space="preserve">     IN NAPTR 300   999   "a"   "x-3gpp-sgsn:x-gn"  ""  topoff.eth3.nri-sgsn02.rac0003.lac1001.rac</w:t>
      </w:r>
    </w:p>
    <w:p w:rsidR="003777AF" w:rsidRPr="00550D52" w:rsidRDefault="003777AF" w:rsidP="003777AF">
      <w:pPr>
        <w:pStyle w:val="PL"/>
        <w:rPr>
          <w:lang w:val="en-US"/>
        </w:rPr>
      </w:pPr>
      <w:r w:rsidRPr="00550D52">
        <w:rPr>
          <w:lang w:val="en-US"/>
        </w:rPr>
        <w:t>;</w:t>
      </w:r>
    </w:p>
    <w:p w:rsidR="003777AF" w:rsidRPr="00550D52" w:rsidRDefault="003777AF" w:rsidP="003777AF">
      <w:pPr>
        <w:pStyle w:val="PL"/>
        <w:rPr>
          <w:lang w:val="en-US"/>
        </w:rPr>
      </w:pPr>
      <w:r w:rsidRPr="00550D52">
        <w:rPr>
          <w:lang w:val="en-US"/>
        </w:rPr>
        <w:t>; Al</w:t>
      </w:r>
      <w:r>
        <w:rPr>
          <w:lang w:val="en-US"/>
        </w:rPr>
        <w:t>l SGSN IP addresses for both SGSNs</w:t>
      </w:r>
    </w:p>
    <w:p w:rsidR="003777AF" w:rsidRPr="00550D52" w:rsidRDefault="003777AF" w:rsidP="003777AF">
      <w:pPr>
        <w:pStyle w:val="PL"/>
        <w:rPr>
          <w:lang w:val="en-US"/>
        </w:rPr>
      </w:pPr>
      <w:r w:rsidRPr="00550D52">
        <w:rPr>
          <w:lang w:val="en-US"/>
        </w:rPr>
        <w:t>;</w:t>
      </w:r>
    </w:p>
    <w:p w:rsidR="003777AF" w:rsidRPr="00550D52" w:rsidRDefault="003777AF" w:rsidP="003777AF">
      <w:pPr>
        <w:pStyle w:val="PL"/>
        <w:rPr>
          <w:lang w:val="en-US"/>
        </w:rPr>
      </w:pPr>
      <w:r>
        <w:rPr>
          <w:lang w:val="en-US"/>
        </w:rPr>
        <w:t>topoff.eth1</w:t>
      </w:r>
      <w:r w:rsidRPr="00550D52">
        <w:rPr>
          <w:lang w:val="en-US"/>
        </w:rPr>
        <w:t>.</w:t>
      </w:r>
      <w:r>
        <w:rPr>
          <w:lang w:val="en-US"/>
        </w:rPr>
        <w:t>nri-sgsn</w:t>
      </w:r>
      <w:r w:rsidRPr="00550D52">
        <w:rPr>
          <w:lang w:val="en-US"/>
        </w:rPr>
        <w:t>01.</w:t>
      </w:r>
      <w:r>
        <w:rPr>
          <w:lang w:val="en-US"/>
        </w:rPr>
        <w:t>rac0003.lac1</w:t>
      </w:r>
      <w:r w:rsidRPr="00550D52">
        <w:rPr>
          <w:lang w:val="en-US"/>
        </w:rPr>
        <w:t>001.</w:t>
      </w:r>
      <w:r>
        <w:rPr>
          <w:lang w:val="en-US"/>
        </w:rPr>
        <w:t>rac</w:t>
      </w:r>
      <w:r w:rsidRPr="00550D52">
        <w:rPr>
          <w:lang w:val="en-US"/>
        </w:rPr>
        <w:t xml:space="preserve"> IN A </w:t>
      </w:r>
      <w:r>
        <w:rPr>
          <w:lang w:val="en-US"/>
        </w:rPr>
        <w:t>192.0.2.11</w:t>
      </w:r>
    </w:p>
    <w:p w:rsidR="003777AF" w:rsidRPr="0098720C" w:rsidRDefault="003777AF" w:rsidP="003777AF">
      <w:pPr>
        <w:pStyle w:val="PL"/>
        <w:rPr>
          <w:lang w:val="it-IT"/>
        </w:rPr>
      </w:pPr>
      <w:r w:rsidRPr="00550D52">
        <w:rPr>
          <w:lang w:val="en-US"/>
        </w:rPr>
        <w:t xml:space="preserve">                                 </w:t>
      </w:r>
      <w:r w:rsidRPr="0098720C">
        <w:rPr>
          <w:lang w:val="it-IT"/>
        </w:rPr>
        <w:t>IN A 192.0.2.12</w:t>
      </w:r>
    </w:p>
    <w:p w:rsidR="003777AF" w:rsidRPr="0098720C" w:rsidRDefault="003777AF" w:rsidP="003777AF">
      <w:pPr>
        <w:pStyle w:val="PL"/>
        <w:rPr>
          <w:lang w:val="it-IT"/>
        </w:rPr>
      </w:pPr>
      <w:r w:rsidRPr="0098720C">
        <w:rPr>
          <w:lang w:val="it-IT"/>
        </w:rPr>
        <w:t xml:space="preserve">                                 IN AAAA 2001:db8:0:0:0:0:0:0</w:t>
      </w:r>
    </w:p>
    <w:p w:rsidR="003777AF" w:rsidRPr="00550D52" w:rsidRDefault="003777AF" w:rsidP="003777AF">
      <w:pPr>
        <w:pStyle w:val="PL"/>
        <w:rPr>
          <w:lang w:val="en-US"/>
        </w:rPr>
      </w:pPr>
      <w:r w:rsidRPr="0098720C">
        <w:rPr>
          <w:lang w:val="it-IT"/>
        </w:rPr>
        <w:t xml:space="preserve">                                 </w:t>
      </w:r>
      <w:r>
        <w:rPr>
          <w:lang w:val="en-US"/>
        </w:rPr>
        <w:t>IN AAAA 2001:db8:0:1</w:t>
      </w:r>
      <w:r w:rsidRPr="00550D52">
        <w:rPr>
          <w:lang w:val="en-US"/>
        </w:rPr>
        <w:t>:0:0:0:0</w:t>
      </w:r>
    </w:p>
    <w:p w:rsidR="003777AF" w:rsidRPr="00550D52" w:rsidRDefault="003777AF" w:rsidP="003777AF">
      <w:pPr>
        <w:pStyle w:val="PL"/>
        <w:rPr>
          <w:lang w:val="en-US"/>
        </w:rPr>
      </w:pPr>
      <w:r>
        <w:rPr>
          <w:lang w:val="en-US"/>
        </w:rPr>
        <w:t>topoff.eth2</w:t>
      </w:r>
      <w:r w:rsidRPr="00550D52">
        <w:rPr>
          <w:lang w:val="en-US"/>
        </w:rPr>
        <w:t>.</w:t>
      </w:r>
      <w:r>
        <w:rPr>
          <w:lang w:val="en-US"/>
        </w:rPr>
        <w:t>nri-sgsn</w:t>
      </w:r>
      <w:r w:rsidRPr="00550D52">
        <w:rPr>
          <w:lang w:val="en-US"/>
        </w:rPr>
        <w:t>01.</w:t>
      </w:r>
      <w:r>
        <w:rPr>
          <w:lang w:val="en-US"/>
        </w:rPr>
        <w:t>rac0003.lac1</w:t>
      </w:r>
      <w:r w:rsidRPr="00550D52">
        <w:rPr>
          <w:lang w:val="en-US"/>
        </w:rPr>
        <w:t>001.</w:t>
      </w:r>
      <w:r>
        <w:rPr>
          <w:lang w:val="en-US"/>
        </w:rPr>
        <w:t>rac</w:t>
      </w:r>
      <w:r w:rsidRPr="00550D52">
        <w:rPr>
          <w:lang w:val="en-US"/>
        </w:rPr>
        <w:t xml:space="preserve"> IN A </w:t>
      </w:r>
      <w:r>
        <w:rPr>
          <w:lang w:val="en-US"/>
        </w:rPr>
        <w:t>192.0.2.1</w:t>
      </w:r>
      <w:r w:rsidRPr="00550D52">
        <w:rPr>
          <w:lang w:val="en-US"/>
        </w:rPr>
        <w:t>3</w:t>
      </w:r>
    </w:p>
    <w:p w:rsidR="003777AF" w:rsidRPr="0098720C" w:rsidRDefault="003777AF" w:rsidP="003777AF">
      <w:pPr>
        <w:pStyle w:val="PL"/>
        <w:rPr>
          <w:lang w:val="it-IT"/>
        </w:rPr>
      </w:pPr>
      <w:r w:rsidRPr="00550D52">
        <w:rPr>
          <w:lang w:val="en-US"/>
        </w:rPr>
        <w:t xml:space="preserve">                                 </w:t>
      </w:r>
      <w:r w:rsidRPr="0098720C">
        <w:rPr>
          <w:lang w:val="it-IT"/>
        </w:rPr>
        <w:t>IN A 192.0.2.14</w:t>
      </w:r>
    </w:p>
    <w:p w:rsidR="003777AF" w:rsidRPr="0098720C" w:rsidRDefault="003777AF" w:rsidP="003777AF">
      <w:pPr>
        <w:pStyle w:val="PL"/>
        <w:rPr>
          <w:lang w:val="it-IT"/>
        </w:rPr>
      </w:pPr>
      <w:r w:rsidRPr="0098720C">
        <w:rPr>
          <w:lang w:val="it-IT"/>
        </w:rPr>
        <w:lastRenderedPageBreak/>
        <w:t xml:space="preserve">                                 IN AAAA 2001:db8:0:2:0:0:0:0</w:t>
      </w:r>
    </w:p>
    <w:p w:rsidR="003777AF" w:rsidRPr="00550D52" w:rsidRDefault="003777AF" w:rsidP="003777AF">
      <w:pPr>
        <w:pStyle w:val="PL"/>
        <w:rPr>
          <w:lang w:val="en-US"/>
        </w:rPr>
      </w:pPr>
      <w:r w:rsidRPr="0098720C">
        <w:rPr>
          <w:lang w:val="it-IT"/>
        </w:rPr>
        <w:t xml:space="preserve">                                 </w:t>
      </w:r>
      <w:r w:rsidRPr="00550D52">
        <w:rPr>
          <w:lang w:val="en-US"/>
        </w:rPr>
        <w:t>IN AAAA 2001:db8:0:3:0:0:0:0</w:t>
      </w:r>
    </w:p>
    <w:p w:rsidR="003777AF" w:rsidRPr="00550D52" w:rsidRDefault="003777AF" w:rsidP="003777AF">
      <w:pPr>
        <w:pStyle w:val="PL"/>
        <w:rPr>
          <w:lang w:val="en-US"/>
        </w:rPr>
      </w:pPr>
      <w:r>
        <w:rPr>
          <w:lang w:val="en-US"/>
        </w:rPr>
        <w:t>topoff.eth3</w:t>
      </w:r>
      <w:r w:rsidRPr="00550D52">
        <w:rPr>
          <w:lang w:val="en-US"/>
        </w:rPr>
        <w:t>.</w:t>
      </w:r>
      <w:r>
        <w:rPr>
          <w:lang w:val="en-US"/>
        </w:rPr>
        <w:t>nri-sgsn</w:t>
      </w:r>
      <w:r w:rsidRPr="00550D52">
        <w:rPr>
          <w:lang w:val="en-US"/>
        </w:rPr>
        <w:t>01.</w:t>
      </w:r>
      <w:r>
        <w:rPr>
          <w:lang w:val="en-US"/>
        </w:rPr>
        <w:t>rac0003.lac1</w:t>
      </w:r>
      <w:r w:rsidRPr="00550D52">
        <w:rPr>
          <w:lang w:val="en-US"/>
        </w:rPr>
        <w:t>001.</w:t>
      </w:r>
      <w:r>
        <w:rPr>
          <w:lang w:val="en-US"/>
        </w:rPr>
        <w:t>rac</w:t>
      </w:r>
      <w:r w:rsidRPr="00550D52">
        <w:rPr>
          <w:lang w:val="en-US"/>
        </w:rPr>
        <w:t xml:space="preserve"> IN A </w:t>
      </w:r>
      <w:r>
        <w:rPr>
          <w:lang w:val="en-US"/>
        </w:rPr>
        <w:t>192.0.2.15</w:t>
      </w:r>
    </w:p>
    <w:p w:rsidR="003777AF" w:rsidRPr="0098720C" w:rsidRDefault="003777AF" w:rsidP="003777AF">
      <w:pPr>
        <w:pStyle w:val="PL"/>
        <w:rPr>
          <w:lang w:val="it-IT"/>
        </w:rPr>
      </w:pPr>
      <w:r w:rsidRPr="00550D52">
        <w:rPr>
          <w:lang w:val="en-US"/>
        </w:rPr>
        <w:t xml:space="preserve">                                 </w:t>
      </w:r>
      <w:r w:rsidRPr="0098720C">
        <w:rPr>
          <w:lang w:val="it-IT"/>
        </w:rPr>
        <w:t>IN A 192.0.2.16</w:t>
      </w:r>
    </w:p>
    <w:p w:rsidR="003777AF" w:rsidRPr="0098720C" w:rsidRDefault="003777AF" w:rsidP="003777AF">
      <w:pPr>
        <w:pStyle w:val="PL"/>
        <w:rPr>
          <w:lang w:val="it-IT"/>
        </w:rPr>
      </w:pPr>
      <w:r w:rsidRPr="0098720C">
        <w:rPr>
          <w:lang w:val="it-IT"/>
        </w:rPr>
        <w:t xml:space="preserve">                                 IN AAAA 2001:db8:0:4:0:0:0:0</w:t>
      </w:r>
    </w:p>
    <w:p w:rsidR="003777AF" w:rsidRPr="00550D52" w:rsidRDefault="003777AF" w:rsidP="003777AF">
      <w:pPr>
        <w:pStyle w:val="PL"/>
        <w:rPr>
          <w:lang w:val="en-US"/>
        </w:rPr>
      </w:pPr>
      <w:r w:rsidRPr="0098720C">
        <w:rPr>
          <w:lang w:val="it-IT"/>
        </w:rPr>
        <w:t xml:space="preserve">                                 </w:t>
      </w:r>
      <w:r>
        <w:rPr>
          <w:lang w:val="en-US"/>
        </w:rPr>
        <w:t>IN AAAA 2001:db8:0:5</w:t>
      </w:r>
      <w:r w:rsidRPr="00550D52">
        <w:rPr>
          <w:lang w:val="en-US"/>
        </w:rPr>
        <w:t>:0:0:0:0</w:t>
      </w:r>
    </w:p>
    <w:p w:rsidR="003777AF" w:rsidRPr="00550D52" w:rsidRDefault="003777AF" w:rsidP="003777AF">
      <w:pPr>
        <w:pStyle w:val="PL"/>
        <w:rPr>
          <w:lang w:val="en-US"/>
        </w:rPr>
      </w:pPr>
      <w:r>
        <w:rPr>
          <w:lang w:val="en-US"/>
        </w:rPr>
        <w:t>topoff.eth1</w:t>
      </w:r>
      <w:r w:rsidRPr="00550D52">
        <w:rPr>
          <w:lang w:val="en-US"/>
        </w:rPr>
        <w:t>.</w:t>
      </w:r>
      <w:r>
        <w:rPr>
          <w:lang w:val="en-US"/>
        </w:rPr>
        <w:t>nri-sgsn02</w:t>
      </w:r>
      <w:r w:rsidRPr="00550D52">
        <w:rPr>
          <w:lang w:val="en-US"/>
        </w:rPr>
        <w:t>.</w:t>
      </w:r>
      <w:r>
        <w:rPr>
          <w:lang w:val="en-US"/>
        </w:rPr>
        <w:t>rac0003.lac1</w:t>
      </w:r>
      <w:r w:rsidRPr="00550D52">
        <w:rPr>
          <w:lang w:val="en-US"/>
        </w:rPr>
        <w:t>001.</w:t>
      </w:r>
      <w:r>
        <w:rPr>
          <w:lang w:val="en-US"/>
        </w:rPr>
        <w:t>rac</w:t>
      </w:r>
      <w:r w:rsidRPr="00550D52">
        <w:rPr>
          <w:lang w:val="en-US"/>
        </w:rPr>
        <w:t xml:space="preserve"> IN A </w:t>
      </w:r>
      <w:r>
        <w:rPr>
          <w:lang w:val="en-US"/>
        </w:rPr>
        <w:t>192.0.2.17</w:t>
      </w:r>
    </w:p>
    <w:p w:rsidR="003777AF" w:rsidRPr="0098720C" w:rsidRDefault="003777AF" w:rsidP="003777AF">
      <w:pPr>
        <w:pStyle w:val="PL"/>
        <w:rPr>
          <w:lang w:val="it-IT"/>
        </w:rPr>
      </w:pPr>
      <w:r w:rsidRPr="00550D52">
        <w:rPr>
          <w:lang w:val="en-US"/>
        </w:rPr>
        <w:t xml:space="preserve">                                 </w:t>
      </w:r>
      <w:r w:rsidRPr="0098720C">
        <w:rPr>
          <w:lang w:val="it-IT"/>
        </w:rPr>
        <w:t>IN A 192.0.2.18</w:t>
      </w:r>
    </w:p>
    <w:p w:rsidR="003777AF" w:rsidRPr="0098720C" w:rsidRDefault="003777AF" w:rsidP="003777AF">
      <w:pPr>
        <w:pStyle w:val="PL"/>
        <w:rPr>
          <w:lang w:val="it-IT"/>
        </w:rPr>
      </w:pPr>
      <w:r w:rsidRPr="0098720C">
        <w:rPr>
          <w:lang w:val="it-IT"/>
        </w:rPr>
        <w:t xml:space="preserve">                                 IN AAAA 2001:db8:0:6:0:0:0:0</w:t>
      </w:r>
    </w:p>
    <w:p w:rsidR="003777AF" w:rsidRPr="00550D52" w:rsidRDefault="003777AF" w:rsidP="003777AF">
      <w:pPr>
        <w:pStyle w:val="PL"/>
        <w:rPr>
          <w:lang w:val="en-US"/>
        </w:rPr>
      </w:pPr>
      <w:r w:rsidRPr="0098720C">
        <w:rPr>
          <w:lang w:val="it-IT"/>
        </w:rPr>
        <w:t xml:space="preserve">                                 </w:t>
      </w:r>
      <w:r w:rsidRPr="00550D52">
        <w:rPr>
          <w:lang w:val="en-US"/>
        </w:rPr>
        <w:t>IN AAAA 2001:db8:0:</w:t>
      </w:r>
      <w:r>
        <w:rPr>
          <w:lang w:val="en-US"/>
        </w:rPr>
        <w:t>7</w:t>
      </w:r>
      <w:r w:rsidRPr="00550D52">
        <w:rPr>
          <w:lang w:val="en-US"/>
        </w:rPr>
        <w:t>:0:0:0:0</w:t>
      </w:r>
    </w:p>
    <w:p w:rsidR="003777AF" w:rsidRPr="00550D52" w:rsidRDefault="003777AF" w:rsidP="003777AF">
      <w:pPr>
        <w:pStyle w:val="PL"/>
        <w:rPr>
          <w:lang w:val="en-US"/>
        </w:rPr>
      </w:pPr>
      <w:r>
        <w:rPr>
          <w:lang w:val="en-US"/>
        </w:rPr>
        <w:t>topoff.eth2</w:t>
      </w:r>
      <w:r w:rsidRPr="00550D52">
        <w:rPr>
          <w:lang w:val="en-US"/>
        </w:rPr>
        <w:t>.</w:t>
      </w:r>
      <w:r>
        <w:rPr>
          <w:lang w:val="en-US"/>
        </w:rPr>
        <w:t>nri-sgsn02</w:t>
      </w:r>
      <w:r w:rsidRPr="00550D52">
        <w:rPr>
          <w:lang w:val="en-US"/>
        </w:rPr>
        <w:t>.</w:t>
      </w:r>
      <w:r>
        <w:rPr>
          <w:lang w:val="en-US"/>
        </w:rPr>
        <w:t>rac0003.lac1</w:t>
      </w:r>
      <w:r w:rsidRPr="00550D52">
        <w:rPr>
          <w:lang w:val="en-US"/>
        </w:rPr>
        <w:t>001.</w:t>
      </w:r>
      <w:r>
        <w:rPr>
          <w:lang w:val="en-US"/>
        </w:rPr>
        <w:t>rac</w:t>
      </w:r>
      <w:r w:rsidRPr="00550D52">
        <w:rPr>
          <w:lang w:val="en-US"/>
        </w:rPr>
        <w:t xml:space="preserve"> IN A </w:t>
      </w:r>
      <w:r>
        <w:rPr>
          <w:lang w:val="en-US"/>
        </w:rPr>
        <w:t>192.0.2.1</w:t>
      </w:r>
      <w:r w:rsidRPr="00550D52">
        <w:rPr>
          <w:lang w:val="en-US"/>
        </w:rPr>
        <w:t>9</w:t>
      </w:r>
    </w:p>
    <w:p w:rsidR="003777AF" w:rsidRPr="0098720C" w:rsidRDefault="003777AF" w:rsidP="003777AF">
      <w:pPr>
        <w:pStyle w:val="PL"/>
        <w:rPr>
          <w:lang w:val="it-IT"/>
        </w:rPr>
      </w:pPr>
      <w:r w:rsidRPr="00550D52">
        <w:rPr>
          <w:lang w:val="en-US"/>
        </w:rPr>
        <w:t xml:space="preserve">                                 </w:t>
      </w:r>
      <w:r w:rsidRPr="0098720C">
        <w:rPr>
          <w:lang w:val="it-IT"/>
        </w:rPr>
        <w:t>IN A 192.0.2.20</w:t>
      </w:r>
    </w:p>
    <w:p w:rsidR="003777AF" w:rsidRPr="0098720C" w:rsidRDefault="003777AF" w:rsidP="003777AF">
      <w:pPr>
        <w:pStyle w:val="PL"/>
        <w:rPr>
          <w:lang w:val="it-IT"/>
        </w:rPr>
      </w:pPr>
      <w:r w:rsidRPr="0098720C">
        <w:rPr>
          <w:lang w:val="it-IT"/>
        </w:rPr>
        <w:t xml:space="preserve">                                 IN AAAA 2001:db8:0:8:0:0:0:0</w:t>
      </w:r>
    </w:p>
    <w:p w:rsidR="003777AF" w:rsidRPr="00550D52" w:rsidRDefault="003777AF" w:rsidP="003777AF">
      <w:pPr>
        <w:pStyle w:val="PL"/>
        <w:rPr>
          <w:lang w:val="en-US"/>
        </w:rPr>
      </w:pPr>
      <w:r w:rsidRPr="0098720C">
        <w:rPr>
          <w:lang w:val="it-IT"/>
        </w:rPr>
        <w:t xml:space="preserve">                                 </w:t>
      </w:r>
      <w:r w:rsidRPr="00550D52">
        <w:rPr>
          <w:lang w:val="en-US"/>
        </w:rPr>
        <w:t>IN AAAA 2001:db8:0:9:0:0:0:0</w:t>
      </w:r>
    </w:p>
    <w:p w:rsidR="003777AF" w:rsidRPr="00550D52" w:rsidRDefault="003777AF" w:rsidP="003777AF">
      <w:pPr>
        <w:pStyle w:val="PL"/>
        <w:rPr>
          <w:lang w:val="en-US"/>
        </w:rPr>
      </w:pPr>
      <w:r>
        <w:rPr>
          <w:lang w:val="en-US"/>
        </w:rPr>
        <w:t>topoff.eth3</w:t>
      </w:r>
      <w:r w:rsidRPr="00550D52">
        <w:rPr>
          <w:lang w:val="en-US"/>
        </w:rPr>
        <w:t>.</w:t>
      </w:r>
      <w:r>
        <w:rPr>
          <w:lang w:val="en-US"/>
        </w:rPr>
        <w:t>nri-sgsn02</w:t>
      </w:r>
      <w:r w:rsidRPr="00550D52">
        <w:rPr>
          <w:lang w:val="en-US"/>
        </w:rPr>
        <w:t>.</w:t>
      </w:r>
      <w:r>
        <w:rPr>
          <w:lang w:val="en-US"/>
        </w:rPr>
        <w:t>rac0003.lac1</w:t>
      </w:r>
      <w:r w:rsidRPr="00550D52">
        <w:rPr>
          <w:lang w:val="en-US"/>
        </w:rPr>
        <w:t>001.</w:t>
      </w:r>
      <w:r>
        <w:rPr>
          <w:lang w:val="en-US"/>
        </w:rPr>
        <w:t>rac</w:t>
      </w:r>
      <w:r w:rsidRPr="00550D52">
        <w:rPr>
          <w:lang w:val="en-US"/>
        </w:rPr>
        <w:t xml:space="preserve"> IN A </w:t>
      </w:r>
      <w:r>
        <w:rPr>
          <w:lang w:val="en-US"/>
        </w:rPr>
        <w:t>192.0.2.21</w:t>
      </w:r>
    </w:p>
    <w:p w:rsidR="003777AF" w:rsidRPr="0098720C" w:rsidRDefault="003777AF" w:rsidP="003777AF">
      <w:pPr>
        <w:pStyle w:val="PL"/>
        <w:rPr>
          <w:lang w:val="it-IT"/>
        </w:rPr>
      </w:pPr>
      <w:r w:rsidRPr="00550D52">
        <w:rPr>
          <w:lang w:val="en-US"/>
        </w:rPr>
        <w:t xml:space="preserve">                                 </w:t>
      </w:r>
      <w:r w:rsidRPr="0098720C">
        <w:rPr>
          <w:lang w:val="it-IT"/>
        </w:rPr>
        <w:t>IN A 192.0.2.22</w:t>
      </w:r>
    </w:p>
    <w:p w:rsidR="003777AF" w:rsidRPr="0098720C" w:rsidRDefault="003777AF" w:rsidP="003777AF">
      <w:pPr>
        <w:pStyle w:val="PL"/>
        <w:rPr>
          <w:lang w:val="it-IT"/>
        </w:rPr>
      </w:pPr>
      <w:r w:rsidRPr="0098720C">
        <w:rPr>
          <w:lang w:val="it-IT"/>
        </w:rPr>
        <w:t xml:space="preserve">                                 IN AAAA 2001:db8:0:10:0:0:0:0</w:t>
      </w:r>
    </w:p>
    <w:p w:rsidR="003777AF" w:rsidRPr="00550D52" w:rsidRDefault="003777AF" w:rsidP="003777AF">
      <w:pPr>
        <w:pStyle w:val="PL"/>
        <w:rPr>
          <w:lang w:val="en-US"/>
        </w:rPr>
      </w:pPr>
      <w:r w:rsidRPr="0098720C">
        <w:rPr>
          <w:lang w:val="it-IT"/>
        </w:rPr>
        <w:t xml:space="preserve">                                 </w:t>
      </w:r>
      <w:r>
        <w:rPr>
          <w:lang w:val="en-US"/>
        </w:rPr>
        <w:t>IN AAAA 2001:db8:0:11</w:t>
      </w:r>
      <w:r w:rsidRPr="00550D52">
        <w:rPr>
          <w:lang w:val="en-US"/>
        </w:rPr>
        <w:t>:0:0:0:0</w:t>
      </w:r>
    </w:p>
    <w:p w:rsidR="003777AF" w:rsidRPr="00550D52" w:rsidRDefault="003777AF" w:rsidP="003777AF">
      <w:pPr>
        <w:pStyle w:val="PL"/>
        <w:rPr>
          <w:lang w:val="en-US"/>
        </w:rPr>
      </w:pPr>
    </w:p>
    <w:p w:rsidR="003777AF" w:rsidRPr="00550D52" w:rsidRDefault="003777AF" w:rsidP="003777AF">
      <w:pPr>
        <w:pStyle w:val="PL"/>
        <w:rPr>
          <w:lang w:val="en-US"/>
        </w:rPr>
      </w:pPr>
      <w:r w:rsidRPr="00550D52">
        <w:rPr>
          <w:lang w:val="en-US"/>
        </w:rPr>
        <w:t>; end of file</w:t>
      </w:r>
    </w:p>
    <w:p w:rsidR="003777AF" w:rsidRDefault="003777AF" w:rsidP="003777AF">
      <w:pPr>
        <w:rPr>
          <w:lang w:val="en-US"/>
        </w:rPr>
      </w:pPr>
    </w:p>
    <w:p w:rsidR="003777AF" w:rsidRDefault="003777AF" w:rsidP="003777AF">
      <w:pPr>
        <w:rPr>
          <w:lang w:val="en-US"/>
        </w:rPr>
      </w:pPr>
      <w:r>
        <w:rPr>
          <w:lang w:val="en-US"/>
        </w:rPr>
        <w:t xml:space="preserve">The partially qualified SGSN host names are </w:t>
      </w:r>
      <w:r w:rsidRPr="00550D52">
        <w:rPr>
          <w:lang w:val="en-US"/>
        </w:rPr>
        <w:t>topoff.eth1.</w:t>
      </w:r>
      <w:r>
        <w:rPr>
          <w:lang w:val="en-US"/>
        </w:rPr>
        <w:t>nri-sgsn</w:t>
      </w:r>
      <w:r w:rsidRPr="00550D52">
        <w:rPr>
          <w:lang w:val="en-US"/>
        </w:rPr>
        <w:t>01.</w:t>
      </w:r>
      <w:r>
        <w:rPr>
          <w:lang w:val="en-US"/>
        </w:rPr>
        <w:t>rac0003.lac1</w:t>
      </w:r>
      <w:r w:rsidRPr="00550D52">
        <w:rPr>
          <w:lang w:val="en-US"/>
        </w:rPr>
        <w:t>001.</w:t>
      </w:r>
      <w:r>
        <w:rPr>
          <w:lang w:val="en-US"/>
        </w:rPr>
        <w:t xml:space="preserve">rac and </w:t>
      </w:r>
      <w:r w:rsidRPr="00550D52">
        <w:rPr>
          <w:lang w:val="en-US"/>
        </w:rPr>
        <w:t>topoff.eth1.</w:t>
      </w:r>
      <w:r>
        <w:rPr>
          <w:lang w:val="en-US"/>
        </w:rPr>
        <w:t>nri-sgsn</w:t>
      </w:r>
      <w:r w:rsidRPr="00550D52">
        <w:rPr>
          <w:lang w:val="en-US"/>
        </w:rPr>
        <w:t>0</w:t>
      </w:r>
      <w:r>
        <w:rPr>
          <w:lang w:val="en-US"/>
        </w:rPr>
        <w:t>2</w:t>
      </w:r>
      <w:r w:rsidRPr="00550D52">
        <w:rPr>
          <w:lang w:val="en-US"/>
        </w:rPr>
        <w:t>.</w:t>
      </w:r>
      <w:r>
        <w:rPr>
          <w:lang w:val="en-US"/>
        </w:rPr>
        <w:t>rac0003.lac1</w:t>
      </w:r>
      <w:r w:rsidRPr="00550D52">
        <w:rPr>
          <w:lang w:val="en-US"/>
        </w:rPr>
        <w:t>001.</w:t>
      </w:r>
      <w:r>
        <w:rPr>
          <w:lang w:val="en-US"/>
        </w:rPr>
        <w:t>rac, and similar.</w:t>
      </w:r>
    </w:p>
    <w:p w:rsidR="003777AF" w:rsidRDefault="003777AF" w:rsidP="003777AF">
      <w:pPr>
        <w:rPr>
          <w:lang w:val="en-US"/>
        </w:rPr>
      </w:pPr>
      <w:r>
        <w:rPr>
          <w:lang w:val="en-US"/>
        </w:rPr>
        <w:t>The fully qualified SGSN node names are the relatively long</w:t>
      </w:r>
    </w:p>
    <w:p w:rsidR="003777AF" w:rsidRDefault="003777AF" w:rsidP="003777AF">
      <w:pPr>
        <w:jc w:val="center"/>
        <w:rPr>
          <w:lang w:val="en-US"/>
        </w:rPr>
      </w:pPr>
      <w:r>
        <w:rPr>
          <w:lang w:val="en-US"/>
        </w:rPr>
        <w:t>nri-sgsn</w:t>
      </w:r>
      <w:r w:rsidRPr="00550D52">
        <w:rPr>
          <w:lang w:val="en-US"/>
        </w:rPr>
        <w:t>01.</w:t>
      </w:r>
      <w:r>
        <w:rPr>
          <w:lang w:val="en-US"/>
        </w:rPr>
        <w:t>rac0003.lac1</w:t>
      </w:r>
      <w:r w:rsidRPr="00550D52">
        <w:rPr>
          <w:lang w:val="en-US"/>
        </w:rPr>
        <w:t>001.</w:t>
      </w:r>
      <w:r>
        <w:rPr>
          <w:lang w:val="en-US"/>
        </w:rPr>
        <w:t>rac.</w:t>
      </w:r>
      <w:r w:rsidRPr="00B83E04">
        <w:rPr>
          <w:lang w:val="en-US"/>
        </w:rPr>
        <w:t>epc.mnc990.mcc311.3gppnetwork.org.</w:t>
      </w:r>
    </w:p>
    <w:p w:rsidR="003777AF" w:rsidRDefault="003777AF" w:rsidP="003777AF">
      <w:pPr>
        <w:rPr>
          <w:lang w:val="en-US"/>
        </w:rPr>
      </w:pPr>
      <w:r>
        <w:rPr>
          <w:lang w:val="en-US"/>
        </w:rPr>
        <w:t xml:space="preserve">and </w:t>
      </w:r>
    </w:p>
    <w:p w:rsidR="003777AF" w:rsidRDefault="003777AF" w:rsidP="003777AF">
      <w:pPr>
        <w:jc w:val="center"/>
        <w:rPr>
          <w:lang w:val="en-US"/>
        </w:rPr>
      </w:pPr>
      <w:r>
        <w:rPr>
          <w:lang w:val="en-US"/>
        </w:rPr>
        <w:t>nri-sgsn</w:t>
      </w:r>
      <w:r w:rsidRPr="00550D52">
        <w:rPr>
          <w:lang w:val="en-US"/>
        </w:rPr>
        <w:t>0</w:t>
      </w:r>
      <w:r>
        <w:rPr>
          <w:lang w:val="en-US"/>
        </w:rPr>
        <w:t>2</w:t>
      </w:r>
      <w:r w:rsidRPr="00550D52">
        <w:rPr>
          <w:lang w:val="en-US"/>
        </w:rPr>
        <w:t>.</w:t>
      </w:r>
      <w:r>
        <w:rPr>
          <w:lang w:val="en-US"/>
        </w:rPr>
        <w:t>rac0003.lac1</w:t>
      </w:r>
      <w:r w:rsidRPr="00550D52">
        <w:rPr>
          <w:lang w:val="en-US"/>
        </w:rPr>
        <w:t>001.</w:t>
      </w:r>
      <w:r>
        <w:rPr>
          <w:lang w:val="en-US"/>
        </w:rPr>
        <w:t>rac.</w:t>
      </w:r>
      <w:r w:rsidRPr="00B83E04">
        <w:rPr>
          <w:lang w:val="en-US"/>
        </w:rPr>
        <w:t>epc.mnc990.mcc311.3gppnetwork.org.</w:t>
      </w:r>
    </w:p>
    <w:p w:rsidR="003777AF" w:rsidRDefault="003777AF" w:rsidP="003777AF">
      <w:pPr>
        <w:rPr>
          <w:lang w:val="en-US"/>
        </w:rPr>
      </w:pPr>
      <w:r>
        <w:rPr>
          <w:lang w:val="en-US"/>
        </w:rPr>
        <w:t>which are obtained by appending the value of $ORIGIN</w:t>
      </w:r>
      <w:r w:rsidR="00E343FD">
        <w:rPr>
          <w:lang w:val="en-US"/>
        </w:rPr>
        <w:t xml:space="preserve"> </w:t>
      </w:r>
      <w:r>
        <w:rPr>
          <w:lang w:val="en-US"/>
        </w:rPr>
        <w:t>to the partially qualified SGSN node names. As stated before we will use the partially qualified names in this Annex to avoid this visual clutter and for typographical reasons.</w:t>
      </w:r>
    </w:p>
    <w:p w:rsidR="00E030EB" w:rsidRDefault="00E030EB" w:rsidP="00E030EB">
      <w:pPr>
        <w:pStyle w:val="Heading2"/>
        <w:rPr>
          <w:lang w:val="en-US" w:eastAsia="ja-JP"/>
        </w:rPr>
      </w:pPr>
      <w:bookmarkStart w:id="140" w:name="_Toc2693500"/>
      <w:r>
        <w:rPr>
          <w:lang w:val="en-US"/>
        </w:rPr>
        <w:t>D.</w:t>
      </w:r>
      <w:r>
        <w:rPr>
          <w:rFonts w:hint="eastAsia"/>
          <w:lang w:val="en-US" w:eastAsia="ja-JP"/>
        </w:rPr>
        <w:t>4</w:t>
      </w:r>
      <w:r>
        <w:rPr>
          <w:lang w:val="en-US"/>
        </w:rPr>
        <w:tab/>
      </w:r>
      <w:r>
        <w:rPr>
          <w:rFonts w:hint="eastAsia"/>
          <w:lang w:val="en-US" w:eastAsia="ja-JP"/>
        </w:rPr>
        <w:t>Null-NRI/</w:t>
      </w:r>
      <w:r>
        <w:rPr>
          <w:lang w:val="en-US"/>
        </w:rPr>
        <w:t>SGSN</w:t>
      </w:r>
      <w:r>
        <w:rPr>
          <w:rFonts w:hint="eastAsia"/>
          <w:lang w:val="en-US" w:eastAsia="ja-JP"/>
        </w:rPr>
        <w:t xml:space="preserve"> Group ID</w:t>
      </w:r>
      <w:r>
        <w:rPr>
          <w:lang w:val="en-US"/>
        </w:rPr>
        <w:t xml:space="preserve"> file</w:t>
      </w:r>
      <w:r>
        <w:rPr>
          <w:rFonts w:hint="eastAsia"/>
          <w:lang w:val="en-US" w:eastAsia="ja-JP"/>
        </w:rPr>
        <w:t xml:space="preserve"> for DCN</w:t>
      </w:r>
      <w:bookmarkEnd w:id="140"/>
    </w:p>
    <w:p w:rsidR="00E030EB" w:rsidRDefault="00E030EB" w:rsidP="00E030EB">
      <w:pPr>
        <w:rPr>
          <w:lang w:val="en-US" w:eastAsia="ja-JP"/>
        </w:rPr>
      </w:pPr>
      <w:r w:rsidRPr="00FE2AB2">
        <w:rPr>
          <w:lang w:val="en-US"/>
        </w:rPr>
        <w:t xml:space="preserve">A NAPTR record is required to </w:t>
      </w:r>
      <w:r>
        <w:rPr>
          <w:lang w:val="en-US"/>
        </w:rPr>
        <w:t xml:space="preserve">be provisioned under </w:t>
      </w:r>
      <w:r>
        <w:t>the RAI FQDN</w:t>
      </w:r>
      <w:r>
        <w:rPr>
          <w:lang w:val="en-US"/>
        </w:rPr>
        <w:t xml:space="preserve"> (see subclause </w:t>
      </w:r>
      <w:r>
        <w:rPr>
          <w:rFonts w:hint="eastAsia"/>
          <w:lang w:val="en-US" w:eastAsia="ja-JP"/>
        </w:rPr>
        <w:t>5.8.3</w:t>
      </w:r>
      <w:r>
        <w:rPr>
          <w:lang w:val="en-US"/>
        </w:rPr>
        <w:t>). The format of the</w:t>
      </w:r>
      <w:r>
        <w:rPr>
          <w:rFonts w:hint="eastAsia"/>
          <w:lang w:val="en-US" w:eastAsia="ja-JP"/>
        </w:rPr>
        <w:t xml:space="preserve"> </w:t>
      </w:r>
      <w:r>
        <w:rPr>
          <w:lang w:val="en-US"/>
        </w:rPr>
        <w:t>RAI FQDN is rac&lt;RAC&gt;.lac&lt;LAC&gt;.rac as defined in subclause 19.4.2.</w:t>
      </w:r>
      <w:r>
        <w:rPr>
          <w:rFonts w:hint="eastAsia"/>
          <w:lang w:val="en-US" w:eastAsia="ja-JP"/>
        </w:rPr>
        <w:t>5</w:t>
      </w:r>
      <w:r>
        <w:rPr>
          <w:lang w:val="en-US"/>
        </w:rPr>
        <w:t xml:space="preserve"> of 3GPP TS 23.003 [4].</w:t>
      </w:r>
    </w:p>
    <w:p w:rsidR="00E030EB" w:rsidRPr="004F217B" w:rsidRDefault="00E030EB" w:rsidP="00E030EB">
      <w:pPr>
        <w:rPr>
          <w:lang w:val="en-US" w:eastAsia="ja-JP"/>
        </w:rPr>
      </w:pPr>
      <w:r>
        <w:rPr>
          <w:lang w:val="en-US"/>
        </w:rPr>
        <w:t>For this example we</w:t>
      </w:r>
      <w:r w:rsidRPr="00FE2AB2">
        <w:rPr>
          <w:lang w:val="en-US"/>
        </w:rPr>
        <w:t xml:space="preserve"> have two </w:t>
      </w:r>
      <w:r>
        <w:rPr>
          <w:lang w:val="en-US"/>
        </w:rPr>
        <w:t>SGSN pools represented by SGSN Group ID</w:t>
      </w:r>
      <w:r>
        <w:rPr>
          <w:rFonts w:hint="eastAsia"/>
          <w:lang w:val="en-US" w:eastAsia="ja-JP"/>
        </w:rPr>
        <w:t xml:space="preserve"> (sgsngi</w:t>
      </w:r>
      <w:r>
        <w:rPr>
          <w:lang w:val="en-US"/>
        </w:rPr>
        <w:t>=</w:t>
      </w:r>
      <w:r>
        <w:rPr>
          <w:rFonts w:hint="eastAsia"/>
          <w:lang w:val="en-US" w:eastAsia="ja-JP"/>
        </w:rPr>
        <w:t xml:space="preserve">0001) </w:t>
      </w:r>
      <w:r>
        <w:rPr>
          <w:lang w:val="en-US" w:eastAsia="ja-JP"/>
        </w:rPr>
        <w:t>and</w:t>
      </w:r>
      <w:r>
        <w:rPr>
          <w:rFonts w:hint="eastAsia"/>
          <w:lang w:val="en-US" w:eastAsia="ja-JP"/>
        </w:rPr>
        <w:t xml:space="preserve"> Null-NRI (null-nri=0005)</w:t>
      </w:r>
      <w:r>
        <w:rPr>
          <w:lang w:val="en-US"/>
        </w:rPr>
        <w:t xml:space="preserve">. </w:t>
      </w:r>
      <w:r>
        <w:rPr>
          <w:rFonts w:hint="eastAsia"/>
          <w:lang w:val="en-US" w:eastAsia="ja-JP"/>
        </w:rPr>
        <w:t>Each pool has two SGSNs with NRI code of 1, 2 and 3, 4 respectively.</w:t>
      </w:r>
    </w:p>
    <w:p w:rsidR="00E030EB" w:rsidRPr="00550D52" w:rsidRDefault="00E030EB" w:rsidP="00E030EB">
      <w:pPr>
        <w:pStyle w:val="PL"/>
        <w:rPr>
          <w:lang w:val="en-US"/>
        </w:rPr>
      </w:pPr>
      <w:r w:rsidRPr="00550D52">
        <w:rPr>
          <w:lang w:val="en-US"/>
        </w:rPr>
        <w:t>;</w:t>
      </w:r>
    </w:p>
    <w:p w:rsidR="00E030EB" w:rsidRPr="00550D52" w:rsidRDefault="00E030EB" w:rsidP="00E030EB">
      <w:pPr>
        <w:pStyle w:val="PL"/>
        <w:rPr>
          <w:lang w:val="en-US"/>
        </w:rPr>
      </w:pPr>
      <w:r>
        <w:rPr>
          <w:lang w:val="en-US"/>
        </w:rPr>
        <w:t>rac0003.lac1</w:t>
      </w:r>
      <w:r w:rsidRPr="00550D52">
        <w:rPr>
          <w:lang w:val="en-US"/>
        </w:rPr>
        <w:t>001.</w:t>
      </w:r>
      <w:r>
        <w:rPr>
          <w:lang w:val="en-US"/>
        </w:rPr>
        <w:t>rac</w:t>
      </w:r>
      <w:r w:rsidRPr="00550D52">
        <w:rPr>
          <w:lang w:val="en-US"/>
        </w:rPr>
        <w:t xml:space="preserve">                      </w:t>
      </w:r>
    </w:p>
    <w:p w:rsidR="00E030EB" w:rsidRPr="00550D52" w:rsidRDefault="00E030EB" w:rsidP="00E030EB">
      <w:pPr>
        <w:pStyle w:val="PL"/>
        <w:rPr>
          <w:lang w:val="en-US"/>
        </w:rPr>
      </w:pPr>
      <w:r>
        <w:rPr>
          <w:lang w:val="en-US"/>
        </w:rPr>
        <w:t xml:space="preserve">; </w:t>
      </w:r>
      <w:r w:rsidRPr="00550D52">
        <w:rPr>
          <w:lang w:val="en-US"/>
        </w:rPr>
        <w:t xml:space="preserve">   IN NAPTR order pref. flag service                    regexp  replacement</w:t>
      </w:r>
    </w:p>
    <w:p w:rsidR="00E030EB" w:rsidRPr="00550D52" w:rsidRDefault="00E030EB" w:rsidP="00E030EB">
      <w:pPr>
        <w:pStyle w:val="PL"/>
        <w:rPr>
          <w:lang w:val="en-US"/>
        </w:rPr>
      </w:pPr>
    </w:p>
    <w:p w:rsidR="00E030EB" w:rsidRDefault="00E030EB" w:rsidP="00E030EB">
      <w:pPr>
        <w:pStyle w:val="PL"/>
        <w:rPr>
          <w:lang w:val="en-US"/>
        </w:rPr>
      </w:pPr>
      <w:r>
        <w:rPr>
          <w:lang w:val="en-US"/>
        </w:rPr>
        <w:t xml:space="preserve">     IN NAPTR </w:t>
      </w:r>
      <w:r>
        <w:rPr>
          <w:rFonts w:hint="eastAsia"/>
          <w:lang w:val="en-US" w:eastAsia="ja-JP"/>
        </w:rPr>
        <w:t>100</w:t>
      </w:r>
      <w:r w:rsidRPr="00550D52">
        <w:rPr>
          <w:lang w:val="en-US"/>
        </w:rPr>
        <w:t xml:space="preserve">   999   "a"   "x-3gpp-</w:t>
      </w:r>
      <w:r>
        <w:rPr>
          <w:lang w:val="en-US"/>
        </w:rPr>
        <w:t>sgsn:x-</w:t>
      </w:r>
      <w:r>
        <w:rPr>
          <w:rFonts w:hint="eastAsia"/>
          <w:lang w:val="en-US" w:eastAsia="ja-JP"/>
        </w:rPr>
        <w:t>gn+ue-1.10.20</w:t>
      </w:r>
      <w:r w:rsidRPr="00550D52">
        <w:rPr>
          <w:lang w:val="en-US"/>
        </w:rPr>
        <w:t xml:space="preserve">"  </w:t>
      </w:r>
      <w:r>
        <w:rPr>
          <w:rFonts w:hint="eastAsia"/>
          <w:lang w:val="en-US" w:eastAsia="ja-JP"/>
        </w:rPr>
        <w:t xml:space="preserve">  </w:t>
      </w:r>
      <w:r w:rsidRPr="00550D52">
        <w:rPr>
          <w:lang w:val="en-US"/>
        </w:rPr>
        <w:t>""  topoff.eth</w:t>
      </w:r>
      <w:r>
        <w:rPr>
          <w:lang w:val="en-US"/>
        </w:rPr>
        <w:t>1</w:t>
      </w:r>
      <w:r w:rsidRPr="00550D52">
        <w:rPr>
          <w:lang w:val="en-US"/>
        </w:rPr>
        <w:t>.</w:t>
      </w:r>
      <w:r>
        <w:rPr>
          <w:lang w:val="en-US"/>
        </w:rPr>
        <w:t>nri-sgsn</w:t>
      </w:r>
      <w:r>
        <w:rPr>
          <w:rFonts w:hint="eastAsia"/>
          <w:lang w:val="en-US" w:eastAsia="ja-JP"/>
        </w:rPr>
        <w:t>00</w:t>
      </w:r>
      <w:r w:rsidRPr="00550D52">
        <w:rPr>
          <w:lang w:val="en-US"/>
        </w:rPr>
        <w:t>01.</w:t>
      </w:r>
      <w:r w:rsidRPr="003E3E09">
        <w:t>sgsngi</w:t>
      </w:r>
      <w:r>
        <w:rPr>
          <w:rFonts w:hint="eastAsia"/>
          <w:lang w:eastAsia="ja-JP"/>
        </w:rPr>
        <w:t>0001.</w:t>
      </w:r>
      <w:r>
        <w:rPr>
          <w:lang w:val="en-US"/>
        </w:rPr>
        <w:t>rac0003.lac1</w:t>
      </w:r>
      <w:r w:rsidRPr="00550D52">
        <w:rPr>
          <w:lang w:val="en-US"/>
        </w:rPr>
        <w:t>001.</w:t>
      </w:r>
      <w:r>
        <w:rPr>
          <w:lang w:val="en-US"/>
        </w:rPr>
        <w:t>rac</w:t>
      </w:r>
    </w:p>
    <w:p w:rsidR="00E030EB" w:rsidRPr="00550D52" w:rsidRDefault="00E030EB" w:rsidP="00E030EB">
      <w:pPr>
        <w:pStyle w:val="PL"/>
        <w:rPr>
          <w:lang w:val="en-US"/>
        </w:rPr>
      </w:pPr>
      <w:r w:rsidRPr="00550D52">
        <w:rPr>
          <w:lang w:val="en-US"/>
        </w:rPr>
        <w:t xml:space="preserve"> </w:t>
      </w:r>
      <w:r>
        <w:rPr>
          <w:lang w:val="en-US"/>
        </w:rPr>
        <w:t xml:space="preserve">    IN NAPTR </w:t>
      </w:r>
      <w:r>
        <w:rPr>
          <w:rFonts w:hint="eastAsia"/>
          <w:lang w:val="en-US" w:eastAsia="ja-JP"/>
        </w:rPr>
        <w:t>200</w:t>
      </w:r>
      <w:r w:rsidRPr="00550D52">
        <w:rPr>
          <w:lang w:val="en-US"/>
        </w:rPr>
        <w:t xml:space="preserve">   999   "a"   "x-3gpp-</w:t>
      </w:r>
      <w:r>
        <w:rPr>
          <w:lang w:val="en-US"/>
        </w:rPr>
        <w:t>sgsn:x-</w:t>
      </w:r>
      <w:r>
        <w:rPr>
          <w:rFonts w:hint="eastAsia"/>
          <w:lang w:val="en-US" w:eastAsia="ja-JP"/>
        </w:rPr>
        <w:t>s16+ue-1.10.20</w:t>
      </w:r>
      <w:r w:rsidRPr="00550D52">
        <w:rPr>
          <w:lang w:val="en-US"/>
        </w:rPr>
        <w:t xml:space="preserve">"  </w:t>
      </w:r>
      <w:r>
        <w:rPr>
          <w:rFonts w:hint="eastAsia"/>
          <w:lang w:val="en-US" w:eastAsia="ja-JP"/>
        </w:rPr>
        <w:t xml:space="preserve"> </w:t>
      </w:r>
      <w:r>
        <w:rPr>
          <w:lang w:val="en-US"/>
        </w:rPr>
        <w:t>""  topoff.eth3</w:t>
      </w:r>
      <w:r w:rsidRPr="00550D52">
        <w:rPr>
          <w:lang w:val="en-US"/>
        </w:rPr>
        <w:t>.</w:t>
      </w:r>
      <w:r>
        <w:rPr>
          <w:lang w:val="en-US"/>
        </w:rPr>
        <w:t>nri-sgsn</w:t>
      </w:r>
      <w:r>
        <w:rPr>
          <w:rFonts w:hint="eastAsia"/>
          <w:lang w:val="en-US" w:eastAsia="ja-JP"/>
        </w:rPr>
        <w:t>00</w:t>
      </w:r>
      <w:r w:rsidRPr="00550D52">
        <w:rPr>
          <w:lang w:val="en-US"/>
        </w:rPr>
        <w:t>0</w:t>
      </w:r>
      <w:r>
        <w:rPr>
          <w:rFonts w:hint="eastAsia"/>
          <w:lang w:val="en-US" w:eastAsia="ja-JP"/>
        </w:rPr>
        <w:t>2</w:t>
      </w:r>
      <w:r w:rsidRPr="00550D52">
        <w:rPr>
          <w:lang w:val="en-US"/>
        </w:rPr>
        <w:t>.</w:t>
      </w:r>
      <w:r w:rsidRPr="003E3E09">
        <w:t>sgsngi</w:t>
      </w:r>
      <w:r>
        <w:rPr>
          <w:rFonts w:hint="eastAsia"/>
          <w:lang w:eastAsia="ja-JP"/>
        </w:rPr>
        <w:t>0001.</w:t>
      </w:r>
      <w:r>
        <w:rPr>
          <w:lang w:val="en-US"/>
        </w:rPr>
        <w:t>rac0003.lac1</w:t>
      </w:r>
      <w:r w:rsidRPr="00550D52">
        <w:rPr>
          <w:lang w:val="en-US"/>
        </w:rPr>
        <w:t>001.</w:t>
      </w:r>
      <w:r>
        <w:rPr>
          <w:lang w:val="en-US"/>
        </w:rPr>
        <w:t>rac</w:t>
      </w:r>
    </w:p>
    <w:p w:rsidR="00E030EB" w:rsidRDefault="00E030EB" w:rsidP="00E030EB">
      <w:pPr>
        <w:pStyle w:val="PL"/>
        <w:rPr>
          <w:lang w:val="en-US"/>
        </w:rPr>
      </w:pPr>
      <w:r>
        <w:rPr>
          <w:lang w:val="en-US"/>
        </w:rPr>
        <w:t xml:space="preserve">    </w:t>
      </w:r>
      <w:r>
        <w:rPr>
          <w:rFonts w:hint="eastAsia"/>
          <w:lang w:val="en-US" w:eastAsia="ja-JP"/>
        </w:rPr>
        <w:t xml:space="preserve"> </w:t>
      </w:r>
      <w:r>
        <w:rPr>
          <w:lang w:val="en-US"/>
        </w:rPr>
        <w:t xml:space="preserve">IN NAPTR </w:t>
      </w:r>
      <w:r>
        <w:rPr>
          <w:rFonts w:hint="eastAsia"/>
          <w:lang w:val="en-US" w:eastAsia="ja-JP"/>
        </w:rPr>
        <w:t>100</w:t>
      </w:r>
      <w:r w:rsidRPr="00550D52">
        <w:rPr>
          <w:lang w:val="en-US"/>
        </w:rPr>
        <w:t xml:space="preserve">   999   "a"   "x-3gpp-</w:t>
      </w:r>
      <w:r>
        <w:rPr>
          <w:lang w:val="en-US"/>
        </w:rPr>
        <w:t>sgsn:x-</w:t>
      </w:r>
      <w:r>
        <w:rPr>
          <w:rFonts w:hint="eastAsia"/>
          <w:lang w:val="en-US" w:eastAsia="ja-JP"/>
        </w:rPr>
        <w:t>gn+ue-2.5</w:t>
      </w:r>
      <w:r w:rsidRPr="00550D52">
        <w:rPr>
          <w:lang w:val="en-US"/>
        </w:rPr>
        <w:t xml:space="preserve">"  </w:t>
      </w:r>
      <w:r>
        <w:rPr>
          <w:rFonts w:hint="eastAsia"/>
          <w:lang w:val="en-US" w:eastAsia="ja-JP"/>
        </w:rPr>
        <w:t xml:space="preserve">      </w:t>
      </w:r>
      <w:r w:rsidRPr="00550D52">
        <w:rPr>
          <w:lang w:val="en-US"/>
        </w:rPr>
        <w:t>""  topoff.eth</w:t>
      </w:r>
      <w:r>
        <w:rPr>
          <w:lang w:val="en-US"/>
        </w:rPr>
        <w:t>1</w:t>
      </w:r>
      <w:r w:rsidRPr="00550D52">
        <w:rPr>
          <w:lang w:val="en-US"/>
        </w:rPr>
        <w:t>.</w:t>
      </w:r>
      <w:r>
        <w:rPr>
          <w:lang w:val="en-US"/>
        </w:rPr>
        <w:t>nri-sgsn</w:t>
      </w:r>
      <w:r>
        <w:rPr>
          <w:rFonts w:hint="eastAsia"/>
          <w:lang w:val="en-US" w:eastAsia="ja-JP"/>
        </w:rPr>
        <w:t>00</w:t>
      </w:r>
      <w:r w:rsidRPr="00550D52">
        <w:rPr>
          <w:lang w:val="en-US"/>
        </w:rPr>
        <w:t>0</w:t>
      </w:r>
      <w:r>
        <w:rPr>
          <w:rFonts w:hint="eastAsia"/>
          <w:lang w:val="en-US" w:eastAsia="ja-JP"/>
        </w:rPr>
        <w:t>3</w:t>
      </w:r>
      <w:r w:rsidRPr="00550D52">
        <w:rPr>
          <w:lang w:val="en-US"/>
        </w:rPr>
        <w:t>.</w:t>
      </w:r>
      <w:r>
        <w:rPr>
          <w:rFonts w:hint="eastAsia"/>
          <w:lang w:eastAsia="ja-JP"/>
        </w:rPr>
        <w:t>null-nri0005.</w:t>
      </w:r>
      <w:r>
        <w:rPr>
          <w:lang w:val="en-US"/>
        </w:rPr>
        <w:t>rac000</w:t>
      </w:r>
      <w:r>
        <w:rPr>
          <w:rFonts w:hint="eastAsia"/>
          <w:lang w:val="en-US" w:eastAsia="ja-JP"/>
        </w:rPr>
        <w:t>3</w:t>
      </w:r>
      <w:r>
        <w:rPr>
          <w:lang w:val="en-US"/>
        </w:rPr>
        <w:t>.lac100</w:t>
      </w:r>
      <w:r>
        <w:rPr>
          <w:rFonts w:hint="eastAsia"/>
          <w:lang w:val="en-US" w:eastAsia="ja-JP"/>
        </w:rPr>
        <w:t>1</w:t>
      </w:r>
      <w:r w:rsidRPr="00550D52">
        <w:rPr>
          <w:lang w:val="en-US"/>
        </w:rPr>
        <w:t>.</w:t>
      </w:r>
      <w:r>
        <w:rPr>
          <w:lang w:val="en-US"/>
        </w:rPr>
        <w:t>rac</w:t>
      </w:r>
    </w:p>
    <w:p w:rsidR="00E030EB" w:rsidRPr="00550D52" w:rsidRDefault="00E030EB" w:rsidP="00E030EB">
      <w:pPr>
        <w:pStyle w:val="PL"/>
        <w:rPr>
          <w:lang w:val="en-US"/>
        </w:rPr>
      </w:pPr>
      <w:r w:rsidRPr="00550D52">
        <w:rPr>
          <w:lang w:val="en-US"/>
        </w:rPr>
        <w:t xml:space="preserve"> </w:t>
      </w:r>
      <w:r>
        <w:rPr>
          <w:lang w:val="en-US"/>
        </w:rPr>
        <w:t xml:space="preserve">   </w:t>
      </w:r>
      <w:r>
        <w:rPr>
          <w:rFonts w:hint="eastAsia"/>
          <w:lang w:val="en-US" w:eastAsia="ja-JP"/>
        </w:rPr>
        <w:t xml:space="preserve"> </w:t>
      </w:r>
      <w:r>
        <w:rPr>
          <w:lang w:val="en-US"/>
        </w:rPr>
        <w:t xml:space="preserve">IN NAPTR </w:t>
      </w:r>
      <w:r>
        <w:rPr>
          <w:rFonts w:hint="eastAsia"/>
          <w:lang w:val="en-US" w:eastAsia="ja-JP"/>
        </w:rPr>
        <w:t>200</w:t>
      </w:r>
      <w:r w:rsidRPr="00550D52">
        <w:rPr>
          <w:lang w:val="en-US"/>
        </w:rPr>
        <w:t xml:space="preserve">   999   "a"   "x-3gpp-</w:t>
      </w:r>
      <w:r>
        <w:rPr>
          <w:lang w:val="en-US"/>
        </w:rPr>
        <w:t>sgsn:x-</w:t>
      </w:r>
      <w:r>
        <w:rPr>
          <w:rFonts w:hint="eastAsia"/>
          <w:lang w:val="en-US" w:eastAsia="ja-JP"/>
        </w:rPr>
        <w:t>s16+ue-2.5</w:t>
      </w:r>
      <w:r w:rsidRPr="00550D52">
        <w:rPr>
          <w:lang w:val="en-US"/>
        </w:rPr>
        <w:t xml:space="preserve">"  </w:t>
      </w:r>
      <w:r>
        <w:rPr>
          <w:rFonts w:hint="eastAsia"/>
          <w:lang w:val="en-US" w:eastAsia="ja-JP"/>
        </w:rPr>
        <w:t xml:space="preserve">     </w:t>
      </w:r>
      <w:r>
        <w:rPr>
          <w:lang w:val="en-US"/>
        </w:rPr>
        <w:t>""  topoff.eth3</w:t>
      </w:r>
      <w:r w:rsidRPr="00550D52">
        <w:rPr>
          <w:lang w:val="en-US"/>
        </w:rPr>
        <w:t>.</w:t>
      </w:r>
      <w:r>
        <w:rPr>
          <w:lang w:val="en-US"/>
        </w:rPr>
        <w:t>nri-sgsn</w:t>
      </w:r>
      <w:r>
        <w:rPr>
          <w:rFonts w:hint="eastAsia"/>
          <w:lang w:val="en-US" w:eastAsia="ja-JP"/>
        </w:rPr>
        <w:t>00</w:t>
      </w:r>
      <w:r w:rsidRPr="00550D52">
        <w:rPr>
          <w:lang w:val="en-US"/>
        </w:rPr>
        <w:t>0</w:t>
      </w:r>
      <w:r>
        <w:rPr>
          <w:rFonts w:hint="eastAsia"/>
          <w:lang w:val="en-US" w:eastAsia="ja-JP"/>
        </w:rPr>
        <w:t>4</w:t>
      </w:r>
      <w:r w:rsidRPr="00550D52">
        <w:rPr>
          <w:lang w:val="en-US"/>
        </w:rPr>
        <w:t>.</w:t>
      </w:r>
      <w:r>
        <w:rPr>
          <w:rFonts w:hint="eastAsia"/>
          <w:lang w:eastAsia="ja-JP"/>
        </w:rPr>
        <w:t>null-nri0005.</w:t>
      </w:r>
      <w:r>
        <w:rPr>
          <w:lang w:val="en-US"/>
        </w:rPr>
        <w:t>rac000</w:t>
      </w:r>
      <w:r>
        <w:rPr>
          <w:rFonts w:hint="eastAsia"/>
          <w:lang w:val="en-US" w:eastAsia="ja-JP"/>
        </w:rPr>
        <w:t>3</w:t>
      </w:r>
      <w:r>
        <w:rPr>
          <w:lang w:val="en-US"/>
        </w:rPr>
        <w:t>.lac100</w:t>
      </w:r>
      <w:r>
        <w:rPr>
          <w:rFonts w:hint="eastAsia"/>
          <w:lang w:val="en-US" w:eastAsia="ja-JP"/>
        </w:rPr>
        <w:t>1</w:t>
      </w:r>
      <w:r w:rsidRPr="00550D52">
        <w:rPr>
          <w:lang w:val="en-US"/>
        </w:rPr>
        <w:t>.</w:t>
      </w:r>
      <w:r>
        <w:rPr>
          <w:lang w:val="en-US"/>
        </w:rPr>
        <w:t>rac</w:t>
      </w:r>
    </w:p>
    <w:p w:rsidR="00E030EB" w:rsidRPr="003777AF" w:rsidRDefault="00E030EB" w:rsidP="00E030EB">
      <w:pPr>
        <w:pStyle w:val="PL"/>
        <w:rPr>
          <w:lang w:val="en-US"/>
        </w:rPr>
      </w:pPr>
    </w:p>
    <w:p w:rsidR="00E030EB" w:rsidRPr="00550D52" w:rsidRDefault="00E030EB" w:rsidP="00E030EB">
      <w:pPr>
        <w:pStyle w:val="PL"/>
        <w:rPr>
          <w:lang w:val="en-US"/>
        </w:rPr>
      </w:pPr>
      <w:r w:rsidRPr="00550D52">
        <w:rPr>
          <w:lang w:val="en-US"/>
        </w:rPr>
        <w:t>;</w:t>
      </w:r>
    </w:p>
    <w:p w:rsidR="00E030EB" w:rsidRDefault="00E030EB" w:rsidP="00E030EB">
      <w:pPr>
        <w:pStyle w:val="PL"/>
        <w:rPr>
          <w:lang w:val="en-US" w:eastAsia="ja-JP"/>
        </w:rPr>
      </w:pPr>
      <w:r w:rsidRPr="00550D52">
        <w:rPr>
          <w:lang w:val="en-US"/>
        </w:rPr>
        <w:t>;</w:t>
      </w:r>
      <w:r>
        <w:rPr>
          <w:rFonts w:hint="eastAsia"/>
          <w:lang w:val="en-US" w:eastAsia="ja-JP"/>
        </w:rPr>
        <w:t>From above records, Null-NRI and SGSN Group ID information can be retrieved when necessary.</w:t>
      </w:r>
    </w:p>
    <w:p w:rsidR="00E030EB" w:rsidRDefault="00E030EB" w:rsidP="00E030EB">
      <w:pPr>
        <w:pStyle w:val="PL"/>
        <w:rPr>
          <w:lang w:val="en-US" w:eastAsia="ja-JP"/>
        </w:rPr>
      </w:pPr>
    </w:p>
    <w:p w:rsidR="00E030EB" w:rsidRDefault="00E030EB" w:rsidP="003777AF">
      <w:pPr>
        <w:rPr>
          <w:lang w:val="en-US"/>
        </w:rPr>
      </w:pPr>
    </w:p>
    <w:p w:rsidR="000C2639" w:rsidRPr="001C652B" w:rsidRDefault="00F66D72" w:rsidP="000C2639">
      <w:pPr>
        <w:pStyle w:val="Heading8"/>
      </w:pPr>
      <w:r>
        <w:br w:type="page"/>
      </w:r>
      <w:bookmarkStart w:id="141" w:name="_Toc2693501"/>
      <w:r w:rsidR="000C2639" w:rsidRPr="001C652B">
        <w:lastRenderedPageBreak/>
        <w:t xml:space="preserve">Annex </w:t>
      </w:r>
      <w:r w:rsidR="000C2639">
        <w:t>E</w:t>
      </w:r>
      <w:r w:rsidR="000C2639" w:rsidRPr="001C652B">
        <w:t xml:space="preserve"> (Informative):</w:t>
      </w:r>
      <w:r w:rsidR="000C2639" w:rsidRPr="001C652B">
        <w:br/>
      </w:r>
      <w:r w:rsidR="000C2639">
        <w:t>SGW/PGW selection examples using GTP-C load control</w:t>
      </w:r>
      <w:bookmarkEnd w:id="141"/>
      <w:r w:rsidR="000C2639">
        <w:t xml:space="preserve"> </w:t>
      </w:r>
    </w:p>
    <w:p w:rsidR="000C2639" w:rsidRPr="001C652B" w:rsidRDefault="000C2639" w:rsidP="000C2639">
      <w:pPr>
        <w:pStyle w:val="Heading2"/>
      </w:pPr>
      <w:bookmarkStart w:id="142" w:name="_Toc2693502"/>
      <w:r>
        <w:t>E</w:t>
      </w:r>
      <w:r w:rsidRPr="001C652B">
        <w:t>.1</w:t>
      </w:r>
      <w:r w:rsidRPr="001C652B">
        <w:tab/>
      </w:r>
      <w:r>
        <w:t>PGW selection using GTP-C load control at node level</w:t>
      </w:r>
      <w:bookmarkEnd w:id="142"/>
    </w:p>
    <w:p w:rsidR="000C2639" w:rsidRDefault="000C2639" w:rsidP="000C2639">
      <w:pPr>
        <w:rPr>
          <w:lang w:val="en-US"/>
        </w:rPr>
      </w:pPr>
      <w:r>
        <w:rPr>
          <w:lang w:val="en-US"/>
        </w:rPr>
        <w:t>This example illustrates the principles of the SGW or PGW selection specified in subclause 4A.2, with GTP-C load control supported and enabled at node level.</w:t>
      </w:r>
    </w:p>
    <w:p w:rsidR="000C2639" w:rsidRDefault="000C2639" w:rsidP="000C2639">
      <w:r>
        <w:t>The example assumes that the procedures specified in this document have 3 candidate PGWs with the same relative order, (e.g. with the same topological order) and assume that the following weights are received from the DNS and "Load Metric" reported via GTP-C signalling:</w:t>
      </w:r>
    </w:p>
    <w:p w:rsidR="000C2639" w:rsidRDefault="000C2639" w:rsidP="000C2639">
      <w:pPr>
        <w:pStyle w:val="B1"/>
      </w:pPr>
      <w:r>
        <w:t>PGW1: DNS-weight-factor = 20, Load-metric = 10%</w:t>
      </w:r>
    </w:p>
    <w:p w:rsidR="000C2639" w:rsidRDefault="000C2639" w:rsidP="000C2639">
      <w:pPr>
        <w:pStyle w:val="B1"/>
      </w:pPr>
      <w:r>
        <w:t>PGW2: DNS-weight-factor = 20, Load-metric = 20%</w:t>
      </w:r>
    </w:p>
    <w:p w:rsidR="000C2639" w:rsidRDefault="000C2639" w:rsidP="000C2639">
      <w:pPr>
        <w:pStyle w:val="B1"/>
      </w:pPr>
      <w:r>
        <w:t>PGW3: DNS-weight-factor = 60, Load-metric= 30%</w:t>
      </w:r>
    </w:p>
    <w:p w:rsidR="000C2639" w:rsidRDefault="000C2639" w:rsidP="000C2639">
      <w:pPr>
        <w:tabs>
          <w:tab w:val="left" w:pos="8652"/>
        </w:tabs>
      </w:pPr>
      <w:r>
        <w:t xml:space="preserve">Based on the above, the selecting node calculates the effective available load for each candidate PGW: </w:t>
      </w:r>
    </w:p>
    <w:p w:rsidR="000C2639" w:rsidRDefault="000C2639" w:rsidP="000C2639">
      <w:pPr>
        <w:pStyle w:val="B1"/>
      </w:pPr>
      <w:r>
        <w:t>PGW1-effective-available-load = (100 – 10)% X 20 = 18</w:t>
      </w:r>
    </w:p>
    <w:p w:rsidR="000C2639" w:rsidRPr="001720CA" w:rsidRDefault="000C2639" w:rsidP="000C2639">
      <w:pPr>
        <w:pStyle w:val="B1"/>
      </w:pPr>
      <w:r>
        <w:t>PGW2-effective-available-load = (100 – 20)% X 20 = 16</w:t>
      </w:r>
    </w:p>
    <w:p w:rsidR="000C2639" w:rsidRDefault="000C2639" w:rsidP="000C2639">
      <w:pPr>
        <w:pStyle w:val="B1"/>
      </w:pPr>
      <w:r>
        <w:t>PGW3-effective-available-load = (100 – 30)% X 60 = 42</w:t>
      </w:r>
    </w:p>
    <w:p w:rsidR="000C2639" w:rsidRDefault="000C2639" w:rsidP="000C2639">
      <w:r>
        <w:t>The selecting node then calculates the relative available load of each candidate PGW (rounding-off to nearest integer value):</w:t>
      </w:r>
    </w:p>
    <w:p w:rsidR="000C2639" w:rsidRDefault="000C2639" w:rsidP="000C2639">
      <w:pPr>
        <w:pStyle w:val="B1"/>
      </w:pPr>
      <w:r>
        <w:t>PGW1-relative-available-load = 18 / (18 + 16 + 42) =~ 24%</w:t>
      </w:r>
    </w:p>
    <w:p w:rsidR="000C2639" w:rsidRDefault="000C2639" w:rsidP="000C2639">
      <w:pPr>
        <w:pStyle w:val="B1"/>
      </w:pPr>
      <w:r>
        <w:t>PGW2-relative-available-load = 16 / (18 + 16 + 42) =~ 21%</w:t>
      </w:r>
    </w:p>
    <w:p w:rsidR="000C2639" w:rsidRDefault="000C2639" w:rsidP="000C2639">
      <w:pPr>
        <w:pStyle w:val="B1"/>
      </w:pPr>
      <w:r>
        <w:t>PGW3-relative-available-load = 42 / (18 + 16 + 42) =~ 55%</w:t>
      </w:r>
    </w:p>
    <w:p w:rsidR="000C2639" w:rsidRDefault="000C2639" w:rsidP="000C2639">
      <w:r>
        <w:t>Out of the total new session requests, the node selects the PGW1, PGW2 and PGW3 for 24%, 21% and 55% respectively, e.g. per 100 new sessions requests, the PGW1 is selected for 24 sessions, PGW2 for 21 sessions and PGW3 for the remaining 55 new sessions.</w:t>
      </w:r>
    </w:p>
    <w:p w:rsidR="000C2639" w:rsidRPr="00476E15" w:rsidRDefault="000C2639" w:rsidP="000C2639">
      <w:pPr>
        <w:pStyle w:val="Heading2"/>
        <w:rPr>
          <w:lang w:val="en-US"/>
        </w:rPr>
      </w:pPr>
      <w:bookmarkStart w:id="143" w:name="_Toc2693503"/>
      <w:r>
        <w:t>E</w:t>
      </w:r>
      <w:r w:rsidRPr="00A60CC8">
        <w:t>.2</w:t>
      </w:r>
      <w:r w:rsidRPr="00A60CC8">
        <w:tab/>
      </w:r>
      <w:r>
        <w:t xml:space="preserve">PGW selection using GTP-C load control at APN </w:t>
      </w:r>
      <w:r w:rsidRPr="000C2639">
        <w:t>level</w:t>
      </w:r>
      <w:bookmarkEnd w:id="143"/>
    </w:p>
    <w:p w:rsidR="000C2639" w:rsidRDefault="000C2639" w:rsidP="000C2639">
      <w:pPr>
        <w:pStyle w:val="Heading3"/>
      </w:pPr>
      <w:bookmarkStart w:id="144" w:name="_Toc2693504"/>
      <w:r>
        <w:t>E</w:t>
      </w:r>
      <w:r w:rsidRPr="00FB77D9">
        <w:t>.</w:t>
      </w:r>
      <w:r w:rsidRPr="00FB77D9" w:rsidDel="00FF2C0E">
        <w:t xml:space="preserve"> </w:t>
      </w:r>
      <w:r w:rsidRPr="00A60CC8">
        <w:t>2.</w:t>
      </w:r>
      <w:r>
        <w:t>1</w:t>
      </w:r>
      <w:r>
        <w:tab/>
      </w:r>
      <w:r>
        <w:rPr>
          <w:lang w:val="en-US"/>
        </w:rPr>
        <w:t xml:space="preserve">PGW selection when </w:t>
      </w:r>
      <w:r w:rsidRPr="00A2505E">
        <w:t xml:space="preserve">APN load control </w:t>
      </w:r>
      <w:r>
        <w:t xml:space="preserve">information </w:t>
      </w:r>
      <w:r w:rsidRPr="000C2639">
        <w:t>is available for each candidate PGW</w:t>
      </w:r>
      <w:bookmarkEnd w:id="144"/>
      <w:r w:rsidRPr="000C2639">
        <w:t xml:space="preserve"> </w:t>
      </w:r>
    </w:p>
    <w:p w:rsidR="000C2639" w:rsidRDefault="000C2639" w:rsidP="000C2639">
      <w:pPr>
        <w:rPr>
          <w:lang w:val="en-US"/>
        </w:rPr>
      </w:pPr>
      <w:r>
        <w:rPr>
          <w:lang w:val="en-US"/>
        </w:rPr>
        <w:t>This example illustrates the principles of the PGW selection specified in subclause 4A.3, with GTP-C load control supported and enabled at node level and APN level.</w:t>
      </w:r>
    </w:p>
    <w:p w:rsidR="000C2639" w:rsidRDefault="000C2639" w:rsidP="000C2639">
      <w:r>
        <w:t>The example assumes that the procedures specified in this document have 3 candidate PGWs with the same relative order, (e.g. with the same topological order) and assume that the following weights are received from the DNS and APN load control information reported via GTP-C signalling:</w:t>
      </w:r>
    </w:p>
    <w:p w:rsidR="000C2639" w:rsidRPr="00BF1C2C" w:rsidRDefault="000C2639" w:rsidP="000C2639">
      <w:pPr>
        <w:pStyle w:val="B1"/>
      </w:pPr>
      <w:r>
        <w:t xml:space="preserve">PGW1: DNS-weight-factor = 20, </w:t>
      </w:r>
      <w:r w:rsidRPr="000C2639">
        <w:t>APN1-</w:t>
      </w:r>
      <w:r>
        <w:t xml:space="preserve">Load-metric = </w:t>
      </w:r>
      <w:r w:rsidRPr="000C2639">
        <w:t>6</w:t>
      </w:r>
      <w:r>
        <w:t>0%</w:t>
      </w:r>
      <w:r w:rsidRPr="000C2639">
        <w:t>, APN1-relative-capacity</w:t>
      </w:r>
      <w:r>
        <w:rPr>
          <w:lang w:val="en-US"/>
        </w:rPr>
        <w:t xml:space="preserve"> </w:t>
      </w:r>
      <w:r w:rsidRPr="000C2639">
        <w:t>=</w:t>
      </w:r>
      <w:r>
        <w:rPr>
          <w:lang w:val="en-US"/>
        </w:rPr>
        <w:t xml:space="preserve"> 50%</w:t>
      </w:r>
    </w:p>
    <w:p w:rsidR="000C2639" w:rsidRPr="00BF1C2C" w:rsidRDefault="000C2639" w:rsidP="000C2639">
      <w:pPr>
        <w:pStyle w:val="B1"/>
      </w:pPr>
      <w:r>
        <w:t xml:space="preserve">PGW2: DNS-weight-factor = 20, </w:t>
      </w:r>
      <w:r w:rsidRPr="000C2639">
        <w:t>APN1-</w:t>
      </w:r>
      <w:r>
        <w:t xml:space="preserve">Load-metric = </w:t>
      </w:r>
      <w:r w:rsidRPr="000C2639">
        <w:t>5</w:t>
      </w:r>
      <w:r>
        <w:t>0%</w:t>
      </w:r>
      <w:r w:rsidRPr="000C2639">
        <w:t xml:space="preserve">, </w:t>
      </w:r>
      <w:r w:rsidRPr="00190C62">
        <w:rPr>
          <w:lang w:val="en-US"/>
        </w:rPr>
        <w:t>APN1-relative-capacity</w:t>
      </w:r>
      <w:r>
        <w:rPr>
          <w:lang w:val="en-US"/>
        </w:rPr>
        <w:t xml:space="preserve"> </w:t>
      </w:r>
      <w:r w:rsidRPr="00190C62">
        <w:rPr>
          <w:lang w:val="en-US"/>
        </w:rPr>
        <w:t>=</w:t>
      </w:r>
      <w:r>
        <w:rPr>
          <w:lang w:val="en-US"/>
        </w:rPr>
        <w:t xml:space="preserve"> 20%</w:t>
      </w:r>
    </w:p>
    <w:p w:rsidR="000C2639" w:rsidRPr="00BF1C2C" w:rsidRDefault="000C2639" w:rsidP="000C2639">
      <w:pPr>
        <w:pStyle w:val="B1"/>
      </w:pPr>
      <w:r>
        <w:t xml:space="preserve">PGW3: DNS-weight-factor = 60, </w:t>
      </w:r>
      <w:r w:rsidRPr="000C2639">
        <w:t>APN1-</w:t>
      </w:r>
      <w:r>
        <w:t xml:space="preserve">Load-metric= </w:t>
      </w:r>
      <w:r w:rsidRPr="000C2639">
        <w:t>5</w:t>
      </w:r>
      <w:r>
        <w:t>0%</w:t>
      </w:r>
      <w:r w:rsidRPr="000C2639">
        <w:t xml:space="preserve">, </w:t>
      </w:r>
      <w:r w:rsidRPr="00190C62">
        <w:rPr>
          <w:lang w:val="en-US"/>
        </w:rPr>
        <w:t>APN1-relative-capacity</w:t>
      </w:r>
      <w:r>
        <w:rPr>
          <w:lang w:val="en-US"/>
        </w:rPr>
        <w:t xml:space="preserve"> </w:t>
      </w:r>
      <w:r w:rsidRPr="00190C62">
        <w:rPr>
          <w:lang w:val="en-US"/>
        </w:rPr>
        <w:t>=</w:t>
      </w:r>
      <w:r>
        <w:rPr>
          <w:lang w:val="en-US"/>
        </w:rPr>
        <w:t xml:space="preserve"> 10%</w:t>
      </w:r>
    </w:p>
    <w:p w:rsidR="000C2639" w:rsidRDefault="000C2639" w:rsidP="000C2639">
      <w:r>
        <w:t>Based on the above, the APN1-effective-available-load is calculated as follows:</w:t>
      </w:r>
    </w:p>
    <w:p w:rsidR="000C2639" w:rsidRDefault="000C2639" w:rsidP="000C2639">
      <w:pPr>
        <w:pStyle w:val="B1"/>
      </w:pPr>
      <w:r>
        <w:t>PGW1-APN1-effective-available-load = (100 – 60)% X 50% X 20 = 4</w:t>
      </w:r>
    </w:p>
    <w:p w:rsidR="000C2639" w:rsidRPr="001720CA" w:rsidRDefault="000C2639" w:rsidP="000C2639">
      <w:pPr>
        <w:pStyle w:val="B1"/>
      </w:pPr>
      <w:r>
        <w:lastRenderedPageBreak/>
        <w:t>PGW2-APN1-effective-available-load = (100 – 50)% X 20% X 20 = 2</w:t>
      </w:r>
    </w:p>
    <w:p w:rsidR="000C2639" w:rsidRPr="001720CA" w:rsidRDefault="000C2639" w:rsidP="000C2639">
      <w:pPr>
        <w:pStyle w:val="B1"/>
      </w:pPr>
      <w:r>
        <w:t>PGW3-APN1-effective-available-load = (100 – 50)% X 10% X 60 = 3</w:t>
      </w:r>
    </w:p>
    <w:p w:rsidR="000C2639" w:rsidRDefault="000C2639" w:rsidP="000C2639">
      <w:r>
        <w:t>Then the APN1-relative-available-load is calculated as below (by rounding-off to nearest integer value):</w:t>
      </w:r>
    </w:p>
    <w:p w:rsidR="000C2639" w:rsidRDefault="000C2639" w:rsidP="000C2639">
      <w:pPr>
        <w:pStyle w:val="B1"/>
      </w:pPr>
      <w:r>
        <w:t>PGW1-APN1-relative-available-load = 4 / (4 + 2 + 3) =~ 45%</w:t>
      </w:r>
    </w:p>
    <w:p w:rsidR="000C2639" w:rsidRDefault="000C2639" w:rsidP="000C2639">
      <w:pPr>
        <w:pStyle w:val="B1"/>
      </w:pPr>
      <w:r>
        <w:t>PGW2-APN1-relative-available-load = 2 / (4 + 2 + 3) =~ 22%</w:t>
      </w:r>
    </w:p>
    <w:p w:rsidR="000C2639" w:rsidRDefault="000C2639" w:rsidP="000C2639">
      <w:pPr>
        <w:pStyle w:val="B1"/>
      </w:pPr>
      <w:r>
        <w:t>PGW3-APN1-relative-available-load = 3 / (4 + 2 + 3) =~ 33%</w:t>
      </w:r>
    </w:p>
    <w:p w:rsidR="000C2639" w:rsidRPr="001720CA" w:rsidRDefault="000C2639" w:rsidP="000C2639">
      <w:r>
        <w:t>Out of the total new session requests for APN1, the PGW1 is selected for 45%, PGW2 for 22% and PGW3 for 33%, e.g. per 100 new sessions requests for APN1, the PGW1 is selected for 45 sessions, PGW2 for 22 sessions and PGW3 for 33 sessions.</w:t>
      </w:r>
    </w:p>
    <w:p w:rsidR="000C2639" w:rsidRDefault="000C2639" w:rsidP="000C2639">
      <w:pPr>
        <w:pStyle w:val="Heading3"/>
      </w:pPr>
      <w:bookmarkStart w:id="145" w:name="_Toc2693505"/>
      <w:r>
        <w:t>E</w:t>
      </w:r>
      <w:r w:rsidRPr="00FB77D9">
        <w:t>.</w:t>
      </w:r>
      <w:r>
        <w:t>2.2</w:t>
      </w:r>
      <w:r>
        <w:tab/>
      </w:r>
      <w:r w:rsidRPr="000C2639">
        <w:t xml:space="preserve">PGW </w:t>
      </w:r>
      <w:r>
        <w:t xml:space="preserve">selection </w:t>
      </w:r>
      <w:r>
        <w:rPr>
          <w:lang w:val="en-US"/>
        </w:rPr>
        <w:t>when</w:t>
      </w:r>
      <w:r w:rsidRPr="000C2639">
        <w:t xml:space="preserve"> </w:t>
      </w:r>
      <w:r>
        <w:rPr>
          <w:lang w:val="en-US"/>
        </w:rPr>
        <w:t>APN load control information is not available for each candidate PGW</w:t>
      </w:r>
      <w:bookmarkEnd w:id="145"/>
    </w:p>
    <w:p w:rsidR="000C2639" w:rsidRDefault="000C2639" w:rsidP="000C2639">
      <w:pPr>
        <w:rPr>
          <w:lang w:val="en-US"/>
        </w:rPr>
      </w:pPr>
      <w:r>
        <w:rPr>
          <w:lang w:val="en-US"/>
        </w:rPr>
        <w:t>This example illustrates the principles of the PGW selection specified in subclause 4A.3, with GTP-C load control supported and enabled at node level and APN level.</w:t>
      </w:r>
    </w:p>
    <w:p w:rsidR="000C2639" w:rsidRDefault="000C2639" w:rsidP="000C2639">
      <w:r>
        <w:t>The example assumes that the procedures specified in this document have 3 candidate PGWs with the same relative order, (e.g. with the same topological order) and assume that the following weights are received from the DNS and APN load control information reported via GTP-C signalling; it is assumed in particular that PGW3 did only report APN load control information for the APN2.</w:t>
      </w:r>
    </w:p>
    <w:p w:rsidR="000C2639" w:rsidRPr="00122D6D" w:rsidRDefault="000C2639" w:rsidP="000C2639">
      <w:pPr>
        <w:pStyle w:val="B1"/>
      </w:pPr>
      <w:r>
        <w:t xml:space="preserve">PGW1: DNS-weight-factor = 20, </w:t>
      </w:r>
      <w:r w:rsidRPr="000C2639">
        <w:t>APN1-</w:t>
      </w:r>
      <w:r>
        <w:t xml:space="preserve">Load-metric = </w:t>
      </w:r>
      <w:r w:rsidRPr="000C2639">
        <w:t>6</w:t>
      </w:r>
      <w:r>
        <w:t>0%</w:t>
      </w:r>
      <w:r w:rsidRPr="000C2639">
        <w:t>, APN1-relative-capacity</w:t>
      </w:r>
      <w:r>
        <w:rPr>
          <w:lang w:val="en-US"/>
        </w:rPr>
        <w:t xml:space="preserve"> </w:t>
      </w:r>
      <w:r w:rsidRPr="000C2639">
        <w:t>=</w:t>
      </w:r>
      <w:r>
        <w:rPr>
          <w:lang w:val="en-US"/>
        </w:rPr>
        <w:t xml:space="preserve"> 50%</w:t>
      </w:r>
    </w:p>
    <w:p w:rsidR="000C2639" w:rsidRPr="00122D6D" w:rsidRDefault="000C2639" w:rsidP="000C2639">
      <w:pPr>
        <w:pStyle w:val="B1"/>
      </w:pPr>
      <w:r>
        <w:t xml:space="preserve">PGW2: DNS-weight-factor = 20, </w:t>
      </w:r>
      <w:r w:rsidRPr="000C2639">
        <w:t>APN1-</w:t>
      </w:r>
      <w:r>
        <w:t xml:space="preserve">Load-metric = </w:t>
      </w:r>
      <w:r w:rsidRPr="000C2639">
        <w:t>5</w:t>
      </w:r>
      <w:r>
        <w:t>0%</w:t>
      </w:r>
      <w:r w:rsidRPr="000C2639">
        <w:t xml:space="preserve">, </w:t>
      </w:r>
      <w:r w:rsidRPr="00190C62">
        <w:rPr>
          <w:lang w:val="en-US"/>
        </w:rPr>
        <w:t>APN1-relative-capacity</w:t>
      </w:r>
      <w:r>
        <w:rPr>
          <w:lang w:val="en-US"/>
        </w:rPr>
        <w:t xml:space="preserve"> </w:t>
      </w:r>
      <w:r w:rsidRPr="00190C62">
        <w:rPr>
          <w:lang w:val="en-US"/>
        </w:rPr>
        <w:t>=</w:t>
      </w:r>
      <w:r>
        <w:rPr>
          <w:lang w:val="en-US"/>
        </w:rPr>
        <w:t xml:space="preserve"> 20%</w:t>
      </w:r>
    </w:p>
    <w:p w:rsidR="000C2639" w:rsidRPr="00122D6D" w:rsidRDefault="000C2639" w:rsidP="000C2639">
      <w:pPr>
        <w:pStyle w:val="B1"/>
      </w:pPr>
      <w:r>
        <w:t xml:space="preserve">PGW3: DNS-weight-factor = 60, </w:t>
      </w:r>
      <w:r w:rsidRPr="000C2639">
        <w:t>APN</w:t>
      </w:r>
      <w:r>
        <w:rPr>
          <w:lang w:val="en-US"/>
        </w:rPr>
        <w:t>2</w:t>
      </w:r>
      <w:r w:rsidRPr="000C2639">
        <w:t>-</w:t>
      </w:r>
      <w:r>
        <w:t xml:space="preserve">Load-metric= </w:t>
      </w:r>
      <w:r w:rsidRPr="000C2639">
        <w:t>5</w:t>
      </w:r>
      <w:r>
        <w:t>0%</w:t>
      </w:r>
      <w:r w:rsidRPr="000C2639">
        <w:t xml:space="preserve">, </w:t>
      </w:r>
      <w:r w:rsidRPr="00190C62">
        <w:rPr>
          <w:lang w:val="en-US"/>
        </w:rPr>
        <w:t>APN</w:t>
      </w:r>
      <w:r>
        <w:rPr>
          <w:lang w:val="en-US"/>
        </w:rPr>
        <w:t>2</w:t>
      </w:r>
      <w:r w:rsidRPr="00190C62">
        <w:rPr>
          <w:lang w:val="en-US"/>
        </w:rPr>
        <w:t>-relative-capacity</w:t>
      </w:r>
      <w:r>
        <w:rPr>
          <w:lang w:val="en-US"/>
        </w:rPr>
        <w:t xml:space="preserve"> </w:t>
      </w:r>
      <w:r w:rsidRPr="00190C62">
        <w:rPr>
          <w:lang w:val="en-US"/>
        </w:rPr>
        <w:t>=</w:t>
      </w:r>
      <w:r>
        <w:rPr>
          <w:lang w:val="en-US"/>
        </w:rPr>
        <w:t xml:space="preserve"> 30%, PGW3-Load-Metric 40%</w:t>
      </w:r>
    </w:p>
    <w:p w:rsidR="000C2639" w:rsidRDefault="000C2639" w:rsidP="000C2639">
      <w:r>
        <w:t>Based on the above, the APN1-effective-available-load for the PGW3 is calculated assuming the following:</w:t>
      </w:r>
    </w:p>
    <w:p w:rsidR="000C2639" w:rsidRDefault="000C2639" w:rsidP="000C2639">
      <w:pPr>
        <w:pStyle w:val="B1"/>
        <w:rPr>
          <w:lang w:val="en-US"/>
        </w:rPr>
      </w:pPr>
      <w:r>
        <w:rPr>
          <w:lang w:val="en-US"/>
        </w:rPr>
        <w:t>PGW3-APN1-relative-capacity =  100% – 30% = 70%</w:t>
      </w:r>
    </w:p>
    <w:p w:rsidR="000C2639" w:rsidRDefault="000C2639" w:rsidP="000C2639">
      <w:pPr>
        <w:pStyle w:val="B1"/>
        <w:rPr>
          <w:lang w:val="en-US"/>
        </w:rPr>
      </w:pPr>
      <w:r>
        <w:rPr>
          <w:lang w:val="en-US"/>
        </w:rPr>
        <w:t>PGW3-APN1-load-metric = {40% - (50% X 30%)} / {(100% – 30%)} = {40% - 15%} / {70%} = ~36%</w:t>
      </w:r>
    </w:p>
    <w:p w:rsidR="00EC10B1" w:rsidRPr="00B26868" w:rsidRDefault="00EC10B1" w:rsidP="00EC10B1">
      <w:pPr>
        <w:pStyle w:val="Heading8"/>
        <w:rPr>
          <w:lang w:val="en-US"/>
        </w:rPr>
      </w:pPr>
      <w:bookmarkStart w:id="146" w:name="_Toc2693506"/>
      <w:r>
        <w:t>Annex F (Informative):</w:t>
      </w:r>
      <w:r>
        <w:br/>
        <w:t>Examples for AMF Discovery by 5G AN</w:t>
      </w:r>
      <w:bookmarkEnd w:id="146"/>
    </w:p>
    <w:p w:rsidR="00EC10B1" w:rsidRDefault="00EC10B1" w:rsidP="00EC10B1">
      <w:pPr>
        <w:pStyle w:val="Heading2"/>
        <w:rPr>
          <w:lang w:val="en-US"/>
        </w:rPr>
      </w:pPr>
      <w:bookmarkStart w:id="147" w:name="_Toc2693507"/>
      <w:r>
        <w:rPr>
          <w:lang w:val="en-US"/>
        </w:rPr>
        <w:t>F.1</w:t>
      </w:r>
      <w:r>
        <w:rPr>
          <w:lang w:val="en-US"/>
        </w:rPr>
        <w:tab/>
        <w:t>Introduction</w:t>
      </w:r>
      <w:bookmarkEnd w:id="147"/>
    </w:p>
    <w:p w:rsidR="00EC10B1" w:rsidRDefault="00EC10B1" w:rsidP="00EC10B1">
      <w:pPr>
        <w:rPr>
          <w:lang w:val="en-US"/>
        </w:rPr>
      </w:pPr>
      <w:r>
        <w:rPr>
          <w:lang w:val="en-US"/>
        </w:rPr>
        <w:t xml:space="preserve">This annex provides examples of DNS provisioning for AMF Discovery by 5G AN. </w:t>
      </w:r>
    </w:p>
    <w:p w:rsidR="00EC10B1" w:rsidRDefault="00EC10B1" w:rsidP="00EC10B1">
      <w:pPr>
        <w:pStyle w:val="Heading2"/>
        <w:rPr>
          <w:lang w:val="en-US"/>
        </w:rPr>
      </w:pPr>
      <w:bookmarkStart w:id="148" w:name="_Toc2693508"/>
      <w:r>
        <w:rPr>
          <w:lang w:val="en-US"/>
        </w:rPr>
        <w:t>F.2</w:t>
      </w:r>
      <w:r>
        <w:rPr>
          <w:lang w:val="en-US"/>
        </w:rPr>
        <w:tab/>
        <w:t>Preconditions</w:t>
      </w:r>
      <w:bookmarkEnd w:id="148"/>
    </w:p>
    <w:p w:rsidR="00EC10B1" w:rsidRDefault="00EC10B1" w:rsidP="00EC10B1">
      <w:pPr>
        <w:rPr>
          <w:lang w:val="en-US"/>
        </w:rPr>
      </w:pPr>
      <w:r>
        <w:rPr>
          <w:lang w:val="en-US"/>
        </w:rPr>
        <w:t>See annex A.2.</w:t>
      </w:r>
    </w:p>
    <w:p w:rsidR="00EC10B1" w:rsidRDefault="00EC10B1" w:rsidP="00EC10B1">
      <w:pPr>
        <w:pStyle w:val="Heading2"/>
        <w:rPr>
          <w:lang w:val="en-US"/>
        </w:rPr>
      </w:pPr>
      <w:bookmarkStart w:id="149" w:name="_Toc2693509"/>
      <w:r>
        <w:rPr>
          <w:lang w:val="en-US"/>
        </w:rPr>
        <w:t>F.3</w:t>
      </w:r>
      <w:r>
        <w:rPr>
          <w:lang w:val="en-US"/>
        </w:rPr>
        <w:tab/>
        <w:t>Example of an AMF Region with 2 AMF Sets</w:t>
      </w:r>
      <w:bookmarkEnd w:id="149"/>
      <w:r>
        <w:rPr>
          <w:lang w:val="en-US"/>
        </w:rPr>
        <w:t xml:space="preserve"> </w:t>
      </w:r>
    </w:p>
    <w:p w:rsidR="00EC10B1" w:rsidRDefault="00EC10B1" w:rsidP="00EC10B1">
      <w:pPr>
        <w:pStyle w:val="Heading3"/>
        <w:rPr>
          <w:lang w:val="en-US"/>
        </w:rPr>
      </w:pPr>
      <w:bookmarkStart w:id="150" w:name="_Toc2693510"/>
      <w:r>
        <w:rPr>
          <w:lang w:val="en-US"/>
        </w:rPr>
        <w:t>F.3.1</w:t>
      </w:r>
      <w:r>
        <w:rPr>
          <w:lang w:val="en-US"/>
        </w:rPr>
        <w:tab/>
        <w:t>Master file</w:t>
      </w:r>
      <w:bookmarkEnd w:id="150"/>
      <w:r>
        <w:rPr>
          <w:lang w:val="en-US"/>
        </w:rPr>
        <w:t xml:space="preserve"> </w:t>
      </w:r>
    </w:p>
    <w:p w:rsidR="00EC10B1" w:rsidRDefault="00EC10B1" w:rsidP="00EC10B1">
      <w:pPr>
        <w:rPr>
          <w:lang w:val="en-US"/>
        </w:rPr>
      </w:pPr>
      <w:r>
        <w:rPr>
          <w:lang w:val="en-US"/>
        </w:rPr>
        <w:t>The master file for this example has following content.</w:t>
      </w:r>
    </w:p>
    <w:p w:rsidR="00EC10B1" w:rsidRPr="002C1981" w:rsidRDefault="00EC10B1" w:rsidP="00EC10B1">
      <w:pPr>
        <w:pStyle w:val="PL"/>
        <w:rPr>
          <w:lang w:val="en-US"/>
        </w:rPr>
      </w:pPr>
      <w:r w:rsidRPr="002C1981">
        <w:rPr>
          <w:lang w:val="en-US"/>
        </w:rPr>
        <w:t xml:space="preserve">$ORIGIN </w:t>
      </w:r>
      <w:r>
        <w:rPr>
          <w:lang w:val="en-US"/>
        </w:rPr>
        <w:t>5gc</w:t>
      </w:r>
      <w:r w:rsidRPr="002C1981">
        <w:rPr>
          <w:lang w:val="en-US"/>
        </w:rPr>
        <w:t>.mnc990.mcc311.3gppnetwork.org.</w:t>
      </w:r>
    </w:p>
    <w:p w:rsidR="00EC10B1" w:rsidRPr="002C1981" w:rsidRDefault="00EC10B1" w:rsidP="00EC10B1">
      <w:pPr>
        <w:pStyle w:val="PL"/>
        <w:rPr>
          <w:lang w:val="en-US"/>
        </w:rPr>
      </w:pPr>
      <w:r w:rsidRPr="002C1981">
        <w:rPr>
          <w:lang w:val="en-US"/>
        </w:rPr>
        <w:lastRenderedPageBreak/>
        <w:t>;</w:t>
      </w:r>
    </w:p>
    <w:p w:rsidR="00EC10B1" w:rsidRPr="002C1981" w:rsidRDefault="00EC10B1" w:rsidP="00EC10B1">
      <w:pPr>
        <w:pStyle w:val="PL"/>
        <w:rPr>
          <w:lang w:val="en-US"/>
        </w:rPr>
      </w:pPr>
      <w:r w:rsidRPr="002C1981">
        <w:rPr>
          <w:lang w:val="en-US"/>
        </w:rPr>
        <w:t>$TTL</w:t>
      </w:r>
      <w:r w:rsidRPr="002C1981">
        <w:rPr>
          <w:lang w:val="en-US"/>
        </w:rPr>
        <w:tab/>
        <w:t>600 ;  1</w:t>
      </w:r>
      <w:r>
        <w:rPr>
          <w:lang w:val="en-US"/>
        </w:rPr>
        <w:t>0</w:t>
      </w:r>
      <w:r w:rsidRPr="002C1981">
        <w:rPr>
          <w:lang w:val="en-US"/>
        </w:rPr>
        <w:t xml:space="preserve"> </w:t>
      </w:r>
      <w:r>
        <w:rPr>
          <w:lang w:val="en-US"/>
        </w:rPr>
        <w:t>minutes</w:t>
      </w:r>
      <w:r w:rsidRPr="002C1981">
        <w:rPr>
          <w:lang w:val="en-US"/>
        </w:rPr>
        <w:t xml:space="preserve">  - this directive is defined in IETF RFC 2308 not </w:t>
      </w:r>
      <w:r>
        <w:rPr>
          <w:lang w:val="en-US"/>
        </w:rPr>
        <w:t xml:space="preserve">IETF </w:t>
      </w:r>
      <w:r w:rsidRPr="002C1981">
        <w:rPr>
          <w:lang w:val="en-US"/>
        </w:rPr>
        <w:t>RFC 1035</w:t>
      </w:r>
    </w:p>
    <w:p w:rsidR="00EC10B1" w:rsidRPr="002C1981" w:rsidRDefault="00EC10B1" w:rsidP="00EC10B1">
      <w:pPr>
        <w:pStyle w:val="PL"/>
        <w:rPr>
          <w:lang w:val="en-US"/>
        </w:rPr>
      </w:pPr>
      <w:r w:rsidRPr="002C1981">
        <w:rPr>
          <w:lang w:val="en-US"/>
        </w:rPr>
        <w:t>;</w:t>
      </w:r>
    </w:p>
    <w:p w:rsidR="00EC10B1" w:rsidRPr="002C1981" w:rsidRDefault="00EC10B1" w:rsidP="00EC10B1">
      <w:pPr>
        <w:pStyle w:val="PL"/>
        <w:rPr>
          <w:lang w:val="en-US"/>
        </w:rPr>
      </w:pPr>
      <w:r w:rsidRPr="002C1981">
        <w:rPr>
          <w:lang w:val="en-US"/>
        </w:rPr>
        <w:t>$INCLUDE SOA_DB.txt</w:t>
      </w:r>
    </w:p>
    <w:p w:rsidR="00EC10B1" w:rsidRPr="002C1981" w:rsidRDefault="00EC10B1" w:rsidP="00EC10B1">
      <w:pPr>
        <w:pStyle w:val="PL"/>
        <w:rPr>
          <w:lang w:val="en-US"/>
        </w:rPr>
      </w:pPr>
      <w:r w:rsidRPr="002C1981">
        <w:rPr>
          <w:lang w:val="en-US"/>
        </w:rPr>
        <w:t>;</w:t>
      </w:r>
    </w:p>
    <w:p w:rsidR="00EC10B1" w:rsidRPr="002C1981" w:rsidRDefault="00EC10B1" w:rsidP="00EC10B1">
      <w:pPr>
        <w:pStyle w:val="PL"/>
        <w:rPr>
          <w:lang w:val="en-US"/>
        </w:rPr>
      </w:pPr>
      <w:r w:rsidRPr="002C1981">
        <w:rPr>
          <w:lang w:val="en-US"/>
        </w:rPr>
        <w:t xml:space="preserve">$INCLUDE </w:t>
      </w:r>
      <w:r>
        <w:rPr>
          <w:lang w:val="en-US"/>
        </w:rPr>
        <w:t>AMFSET</w:t>
      </w:r>
      <w:r w:rsidRPr="002C1981">
        <w:rPr>
          <w:lang w:val="en-US"/>
        </w:rPr>
        <w:t>_DB.txt</w:t>
      </w:r>
    </w:p>
    <w:p w:rsidR="00EC10B1" w:rsidRPr="002C1981" w:rsidRDefault="00EC10B1" w:rsidP="00EC10B1">
      <w:pPr>
        <w:pStyle w:val="PL"/>
        <w:rPr>
          <w:lang w:val="en-US"/>
        </w:rPr>
      </w:pPr>
      <w:r w:rsidRPr="002C1981">
        <w:rPr>
          <w:lang w:val="en-US"/>
        </w:rPr>
        <w:t>;</w:t>
      </w:r>
    </w:p>
    <w:p w:rsidR="00EC10B1" w:rsidRDefault="00EC10B1" w:rsidP="00F753DE">
      <w:pPr>
        <w:pStyle w:val="PL"/>
        <w:rPr>
          <w:lang w:val="en-US"/>
        </w:rPr>
      </w:pPr>
      <w:r w:rsidRPr="002C1981">
        <w:rPr>
          <w:lang w:val="en-US"/>
        </w:rPr>
        <w:t>; End of file</w:t>
      </w:r>
    </w:p>
    <w:p w:rsidR="00EC10B1" w:rsidRDefault="00EC10B1" w:rsidP="00EC10B1">
      <w:pPr>
        <w:pStyle w:val="Heading3"/>
        <w:rPr>
          <w:lang w:val="en-US"/>
        </w:rPr>
      </w:pPr>
      <w:bookmarkStart w:id="151" w:name="_Toc2693511"/>
      <w:r>
        <w:rPr>
          <w:lang w:val="en-US"/>
        </w:rPr>
        <w:t>F.3.2</w:t>
      </w:r>
      <w:r>
        <w:rPr>
          <w:lang w:val="en-US"/>
        </w:rPr>
        <w:tab/>
        <w:t>SOA and NS records</w:t>
      </w:r>
      <w:bookmarkEnd w:id="151"/>
      <w:r>
        <w:rPr>
          <w:lang w:val="en-US"/>
        </w:rPr>
        <w:t xml:space="preserve"> </w:t>
      </w:r>
    </w:p>
    <w:p w:rsidR="00EC10B1" w:rsidRDefault="00EC10B1" w:rsidP="00EC10B1">
      <w:pPr>
        <w:rPr>
          <w:lang w:val="en-US"/>
        </w:rPr>
      </w:pPr>
      <w:r>
        <w:rPr>
          <w:lang w:val="en-US"/>
        </w:rPr>
        <w:t>See Annex A.3.3.</w:t>
      </w:r>
    </w:p>
    <w:p w:rsidR="00EC10B1" w:rsidRDefault="00EC10B1" w:rsidP="00EC10B1">
      <w:pPr>
        <w:pStyle w:val="Heading3"/>
        <w:rPr>
          <w:lang w:val="en-US"/>
        </w:rPr>
      </w:pPr>
      <w:bookmarkStart w:id="152" w:name="_Toc2693512"/>
      <w:r>
        <w:rPr>
          <w:lang w:val="en-US"/>
        </w:rPr>
        <w:t>F.3.3</w:t>
      </w:r>
      <w:r>
        <w:rPr>
          <w:lang w:val="en-US"/>
        </w:rPr>
        <w:tab/>
        <w:t>AMF Set file</w:t>
      </w:r>
      <w:bookmarkEnd w:id="152"/>
      <w:r>
        <w:rPr>
          <w:lang w:val="en-US"/>
        </w:rPr>
        <w:t xml:space="preserve"> </w:t>
      </w:r>
    </w:p>
    <w:p w:rsidR="00EC10B1" w:rsidRDefault="00EC10B1" w:rsidP="00EC10B1">
      <w:pPr>
        <w:rPr>
          <w:lang w:val="en-US"/>
        </w:rPr>
      </w:pPr>
      <w:r>
        <w:rPr>
          <w:lang w:val="en-US"/>
        </w:rPr>
        <w:t>The file containing the AMF Set records for this example will be AMFSET_DB.txt and has following NAPTR record content.</w:t>
      </w:r>
    </w:p>
    <w:p w:rsidR="00EC10B1" w:rsidRDefault="00EC10B1" w:rsidP="00EC10B1">
      <w:pPr>
        <w:rPr>
          <w:lang w:val="en-US"/>
        </w:rPr>
      </w:pPr>
      <w:r>
        <w:rPr>
          <w:lang w:val="en-US"/>
        </w:rPr>
        <w:t xml:space="preserve">In this example, we have two AMF Sets 1 and 2, in AMF Region 48 (hexadecimal), with 2 AMFs available in each AMF Set. </w:t>
      </w:r>
    </w:p>
    <w:p w:rsidR="00EC10B1" w:rsidRPr="007C5C5B" w:rsidRDefault="00EC10B1" w:rsidP="00EC10B1">
      <w:pPr>
        <w:pStyle w:val="PL"/>
        <w:rPr>
          <w:lang w:val="en-US"/>
        </w:rPr>
      </w:pPr>
      <w:r w:rsidRPr="007C5C5B">
        <w:rPr>
          <w:lang w:val="en-US"/>
        </w:rPr>
        <w:t xml:space="preserve">; </w:t>
      </w:r>
      <w:r>
        <w:rPr>
          <w:lang w:val="en-US"/>
        </w:rPr>
        <w:t>AMF Set 1 of AMF Region 48</w:t>
      </w:r>
      <w:r w:rsidRPr="007C5C5B">
        <w:rPr>
          <w:lang w:val="en-US"/>
        </w:rPr>
        <w:t xml:space="preserve"> </w:t>
      </w:r>
    </w:p>
    <w:p w:rsidR="00EC10B1" w:rsidRDefault="00EC10B1" w:rsidP="00EC10B1">
      <w:pPr>
        <w:pStyle w:val="PL"/>
        <w:rPr>
          <w:lang w:val="en-US"/>
        </w:rPr>
      </w:pPr>
      <w:r w:rsidRPr="007C5C5B">
        <w:rPr>
          <w:lang w:val="en-US"/>
        </w:rPr>
        <w:t xml:space="preserve"> </w:t>
      </w:r>
    </w:p>
    <w:p w:rsidR="00EC10B1" w:rsidRPr="007C5C5B" w:rsidRDefault="00EC10B1" w:rsidP="00EC10B1">
      <w:pPr>
        <w:pStyle w:val="PL"/>
        <w:rPr>
          <w:lang w:val="en-US"/>
        </w:rPr>
      </w:pPr>
      <w:r>
        <w:rPr>
          <w:lang w:val="en-US"/>
        </w:rPr>
        <w:t>set001</w:t>
      </w:r>
      <w:r w:rsidRPr="00550D52">
        <w:rPr>
          <w:lang w:val="en-US"/>
        </w:rPr>
        <w:t>.</w:t>
      </w:r>
      <w:r>
        <w:rPr>
          <w:lang w:val="en-US"/>
        </w:rPr>
        <w:t>region48</w:t>
      </w:r>
      <w:r w:rsidRPr="00550D52">
        <w:rPr>
          <w:lang w:val="en-US"/>
        </w:rPr>
        <w:t>.</w:t>
      </w:r>
      <w:r>
        <w:rPr>
          <w:lang w:val="en-US"/>
        </w:rPr>
        <w:t xml:space="preserve">amfset                             </w:t>
      </w:r>
      <w:r w:rsidRPr="00550D52">
        <w:rPr>
          <w:lang w:val="en-US"/>
        </w:rPr>
        <w:t xml:space="preserve">                </w:t>
      </w:r>
    </w:p>
    <w:p w:rsidR="00EC10B1" w:rsidRPr="007C5C5B" w:rsidRDefault="00EC10B1" w:rsidP="00EC10B1">
      <w:pPr>
        <w:pStyle w:val="PL"/>
        <w:rPr>
          <w:lang w:val="en-US"/>
        </w:rPr>
      </w:pPr>
      <w:r w:rsidRPr="007C5C5B">
        <w:rPr>
          <w:lang w:val="en-US"/>
        </w:rPr>
        <w:t>;  IN NAPTR order pref. flag service                        regexp replacement</w:t>
      </w:r>
    </w:p>
    <w:p w:rsidR="00EC10B1" w:rsidRPr="007C5C5B" w:rsidRDefault="00EC10B1" w:rsidP="00EC10B1">
      <w:pPr>
        <w:pStyle w:val="PL"/>
        <w:rPr>
          <w:lang w:val="en-US"/>
        </w:rPr>
      </w:pPr>
      <w:r w:rsidRPr="007C5C5B">
        <w:rPr>
          <w:lang w:val="en-US"/>
        </w:rPr>
        <w:t xml:space="preserve">   IN NAPTR </w:t>
      </w:r>
      <w:r>
        <w:rPr>
          <w:lang w:val="en-US"/>
        </w:rPr>
        <w:t>1</w:t>
      </w:r>
      <w:r w:rsidRPr="007C5C5B">
        <w:rPr>
          <w:lang w:val="en-US"/>
        </w:rPr>
        <w:t>00   999   "a" "x-3gpp-</w:t>
      </w:r>
      <w:r>
        <w:rPr>
          <w:lang w:val="en-US"/>
        </w:rPr>
        <w:t>amf</w:t>
      </w:r>
      <w:r w:rsidRPr="007C5C5B">
        <w:rPr>
          <w:lang w:val="en-US"/>
        </w:rPr>
        <w:t>:x-</w:t>
      </w:r>
      <w:r>
        <w:rPr>
          <w:lang w:val="en-US"/>
        </w:rPr>
        <w:t>n2</w:t>
      </w:r>
      <w:r w:rsidRPr="007C5C5B">
        <w:rPr>
          <w:lang w:val="en-US"/>
        </w:rPr>
        <w:t>"                  ""  topoff.</w:t>
      </w:r>
      <w:r>
        <w:rPr>
          <w:lang w:val="en-US"/>
        </w:rPr>
        <w:t>amf</w:t>
      </w:r>
      <w:r w:rsidRPr="007C5C5B">
        <w:rPr>
          <w:lang w:val="en-US"/>
        </w:rPr>
        <w:t>1</w:t>
      </w:r>
      <w:r>
        <w:rPr>
          <w:lang w:val="en-US"/>
        </w:rPr>
        <w:t>1</w:t>
      </w:r>
      <w:r w:rsidRPr="007C5C5B">
        <w:rPr>
          <w:lang w:val="en-US"/>
        </w:rPr>
        <w:t>.</w:t>
      </w:r>
      <w:r>
        <w:rPr>
          <w:lang w:val="en-US"/>
        </w:rPr>
        <w:t>amf</w:t>
      </w:r>
    </w:p>
    <w:p w:rsidR="00EC10B1" w:rsidRPr="007C5C5B" w:rsidRDefault="00EC10B1" w:rsidP="00EC10B1">
      <w:pPr>
        <w:pStyle w:val="PL"/>
        <w:rPr>
          <w:lang w:val="en-US"/>
        </w:rPr>
      </w:pPr>
      <w:r w:rsidRPr="007C5C5B">
        <w:rPr>
          <w:lang w:val="en-US"/>
        </w:rPr>
        <w:t xml:space="preserve">   IN NAPTR </w:t>
      </w:r>
      <w:r>
        <w:rPr>
          <w:lang w:val="en-US"/>
        </w:rPr>
        <w:t>1</w:t>
      </w:r>
      <w:r w:rsidRPr="007C5C5B">
        <w:rPr>
          <w:lang w:val="en-US"/>
        </w:rPr>
        <w:t>00   999   "a" "x-3gpp-</w:t>
      </w:r>
      <w:r>
        <w:rPr>
          <w:lang w:val="en-US"/>
        </w:rPr>
        <w:t>amf</w:t>
      </w:r>
      <w:r w:rsidRPr="007C5C5B">
        <w:rPr>
          <w:lang w:val="en-US"/>
        </w:rPr>
        <w:t>:x-</w:t>
      </w:r>
      <w:r>
        <w:rPr>
          <w:lang w:val="en-US"/>
        </w:rPr>
        <w:t>n2</w:t>
      </w:r>
      <w:r w:rsidRPr="007C5C5B">
        <w:rPr>
          <w:lang w:val="en-US"/>
        </w:rPr>
        <w:t>"                  ""  topoff.</w:t>
      </w:r>
      <w:r>
        <w:rPr>
          <w:lang w:val="en-US"/>
        </w:rPr>
        <w:t>amf12</w:t>
      </w:r>
      <w:r w:rsidRPr="007C5C5B">
        <w:rPr>
          <w:lang w:val="en-US"/>
        </w:rPr>
        <w:t>.</w:t>
      </w:r>
      <w:r>
        <w:rPr>
          <w:lang w:val="en-US"/>
        </w:rPr>
        <w:t>amf</w:t>
      </w:r>
    </w:p>
    <w:p w:rsidR="00EC10B1" w:rsidRPr="007C5C5B" w:rsidRDefault="00EC10B1" w:rsidP="00EC10B1">
      <w:pPr>
        <w:pStyle w:val="PL"/>
        <w:rPr>
          <w:lang w:val="en-US"/>
        </w:rPr>
      </w:pPr>
    </w:p>
    <w:p w:rsidR="00EC10B1" w:rsidRDefault="00EC10B1" w:rsidP="00EC10B1">
      <w:pPr>
        <w:pStyle w:val="PL"/>
        <w:rPr>
          <w:lang w:val="en-US"/>
        </w:rPr>
      </w:pPr>
      <w:r w:rsidRPr="007C5C5B">
        <w:rPr>
          <w:lang w:val="en-US"/>
        </w:rPr>
        <w:t xml:space="preserve">; </w:t>
      </w:r>
      <w:r>
        <w:rPr>
          <w:lang w:val="en-US"/>
        </w:rPr>
        <w:t>AMF Set 2 of AMF Region 48</w:t>
      </w:r>
    </w:p>
    <w:p w:rsidR="00EC10B1" w:rsidRPr="007C5C5B" w:rsidRDefault="00EC10B1" w:rsidP="00EC10B1">
      <w:pPr>
        <w:pStyle w:val="PL"/>
        <w:rPr>
          <w:lang w:val="en-US"/>
        </w:rPr>
      </w:pPr>
      <w:r>
        <w:rPr>
          <w:lang w:val="en-US"/>
        </w:rPr>
        <w:t>set002</w:t>
      </w:r>
      <w:r w:rsidRPr="00550D52">
        <w:rPr>
          <w:lang w:val="en-US"/>
        </w:rPr>
        <w:t>.</w:t>
      </w:r>
      <w:r>
        <w:rPr>
          <w:lang w:val="en-US"/>
        </w:rPr>
        <w:t>region48</w:t>
      </w:r>
      <w:r w:rsidRPr="00550D52">
        <w:rPr>
          <w:lang w:val="en-US"/>
        </w:rPr>
        <w:t>.</w:t>
      </w:r>
      <w:r>
        <w:rPr>
          <w:lang w:val="en-US"/>
        </w:rPr>
        <w:t xml:space="preserve">amfset                             </w:t>
      </w:r>
      <w:r w:rsidRPr="00550D52">
        <w:rPr>
          <w:lang w:val="en-US"/>
        </w:rPr>
        <w:t xml:space="preserve">                </w:t>
      </w:r>
    </w:p>
    <w:p w:rsidR="00EC10B1" w:rsidRPr="007C5C5B" w:rsidRDefault="00EC10B1" w:rsidP="00EC10B1">
      <w:pPr>
        <w:pStyle w:val="PL"/>
        <w:rPr>
          <w:lang w:val="en-US"/>
        </w:rPr>
      </w:pPr>
      <w:r w:rsidRPr="007C5C5B">
        <w:rPr>
          <w:lang w:val="en-US"/>
        </w:rPr>
        <w:t>;  IN NAPTR order pref. flag service                        regexp replacement</w:t>
      </w:r>
    </w:p>
    <w:p w:rsidR="00EC10B1" w:rsidRPr="007C5C5B" w:rsidRDefault="00EC10B1" w:rsidP="00EC10B1">
      <w:pPr>
        <w:pStyle w:val="PL"/>
        <w:rPr>
          <w:lang w:val="en-US"/>
        </w:rPr>
      </w:pPr>
      <w:r w:rsidRPr="007C5C5B">
        <w:rPr>
          <w:lang w:val="en-US"/>
        </w:rPr>
        <w:t xml:space="preserve">   IN NAPTR </w:t>
      </w:r>
      <w:r>
        <w:rPr>
          <w:lang w:val="en-US"/>
        </w:rPr>
        <w:t>1</w:t>
      </w:r>
      <w:r w:rsidRPr="007C5C5B">
        <w:rPr>
          <w:lang w:val="en-US"/>
        </w:rPr>
        <w:t>00   999   "a" "x-3gpp-</w:t>
      </w:r>
      <w:r>
        <w:rPr>
          <w:lang w:val="en-US"/>
        </w:rPr>
        <w:t>amf</w:t>
      </w:r>
      <w:r w:rsidRPr="007C5C5B">
        <w:rPr>
          <w:lang w:val="en-US"/>
        </w:rPr>
        <w:t>:x-</w:t>
      </w:r>
      <w:r>
        <w:rPr>
          <w:lang w:val="en-US"/>
        </w:rPr>
        <w:t>n2</w:t>
      </w:r>
      <w:r w:rsidRPr="007C5C5B">
        <w:rPr>
          <w:lang w:val="en-US"/>
        </w:rPr>
        <w:t>"                  ""  topoff.</w:t>
      </w:r>
      <w:r>
        <w:rPr>
          <w:lang w:val="en-US"/>
        </w:rPr>
        <w:t>amf21</w:t>
      </w:r>
      <w:r w:rsidRPr="007C5C5B">
        <w:rPr>
          <w:lang w:val="en-US"/>
        </w:rPr>
        <w:t>.</w:t>
      </w:r>
      <w:r>
        <w:rPr>
          <w:lang w:val="en-US"/>
        </w:rPr>
        <w:t>amf</w:t>
      </w:r>
    </w:p>
    <w:p w:rsidR="00EC10B1" w:rsidRPr="007C5C5B" w:rsidRDefault="00EC10B1" w:rsidP="00EC10B1">
      <w:pPr>
        <w:pStyle w:val="PL"/>
        <w:rPr>
          <w:lang w:val="en-US"/>
        </w:rPr>
      </w:pPr>
      <w:r w:rsidRPr="007C5C5B">
        <w:rPr>
          <w:lang w:val="en-US"/>
        </w:rPr>
        <w:t xml:space="preserve">   IN NAPTR </w:t>
      </w:r>
      <w:r>
        <w:rPr>
          <w:lang w:val="en-US"/>
        </w:rPr>
        <w:t>1</w:t>
      </w:r>
      <w:r w:rsidRPr="007C5C5B">
        <w:rPr>
          <w:lang w:val="en-US"/>
        </w:rPr>
        <w:t>00   999   "a" "x-3gpp-</w:t>
      </w:r>
      <w:r>
        <w:rPr>
          <w:lang w:val="en-US"/>
        </w:rPr>
        <w:t>amf</w:t>
      </w:r>
      <w:r w:rsidRPr="007C5C5B">
        <w:rPr>
          <w:lang w:val="en-US"/>
        </w:rPr>
        <w:t>:x-</w:t>
      </w:r>
      <w:r>
        <w:rPr>
          <w:lang w:val="en-US"/>
        </w:rPr>
        <w:t>n2</w:t>
      </w:r>
      <w:r w:rsidRPr="007C5C5B">
        <w:rPr>
          <w:lang w:val="en-US"/>
        </w:rPr>
        <w:t>"                  ""  topoff.</w:t>
      </w:r>
      <w:r>
        <w:rPr>
          <w:lang w:val="en-US"/>
        </w:rPr>
        <w:t>amf22</w:t>
      </w:r>
      <w:r w:rsidRPr="007C5C5B">
        <w:rPr>
          <w:lang w:val="en-US"/>
        </w:rPr>
        <w:t>.</w:t>
      </w:r>
      <w:r>
        <w:rPr>
          <w:lang w:val="en-US"/>
        </w:rPr>
        <w:t>amf</w:t>
      </w:r>
    </w:p>
    <w:p w:rsidR="00EC10B1" w:rsidRDefault="00EC10B1" w:rsidP="00EC10B1">
      <w:pPr>
        <w:pStyle w:val="PL"/>
        <w:rPr>
          <w:lang w:val="en-US"/>
        </w:rPr>
      </w:pPr>
    </w:p>
    <w:p w:rsidR="00EC10B1" w:rsidRPr="00550D52" w:rsidRDefault="00EC10B1" w:rsidP="00EC10B1">
      <w:pPr>
        <w:pStyle w:val="PL"/>
        <w:rPr>
          <w:lang w:val="en-US"/>
        </w:rPr>
      </w:pPr>
      <w:r w:rsidRPr="00550D52">
        <w:rPr>
          <w:lang w:val="en-US"/>
        </w:rPr>
        <w:t xml:space="preserve">; </w:t>
      </w:r>
      <w:r>
        <w:rPr>
          <w:lang w:val="en-US"/>
        </w:rPr>
        <w:t xml:space="preserve">AMFs IP addresses </w:t>
      </w:r>
    </w:p>
    <w:p w:rsidR="00EC10B1" w:rsidRPr="00550D52" w:rsidRDefault="00EC10B1" w:rsidP="00EC10B1">
      <w:pPr>
        <w:pStyle w:val="PL"/>
        <w:rPr>
          <w:lang w:val="en-US"/>
        </w:rPr>
      </w:pPr>
      <w:r w:rsidRPr="00550D52">
        <w:rPr>
          <w:lang w:val="en-US"/>
        </w:rPr>
        <w:t>;</w:t>
      </w:r>
    </w:p>
    <w:p w:rsidR="00EC10B1" w:rsidRPr="00550D52" w:rsidRDefault="00EC10B1" w:rsidP="00EC10B1">
      <w:pPr>
        <w:pStyle w:val="PL"/>
        <w:rPr>
          <w:lang w:val="en-US"/>
        </w:rPr>
      </w:pPr>
      <w:r w:rsidRPr="00550D52">
        <w:rPr>
          <w:lang w:val="en-US"/>
        </w:rPr>
        <w:t>topoff.</w:t>
      </w:r>
      <w:r>
        <w:rPr>
          <w:lang w:val="en-US"/>
        </w:rPr>
        <w:t>amf</w:t>
      </w:r>
      <w:r w:rsidRPr="007C5C5B">
        <w:rPr>
          <w:lang w:val="en-US"/>
        </w:rPr>
        <w:t>1</w:t>
      </w:r>
      <w:r>
        <w:rPr>
          <w:lang w:val="en-US"/>
        </w:rPr>
        <w:t>1</w:t>
      </w:r>
      <w:r w:rsidRPr="007C5C5B">
        <w:rPr>
          <w:lang w:val="en-US"/>
        </w:rPr>
        <w:t>.</w:t>
      </w:r>
      <w:r>
        <w:rPr>
          <w:lang w:val="en-US"/>
        </w:rPr>
        <w:t>amf</w:t>
      </w:r>
      <w:r w:rsidR="00F753DE">
        <w:rPr>
          <w:lang w:val="en-US"/>
        </w:rPr>
        <w:tab/>
      </w:r>
      <w:r w:rsidR="00F753DE">
        <w:rPr>
          <w:lang w:val="en-US"/>
        </w:rPr>
        <w:tab/>
      </w:r>
      <w:r w:rsidRPr="00550D52">
        <w:rPr>
          <w:lang w:val="en-US"/>
        </w:rPr>
        <w:t xml:space="preserve">IN A </w:t>
      </w:r>
      <w:r>
        <w:rPr>
          <w:lang w:val="en-US"/>
        </w:rPr>
        <w:t>192.0.2.1</w:t>
      </w:r>
      <w:r w:rsidRPr="00550D52">
        <w:rPr>
          <w:lang w:val="en-US"/>
        </w:rPr>
        <w:t>1</w:t>
      </w:r>
    </w:p>
    <w:p w:rsidR="00EC10B1" w:rsidRPr="00550D52" w:rsidRDefault="00EC10B1" w:rsidP="00EC10B1">
      <w:pPr>
        <w:pStyle w:val="PL"/>
        <w:rPr>
          <w:lang w:val="en-US"/>
        </w:rPr>
      </w:pPr>
      <w:r w:rsidRPr="00550D52">
        <w:rPr>
          <w:lang w:val="en-US"/>
        </w:rPr>
        <w:t xml:space="preserve">                                 IN A </w:t>
      </w:r>
      <w:r>
        <w:rPr>
          <w:lang w:val="en-US"/>
        </w:rPr>
        <w:t>192.0.2.1</w:t>
      </w:r>
      <w:r w:rsidRPr="00550D52">
        <w:rPr>
          <w:lang w:val="en-US"/>
        </w:rPr>
        <w:t>2</w:t>
      </w:r>
    </w:p>
    <w:p w:rsidR="00EC10B1" w:rsidRPr="00550D52" w:rsidRDefault="00EC10B1" w:rsidP="00EC10B1">
      <w:pPr>
        <w:pStyle w:val="PL"/>
        <w:rPr>
          <w:lang w:val="en-US"/>
        </w:rPr>
      </w:pPr>
      <w:r w:rsidRPr="00550D52">
        <w:rPr>
          <w:lang w:val="en-US"/>
        </w:rPr>
        <w:t xml:space="preserve">                                 IN AAAA 2001:db8:0:0:0:0:0:0</w:t>
      </w:r>
    </w:p>
    <w:p w:rsidR="00EC10B1" w:rsidRPr="00550D52" w:rsidRDefault="00EC10B1" w:rsidP="00EC10B1">
      <w:pPr>
        <w:pStyle w:val="PL"/>
        <w:rPr>
          <w:lang w:val="en-US"/>
        </w:rPr>
      </w:pPr>
      <w:r w:rsidRPr="00550D52">
        <w:rPr>
          <w:lang w:val="en-US"/>
        </w:rPr>
        <w:t xml:space="preserve">                                 IN AAAA 2001:db8:0:1:0:0:0:0</w:t>
      </w:r>
    </w:p>
    <w:p w:rsidR="00EC10B1" w:rsidRPr="00550D52" w:rsidRDefault="00EC10B1" w:rsidP="00EC10B1">
      <w:pPr>
        <w:pStyle w:val="PL"/>
        <w:rPr>
          <w:lang w:val="en-US"/>
        </w:rPr>
      </w:pPr>
      <w:r w:rsidRPr="00550D52">
        <w:rPr>
          <w:lang w:val="en-US"/>
        </w:rPr>
        <w:t>topoff.</w:t>
      </w:r>
      <w:r>
        <w:rPr>
          <w:lang w:val="en-US"/>
        </w:rPr>
        <w:t>amf12.amf</w:t>
      </w:r>
      <w:r w:rsidR="00F753DE">
        <w:rPr>
          <w:lang w:val="en-US"/>
        </w:rPr>
        <w:tab/>
      </w:r>
      <w:r w:rsidR="00F753DE">
        <w:rPr>
          <w:lang w:val="en-US"/>
        </w:rPr>
        <w:tab/>
      </w:r>
      <w:r w:rsidRPr="00550D52">
        <w:rPr>
          <w:lang w:val="en-US"/>
        </w:rPr>
        <w:t xml:space="preserve">IN A </w:t>
      </w:r>
      <w:r>
        <w:rPr>
          <w:lang w:val="en-US"/>
        </w:rPr>
        <w:t>192.0.2.1</w:t>
      </w:r>
      <w:r w:rsidRPr="00550D52">
        <w:rPr>
          <w:lang w:val="en-US"/>
        </w:rPr>
        <w:t>3</w:t>
      </w:r>
    </w:p>
    <w:p w:rsidR="00EC10B1" w:rsidRPr="0098720C" w:rsidRDefault="00EC10B1" w:rsidP="00EC10B1">
      <w:pPr>
        <w:pStyle w:val="PL"/>
        <w:rPr>
          <w:lang w:val="it-IT"/>
        </w:rPr>
      </w:pPr>
      <w:r w:rsidRPr="00550D52">
        <w:rPr>
          <w:lang w:val="en-US"/>
        </w:rPr>
        <w:t xml:space="preserve">                                 </w:t>
      </w:r>
      <w:r w:rsidRPr="0098720C">
        <w:rPr>
          <w:lang w:val="it-IT"/>
        </w:rPr>
        <w:t>IN A 192.0.2.14</w:t>
      </w:r>
    </w:p>
    <w:p w:rsidR="00EC10B1" w:rsidRPr="0098720C" w:rsidRDefault="00EC10B1" w:rsidP="00EC10B1">
      <w:pPr>
        <w:pStyle w:val="PL"/>
        <w:rPr>
          <w:lang w:val="it-IT"/>
        </w:rPr>
      </w:pPr>
      <w:r w:rsidRPr="0098720C">
        <w:rPr>
          <w:lang w:val="it-IT"/>
        </w:rPr>
        <w:t xml:space="preserve">                                 IN AAAA 2001:db8:0:2:0:0:0:0</w:t>
      </w:r>
    </w:p>
    <w:p w:rsidR="00EC10B1" w:rsidRPr="0098720C" w:rsidRDefault="00EC10B1" w:rsidP="00EC10B1">
      <w:pPr>
        <w:pStyle w:val="PL"/>
        <w:rPr>
          <w:lang w:val="it-IT"/>
        </w:rPr>
      </w:pPr>
      <w:r w:rsidRPr="0098720C">
        <w:rPr>
          <w:lang w:val="it-IT"/>
        </w:rPr>
        <w:t xml:space="preserve">                                 IN AAAA 2001:db8:0:3:0:0:0:0</w:t>
      </w:r>
    </w:p>
    <w:p w:rsidR="00EC10B1" w:rsidRPr="0098720C" w:rsidRDefault="00EC10B1" w:rsidP="00EC10B1">
      <w:pPr>
        <w:pStyle w:val="PL"/>
        <w:rPr>
          <w:lang w:val="it-IT"/>
        </w:rPr>
      </w:pPr>
      <w:r w:rsidRPr="0098720C">
        <w:rPr>
          <w:lang w:val="it-IT"/>
        </w:rPr>
        <w:t>topoff.</w:t>
      </w:r>
      <w:r>
        <w:rPr>
          <w:lang w:val="it-IT"/>
        </w:rPr>
        <w:t>amf21.amf</w:t>
      </w:r>
      <w:r w:rsidR="00F753DE">
        <w:rPr>
          <w:lang w:val="it-IT"/>
        </w:rPr>
        <w:tab/>
      </w:r>
      <w:r w:rsidR="00F753DE">
        <w:rPr>
          <w:lang w:val="it-IT"/>
        </w:rPr>
        <w:tab/>
      </w:r>
      <w:r w:rsidRPr="0098720C">
        <w:rPr>
          <w:lang w:val="it-IT"/>
        </w:rPr>
        <w:t>IN A 192.0.2.17</w:t>
      </w:r>
    </w:p>
    <w:p w:rsidR="00EC10B1" w:rsidRPr="0098720C" w:rsidRDefault="00EC10B1" w:rsidP="00EC10B1">
      <w:pPr>
        <w:pStyle w:val="PL"/>
        <w:rPr>
          <w:lang w:val="it-IT"/>
        </w:rPr>
      </w:pPr>
      <w:r w:rsidRPr="0098720C">
        <w:rPr>
          <w:lang w:val="it-IT"/>
        </w:rPr>
        <w:t xml:space="preserve">                                 IN A 192.0.2.18</w:t>
      </w:r>
    </w:p>
    <w:p w:rsidR="00EC10B1" w:rsidRPr="0098720C" w:rsidRDefault="00EC10B1" w:rsidP="00EC10B1">
      <w:pPr>
        <w:pStyle w:val="PL"/>
        <w:rPr>
          <w:lang w:val="it-IT"/>
        </w:rPr>
      </w:pPr>
      <w:r w:rsidRPr="0098720C">
        <w:rPr>
          <w:lang w:val="it-IT"/>
        </w:rPr>
        <w:t xml:space="preserve">                                 IN AAAA 2001:db8:0:6:0:0:0:0</w:t>
      </w:r>
    </w:p>
    <w:p w:rsidR="00EC10B1" w:rsidRPr="0098720C" w:rsidRDefault="00EC10B1" w:rsidP="00EC10B1">
      <w:pPr>
        <w:pStyle w:val="PL"/>
        <w:rPr>
          <w:lang w:val="it-IT"/>
        </w:rPr>
      </w:pPr>
      <w:r w:rsidRPr="0098720C">
        <w:rPr>
          <w:lang w:val="it-IT"/>
        </w:rPr>
        <w:t xml:space="preserve">                                 IN AAAA 2001:db8:0:7:0:0:0:0</w:t>
      </w:r>
    </w:p>
    <w:p w:rsidR="00EC10B1" w:rsidRPr="0098720C" w:rsidRDefault="00EC10B1" w:rsidP="00EC10B1">
      <w:pPr>
        <w:pStyle w:val="PL"/>
        <w:rPr>
          <w:lang w:val="it-IT"/>
        </w:rPr>
      </w:pPr>
      <w:r w:rsidRPr="0098720C">
        <w:rPr>
          <w:lang w:val="it-IT"/>
        </w:rPr>
        <w:t>topoff.</w:t>
      </w:r>
      <w:r>
        <w:rPr>
          <w:lang w:val="it-IT"/>
        </w:rPr>
        <w:t>amf22.amf</w:t>
      </w:r>
      <w:r w:rsidR="00F753DE">
        <w:rPr>
          <w:lang w:val="it-IT"/>
        </w:rPr>
        <w:tab/>
      </w:r>
      <w:r w:rsidR="00F753DE">
        <w:rPr>
          <w:lang w:val="it-IT"/>
        </w:rPr>
        <w:tab/>
      </w:r>
      <w:r w:rsidRPr="0098720C">
        <w:rPr>
          <w:lang w:val="it-IT"/>
        </w:rPr>
        <w:t>IN A 192.0.2.19</w:t>
      </w:r>
    </w:p>
    <w:p w:rsidR="00EC10B1" w:rsidRPr="0098720C" w:rsidRDefault="00EC10B1" w:rsidP="00EC10B1">
      <w:pPr>
        <w:pStyle w:val="PL"/>
        <w:rPr>
          <w:lang w:val="it-IT"/>
        </w:rPr>
      </w:pPr>
      <w:r w:rsidRPr="0098720C">
        <w:rPr>
          <w:lang w:val="it-IT"/>
        </w:rPr>
        <w:t xml:space="preserve">                                 IN A 192.0.2.110</w:t>
      </w:r>
    </w:p>
    <w:p w:rsidR="00EC10B1" w:rsidRPr="0098720C" w:rsidRDefault="00EC10B1" w:rsidP="00EC10B1">
      <w:pPr>
        <w:pStyle w:val="PL"/>
        <w:rPr>
          <w:lang w:val="it-IT"/>
        </w:rPr>
      </w:pPr>
      <w:r w:rsidRPr="0098720C">
        <w:rPr>
          <w:lang w:val="it-IT"/>
        </w:rPr>
        <w:t xml:space="preserve">                                 IN AAAA 2001:db8:0:8:0:0:0:0</w:t>
      </w:r>
    </w:p>
    <w:p w:rsidR="00EC10B1" w:rsidRPr="00550D52" w:rsidRDefault="00EC10B1" w:rsidP="00EC10B1">
      <w:pPr>
        <w:pStyle w:val="PL"/>
        <w:rPr>
          <w:lang w:val="en-US"/>
        </w:rPr>
      </w:pPr>
      <w:r w:rsidRPr="0098720C">
        <w:rPr>
          <w:lang w:val="it-IT"/>
        </w:rPr>
        <w:t xml:space="preserve">                                 </w:t>
      </w:r>
      <w:r w:rsidRPr="00550D52">
        <w:rPr>
          <w:lang w:val="en-US"/>
        </w:rPr>
        <w:t>IN AAAA 2001:db8:0:9:0:0:0:0</w:t>
      </w:r>
    </w:p>
    <w:p w:rsidR="00EC10B1" w:rsidRPr="007C5C5B" w:rsidRDefault="00EC10B1" w:rsidP="00EC10B1">
      <w:pPr>
        <w:pStyle w:val="PL"/>
        <w:rPr>
          <w:lang w:val="en-US"/>
        </w:rPr>
      </w:pPr>
    </w:p>
    <w:p w:rsidR="00EC10B1" w:rsidRPr="000C2639" w:rsidRDefault="00EC10B1" w:rsidP="00EC10B1">
      <w:pPr>
        <w:pStyle w:val="PL"/>
        <w:rPr>
          <w:lang w:val="en-US"/>
        </w:rPr>
      </w:pPr>
      <w:r w:rsidRPr="007C5C5B">
        <w:rPr>
          <w:lang w:val="en-US"/>
        </w:rPr>
        <w:t>; end of file</w:t>
      </w:r>
    </w:p>
    <w:p w:rsidR="004A3549" w:rsidRDefault="004A3549">
      <w:pPr>
        <w:pStyle w:val="Heading8"/>
      </w:pPr>
      <w:bookmarkStart w:id="153" w:name="_Toc2693513"/>
      <w:r>
        <w:lastRenderedPageBreak/>
        <w:t xml:space="preserve">Annex </w:t>
      </w:r>
      <w:r w:rsidR="00F753DE">
        <w:t>G</w:t>
      </w:r>
      <w:r w:rsidR="003777AF">
        <w:t xml:space="preserve"> </w:t>
      </w:r>
      <w:r>
        <w:t>(</w:t>
      </w:r>
      <w:r w:rsidR="00353E3C">
        <w:t>I</w:t>
      </w:r>
      <w:r>
        <w:t>nformative):</w:t>
      </w:r>
      <w:r>
        <w:br/>
        <w:t>Change history</w:t>
      </w:r>
      <w:bookmarkEnd w:id="15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851"/>
        <w:gridCol w:w="709"/>
        <w:gridCol w:w="992"/>
        <w:gridCol w:w="567"/>
        <w:gridCol w:w="425"/>
        <w:gridCol w:w="5387"/>
        <w:gridCol w:w="708"/>
      </w:tblGrid>
      <w:tr w:rsidR="009C5E49" w:rsidTr="00774D86">
        <w:tc>
          <w:tcPr>
            <w:tcW w:w="851" w:type="dxa"/>
            <w:shd w:val="pct10" w:color="auto" w:fill="FFFFFF"/>
          </w:tcPr>
          <w:bookmarkEnd w:id="7"/>
          <w:p w:rsidR="009C5E49" w:rsidRDefault="009C5E49">
            <w:pPr>
              <w:pStyle w:val="TAL"/>
              <w:rPr>
                <w:b/>
                <w:sz w:val="16"/>
              </w:rPr>
            </w:pPr>
            <w:r>
              <w:rPr>
                <w:b/>
                <w:sz w:val="16"/>
              </w:rPr>
              <w:t>Date</w:t>
            </w:r>
          </w:p>
        </w:tc>
        <w:tc>
          <w:tcPr>
            <w:tcW w:w="709" w:type="dxa"/>
            <w:shd w:val="pct10" w:color="auto" w:fill="FFFFFF"/>
          </w:tcPr>
          <w:p w:rsidR="009C5E49" w:rsidRDefault="009C5E49">
            <w:pPr>
              <w:pStyle w:val="TAL"/>
              <w:rPr>
                <w:b/>
                <w:sz w:val="16"/>
              </w:rPr>
            </w:pPr>
            <w:r>
              <w:rPr>
                <w:b/>
                <w:sz w:val="16"/>
              </w:rPr>
              <w:t>TSG #</w:t>
            </w:r>
          </w:p>
        </w:tc>
        <w:tc>
          <w:tcPr>
            <w:tcW w:w="992" w:type="dxa"/>
            <w:shd w:val="pct10" w:color="auto" w:fill="FFFFFF"/>
          </w:tcPr>
          <w:p w:rsidR="009C5E49" w:rsidRDefault="009C5E49">
            <w:pPr>
              <w:pStyle w:val="TAL"/>
              <w:rPr>
                <w:b/>
                <w:sz w:val="16"/>
              </w:rPr>
            </w:pPr>
            <w:r>
              <w:rPr>
                <w:b/>
                <w:sz w:val="16"/>
              </w:rPr>
              <w:t>TSG Doc.</w:t>
            </w:r>
          </w:p>
        </w:tc>
        <w:tc>
          <w:tcPr>
            <w:tcW w:w="567" w:type="dxa"/>
            <w:shd w:val="pct10" w:color="auto" w:fill="FFFFFF"/>
          </w:tcPr>
          <w:p w:rsidR="009C5E49" w:rsidRDefault="009C5E49">
            <w:pPr>
              <w:pStyle w:val="TAL"/>
              <w:rPr>
                <w:b/>
                <w:sz w:val="16"/>
              </w:rPr>
            </w:pPr>
            <w:r>
              <w:rPr>
                <w:b/>
                <w:sz w:val="16"/>
              </w:rPr>
              <w:t>CR</w:t>
            </w:r>
          </w:p>
        </w:tc>
        <w:tc>
          <w:tcPr>
            <w:tcW w:w="425" w:type="dxa"/>
            <w:shd w:val="pct10" w:color="auto" w:fill="FFFFFF"/>
          </w:tcPr>
          <w:p w:rsidR="009C5E49" w:rsidRDefault="009C5E49">
            <w:pPr>
              <w:pStyle w:val="TAL"/>
              <w:rPr>
                <w:b/>
                <w:sz w:val="16"/>
              </w:rPr>
            </w:pPr>
            <w:r>
              <w:rPr>
                <w:b/>
                <w:sz w:val="16"/>
              </w:rPr>
              <w:t>Rev</w:t>
            </w:r>
          </w:p>
        </w:tc>
        <w:tc>
          <w:tcPr>
            <w:tcW w:w="5387" w:type="dxa"/>
            <w:shd w:val="pct10" w:color="auto" w:fill="FFFFFF"/>
          </w:tcPr>
          <w:p w:rsidR="009C5E49" w:rsidRDefault="009C5E49">
            <w:pPr>
              <w:pStyle w:val="TAL"/>
              <w:rPr>
                <w:b/>
                <w:sz w:val="16"/>
              </w:rPr>
            </w:pPr>
            <w:r>
              <w:rPr>
                <w:b/>
                <w:sz w:val="16"/>
              </w:rPr>
              <w:t>Subject/Comment</w:t>
            </w:r>
          </w:p>
        </w:tc>
        <w:tc>
          <w:tcPr>
            <w:tcW w:w="708" w:type="dxa"/>
            <w:shd w:val="pct10" w:color="auto" w:fill="FFFFFF"/>
          </w:tcPr>
          <w:p w:rsidR="009C5E49" w:rsidRDefault="009C5E49">
            <w:pPr>
              <w:pStyle w:val="TAL"/>
              <w:rPr>
                <w:b/>
                <w:sz w:val="16"/>
              </w:rPr>
            </w:pPr>
            <w:r>
              <w:rPr>
                <w:b/>
                <w:sz w:val="16"/>
              </w:rPr>
              <w:t>New</w:t>
            </w:r>
          </w:p>
        </w:tc>
      </w:tr>
      <w:tr w:rsidR="009C5E49" w:rsidRPr="00F66D72" w:rsidTr="00774D86">
        <w:tc>
          <w:tcPr>
            <w:tcW w:w="851" w:type="dxa"/>
            <w:tcBorders>
              <w:bottom w:val="single" w:sz="6" w:space="0" w:color="auto"/>
            </w:tcBorders>
            <w:shd w:val="solid" w:color="FFFFFF" w:fill="auto"/>
          </w:tcPr>
          <w:p w:rsidR="009C5E49" w:rsidRPr="00F66D72" w:rsidRDefault="009C5E49" w:rsidP="00F66D72">
            <w:pPr>
              <w:pStyle w:val="TAL"/>
              <w:rPr>
                <w:snapToGrid w:val="0"/>
                <w:sz w:val="16"/>
                <w:szCs w:val="16"/>
                <w:lang w:val="en-AU"/>
              </w:rPr>
            </w:pPr>
            <w:r w:rsidRPr="00F66D72">
              <w:rPr>
                <w:snapToGrid w:val="0"/>
                <w:sz w:val="16"/>
                <w:szCs w:val="16"/>
                <w:lang w:val="en-AU"/>
              </w:rPr>
              <w:t>2008-12</w:t>
            </w:r>
          </w:p>
        </w:tc>
        <w:tc>
          <w:tcPr>
            <w:tcW w:w="709" w:type="dxa"/>
            <w:tcBorders>
              <w:bottom w:val="single" w:sz="6" w:space="0" w:color="auto"/>
            </w:tcBorders>
            <w:shd w:val="solid" w:color="FFFFFF" w:fill="auto"/>
          </w:tcPr>
          <w:p w:rsidR="009C5E49" w:rsidRPr="00F66D72" w:rsidRDefault="009C5E49" w:rsidP="00F66D72">
            <w:pPr>
              <w:pStyle w:val="TAL"/>
              <w:rPr>
                <w:snapToGrid w:val="0"/>
                <w:sz w:val="16"/>
                <w:szCs w:val="16"/>
                <w:lang w:val="en-AU"/>
              </w:rPr>
            </w:pPr>
            <w:r w:rsidRPr="00F66D72">
              <w:rPr>
                <w:snapToGrid w:val="0"/>
                <w:sz w:val="16"/>
                <w:szCs w:val="16"/>
                <w:lang w:val="en-AU"/>
              </w:rPr>
              <w:t>CT#42</w:t>
            </w:r>
          </w:p>
        </w:tc>
        <w:tc>
          <w:tcPr>
            <w:tcW w:w="992" w:type="dxa"/>
            <w:tcBorders>
              <w:bottom w:val="single" w:sz="6" w:space="0" w:color="auto"/>
            </w:tcBorders>
            <w:shd w:val="solid" w:color="FFFFFF" w:fill="auto"/>
          </w:tcPr>
          <w:p w:rsidR="009C5E49" w:rsidRPr="00F66D72" w:rsidRDefault="009C5E49" w:rsidP="00F66D72">
            <w:pPr>
              <w:pStyle w:val="TAL"/>
              <w:rPr>
                <w:snapToGrid w:val="0"/>
                <w:sz w:val="16"/>
                <w:szCs w:val="16"/>
                <w:lang w:val="en-AU"/>
              </w:rPr>
            </w:pPr>
            <w:r w:rsidRPr="00F66D72">
              <w:rPr>
                <w:snapToGrid w:val="0"/>
                <w:sz w:val="16"/>
                <w:szCs w:val="16"/>
                <w:lang w:val="en-AU"/>
              </w:rPr>
              <w:t>CP-080714</w:t>
            </w:r>
          </w:p>
        </w:tc>
        <w:tc>
          <w:tcPr>
            <w:tcW w:w="567" w:type="dxa"/>
            <w:shd w:val="solid" w:color="FFFFFF" w:fill="auto"/>
          </w:tcPr>
          <w:p w:rsidR="009C5E49" w:rsidRPr="00F66D72" w:rsidRDefault="009C5E49" w:rsidP="00F66D72">
            <w:pPr>
              <w:pStyle w:val="TAL"/>
              <w:rPr>
                <w:snapToGrid w:val="0"/>
                <w:sz w:val="16"/>
                <w:szCs w:val="16"/>
                <w:lang w:val="en-AU"/>
              </w:rPr>
            </w:pPr>
          </w:p>
        </w:tc>
        <w:tc>
          <w:tcPr>
            <w:tcW w:w="425" w:type="dxa"/>
            <w:shd w:val="solid" w:color="FFFFFF" w:fill="auto"/>
          </w:tcPr>
          <w:p w:rsidR="009C5E49" w:rsidRPr="00F66D72" w:rsidRDefault="009C5E49" w:rsidP="00F66D72">
            <w:pPr>
              <w:pStyle w:val="TAL"/>
              <w:rPr>
                <w:snapToGrid w:val="0"/>
                <w:sz w:val="16"/>
                <w:szCs w:val="16"/>
                <w:lang w:val="en-AU"/>
              </w:rPr>
            </w:pPr>
          </w:p>
        </w:tc>
        <w:tc>
          <w:tcPr>
            <w:tcW w:w="5387" w:type="dxa"/>
            <w:shd w:val="solid" w:color="FFFFFF" w:fill="auto"/>
          </w:tcPr>
          <w:p w:rsidR="009C5E49" w:rsidRPr="00F66D72" w:rsidRDefault="009C5E49" w:rsidP="00F66D72">
            <w:pPr>
              <w:pStyle w:val="TAL"/>
              <w:rPr>
                <w:snapToGrid w:val="0"/>
                <w:sz w:val="16"/>
                <w:szCs w:val="16"/>
                <w:lang w:val="en-AU"/>
              </w:rPr>
            </w:pPr>
            <w:r w:rsidRPr="00F66D72">
              <w:rPr>
                <w:snapToGrid w:val="0"/>
                <w:sz w:val="16"/>
                <w:szCs w:val="16"/>
                <w:lang w:val="en-AU"/>
              </w:rPr>
              <w:t>V2.0.0 approved in CT#42</w:t>
            </w:r>
          </w:p>
        </w:tc>
        <w:tc>
          <w:tcPr>
            <w:tcW w:w="708" w:type="dxa"/>
            <w:tcBorders>
              <w:bottom w:val="single" w:sz="6" w:space="0" w:color="auto"/>
            </w:tcBorders>
            <w:shd w:val="solid" w:color="FFFFFF" w:fill="auto"/>
          </w:tcPr>
          <w:p w:rsidR="009C5E49" w:rsidRPr="00F66D72" w:rsidRDefault="009C5E49" w:rsidP="00F66D72">
            <w:pPr>
              <w:pStyle w:val="TAL"/>
              <w:rPr>
                <w:snapToGrid w:val="0"/>
                <w:sz w:val="16"/>
                <w:szCs w:val="16"/>
                <w:lang w:val="en-AU"/>
              </w:rPr>
            </w:pPr>
            <w:r w:rsidRPr="00F66D72">
              <w:rPr>
                <w:snapToGrid w:val="0"/>
                <w:sz w:val="16"/>
                <w:szCs w:val="16"/>
                <w:lang w:val="en-AU"/>
              </w:rPr>
              <w:t>8.0.0</w:t>
            </w:r>
          </w:p>
        </w:tc>
      </w:tr>
      <w:tr w:rsidR="009C5E49" w:rsidRPr="00F66D72" w:rsidTr="00774D86">
        <w:tc>
          <w:tcPr>
            <w:tcW w:w="851" w:type="dxa"/>
            <w:tcBorders>
              <w:bottom w:val="nil"/>
              <w:right w:val="nil"/>
            </w:tcBorders>
            <w:shd w:val="solid" w:color="FFFFFF" w:fill="auto"/>
          </w:tcPr>
          <w:p w:rsidR="009C5E49" w:rsidRPr="00F66D72" w:rsidRDefault="009C5E49" w:rsidP="007F0A34">
            <w:pPr>
              <w:pStyle w:val="TAL"/>
              <w:rPr>
                <w:snapToGrid w:val="0"/>
                <w:sz w:val="16"/>
                <w:szCs w:val="16"/>
                <w:lang w:val="en-AU"/>
              </w:rPr>
            </w:pPr>
            <w:r>
              <w:rPr>
                <w:snapToGrid w:val="0"/>
                <w:sz w:val="16"/>
                <w:szCs w:val="16"/>
                <w:lang w:val="en-AU"/>
              </w:rPr>
              <w:t>2009-03</w:t>
            </w:r>
          </w:p>
        </w:tc>
        <w:tc>
          <w:tcPr>
            <w:tcW w:w="709" w:type="dxa"/>
            <w:tcBorders>
              <w:left w:val="nil"/>
              <w:bottom w:val="nil"/>
              <w:right w:val="nil"/>
            </w:tcBorders>
            <w:shd w:val="solid" w:color="FFFFFF" w:fill="auto"/>
          </w:tcPr>
          <w:p w:rsidR="009C5E49" w:rsidRPr="00F66D72" w:rsidRDefault="009C5E49" w:rsidP="007F0A34">
            <w:pPr>
              <w:pStyle w:val="TAL"/>
              <w:rPr>
                <w:snapToGrid w:val="0"/>
                <w:sz w:val="16"/>
                <w:szCs w:val="16"/>
                <w:lang w:val="en-AU"/>
              </w:rPr>
            </w:pPr>
            <w:r>
              <w:rPr>
                <w:snapToGrid w:val="0"/>
                <w:sz w:val="16"/>
                <w:szCs w:val="16"/>
                <w:lang w:val="en-AU"/>
              </w:rPr>
              <w:t>CT#43</w:t>
            </w:r>
          </w:p>
        </w:tc>
        <w:tc>
          <w:tcPr>
            <w:tcW w:w="992" w:type="dxa"/>
            <w:tcBorders>
              <w:left w:val="nil"/>
              <w:bottom w:val="nil"/>
            </w:tcBorders>
            <w:shd w:val="solid" w:color="FFFFFF" w:fill="auto"/>
          </w:tcPr>
          <w:p w:rsidR="009C5E49" w:rsidRPr="00F66D72" w:rsidRDefault="009C5E49" w:rsidP="00F66D72">
            <w:pPr>
              <w:pStyle w:val="TAL"/>
              <w:rPr>
                <w:snapToGrid w:val="0"/>
                <w:sz w:val="16"/>
                <w:szCs w:val="16"/>
                <w:lang w:val="en-AU"/>
              </w:rPr>
            </w:pPr>
            <w:r>
              <w:rPr>
                <w:snapToGrid w:val="0"/>
                <w:sz w:val="16"/>
                <w:szCs w:val="16"/>
                <w:lang w:val="en-AU"/>
              </w:rPr>
              <w:t>CP-090054</w:t>
            </w:r>
          </w:p>
        </w:tc>
        <w:tc>
          <w:tcPr>
            <w:tcW w:w="567" w:type="dxa"/>
            <w:shd w:val="solid" w:color="FFFFFF" w:fill="auto"/>
          </w:tcPr>
          <w:p w:rsidR="009C5E49" w:rsidRPr="00F66D72" w:rsidRDefault="009C5E49" w:rsidP="00F66D72">
            <w:pPr>
              <w:pStyle w:val="TAL"/>
              <w:rPr>
                <w:snapToGrid w:val="0"/>
                <w:sz w:val="16"/>
                <w:szCs w:val="16"/>
                <w:lang w:val="en-AU"/>
              </w:rPr>
            </w:pPr>
            <w:r>
              <w:rPr>
                <w:snapToGrid w:val="0"/>
                <w:sz w:val="16"/>
                <w:szCs w:val="16"/>
                <w:lang w:val="en-AU"/>
              </w:rPr>
              <w:t>0001</w:t>
            </w:r>
          </w:p>
        </w:tc>
        <w:tc>
          <w:tcPr>
            <w:tcW w:w="425" w:type="dxa"/>
            <w:shd w:val="solid" w:color="FFFFFF" w:fill="auto"/>
          </w:tcPr>
          <w:p w:rsidR="009C5E49" w:rsidRPr="00F66D72" w:rsidRDefault="009C5E49" w:rsidP="00F66D72">
            <w:pPr>
              <w:pStyle w:val="TAL"/>
              <w:rPr>
                <w:snapToGrid w:val="0"/>
                <w:sz w:val="16"/>
                <w:szCs w:val="16"/>
                <w:lang w:val="en-AU"/>
              </w:rPr>
            </w:pPr>
            <w:r>
              <w:rPr>
                <w:snapToGrid w:val="0"/>
                <w:sz w:val="16"/>
                <w:szCs w:val="16"/>
                <w:lang w:val="en-AU"/>
              </w:rPr>
              <w:t>1</w:t>
            </w:r>
          </w:p>
        </w:tc>
        <w:tc>
          <w:tcPr>
            <w:tcW w:w="5387" w:type="dxa"/>
            <w:shd w:val="solid" w:color="FFFFFF" w:fill="auto"/>
          </w:tcPr>
          <w:p w:rsidR="009C5E49" w:rsidRPr="00F66D72" w:rsidRDefault="009C5E49" w:rsidP="00F66D72">
            <w:pPr>
              <w:pStyle w:val="TAL"/>
              <w:rPr>
                <w:snapToGrid w:val="0"/>
                <w:sz w:val="16"/>
                <w:szCs w:val="16"/>
                <w:lang w:val="en-AU"/>
              </w:rPr>
            </w:pPr>
            <w:r w:rsidRPr="00F0483E">
              <w:rPr>
                <w:snapToGrid w:val="0"/>
                <w:sz w:val="16"/>
                <w:szCs w:val="16"/>
                <w:lang w:val="en-AU"/>
              </w:rPr>
              <w:t>DNS examples</w:t>
            </w:r>
          </w:p>
        </w:tc>
        <w:tc>
          <w:tcPr>
            <w:tcW w:w="708" w:type="dxa"/>
            <w:tcBorders>
              <w:left w:val="nil"/>
              <w:bottom w:val="nil"/>
            </w:tcBorders>
            <w:shd w:val="solid" w:color="FFFFFF" w:fill="auto"/>
          </w:tcPr>
          <w:p w:rsidR="009C5E49" w:rsidRPr="00F66D72" w:rsidRDefault="009C5E49" w:rsidP="00F66D72">
            <w:pPr>
              <w:pStyle w:val="TAL"/>
              <w:rPr>
                <w:snapToGrid w:val="0"/>
                <w:sz w:val="16"/>
                <w:szCs w:val="16"/>
                <w:lang w:val="en-AU"/>
              </w:rPr>
            </w:pPr>
            <w:r>
              <w:rPr>
                <w:snapToGrid w:val="0"/>
                <w:sz w:val="16"/>
                <w:szCs w:val="16"/>
                <w:lang w:val="en-AU"/>
              </w:rPr>
              <w:t>8.1.0</w:t>
            </w:r>
          </w:p>
        </w:tc>
      </w:tr>
      <w:tr w:rsidR="009C5E49" w:rsidRPr="00F66D72" w:rsidTr="00774D86">
        <w:tc>
          <w:tcPr>
            <w:tcW w:w="851" w:type="dxa"/>
            <w:tcBorders>
              <w:top w:val="nil"/>
              <w:bottom w:val="nil"/>
              <w:right w:val="nil"/>
            </w:tcBorders>
            <w:shd w:val="solid" w:color="FFFFFF" w:fill="auto"/>
          </w:tcPr>
          <w:p w:rsidR="009C5E49" w:rsidRPr="00F66D72" w:rsidRDefault="009C5E49" w:rsidP="00F66D72">
            <w:pPr>
              <w:pStyle w:val="TAL"/>
              <w:rPr>
                <w:snapToGrid w:val="0"/>
                <w:sz w:val="16"/>
                <w:szCs w:val="16"/>
                <w:lang w:val="en-AU"/>
              </w:rPr>
            </w:pPr>
          </w:p>
        </w:tc>
        <w:tc>
          <w:tcPr>
            <w:tcW w:w="709" w:type="dxa"/>
            <w:tcBorders>
              <w:top w:val="nil"/>
              <w:left w:val="nil"/>
              <w:bottom w:val="nil"/>
              <w:right w:val="nil"/>
            </w:tcBorders>
            <w:shd w:val="solid" w:color="FFFFFF" w:fill="auto"/>
          </w:tcPr>
          <w:p w:rsidR="009C5E49" w:rsidRPr="00F66D72" w:rsidRDefault="009C5E49" w:rsidP="00F66D72">
            <w:pPr>
              <w:pStyle w:val="TAL"/>
              <w:rPr>
                <w:snapToGrid w:val="0"/>
                <w:sz w:val="16"/>
                <w:szCs w:val="16"/>
                <w:lang w:val="en-AU"/>
              </w:rPr>
            </w:pPr>
          </w:p>
        </w:tc>
        <w:tc>
          <w:tcPr>
            <w:tcW w:w="992" w:type="dxa"/>
            <w:tcBorders>
              <w:top w:val="nil"/>
              <w:left w:val="nil"/>
              <w:bottom w:val="nil"/>
            </w:tcBorders>
            <w:shd w:val="solid" w:color="FFFFFF" w:fill="auto"/>
          </w:tcPr>
          <w:p w:rsidR="009C5E49" w:rsidRPr="00F66D72" w:rsidRDefault="009C5E49" w:rsidP="00F66D72">
            <w:pPr>
              <w:pStyle w:val="TAL"/>
              <w:rPr>
                <w:snapToGrid w:val="0"/>
                <w:sz w:val="16"/>
                <w:szCs w:val="16"/>
                <w:lang w:val="en-AU"/>
              </w:rPr>
            </w:pPr>
          </w:p>
        </w:tc>
        <w:tc>
          <w:tcPr>
            <w:tcW w:w="567" w:type="dxa"/>
            <w:shd w:val="solid" w:color="FFFFFF" w:fill="auto"/>
          </w:tcPr>
          <w:p w:rsidR="009C5E49" w:rsidRPr="00F66D72" w:rsidRDefault="009C5E49" w:rsidP="00F66D72">
            <w:pPr>
              <w:pStyle w:val="TAL"/>
              <w:rPr>
                <w:snapToGrid w:val="0"/>
                <w:sz w:val="16"/>
                <w:szCs w:val="16"/>
                <w:lang w:val="en-AU"/>
              </w:rPr>
            </w:pPr>
            <w:r>
              <w:rPr>
                <w:snapToGrid w:val="0"/>
                <w:sz w:val="16"/>
                <w:szCs w:val="16"/>
                <w:lang w:val="en-AU"/>
              </w:rPr>
              <w:t>0002</w:t>
            </w:r>
          </w:p>
        </w:tc>
        <w:tc>
          <w:tcPr>
            <w:tcW w:w="425" w:type="dxa"/>
            <w:shd w:val="solid" w:color="FFFFFF" w:fill="auto"/>
          </w:tcPr>
          <w:p w:rsidR="009C5E49" w:rsidRPr="00F66D72" w:rsidRDefault="009C5E49" w:rsidP="00F66D72">
            <w:pPr>
              <w:pStyle w:val="TAL"/>
              <w:rPr>
                <w:snapToGrid w:val="0"/>
                <w:sz w:val="16"/>
                <w:szCs w:val="16"/>
                <w:lang w:val="en-AU"/>
              </w:rPr>
            </w:pPr>
            <w:r>
              <w:rPr>
                <w:snapToGrid w:val="0"/>
                <w:sz w:val="16"/>
                <w:szCs w:val="16"/>
                <w:lang w:val="en-AU"/>
              </w:rPr>
              <w:t>2</w:t>
            </w:r>
          </w:p>
        </w:tc>
        <w:tc>
          <w:tcPr>
            <w:tcW w:w="5387" w:type="dxa"/>
            <w:shd w:val="solid" w:color="FFFFFF" w:fill="auto"/>
          </w:tcPr>
          <w:p w:rsidR="009C5E49" w:rsidRPr="00F66D72" w:rsidRDefault="009C5E49" w:rsidP="00F66D72">
            <w:pPr>
              <w:pStyle w:val="TAL"/>
              <w:rPr>
                <w:snapToGrid w:val="0"/>
                <w:sz w:val="16"/>
                <w:szCs w:val="16"/>
                <w:lang w:val="en-AU"/>
              </w:rPr>
            </w:pPr>
            <w:r w:rsidRPr="008351E2">
              <w:rPr>
                <w:snapToGrid w:val="0"/>
                <w:sz w:val="16"/>
                <w:szCs w:val="16"/>
                <w:lang w:val="en-AU"/>
              </w:rPr>
              <w:t>DNS  cleanup regarding topon/topoff</w:t>
            </w:r>
          </w:p>
        </w:tc>
        <w:tc>
          <w:tcPr>
            <w:tcW w:w="708" w:type="dxa"/>
            <w:tcBorders>
              <w:top w:val="nil"/>
              <w:left w:val="nil"/>
              <w:bottom w:val="nil"/>
            </w:tcBorders>
            <w:shd w:val="solid" w:color="FFFFFF" w:fill="auto"/>
          </w:tcPr>
          <w:p w:rsidR="009C5E49" w:rsidRPr="00F66D72" w:rsidRDefault="009C5E49" w:rsidP="00F66D72">
            <w:pPr>
              <w:pStyle w:val="TAL"/>
              <w:rPr>
                <w:snapToGrid w:val="0"/>
                <w:sz w:val="16"/>
                <w:szCs w:val="16"/>
                <w:lang w:val="en-AU"/>
              </w:rPr>
            </w:pPr>
          </w:p>
        </w:tc>
      </w:tr>
      <w:tr w:rsidR="009C5E49" w:rsidRPr="00F66D72" w:rsidTr="00774D86">
        <w:tc>
          <w:tcPr>
            <w:tcW w:w="851" w:type="dxa"/>
            <w:tcBorders>
              <w:top w:val="nil"/>
              <w:bottom w:val="nil"/>
              <w:right w:val="nil"/>
            </w:tcBorders>
            <w:shd w:val="solid" w:color="FFFFFF" w:fill="auto"/>
          </w:tcPr>
          <w:p w:rsidR="009C5E49" w:rsidRPr="00F66D72" w:rsidRDefault="009C5E49" w:rsidP="00F66D72">
            <w:pPr>
              <w:pStyle w:val="TAL"/>
              <w:rPr>
                <w:snapToGrid w:val="0"/>
                <w:sz w:val="16"/>
                <w:szCs w:val="16"/>
                <w:lang w:val="en-AU"/>
              </w:rPr>
            </w:pPr>
          </w:p>
        </w:tc>
        <w:tc>
          <w:tcPr>
            <w:tcW w:w="709" w:type="dxa"/>
            <w:tcBorders>
              <w:top w:val="nil"/>
              <w:left w:val="nil"/>
              <w:bottom w:val="nil"/>
              <w:right w:val="nil"/>
            </w:tcBorders>
            <w:shd w:val="solid" w:color="FFFFFF" w:fill="auto"/>
          </w:tcPr>
          <w:p w:rsidR="009C5E49" w:rsidRPr="00F66D72" w:rsidRDefault="009C5E49" w:rsidP="00F66D72">
            <w:pPr>
              <w:pStyle w:val="TAL"/>
              <w:rPr>
                <w:snapToGrid w:val="0"/>
                <w:sz w:val="16"/>
                <w:szCs w:val="16"/>
                <w:lang w:val="en-AU"/>
              </w:rPr>
            </w:pPr>
          </w:p>
        </w:tc>
        <w:tc>
          <w:tcPr>
            <w:tcW w:w="992" w:type="dxa"/>
            <w:tcBorders>
              <w:top w:val="nil"/>
              <w:left w:val="nil"/>
              <w:bottom w:val="nil"/>
            </w:tcBorders>
            <w:shd w:val="solid" w:color="FFFFFF" w:fill="auto"/>
          </w:tcPr>
          <w:p w:rsidR="009C5E49" w:rsidRPr="00F66D72" w:rsidRDefault="009C5E49" w:rsidP="00F66D72">
            <w:pPr>
              <w:pStyle w:val="TAL"/>
              <w:rPr>
                <w:snapToGrid w:val="0"/>
                <w:sz w:val="16"/>
                <w:szCs w:val="16"/>
                <w:lang w:val="en-AU"/>
              </w:rPr>
            </w:pPr>
          </w:p>
        </w:tc>
        <w:tc>
          <w:tcPr>
            <w:tcW w:w="567" w:type="dxa"/>
            <w:shd w:val="solid" w:color="FFFFFF" w:fill="auto"/>
          </w:tcPr>
          <w:p w:rsidR="009C5E49" w:rsidRPr="00F66D72" w:rsidRDefault="009C5E49" w:rsidP="00F66D72">
            <w:pPr>
              <w:pStyle w:val="TAL"/>
              <w:rPr>
                <w:snapToGrid w:val="0"/>
                <w:sz w:val="16"/>
                <w:szCs w:val="16"/>
                <w:lang w:val="en-AU"/>
              </w:rPr>
            </w:pPr>
            <w:r>
              <w:rPr>
                <w:snapToGrid w:val="0"/>
                <w:sz w:val="16"/>
                <w:szCs w:val="16"/>
                <w:lang w:val="en-AU"/>
              </w:rPr>
              <w:t>0003</w:t>
            </w:r>
          </w:p>
        </w:tc>
        <w:tc>
          <w:tcPr>
            <w:tcW w:w="425" w:type="dxa"/>
            <w:shd w:val="solid" w:color="FFFFFF" w:fill="auto"/>
          </w:tcPr>
          <w:p w:rsidR="009C5E49" w:rsidRPr="00F66D72" w:rsidRDefault="009C5E49" w:rsidP="00F66D72">
            <w:pPr>
              <w:pStyle w:val="TAL"/>
              <w:rPr>
                <w:snapToGrid w:val="0"/>
                <w:sz w:val="16"/>
                <w:szCs w:val="16"/>
                <w:lang w:val="en-AU"/>
              </w:rPr>
            </w:pPr>
            <w:r>
              <w:rPr>
                <w:snapToGrid w:val="0"/>
                <w:sz w:val="16"/>
                <w:szCs w:val="16"/>
                <w:lang w:val="en-AU"/>
              </w:rPr>
              <w:t>1</w:t>
            </w:r>
          </w:p>
        </w:tc>
        <w:tc>
          <w:tcPr>
            <w:tcW w:w="5387" w:type="dxa"/>
            <w:shd w:val="solid" w:color="FFFFFF" w:fill="auto"/>
          </w:tcPr>
          <w:p w:rsidR="009C5E49" w:rsidRPr="00F66D72" w:rsidRDefault="009C5E49" w:rsidP="00F66D72">
            <w:pPr>
              <w:pStyle w:val="TAL"/>
              <w:rPr>
                <w:snapToGrid w:val="0"/>
                <w:sz w:val="16"/>
                <w:szCs w:val="16"/>
                <w:lang w:val="en-AU"/>
              </w:rPr>
            </w:pPr>
            <w:r w:rsidRPr="001C0046">
              <w:rPr>
                <w:snapToGrid w:val="0"/>
                <w:sz w:val="16"/>
                <w:szCs w:val="16"/>
                <w:lang w:val="en-AU"/>
              </w:rPr>
              <w:t>Missing sub-clause for node name records of SGW</w:t>
            </w:r>
          </w:p>
        </w:tc>
        <w:tc>
          <w:tcPr>
            <w:tcW w:w="708" w:type="dxa"/>
            <w:tcBorders>
              <w:top w:val="nil"/>
              <w:left w:val="nil"/>
              <w:bottom w:val="nil"/>
            </w:tcBorders>
            <w:shd w:val="solid" w:color="FFFFFF" w:fill="auto"/>
          </w:tcPr>
          <w:p w:rsidR="009C5E49" w:rsidRPr="00F66D72" w:rsidRDefault="009C5E49" w:rsidP="00F66D72">
            <w:pPr>
              <w:pStyle w:val="TAL"/>
              <w:rPr>
                <w:snapToGrid w:val="0"/>
                <w:sz w:val="16"/>
                <w:szCs w:val="16"/>
                <w:lang w:val="en-AU"/>
              </w:rPr>
            </w:pPr>
          </w:p>
        </w:tc>
      </w:tr>
      <w:tr w:rsidR="009C5E49" w:rsidRPr="00F66D72" w:rsidTr="00774D86">
        <w:tc>
          <w:tcPr>
            <w:tcW w:w="851" w:type="dxa"/>
            <w:tcBorders>
              <w:top w:val="nil"/>
              <w:bottom w:val="nil"/>
              <w:right w:val="nil"/>
            </w:tcBorders>
            <w:shd w:val="solid" w:color="FFFFFF" w:fill="auto"/>
          </w:tcPr>
          <w:p w:rsidR="009C5E49" w:rsidRPr="00F66D72" w:rsidRDefault="009C5E49" w:rsidP="00F66D72">
            <w:pPr>
              <w:pStyle w:val="TAL"/>
              <w:rPr>
                <w:snapToGrid w:val="0"/>
                <w:sz w:val="16"/>
                <w:szCs w:val="16"/>
                <w:lang w:val="en-AU"/>
              </w:rPr>
            </w:pPr>
          </w:p>
        </w:tc>
        <w:tc>
          <w:tcPr>
            <w:tcW w:w="709" w:type="dxa"/>
            <w:tcBorders>
              <w:top w:val="nil"/>
              <w:left w:val="nil"/>
              <w:bottom w:val="nil"/>
              <w:right w:val="nil"/>
            </w:tcBorders>
            <w:shd w:val="solid" w:color="FFFFFF" w:fill="auto"/>
          </w:tcPr>
          <w:p w:rsidR="009C5E49" w:rsidRPr="00F66D72" w:rsidRDefault="009C5E49" w:rsidP="00F66D72">
            <w:pPr>
              <w:pStyle w:val="TAL"/>
              <w:rPr>
                <w:snapToGrid w:val="0"/>
                <w:sz w:val="16"/>
                <w:szCs w:val="16"/>
                <w:lang w:val="en-AU"/>
              </w:rPr>
            </w:pPr>
          </w:p>
        </w:tc>
        <w:tc>
          <w:tcPr>
            <w:tcW w:w="992" w:type="dxa"/>
            <w:tcBorders>
              <w:top w:val="nil"/>
              <w:left w:val="nil"/>
              <w:bottom w:val="nil"/>
            </w:tcBorders>
            <w:shd w:val="solid" w:color="FFFFFF" w:fill="auto"/>
          </w:tcPr>
          <w:p w:rsidR="009C5E49" w:rsidRPr="00F66D72" w:rsidRDefault="009C5E49" w:rsidP="00F66D72">
            <w:pPr>
              <w:pStyle w:val="TAL"/>
              <w:rPr>
                <w:snapToGrid w:val="0"/>
                <w:sz w:val="16"/>
                <w:szCs w:val="16"/>
                <w:lang w:val="en-AU"/>
              </w:rPr>
            </w:pPr>
          </w:p>
        </w:tc>
        <w:tc>
          <w:tcPr>
            <w:tcW w:w="567" w:type="dxa"/>
            <w:shd w:val="solid" w:color="FFFFFF" w:fill="auto"/>
          </w:tcPr>
          <w:p w:rsidR="009C5E49" w:rsidRPr="00F66D72" w:rsidRDefault="009C5E49" w:rsidP="00F66D72">
            <w:pPr>
              <w:pStyle w:val="TAL"/>
              <w:rPr>
                <w:snapToGrid w:val="0"/>
                <w:sz w:val="16"/>
                <w:szCs w:val="16"/>
                <w:lang w:val="en-AU"/>
              </w:rPr>
            </w:pPr>
            <w:r>
              <w:rPr>
                <w:snapToGrid w:val="0"/>
                <w:sz w:val="16"/>
                <w:szCs w:val="16"/>
                <w:lang w:val="en-AU"/>
              </w:rPr>
              <w:t>0004</w:t>
            </w:r>
          </w:p>
        </w:tc>
        <w:tc>
          <w:tcPr>
            <w:tcW w:w="425" w:type="dxa"/>
            <w:shd w:val="solid" w:color="FFFFFF" w:fill="auto"/>
          </w:tcPr>
          <w:p w:rsidR="009C5E49" w:rsidRPr="00F66D72" w:rsidRDefault="009C5E49" w:rsidP="00F66D72">
            <w:pPr>
              <w:pStyle w:val="TAL"/>
              <w:rPr>
                <w:snapToGrid w:val="0"/>
                <w:sz w:val="16"/>
                <w:szCs w:val="16"/>
                <w:lang w:val="en-AU"/>
              </w:rPr>
            </w:pPr>
            <w:r>
              <w:rPr>
                <w:snapToGrid w:val="0"/>
                <w:sz w:val="16"/>
                <w:szCs w:val="16"/>
                <w:lang w:val="en-AU"/>
              </w:rPr>
              <w:t>1</w:t>
            </w:r>
          </w:p>
        </w:tc>
        <w:tc>
          <w:tcPr>
            <w:tcW w:w="5387" w:type="dxa"/>
            <w:shd w:val="solid" w:color="FFFFFF" w:fill="auto"/>
          </w:tcPr>
          <w:p w:rsidR="009C5E49" w:rsidRPr="00F66D72" w:rsidRDefault="009C5E49" w:rsidP="00F66D72">
            <w:pPr>
              <w:pStyle w:val="TAL"/>
              <w:rPr>
                <w:snapToGrid w:val="0"/>
                <w:sz w:val="16"/>
                <w:szCs w:val="16"/>
                <w:lang w:val="en-AU"/>
              </w:rPr>
            </w:pPr>
            <w:r w:rsidRPr="00267DBB">
              <w:rPr>
                <w:snapToGrid w:val="0"/>
                <w:sz w:val="16"/>
                <w:szCs w:val="16"/>
                <w:lang w:val="en-AU"/>
              </w:rPr>
              <w:t>DNS Editorial cleanup</w:t>
            </w:r>
          </w:p>
        </w:tc>
        <w:tc>
          <w:tcPr>
            <w:tcW w:w="708" w:type="dxa"/>
            <w:tcBorders>
              <w:top w:val="nil"/>
              <w:left w:val="nil"/>
              <w:bottom w:val="nil"/>
            </w:tcBorders>
            <w:shd w:val="solid" w:color="FFFFFF" w:fill="auto"/>
          </w:tcPr>
          <w:p w:rsidR="009C5E49" w:rsidRPr="00F66D72" w:rsidRDefault="009C5E49" w:rsidP="00F66D72">
            <w:pPr>
              <w:pStyle w:val="TAL"/>
              <w:rPr>
                <w:snapToGrid w:val="0"/>
                <w:sz w:val="16"/>
                <w:szCs w:val="16"/>
                <w:lang w:val="en-AU"/>
              </w:rPr>
            </w:pPr>
          </w:p>
        </w:tc>
      </w:tr>
      <w:tr w:rsidR="009C5E49" w:rsidRPr="00F66D72" w:rsidTr="00774D86">
        <w:tc>
          <w:tcPr>
            <w:tcW w:w="851" w:type="dxa"/>
            <w:tcBorders>
              <w:top w:val="nil"/>
              <w:bottom w:val="nil"/>
              <w:right w:val="nil"/>
            </w:tcBorders>
            <w:shd w:val="solid" w:color="FFFFFF" w:fill="auto"/>
          </w:tcPr>
          <w:p w:rsidR="009C5E49" w:rsidRPr="00F66D72" w:rsidRDefault="009C5E49" w:rsidP="00F66D72">
            <w:pPr>
              <w:pStyle w:val="TAL"/>
              <w:rPr>
                <w:snapToGrid w:val="0"/>
                <w:sz w:val="16"/>
                <w:szCs w:val="16"/>
                <w:lang w:val="en-AU"/>
              </w:rPr>
            </w:pPr>
          </w:p>
        </w:tc>
        <w:tc>
          <w:tcPr>
            <w:tcW w:w="709" w:type="dxa"/>
            <w:tcBorders>
              <w:top w:val="nil"/>
              <w:left w:val="nil"/>
              <w:bottom w:val="nil"/>
              <w:right w:val="nil"/>
            </w:tcBorders>
            <w:shd w:val="solid" w:color="FFFFFF" w:fill="auto"/>
          </w:tcPr>
          <w:p w:rsidR="009C5E49" w:rsidRPr="00F66D72" w:rsidRDefault="009C5E49" w:rsidP="00F66D72">
            <w:pPr>
              <w:pStyle w:val="TAL"/>
              <w:rPr>
                <w:snapToGrid w:val="0"/>
                <w:sz w:val="16"/>
                <w:szCs w:val="16"/>
                <w:lang w:val="en-AU"/>
              </w:rPr>
            </w:pPr>
          </w:p>
        </w:tc>
        <w:tc>
          <w:tcPr>
            <w:tcW w:w="992" w:type="dxa"/>
            <w:tcBorders>
              <w:top w:val="nil"/>
              <w:left w:val="nil"/>
              <w:bottom w:val="nil"/>
            </w:tcBorders>
            <w:shd w:val="solid" w:color="FFFFFF" w:fill="auto"/>
          </w:tcPr>
          <w:p w:rsidR="009C5E49" w:rsidRPr="00F66D72" w:rsidRDefault="009C5E49" w:rsidP="00F66D72">
            <w:pPr>
              <w:pStyle w:val="TAL"/>
              <w:rPr>
                <w:snapToGrid w:val="0"/>
                <w:sz w:val="16"/>
                <w:szCs w:val="16"/>
                <w:lang w:val="en-AU"/>
              </w:rPr>
            </w:pPr>
          </w:p>
        </w:tc>
        <w:tc>
          <w:tcPr>
            <w:tcW w:w="567" w:type="dxa"/>
            <w:shd w:val="solid" w:color="FFFFFF" w:fill="auto"/>
          </w:tcPr>
          <w:p w:rsidR="009C5E49" w:rsidRPr="00F66D72" w:rsidRDefault="009C5E49" w:rsidP="00F66D72">
            <w:pPr>
              <w:pStyle w:val="TAL"/>
              <w:rPr>
                <w:snapToGrid w:val="0"/>
                <w:sz w:val="16"/>
                <w:szCs w:val="16"/>
                <w:lang w:val="en-AU"/>
              </w:rPr>
            </w:pPr>
            <w:r>
              <w:rPr>
                <w:snapToGrid w:val="0"/>
                <w:sz w:val="16"/>
                <w:szCs w:val="16"/>
                <w:lang w:val="en-AU"/>
              </w:rPr>
              <w:t>0005</w:t>
            </w:r>
          </w:p>
        </w:tc>
        <w:tc>
          <w:tcPr>
            <w:tcW w:w="425" w:type="dxa"/>
            <w:shd w:val="solid" w:color="FFFFFF" w:fill="auto"/>
          </w:tcPr>
          <w:p w:rsidR="009C5E49" w:rsidRPr="00F66D72" w:rsidRDefault="009C5E49" w:rsidP="00F66D72">
            <w:pPr>
              <w:pStyle w:val="TAL"/>
              <w:rPr>
                <w:snapToGrid w:val="0"/>
                <w:sz w:val="16"/>
                <w:szCs w:val="16"/>
                <w:lang w:val="en-AU"/>
              </w:rPr>
            </w:pPr>
          </w:p>
        </w:tc>
        <w:tc>
          <w:tcPr>
            <w:tcW w:w="5387" w:type="dxa"/>
            <w:shd w:val="solid" w:color="FFFFFF" w:fill="auto"/>
          </w:tcPr>
          <w:p w:rsidR="009C5E49" w:rsidRPr="00F66D72" w:rsidRDefault="009C5E49" w:rsidP="00F66D72">
            <w:pPr>
              <w:pStyle w:val="TAL"/>
              <w:rPr>
                <w:snapToGrid w:val="0"/>
                <w:sz w:val="16"/>
                <w:szCs w:val="16"/>
                <w:lang w:val="en-AU"/>
              </w:rPr>
            </w:pPr>
            <w:r w:rsidRPr="00EC7DCF">
              <w:rPr>
                <w:snapToGrid w:val="0"/>
                <w:sz w:val="16"/>
                <w:szCs w:val="16"/>
                <w:lang w:val="en-AU"/>
              </w:rPr>
              <w:t>SGW Selection for</w:t>
            </w:r>
            <w:r w:rsidRPr="00EC7DCF">
              <w:rPr>
                <w:rFonts w:hint="eastAsia"/>
                <w:snapToGrid w:val="0"/>
                <w:sz w:val="16"/>
                <w:szCs w:val="16"/>
                <w:lang w:val="en-AU"/>
              </w:rPr>
              <w:t xml:space="preserve"> TAU and Handover</w:t>
            </w:r>
          </w:p>
        </w:tc>
        <w:tc>
          <w:tcPr>
            <w:tcW w:w="708" w:type="dxa"/>
            <w:tcBorders>
              <w:top w:val="nil"/>
              <w:left w:val="nil"/>
              <w:bottom w:val="nil"/>
            </w:tcBorders>
            <w:shd w:val="solid" w:color="FFFFFF" w:fill="auto"/>
          </w:tcPr>
          <w:p w:rsidR="009C5E49" w:rsidRPr="00F66D72" w:rsidRDefault="009C5E49" w:rsidP="00F66D72">
            <w:pPr>
              <w:pStyle w:val="TAL"/>
              <w:rPr>
                <w:snapToGrid w:val="0"/>
                <w:sz w:val="16"/>
                <w:szCs w:val="16"/>
                <w:lang w:val="en-AU"/>
              </w:rPr>
            </w:pPr>
          </w:p>
        </w:tc>
      </w:tr>
      <w:tr w:rsidR="009C5E49" w:rsidRPr="00F66D72" w:rsidTr="00774D86">
        <w:tc>
          <w:tcPr>
            <w:tcW w:w="851" w:type="dxa"/>
            <w:tcBorders>
              <w:top w:val="nil"/>
              <w:bottom w:val="nil"/>
              <w:right w:val="nil"/>
            </w:tcBorders>
            <w:shd w:val="solid" w:color="FFFFFF" w:fill="auto"/>
          </w:tcPr>
          <w:p w:rsidR="009C5E49" w:rsidRPr="00F66D72" w:rsidRDefault="009C5E49" w:rsidP="00F66D72">
            <w:pPr>
              <w:pStyle w:val="TAL"/>
              <w:rPr>
                <w:snapToGrid w:val="0"/>
                <w:sz w:val="16"/>
                <w:szCs w:val="16"/>
                <w:lang w:val="en-AU"/>
              </w:rPr>
            </w:pPr>
          </w:p>
        </w:tc>
        <w:tc>
          <w:tcPr>
            <w:tcW w:w="709" w:type="dxa"/>
            <w:tcBorders>
              <w:top w:val="nil"/>
              <w:left w:val="nil"/>
              <w:bottom w:val="nil"/>
              <w:right w:val="nil"/>
            </w:tcBorders>
            <w:shd w:val="solid" w:color="FFFFFF" w:fill="auto"/>
          </w:tcPr>
          <w:p w:rsidR="009C5E49" w:rsidRPr="00F66D72" w:rsidRDefault="009C5E49" w:rsidP="00F66D72">
            <w:pPr>
              <w:pStyle w:val="TAL"/>
              <w:rPr>
                <w:snapToGrid w:val="0"/>
                <w:sz w:val="16"/>
                <w:szCs w:val="16"/>
                <w:lang w:val="en-AU"/>
              </w:rPr>
            </w:pPr>
          </w:p>
        </w:tc>
        <w:tc>
          <w:tcPr>
            <w:tcW w:w="992" w:type="dxa"/>
            <w:tcBorders>
              <w:top w:val="nil"/>
              <w:left w:val="nil"/>
              <w:bottom w:val="nil"/>
            </w:tcBorders>
            <w:shd w:val="solid" w:color="FFFFFF" w:fill="auto"/>
          </w:tcPr>
          <w:p w:rsidR="009C5E49" w:rsidRPr="00F66D72" w:rsidRDefault="009C5E49" w:rsidP="00F66D72">
            <w:pPr>
              <w:pStyle w:val="TAL"/>
              <w:rPr>
                <w:snapToGrid w:val="0"/>
                <w:sz w:val="16"/>
                <w:szCs w:val="16"/>
                <w:lang w:val="en-AU"/>
              </w:rPr>
            </w:pPr>
          </w:p>
        </w:tc>
        <w:tc>
          <w:tcPr>
            <w:tcW w:w="567" w:type="dxa"/>
            <w:shd w:val="solid" w:color="FFFFFF" w:fill="auto"/>
          </w:tcPr>
          <w:p w:rsidR="009C5E49" w:rsidRPr="00F66D72" w:rsidRDefault="009C5E49" w:rsidP="00F66D72">
            <w:pPr>
              <w:pStyle w:val="TAL"/>
              <w:rPr>
                <w:snapToGrid w:val="0"/>
                <w:sz w:val="16"/>
                <w:szCs w:val="16"/>
                <w:lang w:val="en-AU"/>
              </w:rPr>
            </w:pPr>
            <w:r>
              <w:rPr>
                <w:snapToGrid w:val="0"/>
                <w:sz w:val="16"/>
                <w:szCs w:val="16"/>
                <w:lang w:val="en-AU"/>
              </w:rPr>
              <w:t>0007</w:t>
            </w:r>
          </w:p>
        </w:tc>
        <w:tc>
          <w:tcPr>
            <w:tcW w:w="425" w:type="dxa"/>
            <w:shd w:val="solid" w:color="FFFFFF" w:fill="auto"/>
          </w:tcPr>
          <w:p w:rsidR="009C5E49" w:rsidRPr="00F66D72" w:rsidRDefault="009C5E49" w:rsidP="00F66D72">
            <w:pPr>
              <w:pStyle w:val="TAL"/>
              <w:rPr>
                <w:snapToGrid w:val="0"/>
                <w:sz w:val="16"/>
                <w:szCs w:val="16"/>
                <w:lang w:val="en-AU"/>
              </w:rPr>
            </w:pPr>
            <w:r>
              <w:rPr>
                <w:snapToGrid w:val="0"/>
                <w:sz w:val="16"/>
                <w:szCs w:val="16"/>
                <w:lang w:val="en-AU"/>
              </w:rPr>
              <w:t>1</w:t>
            </w:r>
          </w:p>
        </w:tc>
        <w:tc>
          <w:tcPr>
            <w:tcW w:w="5387" w:type="dxa"/>
            <w:shd w:val="solid" w:color="FFFFFF" w:fill="auto"/>
          </w:tcPr>
          <w:p w:rsidR="009C5E49" w:rsidRPr="00F66D72" w:rsidRDefault="009C5E49" w:rsidP="00F66D72">
            <w:pPr>
              <w:pStyle w:val="TAL"/>
              <w:rPr>
                <w:snapToGrid w:val="0"/>
                <w:sz w:val="16"/>
                <w:szCs w:val="16"/>
                <w:lang w:val="en-AU"/>
              </w:rPr>
            </w:pPr>
            <w:r w:rsidRPr="00F84855">
              <w:rPr>
                <w:snapToGrid w:val="0"/>
                <w:sz w:val="16"/>
                <w:szCs w:val="16"/>
                <w:lang w:val="en-AU"/>
              </w:rPr>
              <w:t>Correction to DNS procedures</w:t>
            </w:r>
          </w:p>
        </w:tc>
        <w:tc>
          <w:tcPr>
            <w:tcW w:w="708" w:type="dxa"/>
            <w:tcBorders>
              <w:top w:val="nil"/>
              <w:left w:val="nil"/>
              <w:bottom w:val="nil"/>
            </w:tcBorders>
            <w:shd w:val="solid" w:color="FFFFFF" w:fill="auto"/>
          </w:tcPr>
          <w:p w:rsidR="009C5E49" w:rsidRPr="00F66D72" w:rsidRDefault="009C5E49" w:rsidP="00F66D72">
            <w:pPr>
              <w:pStyle w:val="TAL"/>
              <w:rPr>
                <w:snapToGrid w:val="0"/>
                <w:sz w:val="16"/>
                <w:szCs w:val="16"/>
                <w:lang w:val="en-AU"/>
              </w:rPr>
            </w:pPr>
          </w:p>
        </w:tc>
      </w:tr>
      <w:tr w:rsidR="009C5E49" w:rsidRPr="00F66D72" w:rsidTr="00774D86">
        <w:tc>
          <w:tcPr>
            <w:tcW w:w="851" w:type="dxa"/>
            <w:tcBorders>
              <w:top w:val="nil"/>
              <w:bottom w:val="nil"/>
              <w:right w:val="nil"/>
            </w:tcBorders>
            <w:shd w:val="solid" w:color="FFFFFF" w:fill="auto"/>
          </w:tcPr>
          <w:p w:rsidR="009C5E49" w:rsidRPr="00F66D72" w:rsidRDefault="009C5E49" w:rsidP="00F66D72">
            <w:pPr>
              <w:pStyle w:val="TAL"/>
              <w:rPr>
                <w:snapToGrid w:val="0"/>
                <w:sz w:val="16"/>
                <w:szCs w:val="16"/>
                <w:lang w:val="en-AU"/>
              </w:rPr>
            </w:pPr>
          </w:p>
        </w:tc>
        <w:tc>
          <w:tcPr>
            <w:tcW w:w="709" w:type="dxa"/>
            <w:tcBorders>
              <w:top w:val="nil"/>
              <w:left w:val="nil"/>
              <w:bottom w:val="nil"/>
              <w:right w:val="nil"/>
            </w:tcBorders>
            <w:shd w:val="solid" w:color="FFFFFF" w:fill="auto"/>
          </w:tcPr>
          <w:p w:rsidR="009C5E49" w:rsidRPr="00F66D72" w:rsidRDefault="009C5E49" w:rsidP="00F66D72">
            <w:pPr>
              <w:pStyle w:val="TAL"/>
              <w:rPr>
                <w:snapToGrid w:val="0"/>
                <w:sz w:val="16"/>
                <w:szCs w:val="16"/>
                <w:lang w:val="en-AU"/>
              </w:rPr>
            </w:pPr>
          </w:p>
        </w:tc>
        <w:tc>
          <w:tcPr>
            <w:tcW w:w="992" w:type="dxa"/>
            <w:tcBorders>
              <w:top w:val="nil"/>
              <w:left w:val="nil"/>
              <w:bottom w:val="nil"/>
            </w:tcBorders>
            <w:shd w:val="solid" w:color="FFFFFF" w:fill="auto"/>
          </w:tcPr>
          <w:p w:rsidR="009C5E49" w:rsidRPr="00F66D72" w:rsidRDefault="009C5E49" w:rsidP="00F66D72">
            <w:pPr>
              <w:pStyle w:val="TAL"/>
              <w:rPr>
                <w:snapToGrid w:val="0"/>
                <w:sz w:val="16"/>
                <w:szCs w:val="16"/>
                <w:lang w:val="en-AU"/>
              </w:rPr>
            </w:pPr>
          </w:p>
        </w:tc>
        <w:tc>
          <w:tcPr>
            <w:tcW w:w="567" w:type="dxa"/>
            <w:shd w:val="solid" w:color="FFFFFF" w:fill="auto"/>
          </w:tcPr>
          <w:p w:rsidR="009C5E49" w:rsidRPr="00F66D72" w:rsidRDefault="009C5E49" w:rsidP="00F66D72">
            <w:pPr>
              <w:pStyle w:val="TAL"/>
              <w:rPr>
                <w:snapToGrid w:val="0"/>
                <w:sz w:val="16"/>
                <w:szCs w:val="16"/>
                <w:lang w:val="en-AU"/>
              </w:rPr>
            </w:pPr>
            <w:r>
              <w:rPr>
                <w:snapToGrid w:val="0"/>
                <w:sz w:val="16"/>
                <w:szCs w:val="16"/>
                <w:lang w:val="en-AU"/>
              </w:rPr>
              <w:t>0008</w:t>
            </w:r>
          </w:p>
        </w:tc>
        <w:tc>
          <w:tcPr>
            <w:tcW w:w="425" w:type="dxa"/>
            <w:shd w:val="solid" w:color="FFFFFF" w:fill="auto"/>
          </w:tcPr>
          <w:p w:rsidR="009C5E49" w:rsidRPr="00F66D72" w:rsidRDefault="009C5E49" w:rsidP="00F66D72">
            <w:pPr>
              <w:pStyle w:val="TAL"/>
              <w:rPr>
                <w:snapToGrid w:val="0"/>
                <w:sz w:val="16"/>
                <w:szCs w:val="16"/>
                <w:lang w:val="en-AU"/>
              </w:rPr>
            </w:pPr>
            <w:r>
              <w:rPr>
                <w:snapToGrid w:val="0"/>
                <w:sz w:val="16"/>
                <w:szCs w:val="16"/>
                <w:lang w:val="en-AU"/>
              </w:rPr>
              <w:t>2</w:t>
            </w:r>
          </w:p>
        </w:tc>
        <w:tc>
          <w:tcPr>
            <w:tcW w:w="5387" w:type="dxa"/>
            <w:shd w:val="solid" w:color="FFFFFF" w:fill="auto"/>
          </w:tcPr>
          <w:p w:rsidR="009C5E49" w:rsidRPr="00F66D72" w:rsidRDefault="009C5E49" w:rsidP="00F66D72">
            <w:pPr>
              <w:pStyle w:val="TAL"/>
              <w:rPr>
                <w:snapToGrid w:val="0"/>
                <w:sz w:val="16"/>
                <w:szCs w:val="16"/>
                <w:lang w:val="en-AU"/>
              </w:rPr>
            </w:pPr>
            <w:r w:rsidRPr="00191ED4">
              <w:rPr>
                <w:snapToGrid w:val="0"/>
                <w:sz w:val="16"/>
                <w:szCs w:val="16"/>
                <w:lang w:val="en-AU"/>
              </w:rPr>
              <w:t>Clarifications to NAPTR flag usage</w:t>
            </w:r>
          </w:p>
        </w:tc>
        <w:tc>
          <w:tcPr>
            <w:tcW w:w="708" w:type="dxa"/>
            <w:tcBorders>
              <w:top w:val="nil"/>
              <w:left w:val="nil"/>
              <w:bottom w:val="nil"/>
            </w:tcBorders>
            <w:shd w:val="solid" w:color="FFFFFF" w:fill="auto"/>
          </w:tcPr>
          <w:p w:rsidR="009C5E49" w:rsidRPr="00F66D72" w:rsidRDefault="009C5E49" w:rsidP="00F66D72">
            <w:pPr>
              <w:pStyle w:val="TAL"/>
              <w:rPr>
                <w:snapToGrid w:val="0"/>
                <w:sz w:val="16"/>
                <w:szCs w:val="16"/>
                <w:lang w:val="en-AU"/>
              </w:rPr>
            </w:pPr>
          </w:p>
        </w:tc>
      </w:tr>
      <w:tr w:rsidR="009C5E49" w:rsidRPr="00F66D72" w:rsidTr="00774D86">
        <w:tc>
          <w:tcPr>
            <w:tcW w:w="851" w:type="dxa"/>
            <w:tcBorders>
              <w:top w:val="nil"/>
              <w:bottom w:val="single" w:sz="6" w:space="0" w:color="auto"/>
              <w:right w:val="nil"/>
            </w:tcBorders>
            <w:shd w:val="solid" w:color="FFFFFF" w:fill="auto"/>
          </w:tcPr>
          <w:p w:rsidR="009C5E49" w:rsidRPr="00F66D72" w:rsidRDefault="009C5E49" w:rsidP="00F66D72">
            <w:pPr>
              <w:pStyle w:val="TAL"/>
              <w:rPr>
                <w:snapToGrid w:val="0"/>
                <w:sz w:val="16"/>
                <w:szCs w:val="16"/>
                <w:lang w:val="en-AU"/>
              </w:rPr>
            </w:pPr>
          </w:p>
        </w:tc>
        <w:tc>
          <w:tcPr>
            <w:tcW w:w="709" w:type="dxa"/>
            <w:tcBorders>
              <w:top w:val="nil"/>
              <w:left w:val="nil"/>
              <w:bottom w:val="single" w:sz="6" w:space="0" w:color="auto"/>
              <w:right w:val="nil"/>
            </w:tcBorders>
            <w:shd w:val="solid" w:color="FFFFFF" w:fill="auto"/>
          </w:tcPr>
          <w:p w:rsidR="009C5E49" w:rsidRPr="00F66D72" w:rsidRDefault="009C5E49" w:rsidP="00F66D72">
            <w:pPr>
              <w:pStyle w:val="TAL"/>
              <w:rPr>
                <w:snapToGrid w:val="0"/>
                <w:sz w:val="16"/>
                <w:szCs w:val="16"/>
                <w:lang w:val="en-AU"/>
              </w:rPr>
            </w:pPr>
          </w:p>
        </w:tc>
        <w:tc>
          <w:tcPr>
            <w:tcW w:w="992" w:type="dxa"/>
            <w:tcBorders>
              <w:top w:val="nil"/>
              <w:left w:val="nil"/>
              <w:bottom w:val="single" w:sz="6" w:space="0" w:color="auto"/>
            </w:tcBorders>
            <w:shd w:val="solid" w:color="FFFFFF" w:fill="auto"/>
          </w:tcPr>
          <w:p w:rsidR="009C5E49" w:rsidRPr="00F66D72" w:rsidRDefault="009C5E49" w:rsidP="00F66D72">
            <w:pPr>
              <w:pStyle w:val="TAL"/>
              <w:rPr>
                <w:snapToGrid w:val="0"/>
                <w:sz w:val="16"/>
                <w:szCs w:val="16"/>
                <w:lang w:val="en-AU"/>
              </w:rPr>
            </w:pPr>
          </w:p>
        </w:tc>
        <w:tc>
          <w:tcPr>
            <w:tcW w:w="567" w:type="dxa"/>
            <w:tcBorders>
              <w:bottom w:val="single" w:sz="6" w:space="0" w:color="auto"/>
            </w:tcBorders>
            <w:shd w:val="solid" w:color="FFFFFF" w:fill="auto"/>
          </w:tcPr>
          <w:p w:rsidR="009C5E49" w:rsidRPr="00F66D72" w:rsidRDefault="009C5E49" w:rsidP="00F66D72">
            <w:pPr>
              <w:pStyle w:val="TAL"/>
              <w:rPr>
                <w:snapToGrid w:val="0"/>
                <w:sz w:val="16"/>
                <w:szCs w:val="16"/>
                <w:lang w:val="en-AU"/>
              </w:rPr>
            </w:pPr>
            <w:r>
              <w:rPr>
                <w:snapToGrid w:val="0"/>
                <w:sz w:val="16"/>
                <w:szCs w:val="16"/>
                <w:lang w:val="en-AU"/>
              </w:rPr>
              <w:t>0009</w:t>
            </w:r>
          </w:p>
        </w:tc>
        <w:tc>
          <w:tcPr>
            <w:tcW w:w="425" w:type="dxa"/>
            <w:tcBorders>
              <w:bottom w:val="single" w:sz="6" w:space="0" w:color="auto"/>
            </w:tcBorders>
            <w:shd w:val="solid" w:color="FFFFFF" w:fill="auto"/>
          </w:tcPr>
          <w:p w:rsidR="009C5E49" w:rsidRPr="00F66D72" w:rsidRDefault="009C5E49" w:rsidP="00F66D72">
            <w:pPr>
              <w:pStyle w:val="TAL"/>
              <w:rPr>
                <w:snapToGrid w:val="0"/>
                <w:sz w:val="16"/>
                <w:szCs w:val="16"/>
                <w:lang w:val="en-AU"/>
              </w:rPr>
            </w:pPr>
            <w:r>
              <w:rPr>
                <w:snapToGrid w:val="0"/>
                <w:sz w:val="16"/>
                <w:szCs w:val="16"/>
                <w:lang w:val="en-AU"/>
              </w:rPr>
              <w:t>1</w:t>
            </w:r>
          </w:p>
        </w:tc>
        <w:tc>
          <w:tcPr>
            <w:tcW w:w="5387" w:type="dxa"/>
            <w:tcBorders>
              <w:bottom w:val="single" w:sz="6" w:space="0" w:color="auto"/>
            </w:tcBorders>
            <w:shd w:val="solid" w:color="FFFFFF" w:fill="auto"/>
          </w:tcPr>
          <w:p w:rsidR="009C5E49" w:rsidRPr="00F66D72" w:rsidRDefault="009C5E49" w:rsidP="00F66D72">
            <w:pPr>
              <w:pStyle w:val="TAL"/>
              <w:rPr>
                <w:snapToGrid w:val="0"/>
                <w:sz w:val="16"/>
                <w:szCs w:val="16"/>
                <w:lang w:val="en-AU"/>
              </w:rPr>
            </w:pPr>
          </w:p>
        </w:tc>
        <w:tc>
          <w:tcPr>
            <w:tcW w:w="708" w:type="dxa"/>
            <w:tcBorders>
              <w:top w:val="nil"/>
              <w:left w:val="nil"/>
              <w:bottom w:val="single" w:sz="6" w:space="0" w:color="auto"/>
            </w:tcBorders>
            <w:shd w:val="solid" w:color="FFFFFF" w:fill="auto"/>
          </w:tcPr>
          <w:p w:rsidR="009C5E49" w:rsidRPr="00F66D72" w:rsidRDefault="009C5E49" w:rsidP="00F66D72">
            <w:pPr>
              <w:pStyle w:val="TAL"/>
              <w:rPr>
                <w:snapToGrid w:val="0"/>
                <w:sz w:val="16"/>
                <w:szCs w:val="16"/>
                <w:lang w:val="en-AU"/>
              </w:rPr>
            </w:pPr>
          </w:p>
        </w:tc>
      </w:tr>
      <w:tr w:rsidR="009C5E49" w:rsidRPr="00F66D72" w:rsidTr="00774D86">
        <w:tc>
          <w:tcPr>
            <w:tcW w:w="851" w:type="dxa"/>
            <w:tcBorders>
              <w:top w:val="single" w:sz="6" w:space="0" w:color="auto"/>
              <w:bottom w:val="nil"/>
              <w:right w:val="nil"/>
            </w:tcBorders>
            <w:shd w:val="solid" w:color="FFFFFF" w:fill="auto"/>
          </w:tcPr>
          <w:p w:rsidR="009C5E49" w:rsidRPr="00F66D72" w:rsidRDefault="009C5E49" w:rsidP="00F66D72">
            <w:pPr>
              <w:pStyle w:val="TAL"/>
              <w:rPr>
                <w:snapToGrid w:val="0"/>
                <w:sz w:val="16"/>
                <w:szCs w:val="16"/>
                <w:lang w:val="en-AU"/>
              </w:rPr>
            </w:pPr>
            <w:r>
              <w:rPr>
                <w:snapToGrid w:val="0"/>
                <w:sz w:val="16"/>
                <w:szCs w:val="16"/>
                <w:lang w:val="en-AU"/>
              </w:rPr>
              <w:t>2009-06</w:t>
            </w:r>
          </w:p>
        </w:tc>
        <w:tc>
          <w:tcPr>
            <w:tcW w:w="709" w:type="dxa"/>
            <w:tcBorders>
              <w:top w:val="single" w:sz="6" w:space="0" w:color="auto"/>
              <w:left w:val="nil"/>
              <w:bottom w:val="nil"/>
              <w:right w:val="nil"/>
            </w:tcBorders>
            <w:shd w:val="solid" w:color="FFFFFF" w:fill="auto"/>
          </w:tcPr>
          <w:p w:rsidR="009C5E49" w:rsidRPr="00F66D72" w:rsidRDefault="009C5E49" w:rsidP="00F66D72">
            <w:pPr>
              <w:pStyle w:val="TAL"/>
              <w:rPr>
                <w:snapToGrid w:val="0"/>
                <w:sz w:val="16"/>
                <w:szCs w:val="16"/>
                <w:lang w:val="en-AU"/>
              </w:rPr>
            </w:pPr>
            <w:r>
              <w:rPr>
                <w:snapToGrid w:val="0"/>
                <w:sz w:val="16"/>
                <w:szCs w:val="16"/>
                <w:lang w:val="en-AU"/>
              </w:rPr>
              <w:t>CT#44</w:t>
            </w:r>
          </w:p>
        </w:tc>
        <w:tc>
          <w:tcPr>
            <w:tcW w:w="992" w:type="dxa"/>
            <w:tcBorders>
              <w:top w:val="single" w:sz="6" w:space="0" w:color="auto"/>
              <w:left w:val="nil"/>
              <w:bottom w:val="nil"/>
            </w:tcBorders>
            <w:shd w:val="solid" w:color="FFFFFF" w:fill="auto"/>
          </w:tcPr>
          <w:p w:rsidR="009C5E49" w:rsidRPr="00F66D72" w:rsidRDefault="009C5E49" w:rsidP="00F66D72">
            <w:pPr>
              <w:pStyle w:val="TAL"/>
              <w:rPr>
                <w:snapToGrid w:val="0"/>
                <w:sz w:val="16"/>
                <w:szCs w:val="16"/>
                <w:lang w:val="en-AU"/>
              </w:rPr>
            </w:pPr>
            <w:r>
              <w:rPr>
                <w:snapToGrid w:val="0"/>
                <w:sz w:val="16"/>
                <w:szCs w:val="16"/>
                <w:lang w:val="en-AU"/>
              </w:rPr>
              <w:t>CP-090291</w:t>
            </w:r>
          </w:p>
        </w:tc>
        <w:tc>
          <w:tcPr>
            <w:tcW w:w="567" w:type="dxa"/>
            <w:tcBorders>
              <w:top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0010</w:t>
            </w:r>
          </w:p>
        </w:tc>
        <w:tc>
          <w:tcPr>
            <w:tcW w:w="425" w:type="dxa"/>
            <w:tcBorders>
              <w:top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1</w:t>
            </w:r>
          </w:p>
        </w:tc>
        <w:tc>
          <w:tcPr>
            <w:tcW w:w="5387" w:type="dxa"/>
            <w:tcBorders>
              <w:top w:val="single" w:sz="6" w:space="0" w:color="auto"/>
            </w:tcBorders>
            <w:shd w:val="solid" w:color="FFFFFF" w:fill="auto"/>
          </w:tcPr>
          <w:p w:rsidR="009C5E49" w:rsidRPr="00F66D72" w:rsidRDefault="009C5E49" w:rsidP="00F66D72">
            <w:pPr>
              <w:pStyle w:val="TAL"/>
              <w:rPr>
                <w:snapToGrid w:val="0"/>
                <w:sz w:val="16"/>
                <w:szCs w:val="16"/>
                <w:lang w:val="en-AU"/>
              </w:rPr>
            </w:pPr>
            <w:r w:rsidRPr="00CF0C7B">
              <w:rPr>
                <w:snapToGrid w:val="0"/>
                <w:sz w:val="16"/>
                <w:szCs w:val="16"/>
                <w:lang w:val="en-AU"/>
              </w:rPr>
              <w:t>Home agent discovery</w:t>
            </w:r>
          </w:p>
        </w:tc>
        <w:tc>
          <w:tcPr>
            <w:tcW w:w="708" w:type="dxa"/>
            <w:tcBorders>
              <w:top w:val="single" w:sz="6" w:space="0" w:color="auto"/>
              <w:left w:val="nil"/>
              <w:bottom w:val="nil"/>
            </w:tcBorders>
            <w:shd w:val="solid" w:color="FFFFFF" w:fill="auto"/>
          </w:tcPr>
          <w:p w:rsidR="009C5E49" w:rsidRPr="00F66D72" w:rsidRDefault="009C5E49" w:rsidP="00F66D72">
            <w:pPr>
              <w:pStyle w:val="TAL"/>
              <w:rPr>
                <w:snapToGrid w:val="0"/>
                <w:sz w:val="16"/>
                <w:szCs w:val="16"/>
                <w:lang w:val="en-AU"/>
              </w:rPr>
            </w:pPr>
            <w:r>
              <w:rPr>
                <w:snapToGrid w:val="0"/>
                <w:sz w:val="16"/>
                <w:szCs w:val="16"/>
                <w:lang w:val="en-AU"/>
              </w:rPr>
              <w:t>8.2.0</w:t>
            </w:r>
          </w:p>
        </w:tc>
      </w:tr>
      <w:tr w:rsidR="009C5E49" w:rsidRPr="00F66D72" w:rsidTr="00774D86">
        <w:tc>
          <w:tcPr>
            <w:tcW w:w="851" w:type="dxa"/>
            <w:tcBorders>
              <w:top w:val="nil"/>
              <w:bottom w:val="nil"/>
              <w:right w:val="nil"/>
            </w:tcBorders>
            <w:shd w:val="solid" w:color="FFFFFF" w:fill="auto"/>
          </w:tcPr>
          <w:p w:rsidR="009C5E49" w:rsidRPr="00F66D72" w:rsidRDefault="009C5E49" w:rsidP="00F66D72">
            <w:pPr>
              <w:pStyle w:val="TAL"/>
              <w:rPr>
                <w:snapToGrid w:val="0"/>
                <w:sz w:val="16"/>
                <w:szCs w:val="16"/>
                <w:lang w:val="en-AU"/>
              </w:rPr>
            </w:pPr>
          </w:p>
        </w:tc>
        <w:tc>
          <w:tcPr>
            <w:tcW w:w="709" w:type="dxa"/>
            <w:tcBorders>
              <w:top w:val="nil"/>
              <w:left w:val="nil"/>
              <w:bottom w:val="nil"/>
              <w:right w:val="nil"/>
            </w:tcBorders>
            <w:shd w:val="solid" w:color="FFFFFF" w:fill="auto"/>
          </w:tcPr>
          <w:p w:rsidR="009C5E49" w:rsidRPr="00F66D72" w:rsidRDefault="009C5E49" w:rsidP="00F66D72">
            <w:pPr>
              <w:pStyle w:val="TAL"/>
              <w:rPr>
                <w:snapToGrid w:val="0"/>
                <w:sz w:val="16"/>
                <w:szCs w:val="16"/>
                <w:lang w:val="en-AU"/>
              </w:rPr>
            </w:pPr>
          </w:p>
        </w:tc>
        <w:tc>
          <w:tcPr>
            <w:tcW w:w="992" w:type="dxa"/>
            <w:tcBorders>
              <w:top w:val="nil"/>
              <w:left w:val="nil"/>
              <w:bottom w:val="nil"/>
            </w:tcBorders>
            <w:shd w:val="solid" w:color="FFFFFF" w:fill="auto"/>
          </w:tcPr>
          <w:p w:rsidR="009C5E49" w:rsidRPr="00F66D72" w:rsidRDefault="009C5E49" w:rsidP="00F66D72">
            <w:pPr>
              <w:pStyle w:val="TAL"/>
              <w:rPr>
                <w:snapToGrid w:val="0"/>
                <w:sz w:val="16"/>
                <w:szCs w:val="16"/>
                <w:lang w:val="en-AU"/>
              </w:rPr>
            </w:pPr>
          </w:p>
        </w:tc>
        <w:tc>
          <w:tcPr>
            <w:tcW w:w="567" w:type="dxa"/>
            <w:shd w:val="solid" w:color="FFFFFF" w:fill="auto"/>
          </w:tcPr>
          <w:p w:rsidR="009C5E49" w:rsidRDefault="009C5E49" w:rsidP="00F66D72">
            <w:pPr>
              <w:pStyle w:val="TAL"/>
              <w:rPr>
                <w:snapToGrid w:val="0"/>
                <w:sz w:val="16"/>
                <w:szCs w:val="16"/>
                <w:lang w:val="en-AU"/>
              </w:rPr>
            </w:pPr>
            <w:r>
              <w:rPr>
                <w:snapToGrid w:val="0"/>
                <w:sz w:val="16"/>
                <w:szCs w:val="16"/>
                <w:lang w:val="en-AU"/>
              </w:rPr>
              <w:t>0011</w:t>
            </w:r>
          </w:p>
        </w:tc>
        <w:tc>
          <w:tcPr>
            <w:tcW w:w="425" w:type="dxa"/>
            <w:shd w:val="solid" w:color="FFFFFF" w:fill="auto"/>
          </w:tcPr>
          <w:p w:rsidR="009C5E49" w:rsidRDefault="009C5E49" w:rsidP="00F66D72">
            <w:pPr>
              <w:pStyle w:val="TAL"/>
              <w:rPr>
                <w:snapToGrid w:val="0"/>
                <w:sz w:val="16"/>
                <w:szCs w:val="16"/>
                <w:lang w:val="en-AU"/>
              </w:rPr>
            </w:pPr>
            <w:r>
              <w:rPr>
                <w:snapToGrid w:val="0"/>
                <w:sz w:val="16"/>
                <w:szCs w:val="16"/>
                <w:lang w:val="en-AU"/>
              </w:rPr>
              <w:t>1</w:t>
            </w:r>
          </w:p>
        </w:tc>
        <w:tc>
          <w:tcPr>
            <w:tcW w:w="5387" w:type="dxa"/>
            <w:shd w:val="solid" w:color="FFFFFF" w:fill="auto"/>
          </w:tcPr>
          <w:p w:rsidR="009C5E49" w:rsidRPr="00F66D72" w:rsidRDefault="009C5E49" w:rsidP="00F66D72">
            <w:pPr>
              <w:pStyle w:val="TAL"/>
              <w:rPr>
                <w:snapToGrid w:val="0"/>
                <w:sz w:val="16"/>
                <w:szCs w:val="16"/>
                <w:lang w:val="en-AU"/>
              </w:rPr>
            </w:pPr>
            <w:r w:rsidRPr="00CF0C7B">
              <w:rPr>
                <w:snapToGrid w:val="0"/>
                <w:sz w:val="16"/>
                <w:szCs w:val="16"/>
                <w:lang w:val="en-AU"/>
              </w:rPr>
              <w:t>Correction for PGW selection for colocated PGW/GGSN</w:t>
            </w:r>
          </w:p>
        </w:tc>
        <w:tc>
          <w:tcPr>
            <w:tcW w:w="708" w:type="dxa"/>
            <w:tcBorders>
              <w:top w:val="nil"/>
              <w:left w:val="nil"/>
              <w:bottom w:val="nil"/>
            </w:tcBorders>
            <w:shd w:val="solid" w:color="FFFFFF" w:fill="auto"/>
          </w:tcPr>
          <w:p w:rsidR="009C5E49" w:rsidRPr="00F66D72" w:rsidRDefault="009C5E49" w:rsidP="00F66D72">
            <w:pPr>
              <w:pStyle w:val="TAL"/>
              <w:rPr>
                <w:snapToGrid w:val="0"/>
                <w:sz w:val="16"/>
                <w:szCs w:val="16"/>
                <w:lang w:val="en-AU"/>
              </w:rPr>
            </w:pPr>
          </w:p>
        </w:tc>
      </w:tr>
      <w:tr w:rsidR="009C5E49" w:rsidRPr="00F66D72" w:rsidTr="00774D86">
        <w:tc>
          <w:tcPr>
            <w:tcW w:w="851" w:type="dxa"/>
            <w:tcBorders>
              <w:top w:val="nil"/>
              <w:bottom w:val="nil"/>
              <w:right w:val="nil"/>
            </w:tcBorders>
            <w:shd w:val="solid" w:color="FFFFFF" w:fill="auto"/>
          </w:tcPr>
          <w:p w:rsidR="009C5E49" w:rsidRPr="00F66D72" w:rsidRDefault="009C5E49" w:rsidP="00F66D72">
            <w:pPr>
              <w:pStyle w:val="TAL"/>
              <w:rPr>
                <w:snapToGrid w:val="0"/>
                <w:sz w:val="16"/>
                <w:szCs w:val="16"/>
                <w:lang w:val="en-AU"/>
              </w:rPr>
            </w:pPr>
          </w:p>
        </w:tc>
        <w:tc>
          <w:tcPr>
            <w:tcW w:w="709" w:type="dxa"/>
            <w:tcBorders>
              <w:top w:val="nil"/>
              <w:left w:val="nil"/>
              <w:bottom w:val="nil"/>
              <w:right w:val="nil"/>
            </w:tcBorders>
            <w:shd w:val="solid" w:color="FFFFFF" w:fill="auto"/>
          </w:tcPr>
          <w:p w:rsidR="009C5E49" w:rsidRPr="00F66D72" w:rsidRDefault="009C5E49" w:rsidP="00F66D72">
            <w:pPr>
              <w:pStyle w:val="TAL"/>
              <w:rPr>
                <w:snapToGrid w:val="0"/>
                <w:sz w:val="16"/>
                <w:szCs w:val="16"/>
                <w:lang w:val="en-AU"/>
              </w:rPr>
            </w:pPr>
          </w:p>
        </w:tc>
        <w:tc>
          <w:tcPr>
            <w:tcW w:w="992" w:type="dxa"/>
            <w:tcBorders>
              <w:top w:val="nil"/>
              <w:left w:val="nil"/>
              <w:bottom w:val="nil"/>
            </w:tcBorders>
            <w:shd w:val="solid" w:color="FFFFFF" w:fill="auto"/>
          </w:tcPr>
          <w:p w:rsidR="009C5E49" w:rsidRPr="00F66D72" w:rsidRDefault="009C5E49" w:rsidP="00F66D72">
            <w:pPr>
              <w:pStyle w:val="TAL"/>
              <w:rPr>
                <w:snapToGrid w:val="0"/>
                <w:sz w:val="16"/>
                <w:szCs w:val="16"/>
                <w:lang w:val="en-AU"/>
              </w:rPr>
            </w:pPr>
          </w:p>
        </w:tc>
        <w:tc>
          <w:tcPr>
            <w:tcW w:w="567" w:type="dxa"/>
            <w:shd w:val="solid" w:color="FFFFFF" w:fill="auto"/>
          </w:tcPr>
          <w:p w:rsidR="009C5E49" w:rsidRDefault="009C5E49" w:rsidP="00F66D72">
            <w:pPr>
              <w:pStyle w:val="TAL"/>
              <w:rPr>
                <w:snapToGrid w:val="0"/>
                <w:sz w:val="16"/>
                <w:szCs w:val="16"/>
                <w:lang w:val="en-AU"/>
              </w:rPr>
            </w:pPr>
            <w:r>
              <w:rPr>
                <w:snapToGrid w:val="0"/>
                <w:sz w:val="16"/>
                <w:szCs w:val="16"/>
                <w:lang w:val="en-AU"/>
              </w:rPr>
              <w:t>0012</w:t>
            </w:r>
          </w:p>
        </w:tc>
        <w:tc>
          <w:tcPr>
            <w:tcW w:w="425" w:type="dxa"/>
            <w:shd w:val="solid" w:color="FFFFFF" w:fill="auto"/>
          </w:tcPr>
          <w:p w:rsidR="009C5E49" w:rsidRDefault="009C5E49" w:rsidP="00F66D72">
            <w:pPr>
              <w:pStyle w:val="TAL"/>
              <w:rPr>
                <w:snapToGrid w:val="0"/>
                <w:sz w:val="16"/>
                <w:szCs w:val="16"/>
                <w:lang w:val="en-AU"/>
              </w:rPr>
            </w:pPr>
            <w:r>
              <w:rPr>
                <w:snapToGrid w:val="0"/>
                <w:sz w:val="16"/>
                <w:szCs w:val="16"/>
                <w:lang w:val="en-AU"/>
              </w:rPr>
              <w:t>1</w:t>
            </w:r>
          </w:p>
        </w:tc>
        <w:tc>
          <w:tcPr>
            <w:tcW w:w="5387" w:type="dxa"/>
            <w:shd w:val="solid" w:color="FFFFFF" w:fill="auto"/>
          </w:tcPr>
          <w:p w:rsidR="009C5E49" w:rsidRPr="00F66D72" w:rsidRDefault="009C5E49" w:rsidP="00F66D72">
            <w:pPr>
              <w:pStyle w:val="TAL"/>
              <w:rPr>
                <w:snapToGrid w:val="0"/>
                <w:sz w:val="16"/>
                <w:szCs w:val="16"/>
                <w:lang w:val="en-AU"/>
              </w:rPr>
            </w:pPr>
            <w:r w:rsidRPr="00BC7AFA">
              <w:rPr>
                <w:snapToGrid w:val="0"/>
                <w:sz w:val="16"/>
                <w:szCs w:val="16"/>
                <w:lang w:val="en-AU"/>
              </w:rPr>
              <w:t>Handling when hostnames are missing topon/topoff</w:t>
            </w:r>
          </w:p>
        </w:tc>
        <w:tc>
          <w:tcPr>
            <w:tcW w:w="708" w:type="dxa"/>
            <w:tcBorders>
              <w:top w:val="nil"/>
              <w:left w:val="nil"/>
              <w:bottom w:val="nil"/>
            </w:tcBorders>
            <w:shd w:val="solid" w:color="FFFFFF" w:fill="auto"/>
          </w:tcPr>
          <w:p w:rsidR="009C5E49" w:rsidRPr="00F66D72" w:rsidRDefault="009C5E49" w:rsidP="00F66D72">
            <w:pPr>
              <w:pStyle w:val="TAL"/>
              <w:rPr>
                <w:snapToGrid w:val="0"/>
                <w:sz w:val="16"/>
                <w:szCs w:val="16"/>
                <w:lang w:val="en-AU"/>
              </w:rPr>
            </w:pPr>
          </w:p>
        </w:tc>
      </w:tr>
      <w:tr w:rsidR="009C5E49" w:rsidRPr="00F66D72" w:rsidTr="00774D86">
        <w:tc>
          <w:tcPr>
            <w:tcW w:w="851" w:type="dxa"/>
            <w:tcBorders>
              <w:top w:val="nil"/>
              <w:bottom w:val="single" w:sz="6" w:space="0" w:color="auto"/>
              <w:right w:val="nil"/>
            </w:tcBorders>
            <w:shd w:val="solid" w:color="FFFFFF" w:fill="auto"/>
          </w:tcPr>
          <w:p w:rsidR="009C5E49" w:rsidRPr="00F66D72" w:rsidRDefault="009C5E49" w:rsidP="00F66D72">
            <w:pPr>
              <w:pStyle w:val="TAL"/>
              <w:rPr>
                <w:snapToGrid w:val="0"/>
                <w:sz w:val="16"/>
                <w:szCs w:val="16"/>
                <w:lang w:val="en-AU"/>
              </w:rPr>
            </w:pPr>
          </w:p>
        </w:tc>
        <w:tc>
          <w:tcPr>
            <w:tcW w:w="709" w:type="dxa"/>
            <w:tcBorders>
              <w:top w:val="nil"/>
              <w:left w:val="nil"/>
              <w:bottom w:val="single" w:sz="6" w:space="0" w:color="auto"/>
              <w:right w:val="nil"/>
            </w:tcBorders>
            <w:shd w:val="solid" w:color="FFFFFF" w:fill="auto"/>
          </w:tcPr>
          <w:p w:rsidR="009C5E49" w:rsidRPr="00F66D72" w:rsidRDefault="009C5E49" w:rsidP="00F66D72">
            <w:pPr>
              <w:pStyle w:val="TAL"/>
              <w:rPr>
                <w:snapToGrid w:val="0"/>
                <w:sz w:val="16"/>
                <w:szCs w:val="16"/>
                <w:lang w:val="en-AU"/>
              </w:rPr>
            </w:pPr>
          </w:p>
        </w:tc>
        <w:tc>
          <w:tcPr>
            <w:tcW w:w="992" w:type="dxa"/>
            <w:tcBorders>
              <w:top w:val="nil"/>
              <w:left w:val="nil"/>
              <w:bottom w:val="single" w:sz="6" w:space="0" w:color="auto"/>
            </w:tcBorders>
            <w:shd w:val="solid" w:color="FFFFFF" w:fill="auto"/>
          </w:tcPr>
          <w:p w:rsidR="009C5E49" w:rsidRPr="00F66D72" w:rsidRDefault="009C5E49" w:rsidP="00F66D72">
            <w:pPr>
              <w:pStyle w:val="TAL"/>
              <w:rPr>
                <w:snapToGrid w:val="0"/>
                <w:sz w:val="16"/>
                <w:szCs w:val="16"/>
                <w:lang w:val="en-AU"/>
              </w:rPr>
            </w:pPr>
          </w:p>
        </w:tc>
        <w:tc>
          <w:tcPr>
            <w:tcW w:w="567" w:type="dxa"/>
            <w:tcBorders>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0013</w:t>
            </w:r>
          </w:p>
        </w:tc>
        <w:tc>
          <w:tcPr>
            <w:tcW w:w="425" w:type="dxa"/>
            <w:tcBorders>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1</w:t>
            </w:r>
          </w:p>
        </w:tc>
        <w:tc>
          <w:tcPr>
            <w:tcW w:w="5387" w:type="dxa"/>
            <w:tcBorders>
              <w:bottom w:val="single" w:sz="6" w:space="0" w:color="auto"/>
            </w:tcBorders>
            <w:shd w:val="solid" w:color="FFFFFF" w:fill="auto"/>
          </w:tcPr>
          <w:p w:rsidR="009C5E49" w:rsidRPr="00F66D72" w:rsidRDefault="009C5E49" w:rsidP="00F66D72">
            <w:pPr>
              <w:pStyle w:val="TAL"/>
              <w:rPr>
                <w:snapToGrid w:val="0"/>
                <w:sz w:val="16"/>
                <w:szCs w:val="16"/>
                <w:lang w:val="en-AU"/>
              </w:rPr>
            </w:pPr>
            <w:r w:rsidRPr="00E073FC">
              <w:rPr>
                <w:snapToGrid w:val="0"/>
                <w:sz w:val="16"/>
                <w:szCs w:val="16"/>
                <w:lang w:val="en-AU"/>
              </w:rPr>
              <w:t>Release 8 SGSN clarifications</w:t>
            </w:r>
          </w:p>
        </w:tc>
        <w:tc>
          <w:tcPr>
            <w:tcW w:w="708" w:type="dxa"/>
            <w:tcBorders>
              <w:top w:val="nil"/>
              <w:left w:val="nil"/>
              <w:bottom w:val="single" w:sz="6" w:space="0" w:color="auto"/>
            </w:tcBorders>
            <w:shd w:val="solid" w:color="FFFFFF" w:fill="auto"/>
          </w:tcPr>
          <w:p w:rsidR="009C5E49" w:rsidRPr="00F66D72" w:rsidRDefault="009C5E49" w:rsidP="00F66D72">
            <w:pPr>
              <w:pStyle w:val="TAL"/>
              <w:rPr>
                <w:snapToGrid w:val="0"/>
                <w:sz w:val="16"/>
                <w:szCs w:val="16"/>
                <w:lang w:val="en-AU"/>
              </w:rPr>
            </w:pPr>
          </w:p>
        </w:tc>
      </w:tr>
      <w:tr w:rsidR="009C5E49" w:rsidRPr="00F66D72" w:rsidTr="00774D86">
        <w:tc>
          <w:tcPr>
            <w:tcW w:w="851" w:type="dxa"/>
            <w:tcBorders>
              <w:top w:val="single" w:sz="6" w:space="0" w:color="auto"/>
              <w:bottom w:val="nil"/>
              <w:right w:val="nil"/>
            </w:tcBorders>
            <w:shd w:val="solid" w:color="FFFFFF" w:fill="auto"/>
          </w:tcPr>
          <w:p w:rsidR="009C5E49" w:rsidRPr="00F66D72" w:rsidRDefault="009C5E49" w:rsidP="00F66D72">
            <w:pPr>
              <w:pStyle w:val="TAL"/>
              <w:rPr>
                <w:snapToGrid w:val="0"/>
                <w:sz w:val="16"/>
                <w:szCs w:val="16"/>
                <w:lang w:val="en-AU"/>
              </w:rPr>
            </w:pPr>
            <w:r>
              <w:rPr>
                <w:snapToGrid w:val="0"/>
                <w:sz w:val="16"/>
                <w:szCs w:val="16"/>
                <w:lang w:val="en-AU"/>
              </w:rPr>
              <w:t>2009-06</w:t>
            </w:r>
          </w:p>
        </w:tc>
        <w:tc>
          <w:tcPr>
            <w:tcW w:w="709" w:type="dxa"/>
            <w:tcBorders>
              <w:top w:val="single" w:sz="6" w:space="0" w:color="auto"/>
              <w:left w:val="nil"/>
              <w:bottom w:val="nil"/>
              <w:right w:val="nil"/>
            </w:tcBorders>
            <w:shd w:val="solid" w:color="FFFFFF" w:fill="auto"/>
          </w:tcPr>
          <w:p w:rsidR="009C5E49" w:rsidRPr="00F66D72" w:rsidRDefault="009C5E49" w:rsidP="00F66D72">
            <w:pPr>
              <w:pStyle w:val="TAL"/>
              <w:rPr>
                <w:snapToGrid w:val="0"/>
                <w:sz w:val="16"/>
                <w:szCs w:val="16"/>
                <w:lang w:val="en-AU"/>
              </w:rPr>
            </w:pPr>
            <w:r>
              <w:rPr>
                <w:snapToGrid w:val="0"/>
                <w:sz w:val="16"/>
                <w:szCs w:val="16"/>
                <w:lang w:val="en-AU"/>
              </w:rPr>
              <w:t>CT#44</w:t>
            </w:r>
          </w:p>
        </w:tc>
        <w:tc>
          <w:tcPr>
            <w:tcW w:w="992" w:type="dxa"/>
            <w:tcBorders>
              <w:top w:val="single" w:sz="6" w:space="0" w:color="auto"/>
              <w:left w:val="nil"/>
              <w:bottom w:val="nil"/>
            </w:tcBorders>
            <w:shd w:val="solid" w:color="FFFFFF" w:fill="auto"/>
          </w:tcPr>
          <w:p w:rsidR="009C5E49" w:rsidRPr="00F66D72" w:rsidRDefault="009C5E49" w:rsidP="00F66D72">
            <w:pPr>
              <w:pStyle w:val="TAL"/>
              <w:rPr>
                <w:snapToGrid w:val="0"/>
                <w:sz w:val="16"/>
                <w:szCs w:val="16"/>
                <w:lang w:val="en-AU"/>
              </w:rPr>
            </w:pPr>
            <w:r>
              <w:rPr>
                <w:snapToGrid w:val="0"/>
                <w:sz w:val="16"/>
                <w:szCs w:val="16"/>
                <w:lang w:val="en-AU"/>
              </w:rPr>
              <w:t>CP-090542</w:t>
            </w:r>
          </w:p>
        </w:tc>
        <w:tc>
          <w:tcPr>
            <w:tcW w:w="567" w:type="dxa"/>
            <w:tcBorders>
              <w:top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0015</w:t>
            </w:r>
          </w:p>
        </w:tc>
        <w:tc>
          <w:tcPr>
            <w:tcW w:w="425" w:type="dxa"/>
            <w:tcBorders>
              <w:top w:val="single" w:sz="6" w:space="0" w:color="auto"/>
            </w:tcBorders>
            <w:shd w:val="solid" w:color="FFFFFF" w:fill="auto"/>
          </w:tcPr>
          <w:p w:rsidR="009C5E49" w:rsidRDefault="009C5E49" w:rsidP="00F66D72">
            <w:pPr>
              <w:pStyle w:val="TAL"/>
              <w:rPr>
                <w:snapToGrid w:val="0"/>
                <w:sz w:val="16"/>
                <w:szCs w:val="16"/>
                <w:lang w:val="en-AU"/>
              </w:rPr>
            </w:pPr>
          </w:p>
        </w:tc>
        <w:tc>
          <w:tcPr>
            <w:tcW w:w="5387" w:type="dxa"/>
            <w:tcBorders>
              <w:top w:val="single" w:sz="6" w:space="0" w:color="auto"/>
            </w:tcBorders>
            <w:shd w:val="solid" w:color="FFFFFF" w:fill="auto"/>
          </w:tcPr>
          <w:p w:rsidR="009C5E49" w:rsidRPr="00E073FC" w:rsidRDefault="009C5E49" w:rsidP="00F66D72">
            <w:pPr>
              <w:pStyle w:val="TAL"/>
              <w:rPr>
                <w:snapToGrid w:val="0"/>
                <w:sz w:val="16"/>
                <w:szCs w:val="16"/>
                <w:lang w:val="en-AU"/>
              </w:rPr>
            </w:pPr>
            <w:r w:rsidRPr="00614CDA">
              <w:rPr>
                <w:snapToGrid w:val="0"/>
                <w:sz w:val="16"/>
                <w:szCs w:val="16"/>
                <w:lang w:val="en-AU"/>
              </w:rPr>
              <w:t>Incorrect FQDN nodes.mnc&lt;MNC&gt;.mcc&lt;MCC&gt;.3gppnetwork.org</w:t>
            </w:r>
          </w:p>
        </w:tc>
        <w:tc>
          <w:tcPr>
            <w:tcW w:w="708" w:type="dxa"/>
            <w:tcBorders>
              <w:top w:val="single" w:sz="6" w:space="0" w:color="auto"/>
              <w:left w:val="nil"/>
              <w:bottom w:val="nil"/>
            </w:tcBorders>
            <w:shd w:val="solid" w:color="FFFFFF" w:fill="auto"/>
          </w:tcPr>
          <w:p w:rsidR="009C5E49" w:rsidRPr="00F66D72" w:rsidRDefault="009C5E49" w:rsidP="00F66D72">
            <w:pPr>
              <w:pStyle w:val="TAL"/>
              <w:rPr>
                <w:snapToGrid w:val="0"/>
                <w:sz w:val="16"/>
                <w:szCs w:val="16"/>
                <w:lang w:val="en-AU"/>
              </w:rPr>
            </w:pPr>
            <w:r>
              <w:rPr>
                <w:snapToGrid w:val="0"/>
                <w:sz w:val="16"/>
                <w:szCs w:val="16"/>
                <w:lang w:val="en-AU"/>
              </w:rPr>
              <w:t>8.3.0</w:t>
            </w:r>
          </w:p>
        </w:tc>
      </w:tr>
      <w:tr w:rsidR="009C5E49" w:rsidRPr="00F66D72" w:rsidTr="00774D86">
        <w:tc>
          <w:tcPr>
            <w:tcW w:w="851" w:type="dxa"/>
            <w:tcBorders>
              <w:top w:val="nil"/>
              <w:bottom w:val="nil"/>
              <w:right w:val="nil"/>
            </w:tcBorders>
            <w:shd w:val="solid" w:color="FFFFFF" w:fill="auto"/>
          </w:tcPr>
          <w:p w:rsidR="009C5E49" w:rsidRPr="00F66D72" w:rsidRDefault="009C5E49" w:rsidP="00F66D72">
            <w:pPr>
              <w:pStyle w:val="TAL"/>
              <w:rPr>
                <w:snapToGrid w:val="0"/>
                <w:sz w:val="16"/>
                <w:szCs w:val="16"/>
                <w:lang w:val="en-AU"/>
              </w:rPr>
            </w:pPr>
          </w:p>
        </w:tc>
        <w:tc>
          <w:tcPr>
            <w:tcW w:w="709" w:type="dxa"/>
            <w:tcBorders>
              <w:top w:val="nil"/>
              <w:left w:val="nil"/>
              <w:bottom w:val="nil"/>
              <w:right w:val="nil"/>
            </w:tcBorders>
            <w:shd w:val="solid" w:color="FFFFFF" w:fill="auto"/>
          </w:tcPr>
          <w:p w:rsidR="009C5E49" w:rsidRPr="00F66D72" w:rsidRDefault="009C5E49" w:rsidP="00F66D72">
            <w:pPr>
              <w:pStyle w:val="TAL"/>
              <w:rPr>
                <w:snapToGrid w:val="0"/>
                <w:sz w:val="16"/>
                <w:szCs w:val="16"/>
                <w:lang w:val="en-AU"/>
              </w:rPr>
            </w:pPr>
          </w:p>
        </w:tc>
        <w:tc>
          <w:tcPr>
            <w:tcW w:w="992" w:type="dxa"/>
            <w:tcBorders>
              <w:top w:val="nil"/>
              <w:left w:val="nil"/>
              <w:bottom w:val="nil"/>
            </w:tcBorders>
            <w:shd w:val="solid" w:color="FFFFFF" w:fill="auto"/>
          </w:tcPr>
          <w:p w:rsidR="009C5E49" w:rsidRPr="00F66D72" w:rsidRDefault="009C5E49" w:rsidP="00F66D72">
            <w:pPr>
              <w:pStyle w:val="TAL"/>
              <w:rPr>
                <w:snapToGrid w:val="0"/>
                <w:sz w:val="16"/>
                <w:szCs w:val="16"/>
                <w:lang w:val="en-AU"/>
              </w:rPr>
            </w:pPr>
          </w:p>
        </w:tc>
        <w:tc>
          <w:tcPr>
            <w:tcW w:w="567" w:type="dxa"/>
            <w:shd w:val="solid" w:color="FFFFFF" w:fill="auto"/>
          </w:tcPr>
          <w:p w:rsidR="009C5E49" w:rsidRDefault="009C5E49" w:rsidP="00F66D72">
            <w:pPr>
              <w:pStyle w:val="TAL"/>
              <w:rPr>
                <w:snapToGrid w:val="0"/>
                <w:sz w:val="16"/>
                <w:szCs w:val="16"/>
                <w:lang w:val="en-AU"/>
              </w:rPr>
            </w:pPr>
            <w:r>
              <w:rPr>
                <w:snapToGrid w:val="0"/>
                <w:sz w:val="16"/>
                <w:szCs w:val="16"/>
                <w:lang w:val="en-AU"/>
              </w:rPr>
              <w:t>0017</w:t>
            </w:r>
          </w:p>
        </w:tc>
        <w:tc>
          <w:tcPr>
            <w:tcW w:w="425" w:type="dxa"/>
            <w:shd w:val="solid" w:color="FFFFFF" w:fill="auto"/>
          </w:tcPr>
          <w:p w:rsidR="009C5E49" w:rsidRDefault="009C5E49" w:rsidP="00F66D72">
            <w:pPr>
              <w:pStyle w:val="TAL"/>
              <w:rPr>
                <w:snapToGrid w:val="0"/>
                <w:sz w:val="16"/>
                <w:szCs w:val="16"/>
                <w:lang w:val="en-AU"/>
              </w:rPr>
            </w:pPr>
            <w:r>
              <w:rPr>
                <w:snapToGrid w:val="0"/>
                <w:sz w:val="16"/>
                <w:szCs w:val="16"/>
                <w:lang w:val="en-AU"/>
              </w:rPr>
              <w:t>3</w:t>
            </w:r>
          </w:p>
        </w:tc>
        <w:tc>
          <w:tcPr>
            <w:tcW w:w="5387" w:type="dxa"/>
            <w:shd w:val="solid" w:color="FFFFFF" w:fill="auto"/>
          </w:tcPr>
          <w:p w:rsidR="009C5E49" w:rsidRPr="00E073FC" w:rsidRDefault="009C5E49" w:rsidP="00F66D72">
            <w:pPr>
              <w:pStyle w:val="TAL"/>
              <w:rPr>
                <w:snapToGrid w:val="0"/>
                <w:sz w:val="16"/>
                <w:szCs w:val="16"/>
                <w:lang w:val="en-AU"/>
              </w:rPr>
            </w:pPr>
            <w:r w:rsidRPr="00510361">
              <w:rPr>
                <w:rFonts w:hint="eastAsia"/>
                <w:snapToGrid w:val="0"/>
                <w:sz w:val="16"/>
                <w:szCs w:val="16"/>
                <w:lang w:val="en-AU"/>
              </w:rPr>
              <w:t>Failure of DNS procedures</w:t>
            </w:r>
          </w:p>
        </w:tc>
        <w:tc>
          <w:tcPr>
            <w:tcW w:w="708" w:type="dxa"/>
            <w:tcBorders>
              <w:top w:val="nil"/>
              <w:left w:val="nil"/>
              <w:bottom w:val="nil"/>
            </w:tcBorders>
            <w:shd w:val="solid" w:color="FFFFFF" w:fill="auto"/>
          </w:tcPr>
          <w:p w:rsidR="009C5E49" w:rsidRPr="00F66D72" w:rsidRDefault="009C5E49" w:rsidP="00F66D72">
            <w:pPr>
              <w:pStyle w:val="TAL"/>
              <w:rPr>
                <w:snapToGrid w:val="0"/>
                <w:sz w:val="16"/>
                <w:szCs w:val="16"/>
                <w:lang w:val="en-AU"/>
              </w:rPr>
            </w:pPr>
          </w:p>
        </w:tc>
      </w:tr>
      <w:tr w:rsidR="009C5E49" w:rsidRPr="00F66D72" w:rsidTr="00774D86">
        <w:tc>
          <w:tcPr>
            <w:tcW w:w="851" w:type="dxa"/>
            <w:tcBorders>
              <w:top w:val="nil"/>
              <w:bottom w:val="nil"/>
              <w:right w:val="nil"/>
            </w:tcBorders>
            <w:shd w:val="solid" w:color="FFFFFF" w:fill="auto"/>
          </w:tcPr>
          <w:p w:rsidR="009C5E49" w:rsidRPr="00F66D72" w:rsidRDefault="009C5E49" w:rsidP="00F66D72">
            <w:pPr>
              <w:pStyle w:val="TAL"/>
              <w:rPr>
                <w:snapToGrid w:val="0"/>
                <w:sz w:val="16"/>
                <w:szCs w:val="16"/>
                <w:lang w:val="en-AU"/>
              </w:rPr>
            </w:pPr>
          </w:p>
        </w:tc>
        <w:tc>
          <w:tcPr>
            <w:tcW w:w="709" w:type="dxa"/>
            <w:tcBorders>
              <w:top w:val="nil"/>
              <w:left w:val="nil"/>
              <w:bottom w:val="nil"/>
              <w:right w:val="nil"/>
            </w:tcBorders>
            <w:shd w:val="solid" w:color="FFFFFF" w:fill="auto"/>
          </w:tcPr>
          <w:p w:rsidR="009C5E49" w:rsidRPr="00F66D72" w:rsidRDefault="009C5E49" w:rsidP="00F66D72">
            <w:pPr>
              <w:pStyle w:val="TAL"/>
              <w:rPr>
                <w:snapToGrid w:val="0"/>
                <w:sz w:val="16"/>
                <w:szCs w:val="16"/>
                <w:lang w:val="en-AU"/>
              </w:rPr>
            </w:pPr>
          </w:p>
        </w:tc>
        <w:tc>
          <w:tcPr>
            <w:tcW w:w="992" w:type="dxa"/>
            <w:tcBorders>
              <w:top w:val="nil"/>
              <w:left w:val="nil"/>
              <w:bottom w:val="nil"/>
            </w:tcBorders>
            <w:shd w:val="solid" w:color="FFFFFF" w:fill="auto"/>
          </w:tcPr>
          <w:p w:rsidR="009C5E49" w:rsidRPr="00F66D72" w:rsidRDefault="009C5E49" w:rsidP="00F66D72">
            <w:pPr>
              <w:pStyle w:val="TAL"/>
              <w:rPr>
                <w:snapToGrid w:val="0"/>
                <w:sz w:val="16"/>
                <w:szCs w:val="16"/>
                <w:lang w:val="en-AU"/>
              </w:rPr>
            </w:pPr>
          </w:p>
        </w:tc>
        <w:tc>
          <w:tcPr>
            <w:tcW w:w="567" w:type="dxa"/>
            <w:shd w:val="solid" w:color="FFFFFF" w:fill="auto"/>
          </w:tcPr>
          <w:p w:rsidR="009C5E49" w:rsidRDefault="009C5E49" w:rsidP="00F66D72">
            <w:pPr>
              <w:pStyle w:val="TAL"/>
              <w:rPr>
                <w:snapToGrid w:val="0"/>
                <w:sz w:val="16"/>
                <w:szCs w:val="16"/>
                <w:lang w:val="en-AU"/>
              </w:rPr>
            </w:pPr>
            <w:r>
              <w:rPr>
                <w:snapToGrid w:val="0"/>
                <w:sz w:val="16"/>
                <w:szCs w:val="16"/>
                <w:lang w:val="en-AU"/>
              </w:rPr>
              <w:t>0018</w:t>
            </w:r>
          </w:p>
        </w:tc>
        <w:tc>
          <w:tcPr>
            <w:tcW w:w="425" w:type="dxa"/>
            <w:shd w:val="solid" w:color="FFFFFF" w:fill="auto"/>
          </w:tcPr>
          <w:p w:rsidR="009C5E49" w:rsidRDefault="009C5E49" w:rsidP="00F66D72">
            <w:pPr>
              <w:pStyle w:val="TAL"/>
              <w:rPr>
                <w:snapToGrid w:val="0"/>
                <w:sz w:val="16"/>
                <w:szCs w:val="16"/>
                <w:lang w:val="en-AU"/>
              </w:rPr>
            </w:pPr>
            <w:r>
              <w:rPr>
                <w:snapToGrid w:val="0"/>
                <w:sz w:val="16"/>
                <w:szCs w:val="16"/>
                <w:lang w:val="en-AU"/>
              </w:rPr>
              <w:t>1</w:t>
            </w:r>
          </w:p>
        </w:tc>
        <w:tc>
          <w:tcPr>
            <w:tcW w:w="5387" w:type="dxa"/>
            <w:shd w:val="solid" w:color="FFFFFF" w:fill="auto"/>
          </w:tcPr>
          <w:p w:rsidR="009C5E49" w:rsidRPr="00E073FC" w:rsidRDefault="009C5E49" w:rsidP="00F66D72">
            <w:pPr>
              <w:pStyle w:val="TAL"/>
              <w:rPr>
                <w:snapToGrid w:val="0"/>
                <w:sz w:val="16"/>
                <w:szCs w:val="16"/>
                <w:lang w:val="en-AU"/>
              </w:rPr>
            </w:pPr>
            <w:r w:rsidRPr="005D641D">
              <w:rPr>
                <w:rFonts w:hint="eastAsia"/>
                <w:snapToGrid w:val="0"/>
                <w:sz w:val="16"/>
                <w:szCs w:val="16"/>
                <w:lang w:val="en-AU"/>
              </w:rPr>
              <w:t>Correction about discovering and selecting a PGW and SGW</w:t>
            </w:r>
          </w:p>
        </w:tc>
        <w:tc>
          <w:tcPr>
            <w:tcW w:w="708" w:type="dxa"/>
            <w:tcBorders>
              <w:top w:val="nil"/>
              <w:left w:val="nil"/>
              <w:bottom w:val="nil"/>
            </w:tcBorders>
            <w:shd w:val="solid" w:color="FFFFFF" w:fill="auto"/>
          </w:tcPr>
          <w:p w:rsidR="009C5E49" w:rsidRPr="00F66D72" w:rsidRDefault="009C5E49" w:rsidP="00F66D72">
            <w:pPr>
              <w:pStyle w:val="TAL"/>
              <w:rPr>
                <w:snapToGrid w:val="0"/>
                <w:sz w:val="16"/>
                <w:szCs w:val="16"/>
                <w:lang w:val="en-AU"/>
              </w:rPr>
            </w:pPr>
          </w:p>
        </w:tc>
      </w:tr>
      <w:tr w:rsidR="009C5E49" w:rsidRPr="00F66D72" w:rsidTr="00774D86">
        <w:tc>
          <w:tcPr>
            <w:tcW w:w="851" w:type="dxa"/>
            <w:tcBorders>
              <w:top w:val="nil"/>
              <w:bottom w:val="single" w:sz="6" w:space="0" w:color="auto"/>
              <w:right w:val="nil"/>
            </w:tcBorders>
            <w:shd w:val="solid" w:color="FFFFFF" w:fill="auto"/>
          </w:tcPr>
          <w:p w:rsidR="009C5E49" w:rsidRPr="00F66D72" w:rsidRDefault="009C5E49" w:rsidP="00F66D72">
            <w:pPr>
              <w:pStyle w:val="TAL"/>
              <w:rPr>
                <w:snapToGrid w:val="0"/>
                <w:sz w:val="16"/>
                <w:szCs w:val="16"/>
                <w:lang w:val="en-AU"/>
              </w:rPr>
            </w:pPr>
            <w:r>
              <w:rPr>
                <w:snapToGrid w:val="0"/>
                <w:sz w:val="16"/>
                <w:szCs w:val="16"/>
                <w:lang w:val="en-AU"/>
              </w:rPr>
              <w:t>2009-12</w:t>
            </w:r>
          </w:p>
        </w:tc>
        <w:tc>
          <w:tcPr>
            <w:tcW w:w="709" w:type="dxa"/>
            <w:tcBorders>
              <w:top w:val="nil"/>
              <w:left w:val="nil"/>
              <w:bottom w:val="single" w:sz="6" w:space="0" w:color="auto"/>
              <w:right w:val="nil"/>
            </w:tcBorders>
            <w:shd w:val="solid" w:color="FFFFFF" w:fill="auto"/>
          </w:tcPr>
          <w:p w:rsidR="009C5E49" w:rsidRPr="00F66D72" w:rsidRDefault="009C5E49" w:rsidP="00F66D72">
            <w:pPr>
              <w:pStyle w:val="TAL"/>
              <w:rPr>
                <w:snapToGrid w:val="0"/>
                <w:sz w:val="16"/>
                <w:szCs w:val="16"/>
                <w:lang w:val="en-AU"/>
              </w:rPr>
            </w:pPr>
            <w:r>
              <w:rPr>
                <w:snapToGrid w:val="0"/>
                <w:sz w:val="16"/>
                <w:szCs w:val="16"/>
                <w:lang w:val="en-AU"/>
              </w:rPr>
              <w:t>-</w:t>
            </w:r>
          </w:p>
        </w:tc>
        <w:tc>
          <w:tcPr>
            <w:tcW w:w="992" w:type="dxa"/>
            <w:tcBorders>
              <w:top w:val="nil"/>
              <w:left w:val="nil"/>
              <w:bottom w:val="single" w:sz="6" w:space="0" w:color="auto"/>
            </w:tcBorders>
            <w:shd w:val="solid" w:color="FFFFFF" w:fill="auto"/>
          </w:tcPr>
          <w:p w:rsidR="009C5E49" w:rsidRPr="00F66D72" w:rsidRDefault="009C5E49" w:rsidP="00F66D72">
            <w:pPr>
              <w:pStyle w:val="TAL"/>
              <w:rPr>
                <w:snapToGrid w:val="0"/>
                <w:sz w:val="16"/>
                <w:szCs w:val="16"/>
                <w:lang w:val="en-AU"/>
              </w:rPr>
            </w:pPr>
            <w:r>
              <w:rPr>
                <w:snapToGrid w:val="0"/>
                <w:sz w:val="16"/>
                <w:szCs w:val="16"/>
                <w:lang w:val="en-AU"/>
              </w:rPr>
              <w:t>-</w:t>
            </w:r>
          </w:p>
        </w:tc>
        <w:tc>
          <w:tcPr>
            <w:tcW w:w="567" w:type="dxa"/>
            <w:tcBorders>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w:t>
            </w:r>
          </w:p>
        </w:tc>
        <w:tc>
          <w:tcPr>
            <w:tcW w:w="425" w:type="dxa"/>
            <w:tcBorders>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w:t>
            </w:r>
          </w:p>
        </w:tc>
        <w:tc>
          <w:tcPr>
            <w:tcW w:w="5387" w:type="dxa"/>
            <w:tcBorders>
              <w:bottom w:val="single" w:sz="6" w:space="0" w:color="auto"/>
            </w:tcBorders>
            <w:shd w:val="solid" w:color="FFFFFF" w:fill="auto"/>
          </w:tcPr>
          <w:p w:rsidR="009C5E49" w:rsidRPr="005D641D" w:rsidRDefault="009C5E49" w:rsidP="00F66D72">
            <w:pPr>
              <w:pStyle w:val="TAL"/>
              <w:rPr>
                <w:snapToGrid w:val="0"/>
                <w:sz w:val="16"/>
                <w:szCs w:val="16"/>
                <w:lang w:val="en-AU"/>
              </w:rPr>
            </w:pPr>
            <w:r>
              <w:rPr>
                <w:snapToGrid w:val="0"/>
                <w:sz w:val="16"/>
                <w:szCs w:val="16"/>
                <w:lang w:val="en-AU"/>
              </w:rPr>
              <w:t>Update to Rel-9 version (MCC)</w:t>
            </w:r>
          </w:p>
        </w:tc>
        <w:tc>
          <w:tcPr>
            <w:tcW w:w="708" w:type="dxa"/>
            <w:tcBorders>
              <w:top w:val="nil"/>
              <w:left w:val="nil"/>
              <w:bottom w:val="single" w:sz="6" w:space="0" w:color="auto"/>
            </w:tcBorders>
            <w:shd w:val="solid" w:color="FFFFFF" w:fill="auto"/>
          </w:tcPr>
          <w:p w:rsidR="009C5E49" w:rsidRPr="00F66D72" w:rsidRDefault="009C5E49" w:rsidP="00F66D72">
            <w:pPr>
              <w:pStyle w:val="TAL"/>
              <w:rPr>
                <w:snapToGrid w:val="0"/>
                <w:sz w:val="16"/>
                <w:szCs w:val="16"/>
                <w:lang w:val="en-AU"/>
              </w:rPr>
            </w:pPr>
            <w:r>
              <w:rPr>
                <w:snapToGrid w:val="0"/>
                <w:sz w:val="16"/>
                <w:szCs w:val="16"/>
                <w:lang w:val="en-AU"/>
              </w:rPr>
              <w:t>9.0.0</w:t>
            </w:r>
          </w:p>
        </w:tc>
      </w:tr>
      <w:tr w:rsidR="009C5E49" w:rsidRPr="00F66D72" w:rsidTr="00774D86">
        <w:tc>
          <w:tcPr>
            <w:tcW w:w="851" w:type="dxa"/>
            <w:tcBorders>
              <w:top w:val="single" w:sz="6" w:space="0" w:color="auto"/>
              <w:bottom w:val="single" w:sz="6" w:space="0" w:color="auto"/>
              <w:right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2010-03</w:t>
            </w:r>
          </w:p>
        </w:tc>
        <w:tc>
          <w:tcPr>
            <w:tcW w:w="709" w:type="dxa"/>
            <w:tcBorders>
              <w:top w:val="single" w:sz="6" w:space="0" w:color="auto"/>
              <w:left w:val="nil"/>
              <w:bottom w:val="single" w:sz="6" w:space="0" w:color="auto"/>
              <w:right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CT#47</w:t>
            </w:r>
          </w:p>
        </w:tc>
        <w:tc>
          <w:tcPr>
            <w:tcW w:w="992" w:type="dxa"/>
            <w:tcBorders>
              <w:top w:val="single" w:sz="6" w:space="0" w:color="auto"/>
              <w:left w:val="nil"/>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CP-100019</w:t>
            </w:r>
          </w:p>
        </w:tc>
        <w:tc>
          <w:tcPr>
            <w:tcW w:w="567"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0024</w:t>
            </w:r>
          </w:p>
        </w:tc>
        <w:tc>
          <w:tcPr>
            <w:tcW w:w="425"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2</w:t>
            </w:r>
          </w:p>
        </w:tc>
        <w:tc>
          <w:tcPr>
            <w:tcW w:w="5387"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sidRPr="0086624C">
              <w:rPr>
                <w:snapToGrid w:val="0"/>
                <w:sz w:val="16"/>
                <w:szCs w:val="16"/>
                <w:lang w:val="en-AU"/>
              </w:rPr>
              <w:t>APN-FQDN</w:t>
            </w:r>
            <w:r w:rsidRPr="0086624C">
              <w:rPr>
                <w:rFonts w:hint="eastAsia"/>
                <w:snapToGrid w:val="0"/>
                <w:sz w:val="16"/>
                <w:szCs w:val="16"/>
                <w:lang w:val="en-AU"/>
              </w:rPr>
              <w:t xml:space="preserve"> construction</w:t>
            </w:r>
          </w:p>
        </w:tc>
        <w:tc>
          <w:tcPr>
            <w:tcW w:w="708" w:type="dxa"/>
            <w:tcBorders>
              <w:top w:val="single" w:sz="6" w:space="0" w:color="auto"/>
              <w:left w:val="nil"/>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9.1.0</w:t>
            </w:r>
          </w:p>
        </w:tc>
      </w:tr>
      <w:tr w:rsidR="009C5E49" w:rsidRPr="00F66D72" w:rsidTr="00774D86">
        <w:tc>
          <w:tcPr>
            <w:tcW w:w="851" w:type="dxa"/>
            <w:tcBorders>
              <w:top w:val="single" w:sz="6" w:space="0" w:color="auto"/>
              <w:bottom w:val="single" w:sz="6" w:space="0" w:color="auto"/>
              <w:right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2010-09</w:t>
            </w:r>
          </w:p>
        </w:tc>
        <w:tc>
          <w:tcPr>
            <w:tcW w:w="709" w:type="dxa"/>
            <w:tcBorders>
              <w:top w:val="single" w:sz="6" w:space="0" w:color="auto"/>
              <w:left w:val="nil"/>
              <w:bottom w:val="single" w:sz="6" w:space="0" w:color="auto"/>
              <w:right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CT#49</w:t>
            </w:r>
          </w:p>
        </w:tc>
        <w:tc>
          <w:tcPr>
            <w:tcW w:w="992" w:type="dxa"/>
            <w:tcBorders>
              <w:top w:val="single" w:sz="6" w:space="0" w:color="auto"/>
              <w:left w:val="nil"/>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CP-100457</w:t>
            </w:r>
          </w:p>
        </w:tc>
        <w:tc>
          <w:tcPr>
            <w:tcW w:w="567"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0027</w:t>
            </w:r>
          </w:p>
        </w:tc>
        <w:tc>
          <w:tcPr>
            <w:tcW w:w="425"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1</w:t>
            </w:r>
          </w:p>
        </w:tc>
        <w:tc>
          <w:tcPr>
            <w:tcW w:w="5387" w:type="dxa"/>
            <w:tcBorders>
              <w:top w:val="single" w:sz="6" w:space="0" w:color="auto"/>
              <w:bottom w:val="single" w:sz="6" w:space="0" w:color="auto"/>
            </w:tcBorders>
            <w:shd w:val="solid" w:color="FFFFFF" w:fill="auto"/>
          </w:tcPr>
          <w:p w:rsidR="009C5E49" w:rsidRPr="0086624C" w:rsidRDefault="009C5E49" w:rsidP="00F66D72">
            <w:pPr>
              <w:pStyle w:val="TAL"/>
              <w:rPr>
                <w:snapToGrid w:val="0"/>
                <w:sz w:val="16"/>
                <w:szCs w:val="16"/>
                <w:lang w:val="en-AU"/>
              </w:rPr>
            </w:pPr>
            <w:r w:rsidRPr="00EB260D">
              <w:rPr>
                <w:snapToGrid w:val="0"/>
                <w:sz w:val="16"/>
                <w:szCs w:val="16"/>
                <w:lang w:val="en-AU"/>
              </w:rPr>
              <w:t>Construction of APN-FQDN</w:t>
            </w:r>
          </w:p>
        </w:tc>
        <w:tc>
          <w:tcPr>
            <w:tcW w:w="708" w:type="dxa"/>
            <w:tcBorders>
              <w:top w:val="single" w:sz="6" w:space="0" w:color="auto"/>
              <w:left w:val="nil"/>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9.2.0</w:t>
            </w:r>
          </w:p>
        </w:tc>
      </w:tr>
      <w:tr w:rsidR="009C5E49" w:rsidRPr="00F66D72" w:rsidTr="00774D86">
        <w:tc>
          <w:tcPr>
            <w:tcW w:w="851" w:type="dxa"/>
            <w:tcBorders>
              <w:top w:val="single" w:sz="6" w:space="0" w:color="auto"/>
              <w:bottom w:val="single" w:sz="6" w:space="0" w:color="auto"/>
              <w:right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2010-12</w:t>
            </w:r>
          </w:p>
        </w:tc>
        <w:tc>
          <w:tcPr>
            <w:tcW w:w="709" w:type="dxa"/>
            <w:tcBorders>
              <w:top w:val="single" w:sz="6" w:space="0" w:color="auto"/>
              <w:left w:val="nil"/>
              <w:bottom w:val="single" w:sz="6" w:space="0" w:color="auto"/>
              <w:right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CT#50</w:t>
            </w:r>
          </w:p>
        </w:tc>
        <w:tc>
          <w:tcPr>
            <w:tcW w:w="992" w:type="dxa"/>
            <w:tcBorders>
              <w:top w:val="single" w:sz="6" w:space="0" w:color="auto"/>
              <w:left w:val="nil"/>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CP-100678</w:t>
            </w:r>
          </w:p>
        </w:tc>
        <w:tc>
          <w:tcPr>
            <w:tcW w:w="567"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0030</w:t>
            </w:r>
          </w:p>
        </w:tc>
        <w:tc>
          <w:tcPr>
            <w:tcW w:w="425"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3</w:t>
            </w:r>
          </w:p>
        </w:tc>
        <w:tc>
          <w:tcPr>
            <w:tcW w:w="5387" w:type="dxa"/>
            <w:tcBorders>
              <w:top w:val="single" w:sz="6" w:space="0" w:color="auto"/>
              <w:bottom w:val="single" w:sz="6" w:space="0" w:color="auto"/>
            </w:tcBorders>
            <w:shd w:val="solid" w:color="FFFFFF" w:fill="auto"/>
          </w:tcPr>
          <w:p w:rsidR="009C5E49" w:rsidRPr="00EB260D" w:rsidRDefault="009C5E49" w:rsidP="00F66D72">
            <w:pPr>
              <w:pStyle w:val="TAL"/>
              <w:rPr>
                <w:snapToGrid w:val="0"/>
                <w:sz w:val="16"/>
                <w:szCs w:val="16"/>
                <w:lang w:val="en-AU"/>
              </w:rPr>
            </w:pPr>
            <w:r w:rsidRPr="00A87AC6">
              <w:rPr>
                <w:snapToGrid w:val="0"/>
                <w:sz w:val="16"/>
                <w:szCs w:val="16"/>
                <w:lang w:val="en-AU"/>
              </w:rPr>
              <w:t>Add missing MME/SGSN selection for the RIM procedure</w:t>
            </w:r>
          </w:p>
        </w:tc>
        <w:tc>
          <w:tcPr>
            <w:tcW w:w="708" w:type="dxa"/>
            <w:tcBorders>
              <w:top w:val="single" w:sz="6" w:space="0" w:color="auto"/>
              <w:left w:val="nil"/>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9.3.0</w:t>
            </w:r>
          </w:p>
        </w:tc>
      </w:tr>
      <w:tr w:rsidR="009C5E49" w:rsidRPr="00F66D72" w:rsidTr="00774D86">
        <w:tc>
          <w:tcPr>
            <w:tcW w:w="851" w:type="dxa"/>
            <w:tcBorders>
              <w:top w:val="single" w:sz="6" w:space="0" w:color="auto"/>
              <w:bottom w:val="nil"/>
              <w:right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2010-12</w:t>
            </w:r>
          </w:p>
        </w:tc>
        <w:tc>
          <w:tcPr>
            <w:tcW w:w="709" w:type="dxa"/>
            <w:tcBorders>
              <w:top w:val="single" w:sz="6" w:space="0" w:color="auto"/>
              <w:left w:val="nil"/>
              <w:bottom w:val="nil"/>
              <w:right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CT#50</w:t>
            </w:r>
          </w:p>
        </w:tc>
        <w:tc>
          <w:tcPr>
            <w:tcW w:w="992" w:type="dxa"/>
            <w:tcBorders>
              <w:top w:val="single" w:sz="6" w:space="0" w:color="auto"/>
              <w:left w:val="nil"/>
              <w:bottom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CP-100686</w:t>
            </w:r>
          </w:p>
        </w:tc>
        <w:tc>
          <w:tcPr>
            <w:tcW w:w="567"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0029</w:t>
            </w:r>
          </w:p>
        </w:tc>
        <w:tc>
          <w:tcPr>
            <w:tcW w:w="425"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1</w:t>
            </w:r>
          </w:p>
        </w:tc>
        <w:tc>
          <w:tcPr>
            <w:tcW w:w="5387" w:type="dxa"/>
            <w:tcBorders>
              <w:top w:val="single" w:sz="6" w:space="0" w:color="auto"/>
              <w:bottom w:val="single" w:sz="6" w:space="0" w:color="auto"/>
            </w:tcBorders>
            <w:shd w:val="solid" w:color="FFFFFF" w:fill="auto"/>
          </w:tcPr>
          <w:p w:rsidR="009C5E49" w:rsidRPr="00A87AC6" w:rsidRDefault="009C5E49" w:rsidP="00F66D72">
            <w:pPr>
              <w:pStyle w:val="TAL"/>
              <w:rPr>
                <w:snapToGrid w:val="0"/>
                <w:sz w:val="16"/>
                <w:szCs w:val="16"/>
                <w:lang w:val="en-AU"/>
              </w:rPr>
            </w:pPr>
            <w:r w:rsidRPr="003F795D">
              <w:rPr>
                <w:rFonts w:hint="eastAsia"/>
                <w:snapToGrid w:val="0"/>
                <w:sz w:val="16"/>
                <w:szCs w:val="16"/>
                <w:lang w:val="en-AU"/>
              </w:rPr>
              <w:t>PGW selection by ePDG with GTP over S2b</w:t>
            </w:r>
          </w:p>
        </w:tc>
        <w:tc>
          <w:tcPr>
            <w:tcW w:w="708" w:type="dxa"/>
            <w:tcBorders>
              <w:top w:val="single" w:sz="6" w:space="0" w:color="auto"/>
              <w:left w:val="nil"/>
              <w:bottom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10.0.0</w:t>
            </w:r>
          </w:p>
        </w:tc>
      </w:tr>
      <w:tr w:rsidR="009C5E49" w:rsidRPr="00F66D72" w:rsidTr="00774D86">
        <w:tc>
          <w:tcPr>
            <w:tcW w:w="851" w:type="dxa"/>
            <w:tcBorders>
              <w:top w:val="nil"/>
              <w:bottom w:val="nil"/>
              <w:right w:val="nil"/>
            </w:tcBorders>
            <w:shd w:val="solid" w:color="FFFFFF" w:fill="auto"/>
          </w:tcPr>
          <w:p w:rsidR="009C5E49" w:rsidRDefault="009C5E49" w:rsidP="00F66D72">
            <w:pPr>
              <w:pStyle w:val="TAL"/>
              <w:rPr>
                <w:snapToGrid w:val="0"/>
                <w:sz w:val="16"/>
                <w:szCs w:val="16"/>
                <w:lang w:val="en-AU"/>
              </w:rPr>
            </w:pPr>
          </w:p>
        </w:tc>
        <w:tc>
          <w:tcPr>
            <w:tcW w:w="709" w:type="dxa"/>
            <w:tcBorders>
              <w:top w:val="nil"/>
              <w:left w:val="nil"/>
              <w:bottom w:val="nil"/>
              <w:right w:val="nil"/>
            </w:tcBorders>
            <w:shd w:val="solid" w:color="FFFFFF" w:fill="auto"/>
          </w:tcPr>
          <w:p w:rsidR="009C5E49" w:rsidRDefault="009C5E49" w:rsidP="00F66D72">
            <w:pPr>
              <w:pStyle w:val="TAL"/>
              <w:rPr>
                <w:snapToGrid w:val="0"/>
                <w:sz w:val="16"/>
                <w:szCs w:val="16"/>
                <w:lang w:val="en-AU"/>
              </w:rPr>
            </w:pPr>
          </w:p>
        </w:tc>
        <w:tc>
          <w:tcPr>
            <w:tcW w:w="992" w:type="dxa"/>
            <w:tcBorders>
              <w:top w:val="nil"/>
              <w:left w:val="nil"/>
              <w:bottom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CP-100684</w:t>
            </w:r>
          </w:p>
        </w:tc>
        <w:tc>
          <w:tcPr>
            <w:tcW w:w="567"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0033</w:t>
            </w:r>
          </w:p>
        </w:tc>
        <w:tc>
          <w:tcPr>
            <w:tcW w:w="425"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3</w:t>
            </w:r>
          </w:p>
        </w:tc>
        <w:tc>
          <w:tcPr>
            <w:tcW w:w="5387" w:type="dxa"/>
            <w:tcBorders>
              <w:top w:val="single" w:sz="6" w:space="0" w:color="auto"/>
              <w:bottom w:val="single" w:sz="6" w:space="0" w:color="auto"/>
            </w:tcBorders>
            <w:shd w:val="solid" w:color="FFFFFF" w:fill="auto"/>
          </w:tcPr>
          <w:p w:rsidR="009C5E49" w:rsidRPr="00A87AC6" w:rsidRDefault="009C5E49" w:rsidP="00F66D72">
            <w:pPr>
              <w:pStyle w:val="TAL"/>
              <w:rPr>
                <w:snapToGrid w:val="0"/>
                <w:sz w:val="16"/>
                <w:szCs w:val="16"/>
                <w:lang w:val="en-AU"/>
              </w:rPr>
            </w:pPr>
            <w:r w:rsidRPr="00CE0C51">
              <w:rPr>
                <w:snapToGrid w:val="0"/>
                <w:sz w:val="16"/>
                <w:szCs w:val="16"/>
                <w:lang w:val="en-AU"/>
              </w:rPr>
              <w:t xml:space="preserve">SIPTO support in DNS  </w:t>
            </w:r>
          </w:p>
        </w:tc>
        <w:tc>
          <w:tcPr>
            <w:tcW w:w="708" w:type="dxa"/>
            <w:tcBorders>
              <w:top w:val="nil"/>
              <w:left w:val="nil"/>
              <w:bottom w:val="nil"/>
            </w:tcBorders>
            <w:shd w:val="solid" w:color="FFFFFF" w:fill="auto"/>
          </w:tcPr>
          <w:p w:rsidR="009C5E49" w:rsidRDefault="009C5E49" w:rsidP="00F66D72">
            <w:pPr>
              <w:pStyle w:val="TAL"/>
              <w:rPr>
                <w:snapToGrid w:val="0"/>
                <w:sz w:val="16"/>
                <w:szCs w:val="16"/>
                <w:lang w:val="en-AU"/>
              </w:rPr>
            </w:pPr>
          </w:p>
        </w:tc>
      </w:tr>
      <w:tr w:rsidR="009C5E49" w:rsidRPr="00F66D72" w:rsidTr="00774D86">
        <w:tc>
          <w:tcPr>
            <w:tcW w:w="851" w:type="dxa"/>
            <w:tcBorders>
              <w:top w:val="nil"/>
              <w:bottom w:val="nil"/>
              <w:right w:val="nil"/>
            </w:tcBorders>
            <w:shd w:val="solid" w:color="FFFFFF" w:fill="auto"/>
          </w:tcPr>
          <w:p w:rsidR="009C5E49" w:rsidRDefault="009C5E49" w:rsidP="00F66D72">
            <w:pPr>
              <w:pStyle w:val="TAL"/>
              <w:rPr>
                <w:snapToGrid w:val="0"/>
                <w:sz w:val="16"/>
                <w:szCs w:val="16"/>
                <w:lang w:val="en-AU"/>
              </w:rPr>
            </w:pPr>
          </w:p>
        </w:tc>
        <w:tc>
          <w:tcPr>
            <w:tcW w:w="709" w:type="dxa"/>
            <w:tcBorders>
              <w:top w:val="nil"/>
              <w:left w:val="nil"/>
              <w:bottom w:val="nil"/>
              <w:right w:val="nil"/>
            </w:tcBorders>
            <w:shd w:val="solid" w:color="FFFFFF" w:fill="auto"/>
          </w:tcPr>
          <w:p w:rsidR="009C5E49" w:rsidRDefault="009C5E49" w:rsidP="00F66D72">
            <w:pPr>
              <w:pStyle w:val="TAL"/>
              <w:rPr>
                <w:snapToGrid w:val="0"/>
                <w:sz w:val="16"/>
                <w:szCs w:val="16"/>
                <w:lang w:val="en-AU"/>
              </w:rPr>
            </w:pPr>
          </w:p>
        </w:tc>
        <w:tc>
          <w:tcPr>
            <w:tcW w:w="992" w:type="dxa"/>
            <w:tcBorders>
              <w:top w:val="nil"/>
              <w:left w:val="nil"/>
              <w:bottom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CP-100684</w:t>
            </w:r>
          </w:p>
        </w:tc>
        <w:tc>
          <w:tcPr>
            <w:tcW w:w="567"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0036</w:t>
            </w:r>
          </w:p>
        </w:tc>
        <w:tc>
          <w:tcPr>
            <w:tcW w:w="425"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2</w:t>
            </w:r>
          </w:p>
        </w:tc>
        <w:tc>
          <w:tcPr>
            <w:tcW w:w="5387" w:type="dxa"/>
            <w:tcBorders>
              <w:top w:val="single" w:sz="6" w:space="0" w:color="auto"/>
              <w:bottom w:val="single" w:sz="6" w:space="0" w:color="auto"/>
            </w:tcBorders>
            <w:shd w:val="solid" w:color="FFFFFF" w:fill="auto"/>
          </w:tcPr>
          <w:p w:rsidR="009C5E49" w:rsidRPr="00A87AC6" w:rsidRDefault="009C5E49" w:rsidP="00F66D72">
            <w:pPr>
              <w:pStyle w:val="TAL"/>
              <w:rPr>
                <w:snapToGrid w:val="0"/>
                <w:sz w:val="16"/>
                <w:szCs w:val="16"/>
                <w:lang w:val="en-AU"/>
              </w:rPr>
            </w:pPr>
            <w:r w:rsidRPr="00CE0C51">
              <w:rPr>
                <w:snapToGrid w:val="0"/>
                <w:sz w:val="16"/>
                <w:szCs w:val="16"/>
                <w:lang w:val="en-AU"/>
              </w:rPr>
              <w:t>GW selection for SIPTO based on eNodeB id</w:t>
            </w:r>
          </w:p>
        </w:tc>
        <w:tc>
          <w:tcPr>
            <w:tcW w:w="708" w:type="dxa"/>
            <w:tcBorders>
              <w:top w:val="nil"/>
              <w:left w:val="nil"/>
              <w:bottom w:val="nil"/>
            </w:tcBorders>
            <w:shd w:val="solid" w:color="FFFFFF" w:fill="auto"/>
          </w:tcPr>
          <w:p w:rsidR="009C5E49" w:rsidRDefault="009C5E49" w:rsidP="00F66D72">
            <w:pPr>
              <w:pStyle w:val="TAL"/>
              <w:rPr>
                <w:snapToGrid w:val="0"/>
                <w:sz w:val="16"/>
                <w:szCs w:val="16"/>
                <w:lang w:val="en-AU"/>
              </w:rPr>
            </w:pPr>
          </w:p>
        </w:tc>
      </w:tr>
      <w:tr w:rsidR="009C5E49" w:rsidRPr="00F66D72" w:rsidTr="00774D86">
        <w:tc>
          <w:tcPr>
            <w:tcW w:w="851" w:type="dxa"/>
            <w:tcBorders>
              <w:top w:val="nil"/>
              <w:bottom w:val="nil"/>
              <w:right w:val="nil"/>
            </w:tcBorders>
            <w:shd w:val="solid" w:color="FFFFFF" w:fill="auto"/>
          </w:tcPr>
          <w:p w:rsidR="009C5E49" w:rsidRDefault="009C5E49" w:rsidP="00F66D72">
            <w:pPr>
              <w:pStyle w:val="TAL"/>
              <w:rPr>
                <w:snapToGrid w:val="0"/>
                <w:sz w:val="16"/>
                <w:szCs w:val="16"/>
                <w:lang w:val="en-AU"/>
              </w:rPr>
            </w:pPr>
          </w:p>
        </w:tc>
        <w:tc>
          <w:tcPr>
            <w:tcW w:w="709" w:type="dxa"/>
            <w:tcBorders>
              <w:top w:val="nil"/>
              <w:left w:val="nil"/>
              <w:bottom w:val="nil"/>
              <w:right w:val="nil"/>
            </w:tcBorders>
            <w:shd w:val="solid" w:color="FFFFFF" w:fill="auto"/>
          </w:tcPr>
          <w:p w:rsidR="009C5E49" w:rsidRDefault="009C5E49" w:rsidP="00F66D72">
            <w:pPr>
              <w:pStyle w:val="TAL"/>
              <w:rPr>
                <w:snapToGrid w:val="0"/>
                <w:sz w:val="16"/>
                <w:szCs w:val="16"/>
                <w:lang w:val="en-AU"/>
              </w:rPr>
            </w:pPr>
          </w:p>
        </w:tc>
        <w:tc>
          <w:tcPr>
            <w:tcW w:w="992" w:type="dxa"/>
            <w:tcBorders>
              <w:top w:val="nil"/>
              <w:left w:val="nil"/>
              <w:bottom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CP-100693</w:t>
            </w:r>
          </w:p>
        </w:tc>
        <w:tc>
          <w:tcPr>
            <w:tcW w:w="567"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0034</w:t>
            </w:r>
          </w:p>
        </w:tc>
        <w:tc>
          <w:tcPr>
            <w:tcW w:w="425"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p>
        </w:tc>
        <w:tc>
          <w:tcPr>
            <w:tcW w:w="5387" w:type="dxa"/>
            <w:tcBorders>
              <w:top w:val="single" w:sz="6" w:space="0" w:color="auto"/>
              <w:bottom w:val="single" w:sz="6" w:space="0" w:color="auto"/>
            </w:tcBorders>
            <w:shd w:val="solid" w:color="FFFFFF" w:fill="auto"/>
          </w:tcPr>
          <w:p w:rsidR="009C5E49" w:rsidRPr="00A87AC6" w:rsidRDefault="009C5E49" w:rsidP="00F66D72">
            <w:pPr>
              <w:pStyle w:val="TAL"/>
              <w:rPr>
                <w:snapToGrid w:val="0"/>
                <w:sz w:val="16"/>
                <w:szCs w:val="16"/>
                <w:lang w:val="en-AU"/>
              </w:rPr>
            </w:pPr>
            <w:r w:rsidRPr="001E12B5">
              <w:rPr>
                <w:snapToGrid w:val="0"/>
                <w:sz w:val="16"/>
                <w:szCs w:val="16"/>
                <w:lang w:val="en-AU"/>
              </w:rPr>
              <w:t>Correcting subclause numbers in Annex A.3</w:t>
            </w:r>
          </w:p>
        </w:tc>
        <w:tc>
          <w:tcPr>
            <w:tcW w:w="708" w:type="dxa"/>
            <w:tcBorders>
              <w:top w:val="nil"/>
              <w:left w:val="nil"/>
              <w:bottom w:val="nil"/>
            </w:tcBorders>
            <w:shd w:val="solid" w:color="FFFFFF" w:fill="auto"/>
          </w:tcPr>
          <w:p w:rsidR="009C5E49" w:rsidRDefault="009C5E49" w:rsidP="00F66D72">
            <w:pPr>
              <w:pStyle w:val="TAL"/>
              <w:rPr>
                <w:snapToGrid w:val="0"/>
                <w:sz w:val="16"/>
                <w:szCs w:val="16"/>
                <w:lang w:val="en-AU"/>
              </w:rPr>
            </w:pPr>
          </w:p>
        </w:tc>
      </w:tr>
      <w:tr w:rsidR="009C5E49" w:rsidRPr="00F66D72" w:rsidTr="00774D86">
        <w:tc>
          <w:tcPr>
            <w:tcW w:w="851" w:type="dxa"/>
            <w:tcBorders>
              <w:top w:val="nil"/>
              <w:bottom w:val="nil"/>
              <w:right w:val="nil"/>
            </w:tcBorders>
            <w:shd w:val="solid" w:color="FFFFFF" w:fill="auto"/>
          </w:tcPr>
          <w:p w:rsidR="009C5E49" w:rsidRDefault="009C5E49" w:rsidP="00F66D72">
            <w:pPr>
              <w:pStyle w:val="TAL"/>
              <w:rPr>
                <w:snapToGrid w:val="0"/>
                <w:sz w:val="16"/>
                <w:szCs w:val="16"/>
                <w:lang w:val="en-AU"/>
              </w:rPr>
            </w:pPr>
          </w:p>
        </w:tc>
        <w:tc>
          <w:tcPr>
            <w:tcW w:w="709" w:type="dxa"/>
            <w:tcBorders>
              <w:top w:val="nil"/>
              <w:left w:val="nil"/>
              <w:bottom w:val="nil"/>
              <w:right w:val="nil"/>
            </w:tcBorders>
            <w:shd w:val="solid" w:color="FFFFFF" w:fill="auto"/>
          </w:tcPr>
          <w:p w:rsidR="009C5E49" w:rsidRDefault="009C5E49" w:rsidP="00F66D72">
            <w:pPr>
              <w:pStyle w:val="TAL"/>
              <w:rPr>
                <w:snapToGrid w:val="0"/>
                <w:sz w:val="16"/>
                <w:szCs w:val="16"/>
                <w:lang w:val="en-AU"/>
              </w:rPr>
            </w:pPr>
          </w:p>
        </w:tc>
        <w:tc>
          <w:tcPr>
            <w:tcW w:w="992" w:type="dxa"/>
            <w:tcBorders>
              <w:top w:val="nil"/>
              <w:left w:val="nil"/>
              <w:bottom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CP-100693</w:t>
            </w:r>
          </w:p>
        </w:tc>
        <w:tc>
          <w:tcPr>
            <w:tcW w:w="567"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0035</w:t>
            </w:r>
          </w:p>
        </w:tc>
        <w:tc>
          <w:tcPr>
            <w:tcW w:w="425"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1</w:t>
            </w:r>
          </w:p>
        </w:tc>
        <w:tc>
          <w:tcPr>
            <w:tcW w:w="5387" w:type="dxa"/>
            <w:tcBorders>
              <w:top w:val="single" w:sz="6" w:space="0" w:color="auto"/>
              <w:bottom w:val="single" w:sz="6" w:space="0" w:color="auto"/>
            </w:tcBorders>
            <w:shd w:val="solid" w:color="FFFFFF" w:fill="auto"/>
          </w:tcPr>
          <w:p w:rsidR="009C5E49" w:rsidRPr="00A87AC6" w:rsidRDefault="009C5E49" w:rsidP="00F66D72">
            <w:pPr>
              <w:pStyle w:val="TAL"/>
              <w:rPr>
                <w:snapToGrid w:val="0"/>
                <w:sz w:val="16"/>
                <w:szCs w:val="16"/>
                <w:lang w:val="en-AU"/>
              </w:rPr>
            </w:pPr>
            <w:r w:rsidRPr="001E12B5">
              <w:rPr>
                <w:snapToGrid w:val="0"/>
                <w:sz w:val="16"/>
                <w:szCs w:val="16"/>
                <w:lang w:val="en-AU"/>
              </w:rPr>
              <w:t>Clarifications to DNS Based GW Selection in Roaming Cases</w:t>
            </w:r>
          </w:p>
        </w:tc>
        <w:tc>
          <w:tcPr>
            <w:tcW w:w="708" w:type="dxa"/>
            <w:tcBorders>
              <w:top w:val="nil"/>
              <w:left w:val="nil"/>
              <w:bottom w:val="nil"/>
            </w:tcBorders>
            <w:shd w:val="solid" w:color="FFFFFF" w:fill="auto"/>
          </w:tcPr>
          <w:p w:rsidR="009C5E49" w:rsidRDefault="009C5E49" w:rsidP="00F66D72">
            <w:pPr>
              <w:pStyle w:val="TAL"/>
              <w:rPr>
                <w:snapToGrid w:val="0"/>
                <w:sz w:val="16"/>
                <w:szCs w:val="16"/>
                <w:lang w:val="en-AU"/>
              </w:rPr>
            </w:pPr>
          </w:p>
        </w:tc>
      </w:tr>
      <w:tr w:rsidR="009C5E49" w:rsidRPr="00F66D72" w:rsidTr="00774D86">
        <w:tc>
          <w:tcPr>
            <w:tcW w:w="851" w:type="dxa"/>
            <w:tcBorders>
              <w:top w:val="nil"/>
              <w:bottom w:val="single" w:sz="6" w:space="0" w:color="auto"/>
              <w:right w:val="nil"/>
            </w:tcBorders>
            <w:shd w:val="solid" w:color="FFFFFF" w:fill="auto"/>
          </w:tcPr>
          <w:p w:rsidR="009C5E49" w:rsidRDefault="009C5E49" w:rsidP="00F66D72">
            <w:pPr>
              <w:pStyle w:val="TAL"/>
              <w:rPr>
                <w:snapToGrid w:val="0"/>
                <w:sz w:val="16"/>
                <w:szCs w:val="16"/>
                <w:lang w:val="en-AU"/>
              </w:rPr>
            </w:pPr>
          </w:p>
        </w:tc>
        <w:tc>
          <w:tcPr>
            <w:tcW w:w="709" w:type="dxa"/>
            <w:tcBorders>
              <w:top w:val="nil"/>
              <w:left w:val="nil"/>
              <w:bottom w:val="single" w:sz="6" w:space="0" w:color="auto"/>
              <w:right w:val="nil"/>
            </w:tcBorders>
            <w:shd w:val="solid" w:color="FFFFFF" w:fill="auto"/>
          </w:tcPr>
          <w:p w:rsidR="009C5E49" w:rsidRDefault="009C5E49" w:rsidP="00F66D72">
            <w:pPr>
              <w:pStyle w:val="TAL"/>
              <w:rPr>
                <w:snapToGrid w:val="0"/>
                <w:sz w:val="16"/>
                <w:szCs w:val="16"/>
                <w:lang w:val="en-AU"/>
              </w:rPr>
            </w:pPr>
          </w:p>
        </w:tc>
        <w:tc>
          <w:tcPr>
            <w:tcW w:w="992" w:type="dxa"/>
            <w:tcBorders>
              <w:top w:val="nil"/>
              <w:left w:val="nil"/>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CP-100693</w:t>
            </w:r>
          </w:p>
        </w:tc>
        <w:tc>
          <w:tcPr>
            <w:tcW w:w="567"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0037</w:t>
            </w:r>
          </w:p>
        </w:tc>
        <w:tc>
          <w:tcPr>
            <w:tcW w:w="425"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1</w:t>
            </w:r>
          </w:p>
        </w:tc>
        <w:tc>
          <w:tcPr>
            <w:tcW w:w="5387" w:type="dxa"/>
            <w:tcBorders>
              <w:top w:val="single" w:sz="6" w:space="0" w:color="auto"/>
              <w:bottom w:val="single" w:sz="6" w:space="0" w:color="auto"/>
            </w:tcBorders>
            <w:shd w:val="solid" w:color="FFFFFF" w:fill="auto"/>
          </w:tcPr>
          <w:p w:rsidR="009C5E49" w:rsidRPr="00A87AC6" w:rsidRDefault="009C5E49" w:rsidP="00F66D72">
            <w:pPr>
              <w:pStyle w:val="TAL"/>
              <w:rPr>
                <w:snapToGrid w:val="0"/>
                <w:sz w:val="16"/>
                <w:szCs w:val="16"/>
                <w:lang w:val="en-AU"/>
              </w:rPr>
            </w:pPr>
            <w:r w:rsidRPr="001E12B5">
              <w:rPr>
                <w:snapToGrid w:val="0"/>
                <w:sz w:val="16"/>
                <w:szCs w:val="16"/>
                <w:lang w:val="en-AU"/>
              </w:rPr>
              <w:t>Correction in Annex C</w:t>
            </w:r>
          </w:p>
        </w:tc>
        <w:tc>
          <w:tcPr>
            <w:tcW w:w="708" w:type="dxa"/>
            <w:tcBorders>
              <w:top w:val="nil"/>
              <w:left w:val="nil"/>
              <w:bottom w:val="single" w:sz="6" w:space="0" w:color="auto"/>
            </w:tcBorders>
            <w:shd w:val="solid" w:color="FFFFFF" w:fill="auto"/>
          </w:tcPr>
          <w:p w:rsidR="009C5E49" w:rsidRDefault="009C5E49" w:rsidP="00F66D72">
            <w:pPr>
              <w:pStyle w:val="TAL"/>
              <w:rPr>
                <w:snapToGrid w:val="0"/>
                <w:sz w:val="16"/>
                <w:szCs w:val="16"/>
                <w:lang w:val="en-AU"/>
              </w:rPr>
            </w:pPr>
          </w:p>
        </w:tc>
      </w:tr>
      <w:tr w:rsidR="009C5E49" w:rsidRPr="00F66D72" w:rsidTr="00774D86">
        <w:tc>
          <w:tcPr>
            <w:tcW w:w="851" w:type="dxa"/>
            <w:tcBorders>
              <w:top w:val="single" w:sz="6" w:space="0" w:color="auto"/>
              <w:bottom w:val="nil"/>
              <w:right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2011-03</w:t>
            </w:r>
          </w:p>
        </w:tc>
        <w:tc>
          <w:tcPr>
            <w:tcW w:w="709" w:type="dxa"/>
            <w:tcBorders>
              <w:top w:val="single" w:sz="6" w:space="0" w:color="auto"/>
              <w:left w:val="nil"/>
              <w:bottom w:val="nil"/>
              <w:right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CT#51</w:t>
            </w:r>
          </w:p>
        </w:tc>
        <w:tc>
          <w:tcPr>
            <w:tcW w:w="992" w:type="dxa"/>
            <w:tcBorders>
              <w:top w:val="single" w:sz="6" w:space="0" w:color="auto"/>
              <w:left w:val="nil"/>
              <w:bottom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CP-110057</w:t>
            </w:r>
          </w:p>
        </w:tc>
        <w:tc>
          <w:tcPr>
            <w:tcW w:w="567"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0038</w:t>
            </w:r>
          </w:p>
        </w:tc>
        <w:tc>
          <w:tcPr>
            <w:tcW w:w="425"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2</w:t>
            </w:r>
          </w:p>
        </w:tc>
        <w:tc>
          <w:tcPr>
            <w:tcW w:w="5387" w:type="dxa"/>
            <w:tcBorders>
              <w:top w:val="single" w:sz="6" w:space="0" w:color="auto"/>
              <w:bottom w:val="single" w:sz="6" w:space="0" w:color="auto"/>
            </w:tcBorders>
            <w:shd w:val="solid" w:color="FFFFFF" w:fill="auto"/>
          </w:tcPr>
          <w:p w:rsidR="009C5E49" w:rsidRPr="001E12B5" w:rsidRDefault="009C5E49" w:rsidP="00F66D72">
            <w:pPr>
              <w:pStyle w:val="TAL"/>
              <w:rPr>
                <w:snapToGrid w:val="0"/>
                <w:sz w:val="16"/>
                <w:szCs w:val="16"/>
                <w:lang w:val="en-AU"/>
              </w:rPr>
            </w:pPr>
            <w:r w:rsidRPr="00780354">
              <w:rPr>
                <w:snapToGrid w:val="0"/>
                <w:sz w:val="16"/>
                <w:szCs w:val="16"/>
                <w:lang w:val="en-AU"/>
              </w:rPr>
              <w:t>GGSN selection for SIPTO APN</w:t>
            </w:r>
          </w:p>
        </w:tc>
        <w:tc>
          <w:tcPr>
            <w:tcW w:w="708" w:type="dxa"/>
            <w:tcBorders>
              <w:top w:val="single" w:sz="6" w:space="0" w:color="auto"/>
              <w:left w:val="nil"/>
              <w:bottom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10.1.0</w:t>
            </w:r>
          </w:p>
        </w:tc>
      </w:tr>
      <w:tr w:rsidR="009C5E49" w:rsidRPr="00F66D72" w:rsidTr="00774D86">
        <w:tc>
          <w:tcPr>
            <w:tcW w:w="851" w:type="dxa"/>
            <w:tcBorders>
              <w:top w:val="nil"/>
              <w:bottom w:val="nil"/>
              <w:right w:val="nil"/>
            </w:tcBorders>
            <w:shd w:val="solid" w:color="FFFFFF" w:fill="auto"/>
          </w:tcPr>
          <w:p w:rsidR="009C5E49" w:rsidRDefault="009C5E49" w:rsidP="00F66D72">
            <w:pPr>
              <w:pStyle w:val="TAL"/>
              <w:rPr>
                <w:snapToGrid w:val="0"/>
                <w:sz w:val="16"/>
                <w:szCs w:val="16"/>
                <w:lang w:val="en-AU"/>
              </w:rPr>
            </w:pPr>
          </w:p>
        </w:tc>
        <w:tc>
          <w:tcPr>
            <w:tcW w:w="709" w:type="dxa"/>
            <w:tcBorders>
              <w:top w:val="nil"/>
              <w:left w:val="nil"/>
              <w:bottom w:val="nil"/>
              <w:right w:val="nil"/>
            </w:tcBorders>
            <w:shd w:val="solid" w:color="FFFFFF" w:fill="auto"/>
          </w:tcPr>
          <w:p w:rsidR="009C5E49" w:rsidRDefault="009C5E49" w:rsidP="00F66D72">
            <w:pPr>
              <w:pStyle w:val="TAL"/>
              <w:rPr>
                <w:snapToGrid w:val="0"/>
                <w:sz w:val="16"/>
                <w:szCs w:val="16"/>
                <w:lang w:val="en-AU"/>
              </w:rPr>
            </w:pPr>
          </w:p>
        </w:tc>
        <w:tc>
          <w:tcPr>
            <w:tcW w:w="992" w:type="dxa"/>
            <w:tcBorders>
              <w:top w:val="nil"/>
              <w:left w:val="nil"/>
              <w:bottom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CP-110057</w:t>
            </w:r>
          </w:p>
        </w:tc>
        <w:tc>
          <w:tcPr>
            <w:tcW w:w="567"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0045</w:t>
            </w:r>
          </w:p>
        </w:tc>
        <w:tc>
          <w:tcPr>
            <w:tcW w:w="425"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2</w:t>
            </w:r>
          </w:p>
        </w:tc>
        <w:tc>
          <w:tcPr>
            <w:tcW w:w="5387" w:type="dxa"/>
            <w:tcBorders>
              <w:top w:val="single" w:sz="6" w:space="0" w:color="auto"/>
              <w:bottom w:val="single" w:sz="6" w:space="0" w:color="auto"/>
            </w:tcBorders>
            <w:shd w:val="solid" w:color="FFFFFF" w:fill="auto"/>
          </w:tcPr>
          <w:p w:rsidR="009C5E49" w:rsidRPr="001E12B5" w:rsidRDefault="009C5E49" w:rsidP="00F66D72">
            <w:pPr>
              <w:pStyle w:val="TAL"/>
              <w:rPr>
                <w:snapToGrid w:val="0"/>
                <w:sz w:val="16"/>
                <w:szCs w:val="16"/>
                <w:lang w:val="en-AU"/>
              </w:rPr>
            </w:pPr>
            <w:r w:rsidRPr="006563FC">
              <w:rPr>
                <w:snapToGrid w:val="0"/>
                <w:sz w:val="16"/>
                <w:szCs w:val="16"/>
                <w:lang w:val="en-AU"/>
              </w:rPr>
              <w:t>GW selection based on RAI/RNC-ID/TAI/eNodeb ID</w:t>
            </w:r>
          </w:p>
        </w:tc>
        <w:tc>
          <w:tcPr>
            <w:tcW w:w="708" w:type="dxa"/>
            <w:tcBorders>
              <w:top w:val="nil"/>
              <w:left w:val="nil"/>
              <w:bottom w:val="nil"/>
            </w:tcBorders>
            <w:shd w:val="solid" w:color="FFFFFF" w:fill="auto"/>
          </w:tcPr>
          <w:p w:rsidR="009C5E49" w:rsidRDefault="009C5E49" w:rsidP="00F66D72">
            <w:pPr>
              <w:pStyle w:val="TAL"/>
              <w:rPr>
                <w:snapToGrid w:val="0"/>
                <w:sz w:val="16"/>
                <w:szCs w:val="16"/>
                <w:lang w:val="en-AU"/>
              </w:rPr>
            </w:pPr>
          </w:p>
        </w:tc>
      </w:tr>
      <w:tr w:rsidR="009C5E49" w:rsidRPr="00F66D72" w:rsidTr="00774D86">
        <w:tc>
          <w:tcPr>
            <w:tcW w:w="851" w:type="dxa"/>
            <w:tcBorders>
              <w:top w:val="nil"/>
              <w:bottom w:val="nil"/>
              <w:right w:val="nil"/>
            </w:tcBorders>
            <w:shd w:val="solid" w:color="FFFFFF" w:fill="auto"/>
          </w:tcPr>
          <w:p w:rsidR="009C5E49" w:rsidRDefault="009C5E49" w:rsidP="00F66D72">
            <w:pPr>
              <w:pStyle w:val="TAL"/>
              <w:rPr>
                <w:snapToGrid w:val="0"/>
                <w:sz w:val="16"/>
                <w:szCs w:val="16"/>
                <w:lang w:val="en-AU"/>
              </w:rPr>
            </w:pPr>
          </w:p>
        </w:tc>
        <w:tc>
          <w:tcPr>
            <w:tcW w:w="709" w:type="dxa"/>
            <w:tcBorders>
              <w:top w:val="nil"/>
              <w:left w:val="nil"/>
              <w:bottom w:val="nil"/>
              <w:right w:val="nil"/>
            </w:tcBorders>
            <w:shd w:val="solid" w:color="FFFFFF" w:fill="auto"/>
          </w:tcPr>
          <w:p w:rsidR="009C5E49" w:rsidRDefault="009C5E49" w:rsidP="00F66D72">
            <w:pPr>
              <w:pStyle w:val="TAL"/>
              <w:rPr>
                <w:snapToGrid w:val="0"/>
                <w:sz w:val="16"/>
                <w:szCs w:val="16"/>
                <w:lang w:val="en-AU"/>
              </w:rPr>
            </w:pPr>
          </w:p>
        </w:tc>
        <w:tc>
          <w:tcPr>
            <w:tcW w:w="992" w:type="dxa"/>
            <w:tcBorders>
              <w:top w:val="nil"/>
              <w:left w:val="nil"/>
              <w:bottom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CP-110056</w:t>
            </w:r>
          </w:p>
        </w:tc>
        <w:tc>
          <w:tcPr>
            <w:tcW w:w="567"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0039</w:t>
            </w:r>
          </w:p>
        </w:tc>
        <w:tc>
          <w:tcPr>
            <w:tcW w:w="425"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2</w:t>
            </w:r>
          </w:p>
        </w:tc>
        <w:tc>
          <w:tcPr>
            <w:tcW w:w="5387" w:type="dxa"/>
            <w:tcBorders>
              <w:top w:val="single" w:sz="6" w:space="0" w:color="auto"/>
              <w:bottom w:val="single" w:sz="6" w:space="0" w:color="auto"/>
            </w:tcBorders>
            <w:shd w:val="solid" w:color="FFFFFF" w:fill="auto"/>
          </w:tcPr>
          <w:p w:rsidR="009C5E49" w:rsidRPr="001E12B5" w:rsidRDefault="009C5E49" w:rsidP="00F66D72">
            <w:pPr>
              <w:pStyle w:val="TAL"/>
              <w:rPr>
                <w:snapToGrid w:val="0"/>
                <w:sz w:val="16"/>
                <w:szCs w:val="16"/>
                <w:lang w:val="en-AU"/>
              </w:rPr>
            </w:pPr>
            <w:r w:rsidRPr="00CF3A75">
              <w:rPr>
                <w:rFonts w:hint="eastAsia"/>
                <w:snapToGrid w:val="0"/>
                <w:sz w:val="16"/>
                <w:szCs w:val="16"/>
                <w:lang w:val="en-AU"/>
              </w:rPr>
              <w:t>PGW selection for LIPA</w:t>
            </w:r>
          </w:p>
        </w:tc>
        <w:tc>
          <w:tcPr>
            <w:tcW w:w="708" w:type="dxa"/>
            <w:tcBorders>
              <w:top w:val="nil"/>
              <w:left w:val="nil"/>
              <w:bottom w:val="nil"/>
            </w:tcBorders>
            <w:shd w:val="solid" w:color="FFFFFF" w:fill="auto"/>
          </w:tcPr>
          <w:p w:rsidR="009C5E49" w:rsidRDefault="009C5E49" w:rsidP="00F66D72">
            <w:pPr>
              <w:pStyle w:val="TAL"/>
              <w:rPr>
                <w:snapToGrid w:val="0"/>
                <w:sz w:val="16"/>
                <w:szCs w:val="16"/>
                <w:lang w:val="en-AU"/>
              </w:rPr>
            </w:pPr>
          </w:p>
        </w:tc>
      </w:tr>
      <w:tr w:rsidR="009C5E49" w:rsidRPr="00F66D72" w:rsidTr="00774D86">
        <w:tc>
          <w:tcPr>
            <w:tcW w:w="851" w:type="dxa"/>
            <w:tcBorders>
              <w:top w:val="nil"/>
              <w:bottom w:val="nil"/>
              <w:right w:val="nil"/>
            </w:tcBorders>
            <w:shd w:val="solid" w:color="FFFFFF" w:fill="auto"/>
          </w:tcPr>
          <w:p w:rsidR="009C5E49" w:rsidRDefault="009C5E49" w:rsidP="00F66D72">
            <w:pPr>
              <w:pStyle w:val="TAL"/>
              <w:rPr>
                <w:snapToGrid w:val="0"/>
                <w:sz w:val="16"/>
                <w:szCs w:val="16"/>
                <w:lang w:val="en-AU"/>
              </w:rPr>
            </w:pPr>
          </w:p>
        </w:tc>
        <w:tc>
          <w:tcPr>
            <w:tcW w:w="709" w:type="dxa"/>
            <w:tcBorders>
              <w:top w:val="nil"/>
              <w:left w:val="nil"/>
              <w:bottom w:val="nil"/>
              <w:right w:val="nil"/>
            </w:tcBorders>
            <w:shd w:val="solid" w:color="FFFFFF" w:fill="auto"/>
          </w:tcPr>
          <w:p w:rsidR="009C5E49" w:rsidRDefault="009C5E49" w:rsidP="00F66D72">
            <w:pPr>
              <w:pStyle w:val="TAL"/>
              <w:rPr>
                <w:snapToGrid w:val="0"/>
                <w:sz w:val="16"/>
                <w:szCs w:val="16"/>
                <w:lang w:val="en-AU"/>
              </w:rPr>
            </w:pPr>
          </w:p>
        </w:tc>
        <w:tc>
          <w:tcPr>
            <w:tcW w:w="992" w:type="dxa"/>
            <w:tcBorders>
              <w:top w:val="nil"/>
              <w:left w:val="nil"/>
              <w:bottom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CP-110076</w:t>
            </w:r>
          </w:p>
        </w:tc>
        <w:tc>
          <w:tcPr>
            <w:tcW w:w="567"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0042</w:t>
            </w:r>
          </w:p>
        </w:tc>
        <w:tc>
          <w:tcPr>
            <w:tcW w:w="425"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1</w:t>
            </w:r>
          </w:p>
        </w:tc>
        <w:tc>
          <w:tcPr>
            <w:tcW w:w="5387" w:type="dxa"/>
            <w:tcBorders>
              <w:top w:val="single" w:sz="6" w:space="0" w:color="auto"/>
              <w:bottom w:val="single" w:sz="6" w:space="0" w:color="auto"/>
            </w:tcBorders>
            <w:shd w:val="solid" w:color="FFFFFF" w:fill="auto"/>
          </w:tcPr>
          <w:p w:rsidR="009C5E49" w:rsidRPr="001E12B5" w:rsidRDefault="009C5E49" w:rsidP="00F66D72">
            <w:pPr>
              <w:pStyle w:val="TAL"/>
              <w:rPr>
                <w:snapToGrid w:val="0"/>
                <w:sz w:val="16"/>
                <w:szCs w:val="16"/>
                <w:lang w:val="en-AU"/>
              </w:rPr>
            </w:pPr>
            <w:r w:rsidRPr="003777AF">
              <w:rPr>
                <w:snapToGrid w:val="0"/>
                <w:sz w:val="16"/>
                <w:szCs w:val="16"/>
                <w:lang w:val="en-AU"/>
              </w:rPr>
              <w:t>Adding SGSN selection cases</w:t>
            </w:r>
          </w:p>
        </w:tc>
        <w:tc>
          <w:tcPr>
            <w:tcW w:w="708" w:type="dxa"/>
            <w:tcBorders>
              <w:top w:val="nil"/>
              <w:left w:val="nil"/>
              <w:bottom w:val="nil"/>
            </w:tcBorders>
            <w:shd w:val="solid" w:color="FFFFFF" w:fill="auto"/>
          </w:tcPr>
          <w:p w:rsidR="009C5E49" w:rsidRDefault="009C5E49" w:rsidP="00F66D72">
            <w:pPr>
              <w:pStyle w:val="TAL"/>
              <w:rPr>
                <w:snapToGrid w:val="0"/>
                <w:sz w:val="16"/>
                <w:szCs w:val="16"/>
                <w:lang w:val="en-AU"/>
              </w:rPr>
            </w:pPr>
          </w:p>
        </w:tc>
      </w:tr>
      <w:tr w:rsidR="009C5E49" w:rsidRPr="00F66D72" w:rsidTr="00774D86">
        <w:tc>
          <w:tcPr>
            <w:tcW w:w="851" w:type="dxa"/>
            <w:tcBorders>
              <w:top w:val="nil"/>
              <w:bottom w:val="nil"/>
              <w:right w:val="nil"/>
            </w:tcBorders>
            <w:shd w:val="solid" w:color="FFFFFF" w:fill="auto"/>
          </w:tcPr>
          <w:p w:rsidR="009C5E49" w:rsidRDefault="009C5E49" w:rsidP="00F66D72">
            <w:pPr>
              <w:pStyle w:val="TAL"/>
              <w:rPr>
                <w:snapToGrid w:val="0"/>
                <w:sz w:val="16"/>
                <w:szCs w:val="16"/>
                <w:lang w:val="en-AU"/>
              </w:rPr>
            </w:pPr>
          </w:p>
        </w:tc>
        <w:tc>
          <w:tcPr>
            <w:tcW w:w="709" w:type="dxa"/>
            <w:tcBorders>
              <w:top w:val="nil"/>
              <w:left w:val="nil"/>
              <w:bottom w:val="nil"/>
              <w:right w:val="nil"/>
            </w:tcBorders>
            <w:shd w:val="solid" w:color="FFFFFF" w:fill="auto"/>
          </w:tcPr>
          <w:p w:rsidR="009C5E49" w:rsidRDefault="009C5E49" w:rsidP="00F66D72">
            <w:pPr>
              <w:pStyle w:val="TAL"/>
              <w:rPr>
                <w:snapToGrid w:val="0"/>
                <w:sz w:val="16"/>
                <w:szCs w:val="16"/>
                <w:lang w:val="en-AU"/>
              </w:rPr>
            </w:pPr>
          </w:p>
        </w:tc>
        <w:tc>
          <w:tcPr>
            <w:tcW w:w="992" w:type="dxa"/>
            <w:tcBorders>
              <w:top w:val="nil"/>
              <w:left w:val="nil"/>
              <w:bottom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CP-110076</w:t>
            </w:r>
          </w:p>
        </w:tc>
        <w:tc>
          <w:tcPr>
            <w:tcW w:w="567"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0044</w:t>
            </w:r>
          </w:p>
        </w:tc>
        <w:tc>
          <w:tcPr>
            <w:tcW w:w="425"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2</w:t>
            </w:r>
          </w:p>
        </w:tc>
        <w:tc>
          <w:tcPr>
            <w:tcW w:w="5387" w:type="dxa"/>
            <w:tcBorders>
              <w:top w:val="single" w:sz="6" w:space="0" w:color="auto"/>
              <w:bottom w:val="single" w:sz="6" w:space="0" w:color="auto"/>
            </w:tcBorders>
            <w:shd w:val="solid" w:color="FFFFFF" w:fill="auto"/>
          </w:tcPr>
          <w:p w:rsidR="009C5E49" w:rsidRPr="001E12B5" w:rsidRDefault="009C5E49" w:rsidP="00F66D72">
            <w:pPr>
              <w:pStyle w:val="TAL"/>
              <w:rPr>
                <w:snapToGrid w:val="0"/>
                <w:sz w:val="16"/>
                <w:szCs w:val="16"/>
                <w:lang w:val="en-AU"/>
              </w:rPr>
            </w:pPr>
            <w:r w:rsidRPr="00FE7D1F">
              <w:rPr>
                <w:snapToGrid w:val="0"/>
                <w:sz w:val="16"/>
                <w:szCs w:val="16"/>
                <w:lang w:val="en-AU"/>
              </w:rPr>
              <w:t>DNS Service for Sv</w:t>
            </w:r>
          </w:p>
        </w:tc>
        <w:tc>
          <w:tcPr>
            <w:tcW w:w="708" w:type="dxa"/>
            <w:tcBorders>
              <w:top w:val="nil"/>
              <w:left w:val="nil"/>
              <w:bottom w:val="nil"/>
            </w:tcBorders>
            <w:shd w:val="solid" w:color="FFFFFF" w:fill="auto"/>
          </w:tcPr>
          <w:p w:rsidR="009C5E49" w:rsidRDefault="009C5E49" w:rsidP="00F66D72">
            <w:pPr>
              <w:pStyle w:val="TAL"/>
              <w:rPr>
                <w:snapToGrid w:val="0"/>
                <w:sz w:val="16"/>
                <w:szCs w:val="16"/>
                <w:lang w:val="en-AU"/>
              </w:rPr>
            </w:pPr>
          </w:p>
        </w:tc>
      </w:tr>
      <w:tr w:rsidR="009C5E49" w:rsidRPr="00F66D72" w:rsidTr="00774D86">
        <w:tc>
          <w:tcPr>
            <w:tcW w:w="851" w:type="dxa"/>
            <w:tcBorders>
              <w:top w:val="nil"/>
              <w:bottom w:val="nil"/>
              <w:right w:val="nil"/>
            </w:tcBorders>
            <w:shd w:val="solid" w:color="FFFFFF" w:fill="auto"/>
          </w:tcPr>
          <w:p w:rsidR="009C5E49" w:rsidRDefault="009C5E49" w:rsidP="00F66D72">
            <w:pPr>
              <w:pStyle w:val="TAL"/>
              <w:rPr>
                <w:snapToGrid w:val="0"/>
                <w:sz w:val="16"/>
                <w:szCs w:val="16"/>
                <w:lang w:val="en-AU"/>
              </w:rPr>
            </w:pPr>
          </w:p>
        </w:tc>
        <w:tc>
          <w:tcPr>
            <w:tcW w:w="709" w:type="dxa"/>
            <w:tcBorders>
              <w:top w:val="nil"/>
              <w:left w:val="nil"/>
              <w:bottom w:val="nil"/>
              <w:right w:val="nil"/>
            </w:tcBorders>
            <w:shd w:val="solid" w:color="FFFFFF" w:fill="auto"/>
          </w:tcPr>
          <w:p w:rsidR="009C5E49" w:rsidRDefault="009C5E49" w:rsidP="00F66D72">
            <w:pPr>
              <w:pStyle w:val="TAL"/>
              <w:rPr>
                <w:snapToGrid w:val="0"/>
                <w:sz w:val="16"/>
                <w:szCs w:val="16"/>
                <w:lang w:val="en-AU"/>
              </w:rPr>
            </w:pPr>
          </w:p>
        </w:tc>
        <w:tc>
          <w:tcPr>
            <w:tcW w:w="992" w:type="dxa"/>
            <w:tcBorders>
              <w:top w:val="nil"/>
              <w:left w:val="nil"/>
              <w:bottom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CP-110076</w:t>
            </w:r>
          </w:p>
        </w:tc>
        <w:tc>
          <w:tcPr>
            <w:tcW w:w="567"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0047</w:t>
            </w:r>
          </w:p>
        </w:tc>
        <w:tc>
          <w:tcPr>
            <w:tcW w:w="425"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1</w:t>
            </w:r>
          </w:p>
        </w:tc>
        <w:tc>
          <w:tcPr>
            <w:tcW w:w="5387" w:type="dxa"/>
            <w:tcBorders>
              <w:top w:val="single" w:sz="6" w:space="0" w:color="auto"/>
              <w:bottom w:val="single" w:sz="6" w:space="0" w:color="auto"/>
            </w:tcBorders>
            <w:shd w:val="solid" w:color="FFFFFF" w:fill="auto"/>
          </w:tcPr>
          <w:p w:rsidR="009C5E49" w:rsidRPr="001E12B5" w:rsidRDefault="009C5E49" w:rsidP="00F66D72">
            <w:pPr>
              <w:pStyle w:val="TAL"/>
              <w:rPr>
                <w:snapToGrid w:val="0"/>
                <w:sz w:val="16"/>
                <w:szCs w:val="16"/>
                <w:lang w:val="en-AU"/>
              </w:rPr>
            </w:pPr>
            <w:r w:rsidRPr="00027A9C">
              <w:rPr>
                <w:snapToGrid w:val="0"/>
                <w:sz w:val="16"/>
                <w:szCs w:val="16"/>
                <w:lang w:val="en-AU"/>
              </w:rPr>
              <w:t>MME selection</w:t>
            </w:r>
          </w:p>
        </w:tc>
        <w:tc>
          <w:tcPr>
            <w:tcW w:w="708" w:type="dxa"/>
            <w:tcBorders>
              <w:top w:val="nil"/>
              <w:left w:val="nil"/>
              <w:bottom w:val="nil"/>
            </w:tcBorders>
            <w:shd w:val="solid" w:color="FFFFFF" w:fill="auto"/>
          </w:tcPr>
          <w:p w:rsidR="009C5E49" w:rsidRDefault="009C5E49" w:rsidP="00F66D72">
            <w:pPr>
              <w:pStyle w:val="TAL"/>
              <w:rPr>
                <w:snapToGrid w:val="0"/>
                <w:sz w:val="16"/>
                <w:szCs w:val="16"/>
                <w:lang w:val="en-AU"/>
              </w:rPr>
            </w:pPr>
          </w:p>
        </w:tc>
      </w:tr>
      <w:tr w:rsidR="009C5E49" w:rsidRPr="00F66D72" w:rsidTr="00774D86">
        <w:tc>
          <w:tcPr>
            <w:tcW w:w="851" w:type="dxa"/>
            <w:tcBorders>
              <w:top w:val="nil"/>
              <w:bottom w:val="nil"/>
              <w:right w:val="nil"/>
            </w:tcBorders>
            <w:shd w:val="solid" w:color="FFFFFF" w:fill="auto"/>
          </w:tcPr>
          <w:p w:rsidR="009C5E49" w:rsidRDefault="009C5E49" w:rsidP="00F66D72">
            <w:pPr>
              <w:pStyle w:val="TAL"/>
              <w:rPr>
                <w:snapToGrid w:val="0"/>
                <w:sz w:val="16"/>
                <w:szCs w:val="16"/>
                <w:lang w:val="en-AU"/>
              </w:rPr>
            </w:pPr>
          </w:p>
        </w:tc>
        <w:tc>
          <w:tcPr>
            <w:tcW w:w="709" w:type="dxa"/>
            <w:tcBorders>
              <w:top w:val="nil"/>
              <w:left w:val="nil"/>
              <w:bottom w:val="nil"/>
              <w:right w:val="nil"/>
            </w:tcBorders>
            <w:shd w:val="solid" w:color="FFFFFF" w:fill="auto"/>
          </w:tcPr>
          <w:p w:rsidR="009C5E49" w:rsidRDefault="009C5E49" w:rsidP="00F66D72">
            <w:pPr>
              <w:pStyle w:val="TAL"/>
              <w:rPr>
                <w:snapToGrid w:val="0"/>
                <w:sz w:val="16"/>
                <w:szCs w:val="16"/>
                <w:lang w:val="en-AU"/>
              </w:rPr>
            </w:pPr>
          </w:p>
        </w:tc>
        <w:tc>
          <w:tcPr>
            <w:tcW w:w="992" w:type="dxa"/>
            <w:tcBorders>
              <w:top w:val="nil"/>
              <w:left w:val="nil"/>
              <w:bottom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CP-110088</w:t>
            </w:r>
          </w:p>
        </w:tc>
        <w:tc>
          <w:tcPr>
            <w:tcW w:w="567"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0043</w:t>
            </w:r>
          </w:p>
        </w:tc>
        <w:tc>
          <w:tcPr>
            <w:tcW w:w="425"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3</w:t>
            </w:r>
          </w:p>
        </w:tc>
        <w:tc>
          <w:tcPr>
            <w:tcW w:w="5387" w:type="dxa"/>
            <w:tcBorders>
              <w:top w:val="single" w:sz="6" w:space="0" w:color="auto"/>
              <w:bottom w:val="single" w:sz="6" w:space="0" w:color="auto"/>
            </w:tcBorders>
            <w:shd w:val="solid" w:color="FFFFFF" w:fill="auto"/>
          </w:tcPr>
          <w:p w:rsidR="009C5E49" w:rsidRPr="001E12B5" w:rsidRDefault="009C5E49" w:rsidP="00F66D72">
            <w:pPr>
              <w:pStyle w:val="TAL"/>
              <w:rPr>
                <w:snapToGrid w:val="0"/>
                <w:sz w:val="16"/>
                <w:szCs w:val="16"/>
                <w:lang w:val="en-AU"/>
              </w:rPr>
            </w:pPr>
            <w:r w:rsidRPr="00027A9C">
              <w:rPr>
                <w:snapToGrid w:val="0"/>
                <w:sz w:val="16"/>
                <w:szCs w:val="16"/>
                <w:lang w:val="en-AU"/>
              </w:rPr>
              <w:t>DNS procedure for Relay Node OAM system discovery</w:t>
            </w:r>
          </w:p>
        </w:tc>
        <w:tc>
          <w:tcPr>
            <w:tcW w:w="708" w:type="dxa"/>
            <w:tcBorders>
              <w:top w:val="nil"/>
              <w:left w:val="nil"/>
              <w:bottom w:val="nil"/>
            </w:tcBorders>
            <w:shd w:val="solid" w:color="FFFFFF" w:fill="auto"/>
          </w:tcPr>
          <w:p w:rsidR="009C5E49" w:rsidRDefault="009C5E49" w:rsidP="00F66D72">
            <w:pPr>
              <w:pStyle w:val="TAL"/>
              <w:rPr>
                <w:snapToGrid w:val="0"/>
                <w:sz w:val="16"/>
                <w:szCs w:val="16"/>
                <w:lang w:val="en-AU"/>
              </w:rPr>
            </w:pPr>
          </w:p>
        </w:tc>
      </w:tr>
      <w:tr w:rsidR="009C5E49" w:rsidRPr="00F66D72" w:rsidTr="00774D86">
        <w:tc>
          <w:tcPr>
            <w:tcW w:w="851" w:type="dxa"/>
            <w:tcBorders>
              <w:top w:val="nil"/>
              <w:bottom w:val="single" w:sz="6" w:space="0" w:color="auto"/>
              <w:right w:val="nil"/>
            </w:tcBorders>
            <w:shd w:val="solid" w:color="FFFFFF" w:fill="auto"/>
          </w:tcPr>
          <w:p w:rsidR="009C5E49" w:rsidRDefault="009C5E49" w:rsidP="00F66D72">
            <w:pPr>
              <w:pStyle w:val="TAL"/>
              <w:rPr>
                <w:snapToGrid w:val="0"/>
                <w:sz w:val="16"/>
                <w:szCs w:val="16"/>
                <w:lang w:val="en-AU"/>
              </w:rPr>
            </w:pPr>
          </w:p>
        </w:tc>
        <w:tc>
          <w:tcPr>
            <w:tcW w:w="709" w:type="dxa"/>
            <w:tcBorders>
              <w:top w:val="nil"/>
              <w:left w:val="nil"/>
              <w:bottom w:val="single" w:sz="6" w:space="0" w:color="auto"/>
              <w:right w:val="nil"/>
            </w:tcBorders>
            <w:shd w:val="solid" w:color="FFFFFF" w:fill="auto"/>
          </w:tcPr>
          <w:p w:rsidR="009C5E49" w:rsidRDefault="009C5E49" w:rsidP="00F66D72">
            <w:pPr>
              <w:pStyle w:val="TAL"/>
              <w:rPr>
                <w:snapToGrid w:val="0"/>
                <w:sz w:val="16"/>
                <w:szCs w:val="16"/>
                <w:lang w:val="en-AU"/>
              </w:rPr>
            </w:pPr>
          </w:p>
        </w:tc>
        <w:tc>
          <w:tcPr>
            <w:tcW w:w="992" w:type="dxa"/>
            <w:tcBorders>
              <w:top w:val="nil"/>
              <w:left w:val="nil"/>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CP-110059</w:t>
            </w:r>
          </w:p>
        </w:tc>
        <w:tc>
          <w:tcPr>
            <w:tcW w:w="567"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0046</w:t>
            </w:r>
          </w:p>
        </w:tc>
        <w:tc>
          <w:tcPr>
            <w:tcW w:w="425"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p>
        </w:tc>
        <w:tc>
          <w:tcPr>
            <w:tcW w:w="5387" w:type="dxa"/>
            <w:tcBorders>
              <w:top w:val="single" w:sz="6" w:space="0" w:color="auto"/>
              <w:bottom w:val="single" w:sz="6" w:space="0" w:color="auto"/>
            </w:tcBorders>
            <w:shd w:val="solid" w:color="FFFFFF" w:fill="auto"/>
          </w:tcPr>
          <w:p w:rsidR="009C5E49" w:rsidRPr="001E12B5" w:rsidRDefault="009C5E49" w:rsidP="00F66D72">
            <w:pPr>
              <w:pStyle w:val="TAL"/>
              <w:rPr>
                <w:snapToGrid w:val="0"/>
                <w:sz w:val="16"/>
                <w:szCs w:val="16"/>
                <w:lang w:val="en-AU"/>
              </w:rPr>
            </w:pPr>
            <w:r w:rsidRPr="009E3839">
              <w:rPr>
                <w:rFonts w:hint="eastAsia"/>
                <w:snapToGrid w:val="0"/>
                <w:sz w:val="16"/>
                <w:szCs w:val="16"/>
                <w:lang w:val="en-AU"/>
              </w:rPr>
              <w:t>Service parameter for the GTP based S2b</w:t>
            </w:r>
          </w:p>
        </w:tc>
        <w:tc>
          <w:tcPr>
            <w:tcW w:w="708" w:type="dxa"/>
            <w:tcBorders>
              <w:top w:val="nil"/>
              <w:left w:val="nil"/>
              <w:bottom w:val="single" w:sz="6" w:space="0" w:color="auto"/>
            </w:tcBorders>
            <w:shd w:val="solid" w:color="FFFFFF" w:fill="auto"/>
          </w:tcPr>
          <w:p w:rsidR="009C5E49" w:rsidRDefault="009C5E49" w:rsidP="00F66D72">
            <w:pPr>
              <w:pStyle w:val="TAL"/>
              <w:rPr>
                <w:snapToGrid w:val="0"/>
                <w:sz w:val="16"/>
                <w:szCs w:val="16"/>
                <w:lang w:val="en-AU"/>
              </w:rPr>
            </w:pPr>
          </w:p>
        </w:tc>
      </w:tr>
      <w:tr w:rsidR="009C5E49" w:rsidRPr="00F66D72" w:rsidTr="00774D86">
        <w:tc>
          <w:tcPr>
            <w:tcW w:w="851" w:type="dxa"/>
            <w:tcBorders>
              <w:top w:val="single" w:sz="6" w:space="0" w:color="auto"/>
              <w:bottom w:val="nil"/>
              <w:right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2011-06</w:t>
            </w:r>
          </w:p>
        </w:tc>
        <w:tc>
          <w:tcPr>
            <w:tcW w:w="709" w:type="dxa"/>
            <w:tcBorders>
              <w:top w:val="single" w:sz="6" w:space="0" w:color="auto"/>
              <w:left w:val="nil"/>
              <w:bottom w:val="nil"/>
              <w:right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CT#52</w:t>
            </w:r>
          </w:p>
        </w:tc>
        <w:tc>
          <w:tcPr>
            <w:tcW w:w="992" w:type="dxa"/>
            <w:tcBorders>
              <w:top w:val="single" w:sz="6" w:space="0" w:color="auto"/>
              <w:left w:val="nil"/>
              <w:bottom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CP-110364</w:t>
            </w:r>
          </w:p>
        </w:tc>
        <w:tc>
          <w:tcPr>
            <w:tcW w:w="567"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0051</w:t>
            </w:r>
          </w:p>
        </w:tc>
        <w:tc>
          <w:tcPr>
            <w:tcW w:w="425"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1</w:t>
            </w:r>
          </w:p>
        </w:tc>
        <w:tc>
          <w:tcPr>
            <w:tcW w:w="5387" w:type="dxa"/>
            <w:tcBorders>
              <w:top w:val="single" w:sz="6" w:space="0" w:color="auto"/>
              <w:bottom w:val="single" w:sz="6" w:space="0" w:color="auto"/>
            </w:tcBorders>
            <w:shd w:val="solid" w:color="FFFFFF" w:fill="auto"/>
          </w:tcPr>
          <w:p w:rsidR="009C5E49" w:rsidRPr="009E3839" w:rsidRDefault="009C5E49" w:rsidP="00F66D72">
            <w:pPr>
              <w:pStyle w:val="TAL"/>
              <w:rPr>
                <w:snapToGrid w:val="0"/>
                <w:sz w:val="16"/>
                <w:szCs w:val="16"/>
                <w:lang w:val="en-AU"/>
              </w:rPr>
            </w:pPr>
            <w:r w:rsidRPr="006F4C1A">
              <w:rPr>
                <w:rFonts w:hint="eastAsia"/>
                <w:snapToGrid w:val="0"/>
                <w:sz w:val="16"/>
                <w:szCs w:val="16"/>
                <w:lang w:val="en-AU"/>
              </w:rPr>
              <w:t xml:space="preserve">Services of a MME </w:t>
            </w:r>
            <w:r w:rsidRPr="006F4C1A">
              <w:rPr>
                <w:snapToGrid w:val="0"/>
                <w:sz w:val="16"/>
                <w:szCs w:val="16"/>
                <w:lang w:val="en-AU"/>
              </w:rPr>
              <w:t>from MME node name</w:t>
            </w:r>
          </w:p>
        </w:tc>
        <w:tc>
          <w:tcPr>
            <w:tcW w:w="708" w:type="dxa"/>
            <w:tcBorders>
              <w:top w:val="single" w:sz="6" w:space="0" w:color="auto"/>
              <w:left w:val="nil"/>
              <w:bottom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10.2.0</w:t>
            </w:r>
          </w:p>
        </w:tc>
      </w:tr>
      <w:tr w:rsidR="009C5E49" w:rsidRPr="00F66D72" w:rsidTr="00774D86">
        <w:tc>
          <w:tcPr>
            <w:tcW w:w="851" w:type="dxa"/>
            <w:tcBorders>
              <w:top w:val="nil"/>
              <w:bottom w:val="nil"/>
              <w:right w:val="nil"/>
            </w:tcBorders>
            <w:shd w:val="solid" w:color="FFFFFF" w:fill="auto"/>
          </w:tcPr>
          <w:p w:rsidR="009C5E49" w:rsidRDefault="009C5E49" w:rsidP="00F66D72">
            <w:pPr>
              <w:pStyle w:val="TAL"/>
              <w:rPr>
                <w:snapToGrid w:val="0"/>
                <w:sz w:val="16"/>
                <w:szCs w:val="16"/>
                <w:lang w:val="en-AU"/>
              </w:rPr>
            </w:pPr>
          </w:p>
        </w:tc>
        <w:tc>
          <w:tcPr>
            <w:tcW w:w="709" w:type="dxa"/>
            <w:tcBorders>
              <w:top w:val="nil"/>
              <w:left w:val="nil"/>
              <w:bottom w:val="nil"/>
              <w:right w:val="nil"/>
            </w:tcBorders>
            <w:shd w:val="solid" w:color="FFFFFF" w:fill="auto"/>
          </w:tcPr>
          <w:p w:rsidR="009C5E49" w:rsidRDefault="009C5E49" w:rsidP="00F66D72">
            <w:pPr>
              <w:pStyle w:val="TAL"/>
              <w:rPr>
                <w:snapToGrid w:val="0"/>
                <w:sz w:val="16"/>
                <w:szCs w:val="16"/>
                <w:lang w:val="en-AU"/>
              </w:rPr>
            </w:pPr>
          </w:p>
        </w:tc>
        <w:tc>
          <w:tcPr>
            <w:tcW w:w="992" w:type="dxa"/>
            <w:tcBorders>
              <w:top w:val="nil"/>
              <w:left w:val="nil"/>
              <w:bottom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CP-110374</w:t>
            </w:r>
          </w:p>
        </w:tc>
        <w:tc>
          <w:tcPr>
            <w:tcW w:w="567"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0049</w:t>
            </w:r>
          </w:p>
        </w:tc>
        <w:tc>
          <w:tcPr>
            <w:tcW w:w="425"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1</w:t>
            </w:r>
          </w:p>
        </w:tc>
        <w:tc>
          <w:tcPr>
            <w:tcW w:w="5387" w:type="dxa"/>
            <w:tcBorders>
              <w:top w:val="single" w:sz="6" w:space="0" w:color="auto"/>
              <w:bottom w:val="single" w:sz="6" w:space="0" w:color="auto"/>
            </w:tcBorders>
            <w:shd w:val="solid" w:color="FFFFFF" w:fill="auto"/>
          </w:tcPr>
          <w:p w:rsidR="009C5E49" w:rsidRPr="009E3839" w:rsidRDefault="009C5E49" w:rsidP="00F66D72">
            <w:pPr>
              <w:pStyle w:val="TAL"/>
              <w:rPr>
                <w:snapToGrid w:val="0"/>
                <w:sz w:val="16"/>
                <w:szCs w:val="16"/>
                <w:lang w:val="en-AU"/>
              </w:rPr>
            </w:pPr>
            <w:r w:rsidRPr="006F4C1A">
              <w:rPr>
                <w:rFonts w:hint="eastAsia"/>
                <w:snapToGrid w:val="0"/>
                <w:sz w:val="16"/>
                <w:szCs w:val="16"/>
                <w:lang w:val="en-AU"/>
              </w:rPr>
              <w:t>SGSN Selection</w:t>
            </w:r>
          </w:p>
        </w:tc>
        <w:tc>
          <w:tcPr>
            <w:tcW w:w="708" w:type="dxa"/>
            <w:tcBorders>
              <w:top w:val="nil"/>
              <w:left w:val="nil"/>
              <w:bottom w:val="nil"/>
            </w:tcBorders>
            <w:shd w:val="solid" w:color="FFFFFF" w:fill="auto"/>
          </w:tcPr>
          <w:p w:rsidR="009C5E49" w:rsidRDefault="009C5E49" w:rsidP="00F66D72">
            <w:pPr>
              <w:pStyle w:val="TAL"/>
              <w:rPr>
                <w:snapToGrid w:val="0"/>
                <w:sz w:val="16"/>
                <w:szCs w:val="16"/>
                <w:lang w:val="en-AU"/>
              </w:rPr>
            </w:pPr>
          </w:p>
        </w:tc>
      </w:tr>
      <w:tr w:rsidR="009C5E49" w:rsidRPr="00F66D72" w:rsidTr="00774D86">
        <w:tc>
          <w:tcPr>
            <w:tcW w:w="851" w:type="dxa"/>
            <w:tcBorders>
              <w:top w:val="nil"/>
              <w:bottom w:val="single" w:sz="6" w:space="0" w:color="auto"/>
              <w:right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2011-07</w:t>
            </w:r>
          </w:p>
        </w:tc>
        <w:tc>
          <w:tcPr>
            <w:tcW w:w="709" w:type="dxa"/>
            <w:tcBorders>
              <w:top w:val="nil"/>
              <w:left w:val="nil"/>
              <w:bottom w:val="single" w:sz="6" w:space="0" w:color="auto"/>
              <w:right w:val="nil"/>
            </w:tcBorders>
            <w:shd w:val="solid" w:color="FFFFFF" w:fill="auto"/>
          </w:tcPr>
          <w:p w:rsidR="009C5E49" w:rsidRDefault="009C5E49" w:rsidP="00F66D72">
            <w:pPr>
              <w:pStyle w:val="TAL"/>
              <w:rPr>
                <w:snapToGrid w:val="0"/>
                <w:sz w:val="16"/>
                <w:szCs w:val="16"/>
                <w:lang w:val="en-AU"/>
              </w:rPr>
            </w:pPr>
          </w:p>
        </w:tc>
        <w:tc>
          <w:tcPr>
            <w:tcW w:w="992" w:type="dxa"/>
            <w:tcBorders>
              <w:top w:val="nil"/>
              <w:left w:val="nil"/>
              <w:bottom w:val="single" w:sz="6" w:space="0" w:color="auto"/>
            </w:tcBorders>
            <w:shd w:val="solid" w:color="FFFFFF" w:fill="auto"/>
          </w:tcPr>
          <w:p w:rsidR="009C5E49" w:rsidRDefault="009C5E49" w:rsidP="00F66D72">
            <w:pPr>
              <w:pStyle w:val="TAL"/>
              <w:rPr>
                <w:snapToGrid w:val="0"/>
                <w:sz w:val="16"/>
                <w:szCs w:val="16"/>
                <w:lang w:val="en-AU"/>
              </w:rPr>
            </w:pPr>
          </w:p>
        </w:tc>
        <w:tc>
          <w:tcPr>
            <w:tcW w:w="567"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p>
        </w:tc>
        <w:tc>
          <w:tcPr>
            <w:tcW w:w="425"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p>
        </w:tc>
        <w:tc>
          <w:tcPr>
            <w:tcW w:w="5387" w:type="dxa"/>
            <w:tcBorders>
              <w:top w:val="single" w:sz="6" w:space="0" w:color="auto"/>
              <w:bottom w:val="single" w:sz="6" w:space="0" w:color="auto"/>
            </w:tcBorders>
            <w:shd w:val="solid" w:color="FFFFFF" w:fill="auto"/>
          </w:tcPr>
          <w:p w:rsidR="009C5E49" w:rsidRPr="006F4C1A" w:rsidRDefault="009C5E49" w:rsidP="00F66D72">
            <w:pPr>
              <w:pStyle w:val="TAL"/>
              <w:rPr>
                <w:snapToGrid w:val="0"/>
                <w:sz w:val="16"/>
                <w:szCs w:val="16"/>
                <w:lang w:val="en-AU"/>
              </w:rPr>
            </w:pPr>
            <w:r>
              <w:rPr>
                <w:snapToGrid w:val="0"/>
                <w:sz w:val="16"/>
                <w:szCs w:val="16"/>
                <w:lang w:val="en-AU"/>
              </w:rPr>
              <w:t>Editorial correction to history table.</w:t>
            </w:r>
          </w:p>
        </w:tc>
        <w:tc>
          <w:tcPr>
            <w:tcW w:w="708" w:type="dxa"/>
            <w:tcBorders>
              <w:top w:val="nil"/>
              <w:left w:val="nil"/>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10.2.1</w:t>
            </w:r>
          </w:p>
        </w:tc>
      </w:tr>
      <w:tr w:rsidR="009C5E49" w:rsidRPr="00F66D72" w:rsidTr="00774D86">
        <w:tc>
          <w:tcPr>
            <w:tcW w:w="851" w:type="dxa"/>
            <w:tcBorders>
              <w:top w:val="single" w:sz="6" w:space="0" w:color="auto"/>
              <w:bottom w:val="single" w:sz="6" w:space="0" w:color="auto"/>
              <w:right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2011-09</w:t>
            </w:r>
          </w:p>
        </w:tc>
        <w:tc>
          <w:tcPr>
            <w:tcW w:w="709" w:type="dxa"/>
            <w:tcBorders>
              <w:top w:val="single" w:sz="6" w:space="0" w:color="auto"/>
              <w:left w:val="nil"/>
              <w:bottom w:val="single" w:sz="6" w:space="0" w:color="auto"/>
              <w:right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CT#53</w:t>
            </w:r>
          </w:p>
        </w:tc>
        <w:tc>
          <w:tcPr>
            <w:tcW w:w="992" w:type="dxa"/>
            <w:tcBorders>
              <w:top w:val="single" w:sz="6" w:space="0" w:color="auto"/>
              <w:left w:val="nil"/>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CP-110567</w:t>
            </w:r>
          </w:p>
        </w:tc>
        <w:tc>
          <w:tcPr>
            <w:tcW w:w="567"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0056</w:t>
            </w:r>
          </w:p>
        </w:tc>
        <w:tc>
          <w:tcPr>
            <w:tcW w:w="425"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2</w:t>
            </w:r>
          </w:p>
        </w:tc>
        <w:tc>
          <w:tcPr>
            <w:tcW w:w="5387"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sidRPr="008957E2">
              <w:rPr>
                <w:rFonts w:hint="eastAsia"/>
                <w:snapToGrid w:val="0"/>
                <w:sz w:val="16"/>
                <w:szCs w:val="16"/>
                <w:lang w:val="en-AU"/>
              </w:rPr>
              <w:t>SGSN selection</w:t>
            </w:r>
          </w:p>
        </w:tc>
        <w:tc>
          <w:tcPr>
            <w:tcW w:w="708" w:type="dxa"/>
            <w:tcBorders>
              <w:top w:val="single" w:sz="6" w:space="0" w:color="auto"/>
              <w:left w:val="nil"/>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10.3.0</w:t>
            </w:r>
          </w:p>
        </w:tc>
      </w:tr>
      <w:tr w:rsidR="009C5E49" w:rsidRPr="00F66D72" w:rsidTr="00774D86">
        <w:tc>
          <w:tcPr>
            <w:tcW w:w="851" w:type="dxa"/>
            <w:tcBorders>
              <w:top w:val="single" w:sz="6" w:space="0" w:color="auto"/>
              <w:bottom w:val="nil"/>
              <w:right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2012-03</w:t>
            </w:r>
          </w:p>
        </w:tc>
        <w:tc>
          <w:tcPr>
            <w:tcW w:w="709" w:type="dxa"/>
            <w:tcBorders>
              <w:top w:val="single" w:sz="6" w:space="0" w:color="auto"/>
              <w:left w:val="nil"/>
              <w:bottom w:val="nil"/>
              <w:right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CT#55</w:t>
            </w:r>
          </w:p>
        </w:tc>
        <w:tc>
          <w:tcPr>
            <w:tcW w:w="992" w:type="dxa"/>
            <w:tcBorders>
              <w:top w:val="single" w:sz="6" w:space="0" w:color="auto"/>
              <w:left w:val="nil"/>
              <w:bottom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CP-120028</w:t>
            </w:r>
          </w:p>
        </w:tc>
        <w:tc>
          <w:tcPr>
            <w:tcW w:w="567"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0058</w:t>
            </w:r>
          </w:p>
        </w:tc>
        <w:tc>
          <w:tcPr>
            <w:tcW w:w="425"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1</w:t>
            </w:r>
          </w:p>
        </w:tc>
        <w:tc>
          <w:tcPr>
            <w:tcW w:w="5387" w:type="dxa"/>
            <w:tcBorders>
              <w:top w:val="single" w:sz="6" w:space="0" w:color="auto"/>
              <w:bottom w:val="single" w:sz="6" w:space="0" w:color="auto"/>
            </w:tcBorders>
            <w:shd w:val="solid" w:color="FFFFFF" w:fill="auto"/>
          </w:tcPr>
          <w:p w:rsidR="009C5E49" w:rsidRPr="008957E2" w:rsidRDefault="009C5E49" w:rsidP="00F66D72">
            <w:pPr>
              <w:pStyle w:val="TAL"/>
              <w:rPr>
                <w:snapToGrid w:val="0"/>
                <w:sz w:val="16"/>
                <w:szCs w:val="16"/>
                <w:lang w:val="en-AU"/>
              </w:rPr>
            </w:pPr>
            <w:r w:rsidRPr="00421943">
              <w:rPr>
                <w:rFonts w:hint="eastAsia"/>
                <w:snapToGrid w:val="0"/>
                <w:sz w:val="16"/>
                <w:szCs w:val="16"/>
                <w:lang w:val="en-AU"/>
              </w:rPr>
              <w:t>SGSN selection</w:t>
            </w:r>
          </w:p>
        </w:tc>
        <w:tc>
          <w:tcPr>
            <w:tcW w:w="708" w:type="dxa"/>
            <w:tcBorders>
              <w:top w:val="single" w:sz="6" w:space="0" w:color="auto"/>
              <w:left w:val="nil"/>
              <w:bottom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11.0.0</w:t>
            </w:r>
          </w:p>
        </w:tc>
      </w:tr>
      <w:tr w:rsidR="009C5E49" w:rsidRPr="00F66D72" w:rsidTr="00774D86">
        <w:tc>
          <w:tcPr>
            <w:tcW w:w="851" w:type="dxa"/>
            <w:tcBorders>
              <w:top w:val="nil"/>
              <w:bottom w:val="single" w:sz="6" w:space="0" w:color="auto"/>
              <w:right w:val="nil"/>
            </w:tcBorders>
            <w:shd w:val="solid" w:color="FFFFFF" w:fill="auto"/>
          </w:tcPr>
          <w:p w:rsidR="009C5E49" w:rsidRDefault="009C5E49" w:rsidP="00F66D72">
            <w:pPr>
              <w:pStyle w:val="TAL"/>
              <w:rPr>
                <w:snapToGrid w:val="0"/>
                <w:sz w:val="16"/>
                <w:szCs w:val="16"/>
                <w:lang w:val="en-AU"/>
              </w:rPr>
            </w:pPr>
          </w:p>
        </w:tc>
        <w:tc>
          <w:tcPr>
            <w:tcW w:w="709" w:type="dxa"/>
            <w:tcBorders>
              <w:top w:val="nil"/>
              <w:left w:val="nil"/>
              <w:bottom w:val="single" w:sz="6" w:space="0" w:color="auto"/>
              <w:right w:val="nil"/>
            </w:tcBorders>
            <w:shd w:val="solid" w:color="FFFFFF" w:fill="auto"/>
          </w:tcPr>
          <w:p w:rsidR="009C5E49" w:rsidRDefault="009C5E49" w:rsidP="00F66D72">
            <w:pPr>
              <w:pStyle w:val="TAL"/>
              <w:rPr>
                <w:snapToGrid w:val="0"/>
                <w:sz w:val="16"/>
                <w:szCs w:val="16"/>
                <w:lang w:val="en-AU"/>
              </w:rPr>
            </w:pPr>
          </w:p>
        </w:tc>
        <w:tc>
          <w:tcPr>
            <w:tcW w:w="992" w:type="dxa"/>
            <w:tcBorders>
              <w:top w:val="nil"/>
              <w:left w:val="nil"/>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CP-120045</w:t>
            </w:r>
          </w:p>
        </w:tc>
        <w:tc>
          <w:tcPr>
            <w:tcW w:w="567"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0061</w:t>
            </w:r>
          </w:p>
        </w:tc>
        <w:tc>
          <w:tcPr>
            <w:tcW w:w="425"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1</w:t>
            </w:r>
          </w:p>
        </w:tc>
        <w:tc>
          <w:tcPr>
            <w:tcW w:w="5387" w:type="dxa"/>
            <w:tcBorders>
              <w:top w:val="single" w:sz="6" w:space="0" w:color="auto"/>
              <w:bottom w:val="single" w:sz="6" w:space="0" w:color="auto"/>
            </w:tcBorders>
            <w:shd w:val="solid" w:color="FFFFFF" w:fill="auto"/>
          </w:tcPr>
          <w:p w:rsidR="009C5E49" w:rsidRPr="008957E2" w:rsidRDefault="009C5E49" w:rsidP="00F66D72">
            <w:pPr>
              <w:pStyle w:val="TAL"/>
              <w:rPr>
                <w:snapToGrid w:val="0"/>
                <w:sz w:val="16"/>
                <w:szCs w:val="16"/>
                <w:lang w:val="en-AU"/>
              </w:rPr>
            </w:pPr>
            <w:r w:rsidRPr="00421943">
              <w:rPr>
                <w:snapToGrid w:val="0"/>
                <w:sz w:val="16"/>
                <w:szCs w:val="16"/>
                <w:lang w:val="en-AU"/>
              </w:rPr>
              <w:t>PGW discovery for GTP based S2a</w:t>
            </w:r>
          </w:p>
        </w:tc>
        <w:tc>
          <w:tcPr>
            <w:tcW w:w="708" w:type="dxa"/>
            <w:tcBorders>
              <w:top w:val="nil"/>
              <w:left w:val="nil"/>
              <w:bottom w:val="single" w:sz="6" w:space="0" w:color="auto"/>
            </w:tcBorders>
            <w:shd w:val="solid" w:color="FFFFFF" w:fill="auto"/>
          </w:tcPr>
          <w:p w:rsidR="009C5E49" w:rsidRDefault="009C5E49" w:rsidP="00F66D72">
            <w:pPr>
              <w:pStyle w:val="TAL"/>
              <w:rPr>
                <w:snapToGrid w:val="0"/>
                <w:sz w:val="16"/>
                <w:szCs w:val="16"/>
                <w:lang w:val="en-AU"/>
              </w:rPr>
            </w:pPr>
          </w:p>
        </w:tc>
      </w:tr>
      <w:tr w:rsidR="009C5E49" w:rsidRPr="00F66D72" w:rsidTr="00774D86">
        <w:tc>
          <w:tcPr>
            <w:tcW w:w="851" w:type="dxa"/>
            <w:tcBorders>
              <w:top w:val="single" w:sz="6" w:space="0" w:color="auto"/>
              <w:bottom w:val="single" w:sz="6" w:space="0" w:color="auto"/>
              <w:right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2012-06</w:t>
            </w:r>
          </w:p>
        </w:tc>
        <w:tc>
          <w:tcPr>
            <w:tcW w:w="709" w:type="dxa"/>
            <w:tcBorders>
              <w:top w:val="single" w:sz="6" w:space="0" w:color="auto"/>
              <w:left w:val="nil"/>
              <w:bottom w:val="single" w:sz="6" w:space="0" w:color="auto"/>
              <w:right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CT#56</w:t>
            </w:r>
          </w:p>
        </w:tc>
        <w:tc>
          <w:tcPr>
            <w:tcW w:w="992" w:type="dxa"/>
            <w:tcBorders>
              <w:top w:val="single" w:sz="6" w:space="0" w:color="auto"/>
              <w:left w:val="nil"/>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CP-120234</w:t>
            </w:r>
          </w:p>
        </w:tc>
        <w:tc>
          <w:tcPr>
            <w:tcW w:w="567"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0062</w:t>
            </w:r>
          </w:p>
        </w:tc>
        <w:tc>
          <w:tcPr>
            <w:tcW w:w="425"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2</w:t>
            </w:r>
          </w:p>
        </w:tc>
        <w:tc>
          <w:tcPr>
            <w:tcW w:w="5387" w:type="dxa"/>
            <w:tcBorders>
              <w:top w:val="single" w:sz="6" w:space="0" w:color="auto"/>
              <w:bottom w:val="single" w:sz="6" w:space="0" w:color="auto"/>
            </w:tcBorders>
            <w:shd w:val="solid" w:color="FFFFFF" w:fill="auto"/>
          </w:tcPr>
          <w:p w:rsidR="009C5E49" w:rsidRPr="00421943" w:rsidRDefault="009C5E49" w:rsidP="00F66D72">
            <w:pPr>
              <w:pStyle w:val="TAL"/>
              <w:rPr>
                <w:snapToGrid w:val="0"/>
                <w:sz w:val="16"/>
                <w:szCs w:val="16"/>
                <w:lang w:val="en-AU"/>
              </w:rPr>
            </w:pPr>
            <w:r w:rsidRPr="00B0349B">
              <w:rPr>
                <w:snapToGrid w:val="0"/>
                <w:sz w:val="16"/>
                <w:szCs w:val="16"/>
                <w:lang w:val="en-AU"/>
              </w:rPr>
              <w:t>DNS procedure for CS to PS SRVCC</w:t>
            </w:r>
          </w:p>
        </w:tc>
        <w:tc>
          <w:tcPr>
            <w:tcW w:w="708" w:type="dxa"/>
            <w:tcBorders>
              <w:top w:val="single" w:sz="6" w:space="0" w:color="auto"/>
              <w:left w:val="nil"/>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11.1.0</w:t>
            </w:r>
          </w:p>
        </w:tc>
      </w:tr>
      <w:tr w:rsidR="009C5E49" w:rsidRPr="00F66D72" w:rsidTr="00774D86">
        <w:tc>
          <w:tcPr>
            <w:tcW w:w="851" w:type="dxa"/>
            <w:tcBorders>
              <w:top w:val="single" w:sz="6" w:space="0" w:color="auto"/>
              <w:bottom w:val="nil"/>
              <w:right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2012-09</w:t>
            </w:r>
          </w:p>
        </w:tc>
        <w:tc>
          <w:tcPr>
            <w:tcW w:w="709" w:type="dxa"/>
            <w:tcBorders>
              <w:top w:val="single" w:sz="6" w:space="0" w:color="auto"/>
              <w:left w:val="nil"/>
              <w:bottom w:val="nil"/>
              <w:right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CT#57</w:t>
            </w:r>
          </w:p>
        </w:tc>
        <w:tc>
          <w:tcPr>
            <w:tcW w:w="992" w:type="dxa"/>
            <w:tcBorders>
              <w:top w:val="single" w:sz="6" w:space="0" w:color="auto"/>
              <w:left w:val="nil"/>
              <w:bottom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CP-120447</w:t>
            </w:r>
          </w:p>
        </w:tc>
        <w:tc>
          <w:tcPr>
            <w:tcW w:w="567"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0064</w:t>
            </w:r>
          </w:p>
        </w:tc>
        <w:tc>
          <w:tcPr>
            <w:tcW w:w="425"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1</w:t>
            </w:r>
          </w:p>
        </w:tc>
        <w:tc>
          <w:tcPr>
            <w:tcW w:w="5387" w:type="dxa"/>
            <w:tcBorders>
              <w:top w:val="single" w:sz="6" w:space="0" w:color="auto"/>
              <w:bottom w:val="single" w:sz="6" w:space="0" w:color="auto"/>
            </w:tcBorders>
            <w:shd w:val="solid" w:color="FFFFFF" w:fill="auto"/>
          </w:tcPr>
          <w:p w:rsidR="009C5E49" w:rsidRPr="00B0349B" w:rsidRDefault="009C5E49" w:rsidP="00F66D72">
            <w:pPr>
              <w:pStyle w:val="TAL"/>
              <w:rPr>
                <w:snapToGrid w:val="0"/>
                <w:sz w:val="16"/>
                <w:szCs w:val="16"/>
                <w:lang w:val="en-AU"/>
              </w:rPr>
            </w:pPr>
            <w:r w:rsidRPr="00CD35A4">
              <w:rPr>
                <w:rFonts w:hint="eastAsia"/>
                <w:snapToGrid w:val="0"/>
                <w:sz w:val="16"/>
                <w:szCs w:val="16"/>
                <w:lang w:val="en-AU"/>
              </w:rPr>
              <w:t>PGW selection in eHRPD for SIPTO</w:t>
            </w:r>
          </w:p>
        </w:tc>
        <w:tc>
          <w:tcPr>
            <w:tcW w:w="708" w:type="dxa"/>
            <w:tcBorders>
              <w:top w:val="single" w:sz="6" w:space="0" w:color="auto"/>
              <w:left w:val="nil"/>
              <w:bottom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11.2.0</w:t>
            </w:r>
          </w:p>
        </w:tc>
      </w:tr>
      <w:tr w:rsidR="009C5E49" w:rsidRPr="00F66D72" w:rsidTr="00774D86">
        <w:tc>
          <w:tcPr>
            <w:tcW w:w="851" w:type="dxa"/>
            <w:tcBorders>
              <w:top w:val="nil"/>
              <w:bottom w:val="single" w:sz="6" w:space="0" w:color="auto"/>
              <w:right w:val="nil"/>
            </w:tcBorders>
            <w:shd w:val="solid" w:color="FFFFFF" w:fill="auto"/>
          </w:tcPr>
          <w:p w:rsidR="009C5E49" w:rsidRDefault="009C5E49" w:rsidP="00F66D72">
            <w:pPr>
              <w:pStyle w:val="TAL"/>
              <w:rPr>
                <w:snapToGrid w:val="0"/>
                <w:sz w:val="16"/>
                <w:szCs w:val="16"/>
                <w:lang w:val="en-AU"/>
              </w:rPr>
            </w:pPr>
          </w:p>
        </w:tc>
        <w:tc>
          <w:tcPr>
            <w:tcW w:w="709" w:type="dxa"/>
            <w:tcBorders>
              <w:top w:val="nil"/>
              <w:left w:val="nil"/>
              <w:bottom w:val="single" w:sz="6" w:space="0" w:color="auto"/>
              <w:right w:val="nil"/>
            </w:tcBorders>
            <w:shd w:val="solid" w:color="FFFFFF" w:fill="auto"/>
          </w:tcPr>
          <w:p w:rsidR="009C5E49" w:rsidRDefault="009C5E49" w:rsidP="00F66D72">
            <w:pPr>
              <w:pStyle w:val="TAL"/>
              <w:rPr>
                <w:snapToGrid w:val="0"/>
                <w:sz w:val="16"/>
                <w:szCs w:val="16"/>
                <w:lang w:val="en-AU"/>
              </w:rPr>
            </w:pPr>
          </w:p>
        </w:tc>
        <w:tc>
          <w:tcPr>
            <w:tcW w:w="992" w:type="dxa"/>
            <w:tcBorders>
              <w:top w:val="nil"/>
              <w:left w:val="nil"/>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CP-120457</w:t>
            </w:r>
          </w:p>
        </w:tc>
        <w:tc>
          <w:tcPr>
            <w:tcW w:w="567"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0065</w:t>
            </w:r>
          </w:p>
        </w:tc>
        <w:tc>
          <w:tcPr>
            <w:tcW w:w="425"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1</w:t>
            </w:r>
          </w:p>
        </w:tc>
        <w:tc>
          <w:tcPr>
            <w:tcW w:w="5387" w:type="dxa"/>
            <w:tcBorders>
              <w:top w:val="single" w:sz="6" w:space="0" w:color="auto"/>
              <w:bottom w:val="single" w:sz="6" w:space="0" w:color="auto"/>
            </w:tcBorders>
            <w:shd w:val="solid" w:color="FFFFFF" w:fill="auto"/>
          </w:tcPr>
          <w:p w:rsidR="009C5E49" w:rsidRPr="00B0349B" w:rsidRDefault="009C5E49" w:rsidP="00F66D72">
            <w:pPr>
              <w:pStyle w:val="TAL"/>
              <w:rPr>
                <w:snapToGrid w:val="0"/>
                <w:sz w:val="16"/>
                <w:szCs w:val="16"/>
                <w:lang w:val="en-AU"/>
              </w:rPr>
            </w:pPr>
            <w:r w:rsidRPr="00CD35A4">
              <w:rPr>
                <w:rFonts w:hint="eastAsia"/>
                <w:snapToGrid w:val="0"/>
                <w:sz w:val="16"/>
                <w:szCs w:val="16"/>
                <w:lang w:val="en-AU"/>
              </w:rPr>
              <w:t>SGW selection based on eNodeB ID</w:t>
            </w:r>
          </w:p>
        </w:tc>
        <w:tc>
          <w:tcPr>
            <w:tcW w:w="708" w:type="dxa"/>
            <w:tcBorders>
              <w:top w:val="nil"/>
              <w:left w:val="nil"/>
              <w:bottom w:val="single" w:sz="6" w:space="0" w:color="auto"/>
            </w:tcBorders>
            <w:shd w:val="solid" w:color="FFFFFF" w:fill="auto"/>
          </w:tcPr>
          <w:p w:rsidR="009C5E49" w:rsidRDefault="009C5E49" w:rsidP="00F66D72">
            <w:pPr>
              <w:pStyle w:val="TAL"/>
              <w:rPr>
                <w:snapToGrid w:val="0"/>
                <w:sz w:val="16"/>
                <w:szCs w:val="16"/>
                <w:lang w:val="en-AU"/>
              </w:rPr>
            </w:pPr>
          </w:p>
        </w:tc>
      </w:tr>
      <w:tr w:rsidR="009C5E49" w:rsidRPr="00F66D72" w:rsidTr="00774D86">
        <w:tc>
          <w:tcPr>
            <w:tcW w:w="851" w:type="dxa"/>
            <w:tcBorders>
              <w:top w:val="single" w:sz="6" w:space="0" w:color="auto"/>
              <w:bottom w:val="single" w:sz="6" w:space="0" w:color="auto"/>
              <w:right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2013-06</w:t>
            </w:r>
          </w:p>
        </w:tc>
        <w:tc>
          <w:tcPr>
            <w:tcW w:w="709" w:type="dxa"/>
            <w:tcBorders>
              <w:top w:val="single" w:sz="6" w:space="0" w:color="auto"/>
              <w:left w:val="nil"/>
              <w:bottom w:val="single" w:sz="6" w:space="0" w:color="auto"/>
              <w:right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CT#60</w:t>
            </w:r>
          </w:p>
        </w:tc>
        <w:tc>
          <w:tcPr>
            <w:tcW w:w="992" w:type="dxa"/>
            <w:tcBorders>
              <w:top w:val="single" w:sz="6" w:space="0" w:color="auto"/>
              <w:left w:val="nil"/>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CP-130378</w:t>
            </w:r>
          </w:p>
        </w:tc>
        <w:tc>
          <w:tcPr>
            <w:tcW w:w="567"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0067</w:t>
            </w:r>
          </w:p>
        </w:tc>
        <w:tc>
          <w:tcPr>
            <w:tcW w:w="425"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1</w:t>
            </w:r>
          </w:p>
        </w:tc>
        <w:tc>
          <w:tcPr>
            <w:tcW w:w="5387" w:type="dxa"/>
            <w:tcBorders>
              <w:top w:val="single" w:sz="6" w:space="0" w:color="auto"/>
              <w:bottom w:val="single" w:sz="6" w:space="0" w:color="auto"/>
            </w:tcBorders>
            <w:shd w:val="solid" w:color="FFFFFF" w:fill="auto"/>
          </w:tcPr>
          <w:p w:rsidR="009C5E49" w:rsidRPr="00CD35A4" w:rsidRDefault="009C5E49" w:rsidP="00F66D72">
            <w:pPr>
              <w:pStyle w:val="TAL"/>
              <w:rPr>
                <w:snapToGrid w:val="0"/>
                <w:sz w:val="16"/>
                <w:szCs w:val="16"/>
                <w:lang w:val="en-AU"/>
              </w:rPr>
            </w:pPr>
            <w:r w:rsidRPr="0098720C">
              <w:rPr>
                <w:snapToGrid w:val="0"/>
                <w:sz w:val="16"/>
                <w:szCs w:val="16"/>
                <w:lang w:val="en-AU"/>
              </w:rPr>
              <w:t>GWs selection for SIPTO at the local network</w:t>
            </w:r>
          </w:p>
        </w:tc>
        <w:tc>
          <w:tcPr>
            <w:tcW w:w="708" w:type="dxa"/>
            <w:tcBorders>
              <w:top w:val="single" w:sz="6" w:space="0" w:color="auto"/>
              <w:left w:val="nil"/>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12.0.0</w:t>
            </w:r>
          </w:p>
        </w:tc>
      </w:tr>
      <w:tr w:rsidR="009C5E49" w:rsidRPr="00F66D72" w:rsidTr="00774D86">
        <w:tc>
          <w:tcPr>
            <w:tcW w:w="851" w:type="dxa"/>
            <w:tcBorders>
              <w:top w:val="single" w:sz="6" w:space="0" w:color="auto"/>
              <w:bottom w:val="nil"/>
              <w:right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2013-09</w:t>
            </w:r>
          </w:p>
        </w:tc>
        <w:tc>
          <w:tcPr>
            <w:tcW w:w="709" w:type="dxa"/>
            <w:tcBorders>
              <w:top w:val="single" w:sz="6" w:space="0" w:color="auto"/>
              <w:left w:val="nil"/>
              <w:bottom w:val="nil"/>
              <w:right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CT#61</w:t>
            </w:r>
          </w:p>
        </w:tc>
        <w:tc>
          <w:tcPr>
            <w:tcW w:w="992" w:type="dxa"/>
            <w:tcBorders>
              <w:top w:val="single" w:sz="6" w:space="0" w:color="auto"/>
              <w:left w:val="nil"/>
              <w:bottom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CP-130453</w:t>
            </w:r>
          </w:p>
        </w:tc>
        <w:tc>
          <w:tcPr>
            <w:tcW w:w="567"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0069</w:t>
            </w:r>
          </w:p>
        </w:tc>
        <w:tc>
          <w:tcPr>
            <w:tcW w:w="425"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2</w:t>
            </w:r>
          </w:p>
        </w:tc>
        <w:tc>
          <w:tcPr>
            <w:tcW w:w="5387" w:type="dxa"/>
            <w:tcBorders>
              <w:top w:val="single" w:sz="6" w:space="0" w:color="auto"/>
              <w:bottom w:val="single" w:sz="6" w:space="0" w:color="auto"/>
            </w:tcBorders>
            <w:shd w:val="solid" w:color="FFFFFF" w:fill="auto"/>
          </w:tcPr>
          <w:p w:rsidR="009C5E49" w:rsidRPr="0098720C" w:rsidRDefault="009C5E49" w:rsidP="00F66D72">
            <w:pPr>
              <w:pStyle w:val="TAL"/>
              <w:rPr>
                <w:snapToGrid w:val="0"/>
                <w:sz w:val="16"/>
                <w:szCs w:val="16"/>
                <w:lang w:val="en-AU"/>
              </w:rPr>
            </w:pPr>
            <w:r w:rsidRPr="00AD0093">
              <w:rPr>
                <w:snapToGrid w:val="0"/>
                <w:sz w:val="16"/>
                <w:szCs w:val="16"/>
                <w:lang w:val="en-AU"/>
              </w:rPr>
              <w:t>SGW selection for SIPTO at the Local Network</w:t>
            </w:r>
          </w:p>
        </w:tc>
        <w:tc>
          <w:tcPr>
            <w:tcW w:w="708" w:type="dxa"/>
            <w:tcBorders>
              <w:top w:val="single" w:sz="6" w:space="0" w:color="auto"/>
              <w:left w:val="nil"/>
              <w:bottom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12.1.0</w:t>
            </w:r>
          </w:p>
        </w:tc>
      </w:tr>
      <w:tr w:rsidR="009C5E49" w:rsidRPr="00F66D72" w:rsidTr="00774D86">
        <w:tc>
          <w:tcPr>
            <w:tcW w:w="851" w:type="dxa"/>
            <w:tcBorders>
              <w:top w:val="nil"/>
              <w:bottom w:val="single" w:sz="4" w:space="0" w:color="auto"/>
              <w:right w:val="nil"/>
            </w:tcBorders>
            <w:shd w:val="solid" w:color="FFFFFF" w:fill="auto"/>
          </w:tcPr>
          <w:p w:rsidR="009C5E49" w:rsidRDefault="009C5E49" w:rsidP="00F66D72">
            <w:pPr>
              <w:pStyle w:val="TAL"/>
              <w:rPr>
                <w:snapToGrid w:val="0"/>
                <w:sz w:val="16"/>
                <w:szCs w:val="16"/>
                <w:lang w:val="en-AU"/>
              </w:rPr>
            </w:pPr>
          </w:p>
        </w:tc>
        <w:tc>
          <w:tcPr>
            <w:tcW w:w="709" w:type="dxa"/>
            <w:tcBorders>
              <w:top w:val="nil"/>
              <w:left w:val="nil"/>
              <w:bottom w:val="single" w:sz="4" w:space="0" w:color="auto"/>
              <w:right w:val="nil"/>
            </w:tcBorders>
            <w:shd w:val="solid" w:color="FFFFFF" w:fill="auto"/>
          </w:tcPr>
          <w:p w:rsidR="009C5E49" w:rsidRDefault="009C5E49" w:rsidP="00F66D72">
            <w:pPr>
              <w:pStyle w:val="TAL"/>
              <w:rPr>
                <w:snapToGrid w:val="0"/>
                <w:sz w:val="16"/>
                <w:szCs w:val="16"/>
                <w:lang w:val="en-AU"/>
              </w:rPr>
            </w:pPr>
          </w:p>
        </w:tc>
        <w:tc>
          <w:tcPr>
            <w:tcW w:w="992" w:type="dxa"/>
            <w:tcBorders>
              <w:top w:val="nil"/>
              <w:left w:val="nil"/>
              <w:bottom w:val="single" w:sz="4"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CP-130462</w:t>
            </w:r>
          </w:p>
        </w:tc>
        <w:tc>
          <w:tcPr>
            <w:tcW w:w="567" w:type="dxa"/>
            <w:tcBorders>
              <w:top w:val="single" w:sz="6" w:space="0" w:color="auto"/>
              <w:bottom w:val="single" w:sz="4"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0070</w:t>
            </w:r>
          </w:p>
        </w:tc>
        <w:tc>
          <w:tcPr>
            <w:tcW w:w="425" w:type="dxa"/>
            <w:tcBorders>
              <w:top w:val="single" w:sz="6" w:space="0" w:color="auto"/>
              <w:bottom w:val="single" w:sz="4"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2</w:t>
            </w:r>
          </w:p>
        </w:tc>
        <w:tc>
          <w:tcPr>
            <w:tcW w:w="5387" w:type="dxa"/>
            <w:tcBorders>
              <w:top w:val="single" w:sz="6" w:space="0" w:color="auto"/>
              <w:bottom w:val="single" w:sz="4" w:space="0" w:color="auto"/>
            </w:tcBorders>
            <w:shd w:val="solid" w:color="FFFFFF" w:fill="auto"/>
          </w:tcPr>
          <w:p w:rsidR="009C5E49" w:rsidRPr="0098720C" w:rsidRDefault="009C5E49" w:rsidP="00F66D72">
            <w:pPr>
              <w:pStyle w:val="TAL"/>
              <w:rPr>
                <w:snapToGrid w:val="0"/>
                <w:sz w:val="16"/>
                <w:szCs w:val="16"/>
                <w:lang w:val="en-AU"/>
              </w:rPr>
            </w:pPr>
            <w:r w:rsidRPr="008D64ED">
              <w:rPr>
                <w:snapToGrid w:val="0"/>
                <w:sz w:val="16"/>
                <w:szCs w:val="16"/>
                <w:lang w:val="en-AU"/>
              </w:rPr>
              <w:t>GERAN Iu Mode</w:t>
            </w:r>
          </w:p>
        </w:tc>
        <w:tc>
          <w:tcPr>
            <w:tcW w:w="708" w:type="dxa"/>
            <w:tcBorders>
              <w:top w:val="nil"/>
              <w:left w:val="nil"/>
              <w:bottom w:val="single" w:sz="4" w:space="0" w:color="auto"/>
            </w:tcBorders>
            <w:shd w:val="solid" w:color="FFFFFF" w:fill="auto"/>
          </w:tcPr>
          <w:p w:rsidR="009C5E49" w:rsidRDefault="009C5E49" w:rsidP="00F66D72">
            <w:pPr>
              <w:pStyle w:val="TAL"/>
              <w:rPr>
                <w:snapToGrid w:val="0"/>
                <w:sz w:val="16"/>
                <w:szCs w:val="16"/>
                <w:lang w:val="en-AU"/>
              </w:rPr>
            </w:pPr>
          </w:p>
        </w:tc>
      </w:tr>
      <w:tr w:rsidR="009C5E49" w:rsidRPr="00F66D72" w:rsidTr="00774D86">
        <w:tc>
          <w:tcPr>
            <w:tcW w:w="851" w:type="dxa"/>
            <w:tcBorders>
              <w:top w:val="single" w:sz="4" w:space="0" w:color="auto"/>
              <w:left w:val="single" w:sz="4" w:space="0" w:color="auto"/>
              <w:bottom w:val="single" w:sz="4" w:space="0" w:color="auto"/>
              <w:right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2013-12</w:t>
            </w:r>
          </w:p>
        </w:tc>
        <w:tc>
          <w:tcPr>
            <w:tcW w:w="709" w:type="dxa"/>
            <w:tcBorders>
              <w:top w:val="single" w:sz="4" w:space="0" w:color="auto"/>
              <w:left w:val="nil"/>
              <w:bottom w:val="single" w:sz="4" w:space="0" w:color="auto"/>
              <w:right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CT#62</w:t>
            </w:r>
          </w:p>
        </w:tc>
        <w:tc>
          <w:tcPr>
            <w:tcW w:w="992" w:type="dxa"/>
            <w:tcBorders>
              <w:top w:val="single" w:sz="4" w:space="0" w:color="auto"/>
              <w:left w:val="nil"/>
              <w:bottom w:val="single" w:sz="4"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CP-130620</w:t>
            </w:r>
          </w:p>
        </w:tc>
        <w:tc>
          <w:tcPr>
            <w:tcW w:w="567" w:type="dxa"/>
            <w:tcBorders>
              <w:top w:val="single" w:sz="4" w:space="0" w:color="auto"/>
              <w:bottom w:val="single" w:sz="4"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0071</w:t>
            </w:r>
          </w:p>
        </w:tc>
        <w:tc>
          <w:tcPr>
            <w:tcW w:w="425" w:type="dxa"/>
            <w:tcBorders>
              <w:top w:val="single" w:sz="4" w:space="0" w:color="auto"/>
              <w:bottom w:val="single" w:sz="4"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1</w:t>
            </w:r>
          </w:p>
        </w:tc>
        <w:tc>
          <w:tcPr>
            <w:tcW w:w="5387" w:type="dxa"/>
            <w:tcBorders>
              <w:top w:val="single" w:sz="4" w:space="0" w:color="auto"/>
              <w:bottom w:val="single" w:sz="4" w:space="0" w:color="auto"/>
            </w:tcBorders>
            <w:shd w:val="solid" w:color="FFFFFF" w:fill="auto"/>
          </w:tcPr>
          <w:p w:rsidR="009C5E49" w:rsidRPr="008D64ED" w:rsidRDefault="009C5E49" w:rsidP="00F66D72">
            <w:pPr>
              <w:pStyle w:val="TAL"/>
              <w:rPr>
                <w:snapToGrid w:val="0"/>
                <w:sz w:val="16"/>
                <w:szCs w:val="16"/>
                <w:lang w:val="en-AU"/>
              </w:rPr>
            </w:pPr>
            <w:r w:rsidRPr="001C652B">
              <w:rPr>
                <w:snapToGrid w:val="0"/>
                <w:sz w:val="16"/>
                <w:szCs w:val="16"/>
                <w:lang w:val="en-AU"/>
              </w:rPr>
              <w:t>SGW selection for SIPTO at the Local Home Network</w:t>
            </w:r>
          </w:p>
        </w:tc>
        <w:tc>
          <w:tcPr>
            <w:tcW w:w="708" w:type="dxa"/>
            <w:tcBorders>
              <w:top w:val="single" w:sz="4" w:space="0" w:color="auto"/>
              <w:left w:val="nil"/>
              <w:bottom w:val="single" w:sz="4" w:space="0" w:color="auto"/>
              <w:right w:val="single" w:sz="4"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12.2.0</w:t>
            </w:r>
          </w:p>
        </w:tc>
      </w:tr>
      <w:tr w:rsidR="009C5E49" w:rsidRPr="00F66D72" w:rsidTr="00774D86">
        <w:tc>
          <w:tcPr>
            <w:tcW w:w="851" w:type="dxa"/>
            <w:tcBorders>
              <w:top w:val="single" w:sz="4" w:space="0" w:color="auto"/>
              <w:left w:val="single" w:sz="4" w:space="0" w:color="auto"/>
              <w:bottom w:val="single" w:sz="4" w:space="0" w:color="auto"/>
              <w:right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2014-06</w:t>
            </w:r>
          </w:p>
        </w:tc>
        <w:tc>
          <w:tcPr>
            <w:tcW w:w="709" w:type="dxa"/>
            <w:tcBorders>
              <w:top w:val="single" w:sz="4" w:space="0" w:color="auto"/>
              <w:left w:val="nil"/>
              <w:bottom w:val="single" w:sz="4" w:space="0" w:color="auto"/>
              <w:right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CT#64</w:t>
            </w:r>
          </w:p>
        </w:tc>
        <w:tc>
          <w:tcPr>
            <w:tcW w:w="992" w:type="dxa"/>
            <w:tcBorders>
              <w:top w:val="single" w:sz="4" w:space="0" w:color="auto"/>
              <w:left w:val="nil"/>
              <w:bottom w:val="single" w:sz="4"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CP-140230</w:t>
            </w:r>
          </w:p>
        </w:tc>
        <w:tc>
          <w:tcPr>
            <w:tcW w:w="567" w:type="dxa"/>
            <w:tcBorders>
              <w:top w:val="single" w:sz="4" w:space="0" w:color="auto"/>
              <w:bottom w:val="single" w:sz="4"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0076</w:t>
            </w:r>
          </w:p>
        </w:tc>
        <w:tc>
          <w:tcPr>
            <w:tcW w:w="425" w:type="dxa"/>
            <w:tcBorders>
              <w:top w:val="single" w:sz="4" w:space="0" w:color="auto"/>
              <w:bottom w:val="single" w:sz="4"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1</w:t>
            </w:r>
          </w:p>
        </w:tc>
        <w:tc>
          <w:tcPr>
            <w:tcW w:w="5387" w:type="dxa"/>
            <w:tcBorders>
              <w:top w:val="single" w:sz="4" w:space="0" w:color="auto"/>
              <w:bottom w:val="single" w:sz="4" w:space="0" w:color="auto"/>
            </w:tcBorders>
            <w:shd w:val="solid" w:color="FFFFFF" w:fill="auto"/>
          </w:tcPr>
          <w:p w:rsidR="009C5E49" w:rsidRPr="001C652B" w:rsidRDefault="009C5E49" w:rsidP="00F66D72">
            <w:pPr>
              <w:pStyle w:val="TAL"/>
              <w:rPr>
                <w:snapToGrid w:val="0"/>
                <w:sz w:val="16"/>
                <w:szCs w:val="16"/>
                <w:lang w:val="en-AU"/>
              </w:rPr>
            </w:pPr>
            <w:r w:rsidRPr="00BC2769">
              <w:rPr>
                <w:rFonts w:hint="eastAsia"/>
                <w:snapToGrid w:val="0"/>
                <w:sz w:val="16"/>
                <w:szCs w:val="16"/>
                <w:lang w:val="en-AU"/>
              </w:rPr>
              <w:t>Cleanup the pre-Release-8 DNS procedure on Release-8 SGSN</w:t>
            </w:r>
          </w:p>
        </w:tc>
        <w:tc>
          <w:tcPr>
            <w:tcW w:w="708" w:type="dxa"/>
            <w:tcBorders>
              <w:top w:val="single" w:sz="4" w:space="0" w:color="auto"/>
              <w:left w:val="nil"/>
              <w:bottom w:val="single" w:sz="4" w:space="0" w:color="auto"/>
              <w:right w:val="single" w:sz="4"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12.3.0</w:t>
            </w:r>
          </w:p>
        </w:tc>
      </w:tr>
      <w:tr w:rsidR="009C5E49" w:rsidRPr="00F66D72" w:rsidTr="00774D86">
        <w:tc>
          <w:tcPr>
            <w:tcW w:w="851" w:type="dxa"/>
            <w:tcBorders>
              <w:top w:val="single" w:sz="4" w:space="0" w:color="auto"/>
              <w:left w:val="single" w:sz="4" w:space="0" w:color="auto"/>
              <w:bottom w:val="nil"/>
              <w:right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2014-09</w:t>
            </w:r>
          </w:p>
        </w:tc>
        <w:tc>
          <w:tcPr>
            <w:tcW w:w="709" w:type="dxa"/>
            <w:tcBorders>
              <w:top w:val="single" w:sz="4" w:space="0" w:color="auto"/>
              <w:left w:val="nil"/>
              <w:bottom w:val="nil"/>
              <w:right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CT#65</w:t>
            </w:r>
          </w:p>
        </w:tc>
        <w:tc>
          <w:tcPr>
            <w:tcW w:w="992" w:type="dxa"/>
            <w:tcBorders>
              <w:top w:val="single" w:sz="4" w:space="0" w:color="auto"/>
              <w:left w:val="nil"/>
              <w:bottom w:val="nil"/>
              <w:right w:val="single" w:sz="4"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CP-140505</w:t>
            </w:r>
          </w:p>
        </w:tc>
        <w:tc>
          <w:tcPr>
            <w:tcW w:w="567" w:type="dxa"/>
            <w:tcBorders>
              <w:top w:val="single" w:sz="4" w:space="0" w:color="auto"/>
              <w:left w:val="single" w:sz="4" w:space="0" w:color="auto"/>
              <w:bottom w:val="single" w:sz="4"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0077</w:t>
            </w:r>
          </w:p>
        </w:tc>
        <w:tc>
          <w:tcPr>
            <w:tcW w:w="425" w:type="dxa"/>
            <w:tcBorders>
              <w:top w:val="single" w:sz="4" w:space="0" w:color="auto"/>
              <w:bottom w:val="single" w:sz="4"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2</w:t>
            </w:r>
          </w:p>
        </w:tc>
        <w:tc>
          <w:tcPr>
            <w:tcW w:w="5387" w:type="dxa"/>
            <w:tcBorders>
              <w:top w:val="single" w:sz="4" w:space="0" w:color="auto"/>
              <w:bottom w:val="single" w:sz="4" w:space="0" w:color="auto"/>
              <w:right w:val="single" w:sz="4" w:space="0" w:color="auto"/>
            </w:tcBorders>
            <w:shd w:val="solid" w:color="FFFFFF" w:fill="auto"/>
          </w:tcPr>
          <w:p w:rsidR="009C5E49" w:rsidRPr="00BC2769" w:rsidRDefault="009C5E49" w:rsidP="00F66D72">
            <w:pPr>
              <w:pStyle w:val="TAL"/>
              <w:rPr>
                <w:snapToGrid w:val="0"/>
                <w:sz w:val="16"/>
                <w:szCs w:val="16"/>
                <w:lang w:val="en-AU"/>
              </w:rPr>
            </w:pPr>
            <w:r w:rsidRPr="000C2639">
              <w:rPr>
                <w:snapToGrid w:val="0"/>
                <w:sz w:val="16"/>
                <w:szCs w:val="16"/>
                <w:lang w:val="en-AU"/>
              </w:rPr>
              <w:t>SGW/PGW selection with GTP-C node level load control</w:t>
            </w:r>
          </w:p>
        </w:tc>
        <w:tc>
          <w:tcPr>
            <w:tcW w:w="708" w:type="dxa"/>
            <w:tcBorders>
              <w:top w:val="single" w:sz="4" w:space="0" w:color="auto"/>
              <w:left w:val="nil"/>
              <w:bottom w:val="nil"/>
              <w:right w:val="single" w:sz="4"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12.4.0</w:t>
            </w:r>
          </w:p>
        </w:tc>
      </w:tr>
      <w:tr w:rsidR="009C5E49" w:rsidRPr="00F66D72" w:rsidTr="00774D86">
        <w:tc>
          <w:tcPr>
            <w:tcW w:w="851" w:type="dxa"/>
            <w:tcBorders>
              <w:top w:val="nil"/>
              <w:left w:val="single" w:sz="4" w:space="0" w:color="auto"/>
              <w:bottom w:val="single" w:sz="4" w:space="0" w:color="auto"/>
              <w:right w:val="nil"/>
            </w:tcBorders>
            <w:shd w:val="solid" w:color="FFFFFF" w:fill="auto"/>
          </w:tcPr>
          <w:p w:rsidR="009C5E49" w:rsidRDefault="009C5E49" w:rsidP="00F66D72">
            <w:pPr>
              <w:pStyle w:val="TAL"/>
              <w:rPr>
                <w:snapToGrid w:val="0"/>
                <w:sz w:val="16"/>
                <w:szCs w:val="16"/>
                <w:lang w:val="en-AU"/>
              </w:rPr>
            </w:pPr>
          </w:p>
        </w:tc>
        <w:tc>
          <w:tcPr>
            <w:tcW w:w="709" w:type="dxa"/>
            <w:tcBorders>
              <w:top w:val="nil"/>
              <w:left w:val="nil"/>
              <w:bottom w:val="single" w:sz="4" w:space="0" w:color="auto"/>
              <w:right w:val="nil"/>
            </w:tcBorders>
            <w:shd w:val="solid" w:color="FFFFFF" w:fill="auto"/>
          </w:tcPr>
          <w:p w:rsidR="009C5E49" w:rsidRDefault="009C5E49" w:rsidP="00F66D72">
            <w:pPr>
              <w:pStyle w:val="TAL"/>
              <w:rPr>
                <w:snapToGrid w:val="0"/>
                <w:sz w:val="16"/>
                <w:szCs w:val="16"/>
                <w:lang w:val="en-AU"/>
              </w:rPr>
            </w:pPr>
          </w:p>
        </w:tc>
        <w:tc>
          <w:tcPr>
            <w:tcW w:w="992" w:type="dxa"/>
            <w:tcBorders>
              <w:top w:val="nil"/>
              <w:left w:val="nil"/>
              <w:bottom w:val="single" w:sz="4" w:space="0" w:color="auto"/>
              <w:right w:val="single" w:sz="4"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CP-140505</w:t>
            </w:r>
          </w:p>
        </w:tc>
        <w:tc>
          <w:tcPr>
            <w:tcW w:w="567" w:type="dxa"/>
            <w:tcBorders>
              <w:top w:val="single" w:sz="4" w:space="0" w:color="auto"/>
              <w:left w:val="single" w:sz="4" w:space="0" w:color="auto"/>
              <w:bottom w:val="single" w:sz="4"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0078</w:t>
            </w:r>
          </w:p>
        </w:tc>
        <w:tc>
          <w:tcPr>
            <w:tcW w:w="425" w:type="dxa"/>
            <w:tcBorders>
              <w:top w:val="single" w:sz="4" w:space="0" w:color="auto"/>
              <w:bottom w:val="single" w:sz="4"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2</w:t>
            </w:r>
          </w:p>
        </w:tc>
        <w:tc>
          <w:tcPr>
            <w:tcW w:w="5387" w:type="dxa"/>
            <w:tcBorders>
              <w:top w:val="single" w:sz="4" w:space="0" w:color="auto"/>
              <w:bottom w:val="single" w:sz="4" w:space="0" w:color="auto"/>
              <w:right w:val="single" w:sz="4" w:space="0" w:color="auto"/>
            </w:tcBorders>
            <w:shd w:val="solid" w:color="FFFFFF" w:fill="auto"/>
          </w:tcPr>
          <w:p w:rsidR="009C5E49" w:rsidRPr="00BC2769" w:rsidRDefault="009C5E49" w:rsidP="00F66D72">
            <w:pPr>
              <w:pStyle w:val="TAL"/>
              <w:rPr>
                <w:snapToGrid w:val="0"/>
                <w:sz w:val="16"/>
                <w:szCs w:val="16"/>
                <w:lang w:val="en-AU"/>
              </w:rPr>
            </w:pPr>
            <w:r w:rsidRPr="000C2639">
              <w:rPr>
                <w:snapToGrid w:val="0"/>
                <w:sz w:val="16"/>
                <w:szCs w:val="16"/>
                <w:lang w:val="en-AU"/>
              </w:rPr>
              <w:t>PGW selection with GTP-C APN level Load Control</w:t>
            </w:r>
          </w:p>
        </w:tc>
        <w:tc>
          <w:tcPr>
            <w:tcW w:w="708" w:type="dxa"/>
            <w:tcBorders>
              <w:top w:val="nil"/>
              <w:left w:val="nil"/>
              <w:bottom w:val="single" w:sz="4" w:space="0" w:color="auto"/>
              <w:right w:val="single" w:sz="4" w:space="0" w:color="auto"/>
            </w:tcBorders>
            <w:shd w:val="solid" w:color="FFFFFF" w:fill="auto"/>
          </w:tcPr>
          <w:p w:rsidR="009C5E49" w:rsidRDefault="009C5E49" w:rsidP="00F66D72">
            <w:pPr>
              <w:pStyle w:val="TAL"/>
              <w:rPr>
                <w:snapToGrid w:val="0"/>
                <w:sz w:val="16"/>
                <w:szCs w:val="16"/>
                <w:lang w:val="en-AU"/>
              </w:rPr>
            </w:pPr>
          </w:p>
        </w:tc>
      </w:tr>
      <w:tr w:rsidR="009C5E49" w:rsidRPr="00F66D72" w:rsidTr="00774D86">
        <w:tc>
          <w:tcPr>
            <w:tcW w:w="851" w:type="dxa"/>
            <w:tcBorders>
              <w:top w:val="single" w:sz="4" w:space="0" w:color="auto"/>
              <w:left w:val="single" w:sz="4" w:space="0" w:color="auto"/>
              <w:bottom w:val="single" w:sz="4" w:space="0" w:color="auto"/>
              <w:right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2014-12</w:t>
            </w:r>
          </w:p>
        </w:tc>
        <w:tc>
          <w:tcPr>
            <w:tcW w:w="709" w:type="dxa"/>
            <w:tcBorders>
              <w:top w:val="single" w:sz="4" w:space="0" w:color="auto"/>
              <w:left w:val="nil"/>
              <w:bottom w:val="single" w:sz="4" w:space="0" w:color="auto"/>
              <w:right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CT#66</w:t>
            </w:r>
          </w:p>
        </w:tc>
        <w:tc>
          <w:tcPr>
            <w:tcW w:w="992" w:type="dxa"/>
            <w:tcBorders>
              <w:top w:val="single" w:sz="4" w:space="0" w:color="auto"/>
              <w:left w:val="nil"/>
              <w:bottom w:val="single" w:sz="4" w:space="0" w:color="auto"/>
              <w:right w:val="single" w:sz="4"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CP-140797</w:t>
            </w:r>
          </w:p>
        </w:tc>
        <w:tc>
          <w:tcPr>
            <w:tcW w:w="567" w:type="dxa"/>
            <w:tcBorders>
              <w:top w:val="single" w:sz="4" w:space="0" w:color="auto"/>
              <w:left w:val="single" w:sz="4" w:space="0" w:color="auto"/>
              <w:bottom w:val="single" w:sz="4"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0079</w:t>
            </w:r>
          </w:p>
        </w:tc>
        <w:tc>
          <w:tcPr>
            <w:tcW w:w="425" w:type="dxa"/>
            <w:tcBorders>
              <w:top w:val="single" w:sz="4" w:space="0" w:color="auto"/>
              <w:bottom w:val="single" w:sz="4"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3</w:t>
            </w:r>
          </w:p>
        </w:tc>
        <w:tc>
          <w:tcPr>
            <w:tcW w:w="5387" w:type="dxa"/>
            <w:tcBorders>
              <w:top w:val="single" w:sz="4" w:space="0" w:color="auto"/>
              <w:bottom w:val="single" w:sz="4" w:space="0" w:color="auto"/>
              <w:right w:val="single" w:sz="4" w:space="0" w:color="auto"/>
            </w:tcBorders>
            <w:shd w:val="solid" w:color="FFFFFF" w:fill="auto"/>
          </w:tcPr>
          <w:p w:rsidR="009C5E49" w:rsidRPr="000C2639" w:rsidRDefault="009C5E49" w:rsidP="00F66D72">
            <w:pPr>
              <w:pStyle w:val="TAL"/>
              <w:rPr>
                <w:snapToGrid w:val="0"/>
                <w:sz w:val="16"/>
                <w:szCs w:val="16"/>
                <w:lang w:val="en-AU"/>
              </w:rPr>
            </w:pPr>
            <w:r w:rsidRPr="00336E6D">
              <w:rPr>
                <w:snapToGrid w:val="0"/>
                <w:sz w:val="16"/>
                <w:szCs w:val="16"/>
                <w:lang w:val="en-AU"/>
              </w:rPr>
              <w:t>MME and SGSN selection by RCAF</w:t>
            </w:r>
          </w:p>
        </w:tc>
        <w:tc>
          <w:tcPr>
            <w:tcW w:w="708" w:type="dxa"/>
            <w:tcBorders>
              <w:top w:val="single" w:sz="4" w:space="0" w:color="auto"/>
              <w:left w:val="nil"/>
              <w:bottom w:val="single" w:sz="4" w:space="0" w:color="auto"/>
              <w:right w:val="single" w:sz="4"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13.0.0</w:t>
            </w:r>
          </w:p>
        </w:tc>
      </w:tr>
      <w:tr w:rsidR="009C5E49" w:rsidRPr="00F66D72" w:rsidTr="00774D86">
        <w:tc>
          <w:tcPr>
            <w:tcW w:w="851" w:type="dxa"/>
            <w:tcBorders>
              <w:top w:val="single" w:sz="4" w:space="0" w:color="auto"/>
              <w:left w:val="single" w:sz="4" w:space="0" w:color="auto"/>
              <w:bottom w:val="single" w:sz="4" w:space="0" w:color="auto"/>
              <w:right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2015-06</w:t>
            </w:r>
          </w:p>
        </w:tc>
        <w:tc>
          <w:tcPr>
            <w:tcW w:w="709" w:type="dxa"/>
            <w:tcBorders>
              <w:top w:val="single" w:sz="4" w:space="0" w:color="auto"/>
              <w:left w:val="nil"/>
              <w:bottom w:val="single" w:sz="4" w:space="0" w:color="auto"/>
              <w:right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CT#68</w:t>
            </w:r>
          </w:p>
        </w:tc>
        <w:tc>
          <w:tcPr>
            <w:tcW w:w="992" w:type="dxa"/>
            <w:tcBorders>
              <w:top w:val="single" w:sz="4" w:space="0" w:color="auto"/>
              <w:left w:val="nil"/>
              <w:bottom w:val="single" w:sz="4" w:space="0" w:color="auto"/>
              <w:right w:val="single" w:sz="4"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CP-150270</w:t>
            </w:r>
          </w:p>
        </w:tc>
        <w:tc>
          <w:tcPr>
            <w:tcW w:w="567" w:type="dxa"/>
            <w:tcBorders>
              <w:top w:val="single" w:sz="4" w:space="0" w:color="auto"/>
              <w:left w:val="single" w:sz="4" w:space="0" w:color="auto"/>
              <w:bottom w:val="single" w:sz="4"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0080</w:t>
            </w:r>
          </w:p>
        </w:tc>
        <w:tc>
          <w:tcPr>
            <w:tcW w:w="425" w:type="dxa"/>
            <w:tcBorders>
              <w:top w:val="single" w:sz="4" w:space="0" w:color="auto"/>
              <w:bottom w:val="single" w:sz="4"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3</w:t>
            </w:r>
          </w:p>
        </w:tc>
        <w:tc>
          <w:tcPr>
            <w:tcW w:w="5387" w:type="dxa"/>
            <w:tcBorders>
              <w:top w:val="single" w:sz="4" w:space="0" w:color="auto"/>
              <w:bottom w:val="single" w:sz="4" w:space="0" w:color="auto"/>
              <w:right w:val="single" w:sz="4" w:space="0" w:color="auto"/>
            </w:tcBorders>
            <w:shd w:val="solid" w:color="FFFFFF" w:fill="auto"/>
          </w:tcPr>
          <w:p w:rsidR="009C5E49" w:rsidRPr="00336E6D" w:rsidRDefault="009C5E49" w:rsidP="00F66D72">
            <w:pPr>
              <w:pStyle w:val="TAL"/>
              <w:rPr>
                <w:snapToGrid w:val="0"/>
                <w:sz w:val="16"/>
                <w:szCs w:val="16"/>
                <w:lang w:val="en-AU"/>
              </w:rPr>
            </w:pPr>
            <w:r w:rsidRPr="00C9521D">
              <w:rPr>
                <w:snapToGrid w:val="0"/>
                <w:sz w:val="16"/>
                <w:szCs w:val="16"/>
                <w:lang w:val="en-AU"/>
              </w:rPr>
              <w:t>Multiple IP addresses in DNS Record</w:t>
            </w:r>
          </w:p>
        </w:tc>
        <w:tc>
          <w:tcPr>
            <w:tcW w:w="708" w:type="dxa"/>
            <w:tcBorders>
              <w:top w:val="single" w:sz="4" w:space="0" w:color="auto"/>
              <w:left w:val="nil"/>
              <w:bottom w:val="single" w:sz="4" w:space="0" w:color="auto"/>
              <w:right w:val="single" w:sz="4"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13.1.0</w:t>
            </w:r>
          </w:p>
        </w:tc>
      </w:tr>
      <w:tr w:rsidR="009C5E49" w:rsidRPr="00F66D72" w:rsidTr="00774D86">
        <w:tc>
          <w:tcPr>
            <w:tcW w:w="851" w:type="dxa"/>
            <w:tcBorders>
              <w:top w:val="single" w:sz="4" w:space="0" w:color="auto"/>
              <w:left w:val="single" w:sz="4" w:space="0" w:color="auto"/>
              <w:bottom w:val="nil"/>
              <w:right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2015-12</w:t>
            </w:r>
          </w:p>
        </w:tc>
        <w:tc>
          <w:tcPr>
            <w:tcW w:w="709" w:type="dxa"/>
            <w:tcBorders>
              <w:top w:val="single" w:sz="4" w:space="0" w:color="auto"/>
              <w:left w:val="nil"/>
              <w:bottom w:val="nil"/>
              <w:right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CT#70</w:t>
            </w:r>
          </w:p>
        </w:tc>
        <w:tc>
          <w:tcPr>
            <w:tcW w:w="992" w:type="dxa"/>
            <w:tcBorders>
              <w:top w:val="single" w:sz="4" w:space="0" w:color="auto"/>
              <w:left w:val="nil"/>
              <w:bottom w:val="nil"/>
              <w:right w:val="single" w:sz="4"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CP-150781</w:t>
            </w:r>
          </w:p>
        </w:tc>
        <w:tc>
          <w:tcPr>
            <w:tcW w:w="567" w:type="dxa"/>
            <w:tcBorders>
              <w:top w:val="single" w:sz="4" w:space="0" w:color="auto"/>
              <w:left w:val="single" w:sz="4" w:space="0" w:color="auto"/>
              <w:bottom w:val="single" w:sz="4"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0082</w:t>
            </w:r>
          </w:p>
        </w:tc>
        <w:tc>
          <w:tcPr>
            <w:tcW w:w="425" w:type="dxa"/>
            <w:tcBorders>
              <w:top w:val="single" w:sz="4" w:space="0" w:color="auto"/>
              <w:bottom w:val="single" w:sz="4"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2</w:t>
            </w:r>
          </w:p>
        </w:tc>
        <w:tc>
          <w:tcPr>
            <w:tcW w:w="5387" w:type="dxa"/>
            <w:tcBorders>
              <w:top w:val="single" w:sz="4" w:space="0" w:color="auto"/>
              <w:bottom w:val="single" w:sz="4" w:space="0" w:color="auto"/>
              <w:right w:val="single" w:sz="4" w:space="0" w:color="auto"/>
            </w:tcBorders>
            <w:shd w:val="solid" w:color="FFFFFF" w:fill="auto"/>
          </w:tcPr>
          <w:p w:rsidR="009C5E49" w:rsidRPr="00C9521D" w:rsidRDefault="009C5E49" w:rsidP="00F66D72">
            <w:pPr>
              <w:pStyle w:val="TAL"/>
              <w:rPr>
                <w:snapToGrid w:val="0"/>
                <w:sz w:val="16"/>
                <w:szCs w:val="16"/>
                <w:lang w:val="en-AU"/>
              </w:rPr>
            </w:pPr>
            <w:r w:rsidRPr="00BB7C7D">
              <w:rPr>
                <w:rFonts w:hint="eastAsia"/>
                <w:snapToGrid w:val="0"/>
                <w:sz w:val="16"/>
                <w:szCs w:val="16"/>
                <w:lang w:val="en-AU"/>
              </w:rPr>
              <w:t>DNS procedures for Decor</w:t>
            </w:r>
          </w:p>
        </w:tc>
        <w:tc>
          <w:tcPr>
            <w:tcW w:w="708" w:type="dxa"/>
            <w:tcBorders>
              <w:top w:val="single" w:sz="4" w:space="0" w:color="auto"/>
              <w:left w:val="nil"/>
              <w:bottom w:val="nil"/>
              <w:right w:val="single" w:sz="4"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13.2.0</w:t>
            </w:r>
          </w:p>
        </w:tc>
      </w:tr>
      <w:tr w:rsidR="009C5E49" w:rsidRPr="00F66D72" w:rsidTr="00774D86">
        <w:tc>
          <w:tcPr>
            <w:tcW w:w="851" w:type="dxa"/>
            <w:tcBorders>
              <w:top w:val="nil"/>
              <w:left w:val="single" w:sz="4" w:space="0" w:color="auto"/>
              <w:bottom w:val="single" w:sz="4" w:space="0" w:color="auto"/>
              <w:right w:val="nil"/>
            </w:tcBorders>
            <w:shd w:val="solid" w:color="FFFFFF" w:fill="auto"/>
          </w:tcPr>
          <w:p w:rsidR="009C5E49" w:rsidRDefault="009C5E49" w:rsidP="00F66D72">
            <w:pPr>
              <w:pStyle w:val="TAL"/>
              <w:rPr>
                <w:snapToGrid w:val="0"/>
                <w:sz w:val="16"/>
                <w:szCs w:val="16"/>
                <w:lang w:val="en-AU"/>
              </w:rPr>
            </w:pPr>
          </w:p>
        </w:tc>
        <w:tc>
          <w:tcPr>
            <w:tcW w:w="709" w:type="dxa"/>
            <w:tcBorders>
              <w:top w:val="nil"/>
              <w:left w:val="nil"/>
              <w:bottom w:val="single" w:sz="4" w:space="0" w:color="auto"/>
              <w:right w:val="nil"/>
            </w:tcBorders>
            <w:shd w:val="solid" w:color="FFFFFF" w:fill="auto"/>
          </w:tcPr>
          <w:p w:rsidR="009C5E49" w:rsidRDefault="009C5E49" w:rsidP="00F66D72">
            <w:pPr>
              <w:pStyle w:val="TAL"/>
              <w:rPr>
                <w:snapToGrid w:val="0"/>
                <w:sz w:val="16"/>
                <w:szCs w:val="16"/>
                <w:lang w:val="en-AU"/>
              </w:rPr>
            </w:pPr>
          </w:p>
        </w:tc>
        <w:tc>
          <w:tcPr>
            <w:tcW w:w="992" w:type="dxa"/>
            <w:tcBorders>
              <w:top w:val="nil"/>
              <w:left w:val="nil"/>
              <w:bottom w:val="single" w:sz="4" w:space="0" w:color="auto"/>
              <w:right w:val="single" w:sz="4"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CP-150765</w:t>
            </w:r>
          </w:p>
        </w:tc>
        <w:tc>
          <w:tcPr>
            <w:tcW w:w="567" w:type="dxa"/>
            <w:tcBorders>
              <w:top w:val="single" w:sz="4" w:space="0" w:color="auto"/>
              <w:left w:val="single" w:sz="4" w:space="0" w:color="auto"/>
              <w:bottom w:val="single" w:sz="4"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0083</w:t>
            </w:r>
          </w:p>
        </w:tc>
        <w:tc>
          <w:tcPr>
            <w:tcW w:w="425" w:type="dxa"/>
            <w:tcBorders>
              <w:top w:val="single" w:sz="4" w:space="0" w:color="auto"/>
              <w:bottom w:val="single" w:sz="4"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w:t>
            </w:r>
          </w:p>
        </w:tc>
        <w:tc>
          <w:tcPr>
            <w:tcW w:w="5387" w:type="dxa"/>
            <w:tcBorders>
              <w:top w:val="single" w:sz="4" w:space="0" w:color="auto"/>
              <w:bottom w:val="single" w:sz="4" w:space="0" w:color="auto"/>
              <w:right w:val="single" w:sz="4" w:space="0" w:color="auto"/>
            </w:tcBorders>
            <w:shd w:val="solid" w:color="FFFFFF" w:fill="auto"/>
          </w:tcPr>
          <w:p w:rsidR="009C5E49" w:rsidRPr="00C9521D" w:rsidRDefault="009C5E49" w:rsidP="00F66D72">
            <w:pPr>
              <w:pStyle w:val="TAL"/>
              <w:rPr>
                <w:snapToGrid w:val="0"/>
                <w:sz w:val="16"/>
                <w:szCs w:val="16"/>
                <w:lang w:val="en-AU"/>
              </w:rPr>
            </w:pPr>
            <w:r w:rsidRPr="00E94E11">
              <w:rPr>
                <w:snapToGrid w:val="0"/>
                <w:sz w:val="16"/>
                <w:szCs w:val="16"/>
                <w:lang w:val="en-AU"/>
              </w:rPr>
              <w:t>Priority ordering of SRV records</w:t>
            </w:r>
          </w:p>
        </w:tc>
        <w:tc>
          <w:tcPr>
            <w:tcW w:w="708" w:type="dxa"/>
            <w:tcBorders>
              <w:top w:val="nil"/>
              <w:left w:val="nil"/>
              <w:bottom w:val="single" w:sz="4" w:space="0" w:color="auto"/>
              <w:right w:val="single" w:sz="4" w:space="0" w:color="auto"/>
            </w:tcBorders>
            <w:shd w:val="solid" w:color="FFFFFF" w:fill="auto"/>
          </w:tcPr>
          <w:p w:rsidR="009C5E49" w:rsidRDefault="009C5E49" w:rsidP="00F66D72">
            <w:pPr>
              <w:pStyle w:val="TAL"/>
              <w:rPr>
                <w:snapToGrid w:val="0"/>
                <w:sz w:val="16"/>
                <w:szCs w:val="16"/>
                <w:lang w:val="en-AU"/>
              </w:rPr>
            </w:pPr>
          </w:p>
        </w:tc>
      </w:tr>
      <w:tr w:rsidR="009C5E49" w:rsidRPr="00F66D72" w:rsidTr="00774D86">
        <w:tc>
          <w:tcPr>
            <w:tcW w:w="851" w:type="dxa"/>
            <w:tcBorders>
              <w:top w:val="single" w:sz="4" w:space="0" w:color="auto"/>
              <w:left w:val="single" w:sz="4" w:space="0" w:color="auto"/>
              <w:bottom w:val="nil"/>
              <w:right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2016-03</w:t>
            </w:r>
          </w:p>
        </w:tc>
        <w:tc>
          <w:tcPr>
            <w:tcW w:w="709" w:type="dxa"/>
            <w:tcBorders>
              <w:top w:val="single" w:sz="4" w:space="0" w:color="auto"/>
              <w:left w:val="nil"/>
              <w:bottom w:val="nil"/>
              <w:right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CT#71</w:t>
            </w:r>
          </w:p>
        </w:tc>
        <w:tc>
          <w:tcPr>
            <w:tcW w:w="992" w:type="dxa"/>
            <w:tcBorders>
              <w:top w:val="single" w:sz="4" w:space="0" w:color="auto"/>
              <w:left w:val="nil"/>
              <w:bottom w:val="nil"/>
              <w:right w:val="single" w:sz="4"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CP-160038</w:t>
            </w:r>
          </w:p>
        </w:tc>
        <w:tc>
          <w:tcPr>
            <w:tcW w:w="567" w:type="dxa"/>
            <w:tcBorders>
              <w:top w:val="single" w:sz="4" w:space="0" w:color="auto"/>
              <w:left w:val="single" w:sz="4" w:space="0" w:color="auto"/>
              <w:bottom w:val="single" w:sz="4"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0084</w:t>
            </w:r>
          </w:p>
        </w:tc>
        <w:tc>
          <w:tcPr>
            <w:tcW w:w="425" w:type="dxa"/>
            <w:tcBorders>
              <w:top w:val="single" w:sz="4" w:space="0" w:color="auto"/>
              <w:bottom w:val="single" w:sz="4"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1</w:t>
            </w:r>
          </w:p>
        </w:tc>
        <w:tc>
          <w:tcPr>
            <w:tcW w:w="5387" w:type="dxa"/>
            <w:tcBorders>
              <w:top w:val="single" w:sz="4" w:space="0" w:color="auto"/>
              <w:bottom w:val="single" w:sz="4" w:space="0" w:color="auto"/>
              <w:right w:val="single" w:sz="4" w:space="0" w:color="auto"/>
            </w:tcBorders>
            <w:shd w:val="solid" w:color="FFFFFF" w:fill="auto"/>
          </w:tcPr>
          <w:p w:rsidR="009C5E49" w:rsidRPr="00E94E11" w:rsidRDefault="009C5E49" w:rsidP="00F66D72">
            <w:pPr>
              <w:pStyle w:val="TAL"/>
              <w:rPr>
                <w:snapToGrid w:val="0"/>
                <w:sz w:val="16"/>
                <w:szCs w:val="16"/>
                <w:lang w:val="en-AU"/>
              </w:rPr>
            </w:pPr>
            <w:r w:rsidRPr="00E94E11">
              <w:rPr>
                <w:snapToGrid w:val="0"/>
                <w:sz w:val="16"/>
                <w:szCs w:val="16"/>
                <w:lang w:val="en-AU"/>
              </w:rPr>
              <w:t>GTP-C Load Control – Mix of NAPTR records with "s" and "a" flags</w:t>
            </w:r>
          </w:p>
        </w:tc>
        <w:tc>
          <w:tcPr>
            <w:tcW w:w="708" w:type="dxa"/>
            <w:tcBorders>
              <w:top w:val="single" w:sz="4" w:space="0" w:color="auto"/>
              <w:left w:val="nil"/>
              <w:bottom w:val="nil"/>
              <w:right w:val="single" w:sz="4"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13.3.0</w:t>
            </w:r>
          </w:p>
        </w:tc>
      </w:tr>
      <w:tr w:rsidR="009C5E49" w:rsidRPr="00F66D72" w:rsidTr="00774D86">
        <w:tc>
          <w:tcPr>
            <w:tcW w:w="851" w:type="dxa"/>
            <w:tcBorders>
              <w:top w:val="nil"/>
              <w:left w:val="single" w:sz="4" w:space="0" w:color="auto"/>
              <w:bottom w:val="nil"/>
              <w:right w:val="nil"/>
            </w:tcBorders>
            <w:shd w:val="solid" w:color="FFFFFF" w:fill="auto"/>
          </w:tcPr>
          <w:p w:rsidR="009C5E49" w:rsidRDefault="009C5E49" w:rsidP="00F66D72">
            <w:pPr>
              <w:pStyle w:val="TAL"/>
              <w:rPr>
                <w:snapToGrid w:val="0"/>
                <w:sz w:val="16"/>
                <w:szCs w:val="16"/>
                <w:lang w:val="en-AU"/>
              </w:rPr>
            </w:pPr>
          </w:p>
        </w:tc>
        <w:tc>
          <w:tcPr>
            <w:tcW w:w="709" w:type="dxa"/>
            <w:tcBorders>
              <w:top w:val="nil"/>
              <w:left w:val="nil"/>
              <w:bottom w:val="nil"/>
              <w:right w:val="nil"/>
            </w:tcBorders>
            <w:shd w:val="solid" w:color="FFFFFF" w:fill="auto"/>
          </w:tcPr>
          <w:p w:rsidR="009C5E49" w:rsidRDefault="009C5E49" w:rsidP="00F66D72">
            <w:pPr>
              <w:pStyle w:val="TAL"/>
              <w:rPr>
                <w:snapToGrid w:val="0"/>
                <w:sz w:val="16"/>
                <w:szCs w:val="16"/>
                <w:lang w:val="en-AU"/>
              </w:rPr>
            </w:pPr>
          </w:p>
        </w:tc>
        <w:tc>
          <w:tcPr>
            <w:tcW w:w="992" w:type="dxa"/>
            <w:tcBorders>
              <w:top w:val="nil"/>
              <w:left w:val="nil"/>
              <w:bottom w:val="nil"/>
              <w:right w:val="single" w:sz="4"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CP-160022</w:t>
            </w:r>
          </w:p>
        </w:tc>
        <w:tc>
          <w:tcPr>
            <w:tcW w:w="567" w:type="dxa"/>
            <w:tcBorders>
              <w:top w:val="single" w:sz="4" w:space="0" w:color="auto"/>
              <w:left w:val="single" w:sz="4" w:space="0" w:color="auto"/>
              <w:bottom w:val="single" w:sz="4"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0085</w:t>
            </w:r>
          </w:p>
        </w:tc>
        <w:tc>
          <w:tcPr>
            <w:tcW w:w="425" w:type="dxa"/>
            <w:tcBorders>
              <w:top w:val="single" w:sz="4" w:space="0" w:color="auto"/>
              <w:bottom w:val="single" w:sz="4"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1</w:t>
            </w:r>
          </w:p>
        </w:tc>
        <w:tc>
          <w:tcPr>
            <w:tcW w:w="5387" w:type="dxa"/>
            <w:tcBorders>
              <w:top w:val="single" w:sz="4" w:space="0" w:color="auto"/>
              <w:bottom w:val="single" w:sz="4" w:space="0" w:color="auto"/>
              <w:right w:val="single" w:sz="4" w:space="0" w:color="auto"/>
            </w:tcBorders>
            <w:shd w:val="solid" w:color="FFFFFF" w:fill="auto"/>
          </w:tcPr>
          <w:p w:rsidR="009C5E49" w:rsidRPr="00E030EB" w:rsidRDefault="009C5E49" w:rsidP="00F66D72">
            <w:pPr>
              <w:pStyle w:val="TAL"/>
              <w:rPr>
                <w:snapToGrid w:val="0"/>
                <w:sz w:val="16"/>
                <w:szCs w:val="16"/>
                <w:lang w:val="en-AU"/>
              </w:rPr>
            </w:pPr>
            <w:r w:rsidRPr="00E030EB">
              <w:rPr>
                <w:snapToGrid w:val="0"/>
                <w:sz w:val="16"/>
                <w:szCs w:val="16"/>
                <w:lang w:val="en-AU"/>
              </w:rPr>
              <w:t>Clarification on the use of UE Usage Type</w:t>
            </w:r>
          </w:p>
        </w:tc>
        <w:tc>
          <w:tcPr>
            <w:tcW w:w="708" w:type="dxa"/>
            <w:tcBorders>
              <w:top w:val="nil"/>
              <w:left w:val="nil"/>
              <w:bottom w:val="nil"/>
              <w:right w:val="single" w:sz="4" w:space="0" w:color="auto"/>
            </w:tcBorders>
            <w:shd w:val="solid" w:color="FFFFFF" w:fill="auto"/>
          </w:tcPr>
          <w:p w:rsidR="009C5E49" w:rsidRDefault="009C5E49" w:rsidP="00F66D72">
            <w:pPr>
              <w:pStyle w:val="TAL"/>
              <w:rPr>
                <w:snapToGrid w:val="0"/>
                <w:sz w:val="16"/>
                <w:szCs w:val="16"/>
                <w:lang w:val="en-AU"/>
              </w:rPr>
            </w:pPr>
          </w:p>
        </w:tc>
      </w:tr>
      <w:tr w:rsidR="009C5E49" w:rsidRPr="00F66D72" w:rsidTr="00774D86">
        <w:tc>
          <w:tcPr>
            <w:tcW w:w="851" w:type="dxa"/>
            <w:tcBorders>
              <w:top w:val="nil"/>
              <w:left w:val="single" w:sz="4" w:space="0" w:color="auto"/>
              <w:bottom w:val="nil"/>
              <w:right w:val="nil"/>
            </w:tcBorders>
            <w:shd w:val="solid" w:color="FFFFFF" w:fill="auto"/>
          </w:tcPr>
          <w:p w:rsidR="009C5E49" w:rsidRDefault="009C5E49" w:rsidP="00E030EB">
            <w:pPr>
              <w:pStyle w:val="TAL"/>
              <w:rPr>
                <w:snapToGrid w:val="0"/>
                <w:sz w:val="16"/>
                <w:szCs w:val="16"/>
                <w:lang w:val="en-AU"/>
              </w:rPr>
            </w:pPr>
          </w:p>
        </w:tc>
        <w:tc>
          <w:tcPr>
            <w:tcW w:w="709" w:type="dxa"/>
            <w:tcBorders>
              <w:top w:val="nil"/>
              <w:left w:val="nil"/>
              <w:bottom w:val="nil"/>
              <w:right w:val="nil"/>
            </w:tcBorders>
            <w:shd w:val="solid" w:color="FFFFFF" w:fill="auto"/>
          </w:tcPr>
          <w:p w:rsidR="009C5E49" w:rsidRDefault="009C5E49" w:rsidP="00E030EB">
            <w:pPr>
              <w:pStyle w:val="TAL"/>
              <w:rPr>
                <w:snapToGrid w:val="0"/>
                <w:sz w:val="16"/>
                <w:szCs w:val="16"/>
                <w:lang w:val="en-AU"/>
              </w:rPr>
            </w:pPr>
          </w:p>
        </w:tc>
        <w:tc>
          <w:tcPr>
            <w:tcW w:w="992" w:type="dxa"/>
            <w:tcBorders>
              <w:top w:val="nil"/>
              <w:left w:val="nil"/>
              <w:bottom w:val="nil"/>
              <w:right w:val="single" w:sz="4" w:space="0" w:color="auto"/>
            </w:tcBorders>
            <w:shd w:val="solid" w:color="FFFFFF" w:fill="auto"/>
          </w:tcPr>
          <w:p w:rsidR="009C5E49" w:rsidRDefault="009C5E49" w:rsidP="00E030EB">
            <w:pPr>
              <w:pStyle w:val="TAL"/>
              <w:rPr>
                <w:snapToGrid w:val="0"/>
                <w:sz w:val="16"/>
                <w:szCs w:val="16"/>
                <w:lang w:val="en-AU"/>
              </w:rPr>
            </w:pPr>
            <w:r>
              <w:rPr>
                <w:snapToGrid w:val="0"/>
                <w:sz w:val="16"/>
                <w:szCs w:val="16"/>
                <w:lang w:val="en-AU"/>
              </w:rPr>
              <w:t>CP-160022</w:t>
            </w:r>
          </w:p>
        </w:tc>
        <w:tc>
          <w:tcPr>
            <w:tcW w:w="567" w:type="dxa"/>
            <w:tcBorders>
              <w:top w:val="single" w:sz="4" w:space="0" w:color="auto"/>
              <w:left w:val="single" w:sz="4" w:space="0" w:color="auto"/>
              <w:bottom w:val="single" w:sz="4" w:space="0" w:color="auto"/>
            </w:tcBorders>
            <w:shd w:val="solid" w:color="FFFFFF" w:fill="auto"/>
          </w:tcPr>
          <w:p w:rsidR="009C5E49" w:rsidRDefault="009C5E49" w:rsidP="00E030EB">
            <w:pPr>
              <w:pStyle w:val="TAL"/>
              <w:rPr>
                <w:snapToGrid w:val="0"/>
                <w:sz w:val="16"/>
                <w:szCs w:val="16"/>
                <w:lang w:val="en-AU"/>
              </w:rPr>
            </w:pPr>
            <w:r>
              <w:rPr>
                <w:snapToGrid w:val="0"/>
                <w:sz w:val="16"/>
                <w:szCs w:val="16"/>
                <w:lang w:val="en-AU"/>
              </w:rPr>
              <w:t>0086</w:t>
            </w:r>
          </w:p>
        </w:tc>
        <w:tc>
          <w:tcPr>
            <w:tcW w:w="425" w:type="dxa"/>
            <w:tcBorders>
              <w:top w:val="single" w:sz="4" w:space="0" w:color="auto"/>
              <w:bottom w:val="single" w:sz="4" w:space="0" w:color="auto"/>
            </w:tcBorders>
            <w:shd w:val="solid" w:color="FFFFFF" w:fill="auto"/>
          </w:tcPr>
          <w:p w:rsidR="009C5E49" w:rsidRDefault="009C5E49" w:rsidP="00E030EB">
            <w:pPr>
              <w:pStyle w:val="TAL"/>
              <w:rPr>
                <w:snapToGrid w:val="0"/>
                <w:sz w:val="16"/>
                <w:szCs w:val="16"/>
                <w:lang w:val="en-AU"/>
              </w:rPr>
            </w:pPr>
            <w:r>
              <w:rPr>
                <w:snapToGrid w:val="0"/>
                <w:sz w:val="16"/>
                <w:szCs w:val="16"/>
                <w:lang w:val="en-AU"/>
              </w:rPr>
              <w:t>4</w:t>
            </w:r>
          </w:p>
        </w:tc>
        <w:tc>
          <w:tcPr>
            <w:tcW w:w="5387" w:type="dxa"/>
            <w:tcBorders>
              <w:top w:val="single" w:sz="4" w:space="0" w:color="auto"/>
              <w:bottom w:val="single" w:sz="4" w:space="0" w:color="auto"/>
              <w:right w:val="single" w:sz="4" w:space="0" w:color="auto"/>
            </w:tcBorders>
            <w:shd w:val="solid" w:color="FFFFFF" w:fill="auto"/>
          </w:tcPr>
          <w:p w:rsidR="009C5E49" w:rsidRPr="00E030EB" w:rsidRDefault="009C5E49" w:rsidP="00E030EB">
            <w:pPr>
              <w:pStyle w:val="TAL"/>
              <w:rPr>
                <w:snapToGrid w:val="0"/>
                <w:sz w:val="16"/>
                <w:szCs w:val="16"/>
                <w:lang w:val="en-AU"/>
              </w:rPr>
            </w:pPr>
            <w:r w:rsidRPr="00E030EB">
              <w:rPr>
                <w:rFonts w:hint="eastAsia"/>
                <w:snapToGrid w:val="0"/>
                <w:sz w:val="16"/>
                <w:szCs w:val="16"/>
                <w:lang w:val="en-AU"/>
              </w:rPr>
              <w:t>DNS procedures for Decor</w:t>
            </w:r>
          </w:p>
        </w:tc>
        <w:tc>
          <w:tcPr>
            <w:tcW w:w="708" w:type="dxa"/>
            <w:tcBorders>
              <w:top w:val="nil"/>
              <w:left w:val="nil"/>
              <w:bottom w:val="nil"/>
              <w:right w:val="single" w:sz="4" w:space="0" w:color="auto"/>
            </w:tcBorders>
            <w:shd w:val="solid" w:color="FFFFFF" w:fill="auto"/>
          </w:tcPr>
          <w:p w:rsidR="009C5E49" w:rsidRDefault="009C5E49" w:rsidP="00E030EB">
            <w:pPr>
              <w:pStyle w:val="TAL"/>
              <w:rPr>
                <w:snapToGrid w:val="0"/>
                <w:sz w:val="16"/>
                <w:szCs w:val="16"/>
                <w:lang w:val="en-AU"/>
              </w:rPr>
            </w:pPr>
          </w:p>
        </w:tc>
      </w:tr>
      <w:tr w:rsidR="009C5E49" w:rsidRPr="00F66D72" w:rsidTr="00774D86">
        <w:tc>
          <w:tcPr>
            <w:tcW w:w="851" w:type="dxa"/>
            <w:tcBorders>
              <w:top w:val="nil"/>
              <w:left w:val="single" w:sz="4" w:space="0" w:color="auto"/>
              <w:bottom w:val="single" w:sz="4" w:space="0" w:color="auto"/>
              <w:right w:val="nil"/>
            </w:tcBorders>
            <w:shd w:val="solid" w:color="FFFFFF" w:fill="auto"/>
          </w:tcPr>
          <w:p w:rsidR="009C5E49" w:rsidRDefault="009C5E49" w:rsidP="00E030EB">
            <w:pPr>
              <w:pStyle w:val="TAL"/>
              <w:rPr>
                <w:snapToGrid w:val="0"/>
                <w:sz w:val="16"/>
                <w:szCs w:val="16"/>
                <w:lang w:val="en-AU"/>
              </w:rPr>
            </w:pPr>
          </w:p>
        </w:tc>
        <w:tc>
          <w:tcPr>
            <w:tcW w:w="709" w:type="dxa"/>
            <w:tcBorders>
              <w:top w:val="nil"/>
              <w:left w:val="nil"/>
              <w:bottom w:val="single" w:sz="4" w:space="0" w:color="auto"/>
              <w:right w:val="nil"/>
            </w:tcBorders>
            <w:shd w:val="solid" w:color="FFFFFF" w:fill="auto"/>
          </w:tcPr>
          <w:p w:rsidR="009C5E49" w:rsidRDefault="009C5E49" w:rsidP="00E030EB">
            <w:pPr>
              <w:pStyle w:val="TAL"/>
              <w:rPr>
                <w:snapToGrid w:val="0"/>
                <w:sz w:val="16"/>
                <w:szCs w:val="16"/>
                <w:lang w:val="en-AU"/>
              </w:rPr>
            </w:pPr>
          </w:p>
        </w:tc>
        <w:tc>
          <w:tcPr>
            <w:tcW w:w="992" w:type="dxa"/>
            <w:tcBorders>
              <w:top w:val="nil"/>
              <w:left w:val="nil"/>
              <w:bottom w:val="single" w:sz="4" w:space="0" w:color="auto"/>
              <w:right w:val="single" w:sz="4" w:space="0" w:color="auto"/>
            </w:tcBorders>
            <w:shd w:val="solid" w:color="FFFFFF" w:fill="auto"/>
          </w:tcPr>
          <w:p w:rsidR="009C5E49" w:rsidRDefault="009C5E49" w:rsidP="00E030EB">
            <w:pPr>
              <w:pStyle w:val="TAL"/>
              <w:rPr>
                <w:snapToGrid w:val="0"/>
                <w:sz w:val="16"/>
                <w:szCs w:val="16"/>
                <w:lang w:val="en-AU"/>
              </w:rPr>
            </w:pPr>
            <w:r>
              <w:rPr>
                <w:snapToGrid w:val="0"/>
                <w:sz w:val="16"/>
                <w:szCs w:val="16"/>
                <w:lang w:val="en-AU"/>
              </w:rPr>
              <w:t>CP-160033</w:t>
            </w:r>
          </w:p>
        </w:tc>
        <w:tc>
          <w:tcPr>
            <w:tcW w:w="567" w:type="dxa"/>
            <w:tcBorders>
              <w:top w:val="single" w:sz="4" w:space="0" w:color="auto"/>
              <w:left w:val="single" w:sz="4" w:space="0" w:color="auto"/>
              <w:bottom w:val="single" w:sz="4" w:space="0" w:color="auto"/>
            </w:tcBorders>
            <w:shd w:val="solid" w:color="FFFFFF" w:fill="auto"/>
          </w:tcPr>
          <w:p w:rsidR="009C5E49" w:rsidRDefault="009C5E49" w:rsidP="00E030EB">
            <w:pPr>
              <w:pStyle w:val="TAL"/>
              <w:rPr>
                <w:snapToGrid w:val="0"/>
                <w:sz w:val="16"/>
                <w:szCs w:val="16"/>
                <w:lang w:val="en-AU"/>
              </w:rPr>
            </w:pPr>
            <w:r>
              <w:rPr>
                <w:snapToGrid w:val="0"/>
                <w:sz w:val="16"/>
                <w:szCs w:val="16"/>
                <w:lang w:val="en-AU"/>
              </w:rPr>
              <w:t>0087</w:t>
            </w:r>
          </w:p>
        </w:tc>
        <w:tc>
          <w:tcPr>
            <w:tcW w:w="425" w:type="dxa"/>
            <w:tcBorders>
              <w:top w:val="single" w:sz="4" w:space="0" w:color="auto"/>
              <w:bottom w:val="single" w:sz="4" w:space="0" w:color="auto"/>
            </w:tcBorders>
            <w:shd w:val="solid" w:color="FFFFFF" w:fill="auto"/>
          </w:tcPr>
          <w:p w:rsidR="009C5E49" w:rsidRDefault="009C5E49" w:rsidP="00E030EB">
            <w:pPr>
              <w:pStyle w:val="TAL"/>
              <w:rPr>
                <w:snapToGrid w:val="0"/>
                <w:sz w:val="16"/>
                <w:szCs w:val="16"/>
                <w:lang w:val="en-AU"/>
              </w:rPr>
            </w:pPr>
            <w:r>
              <w:rPr>
                <w:snapToGrid w:val="0"/>
                <w:sz w:val="16"/>
                <w:szCs w:val="16"/>
                <w:lang w:val="en-AU"/>
              </w:rPr>
              <w:t>3</w:t>
            </w:r>
          </w:p>
        </w:tc>
        <w:tc>
          <w:tcPr>
            <w:tcW w:w="5387" w:type="dxa"/>
            <w:tcBorders>
              <w:top w:val="single" w:sz="4" w:space="0" w:color="auto"/>
              <w:bottom w:val="single" w:sz="4" w:space="0" w:color="auto"/>
              <w:right w:val="single" w:sz="4" w:space="0" w:color="auto"/>
            </w:tcBorders>
            <w:shd w:val="solid" w:color="FFFFFF" w:fill="auto"/>
          </w:tcPr>
          <w:p w:rsidR="009C5E49" w:rsidRPr="00E030EB" w:rsidRDefault="009C5E49" w:rsidP="00E030EB">
            <w:pPr>
              <w:pStyle w:val="TAL"/>
              <w:rPr>
                <w:snapToGrid w:val="0"/>
                <w:sz w:val="16"/>
                <w:szCs w:val="16"/>
                <w:lang w:val="en-AU"/>
              </w:rPr>
            </w:pPr>
            <w:r w:rsidRPr="00E030EB">
              <w:rPr>
                <w:snapToGrid w:val="0"/>
                <w:sz w:val="16"/>
                <w:szCs w:val="16"/>
                <w:lang w:val="en-AU"/>
              </w:rPr>
              <w:t>Impacts on the DNS procedures for CIoT with introduction of NB-IoT and Non-IP</w:t>
            </w:r>
          </w:p>
        </w:tc>
        <w:tc>
          <w:tcPr>
            <w:tcW w:w="708" w:type="dxa"/>
            <w:tcBorders>
              <w:top w:val="nil"/>
              <w:left w:val="nil"/>
              <w:bottom w:val="single" w:sz="4" w:space="0" w:color="auto"/>
              <w:right w:val="single" w:sz="4" w:space="0" w:color="auto"/>
            </w:tcBorders>
            <w:shd w:val="solid" w:color="FFFFFF" w:fill="auto"/>
          </w:tcPr>
          <w:p w:rsidR="009C5E49" w:rsidRDefault="009C5E49" w:rsidP="00E030EB">
            <w:pPr>
              <w:pStyle w:val="TAL"/>
              <w:rPr>
                <w:snapToGrid w:val="0"/>
                <w:sz w:val="16"/>
                <w:szCs w:val="16"/>
                <w:lang w:val="en-AU"/>
              </w:rPr>
            </w:pPr>
          </w:p>
        </w:tc>
      </w:tr>
      <w:tr w:rsidR="009C5E49" w:rsidRPr="00F66D72" w:rsidTr="00774D86">
        <w:tc>
          <w:tcPr>
            <w:tcW w:w="851"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E030EB">
            <w:pPr>
              <w:pStyle w:val="TAL"/>
              <w:rPr>
                <w:snapToGrid w:val="0"/>
                <w:sz w:val="16"/>
                <w:szCs w:val="16"/>
                <w:lang w:val="en-AU"/>
              </w:rPr>
            </w:pPr>
            <w:r>
              <w:rPr>
                <w:snapToGrid w:val="0"/>
                <w:sz w:val="16"/>
                <w:szCs w:val="16"/>
                <w:lang w:val="en-AU"/>
              </w:rPr>
              <w:t>2016-06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E030EB">
            <w:pPr>
              <w:pStyle w:val="TAL"/>
              <w:rPr>
                <w:snapToGrid w:val="0"/>
                <w:sz w:val="16"/>
                <w:szCs w:val="16"/>
                <w:lang w:val="en-AU"/>
              </w:rPr>
            </w:pPr>
            <w:r>
              <w:rPr>
                <w:snapToGrid w:val="0"/>
                <w:sz w:val="16"/>
                <w:szCs w:val="16"/>
                <w:lang w:val="en-AU"/>
              </w:rPr>
              <w:t>CT#72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E030EB">
            <w:pPr>
              <w:pStyle w:val="TAL"/>
              <w:rPr>
                <w:snapToGrid w:val="0"/>
                <w:sz w:val="16"/>
                <w:szCs w:val="16"/>
                <w:lang w:val="en-AU"/>
              </w:rPr>
            </w:pPr>
            <w:r>
              <w:rPr>
                <w:snapToGrid w:val="0"/>
                <w:sz w:val="16"/>
                <w:szCs w:val="16"/>
                <w:lang w:val="en-AU"/>
              </w:rPr>
              <w:t>CP-160224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E030EB">
            <w:pPr>
              <w:pStyle w:val="TAL"/>
              <w:rPr>
                <w:snapToGrid w:val="0"/>
                <w:sz w:val="16"/>
                <w:szCs w:val="16"/>
                <w:lang w:val="en-AU"/>
              </w:rPr>
            </w:pPr>
            <w:r>
              <w:rPr>
                <w:snapToGrid w:val="0"/>
                <w:sz w:val="16"/>
                <w:szCs w:val="16"/>
                <w:lang w:val="en-AU"/>
              </w:rPr>
              <w:t>0088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E030EB">
            <w:pPr>
              <w:pStyle w:val="TAL"/>
              <w:rPr>
                <w:snapToGrid w:val="0"/>
                <w:sz w:val="16"/>
                <w:szCs w:val="16"/>
                <w:lang w:val="en-AU"/>
              </w:rPr>
            </w:pPr>
            <w:r>
              <w:rPr>
                <w:snapToGrid w:val="0"/>
                <w:sz w:val="16"/>
                <w:szCs w:val="16"/>
                <w:lang w:val="en-AU"/>
              </w:rPr>
              <w:t>1</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9C5E49" w:rsidRPr="00E030EB" w:rsidRDefault="009C5E49" w:rsidP="00E030EB">
            <w:pPr>
              <w:pStyle w:val="TAL"/>
              <w:rPr>
                <w:snapToGrid w:val="0"/>
                <w:sz w:val="16"/>
                <w:szCs w:val="16"/>
                <w:lang w:val="en-AU"/>
              </w:rPr>
            </w:pPr>
            <w:r w:rsidRPr="00843120">
              <w:rPr>
                <w:snapToGrid w:val="0"/>
                <w:sz w:val="16"/>
                <w:szCs w:val="16"/>
                <w:lang w:val="en-AU"/>
              </w:rPr>
              <w:t>MME and SGSN selection procedures for Dedicated Core Networks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E030EB">
            <w:pPr>
              <w:pStyle w:val="TAL"/>
              <w:rPr>
                <w:snapToGrid w:val="0"/>
                <w:sz w:val="16"/>
                <w:szCs w:val="16"/>
                <w:lang w:val="en-AU"/>
              </w:rPr>
            </w:pPr>
            <w:r>
              <w:rPr>
                <w:snapToGrid w:val="0"/>
                <w:sz w:val="16"/>
                <w:szCs w:val="16"/>
                <w:lang w:val="en-AU"/>
              </w:rPr>
              <w:t>13.4.0</w:t>
            </w:r>
          </w:p>
        </w:tc>
      </w:tr>
      <w:tr w:rsidR="009C5E49" w:rsidRPr="00F66D72" w:rsidTr="00774D86">
        <w:tc>
          <w:tcPr>
            <w:tcW w:w="851"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843120">
            <w:pPr>
              <w:pStyle w:val="TAL"/>
              <w:rPr>
                <w:snapToGrid w:val="0"/>
                <w:sz w:val="16"/>
                <w:szCs w:val="16"/>
                <w:lang w:val="en-AU"/>
              </w:rPr>
            </w:pPr>
            <w:r>
              <w:rPr>
                <w:snapToGrid w:val="0"/>
                <w:sz w:val="16"/>
                <w:szCs w:val="16"/>
                <w:lang w:val="en-AU"/>
              </w:rPr>
              <w:t>2016-06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843120">
            <w:pPr>
              <w:pStyle w:val="TAL"/>
              <w:rPr>
                <w:snapToGrid w:val="0"/>
                <w:sz w:val="16"/>
                <w:szCs w:val="16"/>
                <w:lang w:val="en-AU"/>
              </w:rPr>
            </w:pPr>
            <w:r>
              <w:rPr>
                <w:snapToGrid w:val="0"/>
                <w:sz w:val="16"/>
                <w:szCs w:val="16"/>
                <w:lang w:val="en-AU"/>
              </w:rPr>
              <w:t>CT#72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843120">
            <w:pPr>
              <w:pStyle w:val="TAL"/>
              <w:rPr>
                <w:snapToGrid w:val="0"/>
                <w:sz w:val="16"/>
                <w:szCs w:val="16"/>
                <w:lang w:val="en-AU"/>
              </w:rPr>
            </w:pPr>
            <w:r>
              <w:rPr>
                <w:snapToGrid w:val="0"/>
                <w:sz w:val="16"/>
                <w:szCs w:val="16"/>
                <w:lang w:val="en-AU"/>
              </w:rPr>
              <w:t>CP-160228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843120">
            <w:pPr>
              <w:pStyle w:val="TAL"/>
              <w:rPr>
                <w:snapToGrid w:val="0"/>
                <w:sz w:val="16"/>
                <w:szCs w:val="16"/>
                <w:lang w:val="en-AU"/>
              </w:rPr>
            </w:pPr>
            <w:r>
              <w:rPr>
                <w:snapToGrid w:val="0"/>
                <w:sz w:val="16"/>
                <w:szCs w:val="16"/>
                <w:lang w:val="en-AU"/>
              </w:rPr>
              <w:t>0089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843120">
            <w:pPr>
              <w:pStyle w:val="TAL"/>
              <w:rPr>
                <w:snapToGrid w:val="0"/>
                <w:sz w:val="16"/>
                <w:szCs w:val="16"/>
                <w:lang w:val="en-AU"/>
              </w:rPr>
            </w:pPr>
            <w:r>
              <w:rPr>
                <w:snapToGrid w:val="0"/>
                <w:sz w:val="16"/>
                <w:szCs w:val="16"/>
                <w:lang w:val="en-AU"/>
              </w:rPr>
              <w:t>2</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9C5E49" w:rsidRPr="00E030EB" w:rsidRDefault="009C5E49" w:rsidP="00843120">
            <w:pPr>
              <w:pStyle w:val="TAL"/>
              <w:rPr>
                <w:snapToGrid w:val="0"/>
                <w:sz w:val="16"/>
                <w:szCs w:val="16"/>
                <w:lang w:val="en-AU"/>
              </w:rPr>
            </w:pPr>
            <w:r w:rsidRPr="00843120">
              <w:rPr>
                <w:snapToGrid w:val="0"/>
                <w:sz w:val="16"/>
                <w:szCs w:val="16"/>
                <w:lang w:val="en-AU"/>
              </w:rPr>
              <w:t>Clarification on the DNS impact for CIoT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843120">
            <w:pPr>
              <w:pStyle w:val="TAL"/>
              <w:rPr>
                <w:snapToGrid w:val="0"/>
                <w:sz w:val="16"/>
                <w:szCs w:val="16"/>
                <w:lang w:val="en-AU"/>
              </w:rPr>
            </w:pPr>
            <w:r>
              <w:rPr>
                <w:snapToGrid w:val="0"/>
                <w:sz w:val="16"/>
                <w:szCs w:val="16"/>
                <w:lang w:val="en-AU"/>
              </w:rPr>
              <w:t>13.4.0</w:t>
            </w:r>
          </w:p>
        </w:tc>
      </w:tr>
      <w:tr w:rsidR="009C5E49" w:rsidRPr="00F66D72" w:rsidTr="00774D86">
        <w:tc>
          <w:tcPr>
            <w:tcW w:w="851"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843120">
            <w:pPr>
              <w:pStyle w:val="TAL"/>
              <w:rPr>
                <w:snapToGrid w:val="0"/>
                <w:sz w:val="16"/>
                <w:szCs w:val="16"/>
                <w:lang w:val="en-AU"/>
              </w:rPr>
            </w:pPr>
            <w:r>
              <w:rPr>
                <w:snapToGrid w:val="0"/>
                <w:sz w:val="16"/>
                <w:szCs w:val="16"/>
                <w:lang w:val="en-AU"/>
              </w:rPr>
              <w:t>2016-09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843120">
            <w:pPr>
              <w:pStyle w:val="TAL"/>
              <w:rPr>
                <w:snapToGrid w:val="0"/>
                <w:sz w:val="16"/>
                <w:szCs w:val="16"/>
                <w:lang w:val="en-AU"/>
              </w:rPr>
            </w:pPr>
            <w:r>
              <w:rPr>
                <w:snapToGrid w:val="0"/>
                <w:sz w:val="16"/>
                <w:szCs w:val="16"/>
                <w:lang w:val="en-AU"/>
              </w:rPr>
              <w:t>CT#73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843120">
            <w:pPr>
              <w:pStyle w:val="TAL"/>
              <w:rPr>
                <w:snapToGrid w:val="0"/>
                <w:sz w:val="16"/>
                <w:szCs w:val="16"/>
                <w:lang w:val="en-AU"/>
              </w:rPr>
            </w:pPr>
            <w:r>
              <w:rPr>
                <w:snapToGrid w:val="0"/>
                <w:sz w:val="16"/>
                <w:szCs w:val="16"/>
                <w:lang w:val="en-AU"/>
              </w:rPr>
              <w:t>CP-160435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843120">
            <w:pPr>
              <w:pStyle w:val="TAL"/>
              <w:rPr>
                <w:snapToGrid w:val="0"/>
                <w:sz w:val="16"/>
                <w:szCs w:val="16"/>
                <w:lang w:val="en-AU"/>
              </w:rPr>
            </w:pPr>
            <w:r>
              <w:rPr>
                <w:snapToGrid w:val="0"/>
                <w:sz w:val="16"/>
                <w:szCs w:val="16"/>
                <w:lang w:val="en-AU"/>
              </w:rPr>
              <w:t>0090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843120">
            <w:pPr>
              <w:pStyle w:val="TAL"/>
              <w:rPr>
                <w:snapToGrid w:val="0"/>
                <w:sz w:val="16"/>
                <w:szCs w:val="16"/>
                <w:lang w:val="en-AU"/>
              </w:rPr>
            </w:pPr>
            <w:r>
              <w:rPr>
                <w:snapToGrid w:val="0"/>
                <w:sz w:val="16"/>
                <w:szCs w:val="16"/>
                <w:lang w:val="en-AU"/>
              </w:rPr>
              <w:t>1</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9C5E49" w:rsidRPr="00843120" w:rsidRDefault="009C5E49" w:rsidP="00843120">
            <w:pPr>
              <w:pStyle w:val="TAL"/>
              <w:rPr>
                <w:snapToGrid w:val="0"/>
                <w:sz w:val="16"/>
                <w:szCs w:val="16"/>
                <w:lang w:val="en-AU"/>
              </w:rPr>
            </w:pPr>
            <w:r w:rsidRPr="0018406E">
              <w:rPr>
                <w:snapToGrid w:val="0"/>
                <w:sz w:val="16"/>
                <w:szCs w:val="16"/>
                <w:lang w:val="en-AU"/>
              </w:rPr>
              <w:t>Use of DNS to select a GGSN handling Non-IP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843120">
            <w:pPr>
              <w:pStyle w:val="TAL"/>
              <w:rPr>
                <w:snapToGrid w:val="0"/>
                <w:sz w:val="16"/>
                <w:szCs w:val="16"/>
                <w:lang w:val="en-AU"/>
              </w:rPr>
            </w:pPr>
            <w:r>
              <w:rPr>
                <w:snapToGrid w:val="0"/>
                <w:sz w:val="16"/>
                <w:szCs w:val="16"/>
                <w:lang w:val="en-AU"/>
              </w:rPr>
              <w:t>14.0.0</w:t>
            </w:r>
          </w:p>
        </w:tc>
      </w:tr>
      <w:tr w:rsidR="009C5E49" w:rsidRPr="00F66D72" w:rsidTr="00774D86">
        <w:tc>
          <w:tcPr>
            <w:tcW w:w="851"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843120">
            <w:pPr>
              <w:pStyle w:val="TAL"/>
              <w:rPr>
                <w:snapToGrid w:val="0"/>
                <w:sz w:val="16"/>
                <w:szCs w:val="16"/>
                <w:lang w:val="en-AU"/>
              </w:rPr>
            </w:pPr>
            <w:r>
              <w:rPr>
                <w:snapToGrid w:val="0"/>
                <w:sz w:val="16"/>
                <w:szCs w:val="16"/>
                <w:lang w:val="en-AU"/>
              </w:rPr>
              <w:t>2016-12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843120">
            <w:pPr>
              <w:pStyle w:val="TAL"/>
              <w:rPr>
                <w:snapToGrid w:val="0"/>
                <w:sz w:val="16"/>
                <w:szCs w:val="16"/>
                <w:lang w:val="en-AU"/>
              </w:rPr>
            </w:pPr>
            <w:r>
              <w:rPr>
                <w:snapToGrid w:val="0"/>
                <w:sz w:val="16"/>
                <w:szCs w:val="16"/>
                <w:lang w:val="en-AU"/>
              </w:rPr>
              <w:t>CT#74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843120">
            <w:pPr>
              <w:pStyle w:val="TAL"/>
              <w:rPr>
                <w:snapToGrid w:val="0"/>
                <w:sz w:val="16"/>
                <w:szCs w:val="16"/>
                <w:lang w:val="en-AU"/>
              </w:rPr>
            </w:pPr>
            <w:r>
              <w:rPr>
                <w:snapToGrid w:val="0"/>
                <w:sz w:val="16"/>
                <w:szCs w:val="16"/>
                <w:lang w:val="en-AU"/>
              </w:rPr>
              <w:t>CP-160680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843120">
            <w:pPr>
              <w:pStyle w:val="TAL"/>
              <w:rPr>
                <w:snapToGrid w:val="0"/>
                <w:sz w:val="16"/>
                <w:szCs w:val="16"/>
                <w:lang w:val="en-AU"/>
              </w:rPr>
            </w:pPr>
            <w:r>
              <w:rPr>
                <w:snapToGrid w:val="0"/>
                <w:sz w:val="16"/>
                <w:szCs w:val="16"/>
                <w:lang w:val="en-AU"/>
              </w:rPr>
              <w:t>0092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843120">
            <w:pPr>
              <w:pStyle w:val="TAL"/>
              <w:rPr>
                <w:snapToGrid w:val="0"/>
                <w:sz w:val="16"/>
                <w:szCs w:val="16"/>
                <w:lang w:val="en-AU"/>
              </w:rPr>
            </w:pPr>
            <w:r>
              <w:rPr>
                <w:snapToGrid w:val="0"/>
                <w:sz w:val="16"/>
                <w:szCs w:val="16"/>
                <w:lang w:val="en-AU"/>
              </w:rPr>
              <w:t>1</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9C5E49" w:rsidRPr="0018406E" w:rsidRDefault="009C5E49" w:rsidP="00843120">
            <w:pPr>
              <w:pStyle w:val="TAL"/>
              <w:rPr>
                <w:snapToGrid w:val="0"/>
                <w:sz w:val="16"/>
                <w:szCs w:val="16"/>
                <w:lang w:val="en-AU"/>
              </w:rPr>
            </w:pPr>
            <w:r w:rsidRPr="00E343FD">
              <w:rPr>
                <w:snapToGrid w:val="0"/>
                <w:sz w:val="16"/>
                <w:szCs w:val="16"/>
                <w:lang w:val="en-AU"/>
              </w:rPr>
              <w:fldChar w:fldCharType="begin"/>
            </w:r>
            <w:r w:rsidRPr="00E343FD">
              <w:rPr>
                <w:snapToGrid w:val="0"/>
                <w:sz w:val="16"/>
                <w:szCs w:val="16"/>
                <w:lang w:val="en-AU"/>
              </w:rPr>
              <w:instrText xml:space="preserve"> DOCPROPERTY  CrTitle  \* MERGEFORMAT </w:instrText>
            </w:r>
            <w:r w:rsidRPr="00E343FD">
              <w:rPr>
                <w:snapToGrid w:val="0"/>
                <w:sz w:val="16"/>
                <w:szCs w:val="16"/>
                <w:lang w:val="en-AU"/>
              </w:rPr>
              <w:fldChar w:fldCharType="separate"/>
            </w:r>
            <w:r w:rsidRPr="00E343FD">
              <w:rPr>
                <w:snapToGrid w:val="0"/>
                <w:sz w:val="16"/>
                <w:szCs w:val="16"/>
                <w:lang w:val="en-AU"/>
              </w:rPr>
              <w:t>Use of DéCOR for NonIP_GPRS</w:t>
            </w:r>
            <w:r w:rsidRPr="00E343FD">
              <w:rPr>
                <w:snapToGrid w:val="0"/>
                <w:sz w:val="16"/>
                <w:szCs w:val="16"/>
                <w:lang w:val="en-AU"/>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843120">
            <w:pPr>
              <w:pStyle w:val="TAL"/>
              <w:rPr>
                <w:snapToGrid w:val="0"/>
                <w:sz w:val="16"/>
                <w:szCs w:val="16"/>
                <w:lang w:val="en-AU"/>
              </w:rPr>
            </w:pPr>
            <w:r>
              <w:rPr>
                <w:snapToGrid w:val="0"/>
                <w:sz w:val="16"/>
                <w:szCs w:val="16"/>
                <w:lang w:val="en-AU"/>
              </w:rPr>
              <w:t>14.1.0</w:t>
            </w:r>
          </w:p>
        </w:tc>
      </w:tr>
      <w:tr w:rsidR="009C5E49" w:rsidRPr="00E7663F" w:rsidTr="00774D86">
        <w:tc>
          <w:tcPr>
            <w:tcW w:w="851"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AA1C18">
            <w:pPr>
              <w:pStyle w:val="TAL"/>
              <w:rPr>
                <w:snapToGrid w:val="0"/>
                <w:sz w:val="16"/>
                <w:szCs w:val="16"/>
                <w:lang w:val="en-AU"/>
              </w:rPr>
            </w:pPr>
            <w:r>
              <w:rPr>
                <w:snapToGrid w:val="0"/>
                <w:sz w:val="16"/>
                <w:szCs w:val="16"/>
                <w:lang w:val="en-AU"/>
              </w:rPr>
              <w:t>2016-12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AA1C18">
            <w:pPr>
              <w:pStyle w:val="TAL"/>
              <w:rPr>
                <w:snapToGrid w:val="0"/>
                <w:sz w:val="16"/>
                <w:szCs w:val="16"/>
                <w:lang w:val="en-AU"/>
              </w:rPr>
            </w:pPr>
            <w:r>
              <w:rPr>
                <w:snapToGrid w:val="0"/>
                <w:sz w:val="16"/>
                <w:szCs w:val="16"/>
                <w:lang w:val="en-AU"/>
              </w:rPr>
              <w:t>CT#74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AA1C18">
            <w:pPr>
              <w:pStyle w:val="TAL"/>
              <w:rPr>
                <w:snapToGrid w:val="0"/>
                <w:sz w:val="16"/>
                <w:szCs w:val="16"/>
                <w:lang w:val="en-AU"/>
              </w:rPr>
            </w:pPr>
            <w:r>
              <w:rPr>
                <w:snapToGrid w:val="0"/>
                <w:sz w:val="16"/>
                <w:szCs w:val="16"/>
                <w:lang w:val="en-AU"/>
              </w:rPr>
              <w:t>CP-160680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AA1C18">
            <w:pPr>
              <w:pStyle w:val="TAL"/>
              <w:rPr>
                <w:snapToGrid w:val="0"/>
                <w:sz w:val="16"/>
                <w:szCs w:val="16"/>
                <w:lang w:val="en-AU"/>
              </w:rPr>
            </w:pPr>
            <w:r>
              <w:rPr>
                <w:snapToGrid w:val="0"/>
                <w:sz w:val="16"/>
                <w:szCs w:val="16"/>
                <w:lang w:val="en-AU"/>
              </w:rPr>
              <w:t>0096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AA1C18">
            <w:pPr>
              <w:pStyle w:val="TAL"/>
              <w:rPr>
                <w:snapToGrid w:val="0"/>
                <w:sz w:val="16"/>
                <w:szCs w:val="16"/>
                <w:lang w:val="en-AU"/>
              </w:rPr>
            </w:pPr>
            <w:r>
              <w:rPr>
                <w:snapToGrid w:val="0"/>
                <w:sz w:val="16"/>
                <w:szCs w:val="16"/>
                <w:lang w:val="en-AU"/>
              </w:rPr>
              <w:t>-</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9C5E49" w:rsidRPr="0018406E" w:rsidRDefault="009C5E49" w:rsidP="00AA1C18">
            <w:pPr>
              <w:pStyle w:val="TAL"/>
              <w:rPr>
                <w:snapToGrid w:val="0"/>
                <w:sz w:val="16"/>
                <w:szCs w:val="16"/>
                <w:lang w:val="en-AU"/>
              </w:rPr>
            </w:pPr>
            <w:r w:rsidRPr="00E343FD">
              <w:rPr>
                <w:snapToGrid w:val="0"/>
                <w:sz w:val="16"/>
                <w:szCs w:val="16"/>
                <w:lang w:val="en-AU"/>
              </w:rPr>
              <w:t>GW selection by S4-SGSN for Non-IP PDN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AA1C18">
            <w:pPr>
              <w:pStyle w:val="TAL"/>
              <w:rPr>
                <w:snapToGrid w:val="0"/>
                <w:sz w:val="16"/>
                <w:szCs w:val="16"/>
                <w:lang w:val="en-AU"/>
              </w:rPr>
            </w:pPr>
            <w:r>
              <w:rPr>
                <w:snapToGrid w:val="0"/>
                <w:sz w:val="16"/>
                <w:szCs w:val="16"/>
                <w:lang w:val="en-AU"/>
              </w:rPr>
              <w:t>14.1.0</w:t>
            </w:r>
          </w:p>
        </w:tc>
      </w:tr>
      <w:tr w:rsidR="009C5E49" w:rsidRPr="00E7663F" w:rsidTr="00774D86">
        <w:tc>
          <w:tcPr>
            <w:tcW w:w="851"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AA1C18">
            <w:pPr>
              <w:pStyle w:val="TAL"/>
              <w:rPr>
                <w:snapToGrid w:val="0"/>
                <w:sz w:val="16"/>
                <w:szCs w:val="16"/>
                <w:lang w:val="en-AU"/>
              </w:rPr>
            </w:pPr>
            <w:r>
              <w:rPr>
                <w:snapToGrid w:val="0"/>
                <w:sz w:val="16"/>
                <w:szCs w:val="16"/>
                <w:lang w:val="en-AU"/>
              </w:rPr>
              <w:t>2016-12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AA1C18">
            <w:pPr>
              <w:pStyle w:val="TAL"/>
              <w:rPr>
                <w:snapToGrid w:val="0"/>
                <w:sz w:val="16"/>
                <w:szCs w:val="16"/>
                <w:lang w:val="en-AU"/>
              </w:rPr>
            </w:pPr>
            <w:r>
              <w:rPr>
                <w:snapToGrid w:val="0"/>
                <w:sz w:val="16"/>
                <w:szCs w:val="16"/>
                <w:lang w:val="en-AU"/>
              </w:rPr>
              <w:t>CT#74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AA1C18">
            <w:pPr>
              <w:pStyle w:val="TAL"/>
              <w:rPr>
                <w:snapToGrid w:val="0"/>
                <w:sz w:val="16"/>
                <w:szCs w:val="16"/>
                <w:lang w:val="en-AU"/>
              </w:rPr>
            </w:pPr>
            <w:r>
              <w:rPr>
                <w:snapToGrid w:val="0"/>
                <w:sz w:val="16"/>
                <w:szCs w:val="16"/>
                <w:lang w:val="en-AU"/>
              </w:rPr>
              <w:t>CP-160665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AA1C18">
            <w:pPr>
              <w:pStyle w:val="TAL"/>
              <w:rPr>
                <w:snapToGrid w:val="0"/>
                <w:sz w:val="16"/>
                <w:szCs w:val="16"/>
                <w:lang w:val="en-AU"/>
              </w:rPr>
            </w:pPr>
            <w:r>
              <w:rPr>
                <w:snapToGrid w:val="0"/>
                <w:sz w:val="16"/>
                <w:szCs w:val="16"/>
                <w:lang w:val="en-AU"/>
              </w:rPr>
              <w:t>0094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AA1C18">
            <w:pPr>
              <w:pStyle w:val="TAL"/>
              <w:rPr>
                <w:snapToGrid w:val="0"/>
                <w:sz w:val="16"/>
                <w:szCs w:val="16"/>
                <w:lang w:val="en-AU"/>
              </w:rPr>
            </w:pPr>
            <w:r>
              <w:rPr>
                <w:snapToGrid w:val="0"/>
                <w:sz w:val="16"/>
                <w:szCs w:val="16"/>
                <w:lang w:val="en-AU"/>
              </w:rPr>
              <w:t>1</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9C5E49" w:rsidRPr="0018406E" w:rsidRDefault="009C5E49" w:rsidP="00AA1C18">
            <w:pPr>
              <w:pStyle w:val="TAL"/>
              <w:rPr>
                <w:snapToGrid w:val="0"/>
                <w:sz w:val="16"/>
                <w:szCs w:val="16"/>
                <w:lang w:val="en-AU"/>
              </w:rPr>
            </w:pPr>
            <w:r w:rsidRPr="00E343FD">
              <w:rPr>
                <w:snapToGrid w:val="0"/>
                <w:sz w:val="16"/>
                <w:szCs w:val="16"/>
                <w:lang w:val="en-AU"/>
              </w:rPr>
              <w:t>DECOR for GPRS Core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AA1C18">
            <w:pPr>
              <w:pStyle w:val="TAL"/>
              <w:rPr>
                <w:snapToGrid w:val="0"/>
                <w:sz w:val="16"/>
                <w:szCs w:val="16"/>
                <w:lang w:val="en-AU"/>
              </w:rPr>
            </w:pPr>
            <w:r>
              <w:rPr>
                <w:snapToGrid w:val="0"/>
                <w:sz w:val="16"/>
                <w:szCs w:val="16"/>
                <w:lang w:val="en-AU"/>
              </w:rPr>
              <w:t>14.1.0</w:t>
            </w:r>
          </w:p>
        </w:tc>
      </w:tr>
      <w:tr w:rsidR="009C5E49" w:rsidRPr="00E7663F" w:rsidTr="00774D86">
        <w:tc>
          <w:tcPr>
            <w:tcW w:w="851"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AA1C18">
            <w:pPr>
              <w:pStyle w:val="TAL"/>
              <w:rPr>
                <w:snapToGrid w:val="0"/>
                <w:sz w:val="16"/>
                <w:szCs w:val="16"/>
                <w:lang w:val="en-AU"/>
              </w:rPr>
            </w:pPr>
            <w:r>
              <w:rPr>
                <w:snapToGrid w:val="0"/>
                <w:sz w:val="16"/>
                <w:szCs w:val="16"/>
                <w:lang w:val="en-AU"/>
              </w:rPr>
              <w:lastRenderedPageBreak/>
              <w:t>2017-06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AA1C18">
            <w:pPr>
              <w:pStyle w:val="TAL"/>
              <w:rPr>
                <w:snapToGrid w:val="0"/>
                <w:sz w:val="16"/>
                <w:szCs w:val="16"/>
                <w:lang w:val="en-AU"/>
              </w:rPr>
            </w:pPr>
            <w:r>
              <w:rPr>
                <w:snapToGrid w:val="0"/>
                <w:sz w:val="16"/>
                <w:szCs w:val="16"/>
                <w:lang w:val="en-AU"/>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AA1C18">
            <w:pPr>
              <w:pStyle w:val="TAL"/>
              <w:rPr>
                <w:snapToGrid w:val="0"/>
                <w:sz w:val="16"/>
                <w:szCs w:val="16"/>
                <w:lang w:val="en-AU"/>
              </w:rPr>
            </w:pPr>
            <w:r>
              <w:rPr>
                <w:snapToGrid w:val="0"/>
                <w:sz w:val="16"/>
                <w:szCs w:val="16"/>
                <w:lang w:val="en-AU"/>
              </w:rPr>
              <w:t>CP-171036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AA1C18">
            <w:pPr>
              <w:pStyle w:val="TAL"/>
              <w:rPr>
                <w:snapToGrid w:val="0"/>
                <w:sz w:val="16"/>
                <w:szCs w:val="16"/>
                <w:lang w:val="en-AU"/>
              </w:rPr>
            </w:pPr>
            <w:r>
              <w:rPr>
                <w:snapToGrid w:val="0"/>
                <w:sz w:val="16"/>
                <w:szCs w:val="16"/>
                <w:lang w:val="en-AU"/>
              </w:rPr>
              <w:t>0097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AA1C18">
            <w:pPr>
              <w:pStyle w:val="TAL"/>
              <w:rPr>
                <w:snapToGrid w:val="0"/>
                <w:sz w:val="16"/>
                <w:szCs w:val="16"/>
                <w:lang w:val="en-AU"/>
              </w:rPr>
            </w:pPr>
            <w:r>
              <w:rPr>
                <w:snapToGrid w:val="0"/>
                <w:sz w:val="16"/>
                <w:szCs w:val="16"/>
                <w:lang w:val="en-AU"/>
              </w:rPr>
              <w:t>1</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9C5E49" w:rsidRPr="00E343FD" w:rsidRDefault="009C5E49" w:rsidP="00AA1C18">
            <w:pPr>
              <w:pStyle w:val="TAL"/>
              <w:rPr>
                <w:snapToGrid w:val="0"/>
                <w:sz w:val="16"/>
                <w:szCs w:val="16"/>
                <w:lang w:val="en-AU"/>
              </w:rPr>
            </w:pPr>
            <w:r w:rsidRPr="00E343FD">
              <w:rPr>
                <w:rFonts w:hint="eastAsia"/>
                <w:snapToGrid w:val="0"/>
                <w:sz w:val="16"/>
                <w:szCs w:val="16"/>
                <w:lang w:val="en-AU"/>
              </w:rPr>
              <w:t xml:space="preserve">UP </w:t>
            </w:r>
            <w:r w:rsidRPr="00E343FD">
              <w:rPr>
                <w:snapToGrid w:val="0"/>
                <w:sz w:val="16"/>
                <w:szCs w:val="16"/>
                <w:lang w:val="en-AU"/>
              </w:rPr>
              <w:t xml:space="preserve">function </w:t>
            </w:r>
            <w:r w:rsidRPr="00E343FD">
              <w:rPr>
                <w:rFonts w:hint="eastAsia"/>
                <w:snapToGrid w:val="0"/>
                <w:sz w:val="16"/>
                <w:szCs w:val="16"/>
                <w:lang w:val="en-AU"/>
              </w:rPr>
              <w:t>sele</w:t>
            </w:r>
            <w:r w:rsidRPr="00E343FD">
              <w:rPr>
                <w:snapToGrid w:val="0"/>
                <w:sz w:val="16"/>
                <w:szCs w:val="16"/>
                <w:lang w:val="en-AU"/>
              </w:rPr>
              <w:t>ction by DNS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AA1C18">
            <w:pPr>
              <w:pStyle w:val="TAL"/>
              <w:rPr>
                <w:snapToGrid w:val="0"/>
                <w:sz w:val="16"/>
                <w:szCs w:val="16"/>
                <w:lang w:val="en-AU"/>
              </w:rPr>
            </w:pPr>
            <w:r>
              <w:rPr>
                <w:snapToGrid w:val="0"/>
                <w:sz w:val="16"/>
                <w:szCs w:val="16"/>
                <w:lang w:val="en-AU"/>
              </w:rPr>
              <w:t>14.2.0</w:t>
            </w:r>
          </w:p>
        </w:tc>
      </w:tr>
      <w:tr w:rsidR="009C5E49" w:rsidRPr="00E7663F" w:rsidTr="00774D86">
        <w:tc>
          <w:tcPr>
            <w:tcW w:w="851"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AA1C18">
            <w:pPr>
              <w:pStyle w:val="TAL"/>
              <w:rPr>
                <w:snapToGrid w:val="0"/>
                <w:sz w:val="16"/>
                <w:szCs w:val="16"/>
                <w:lang w:val="en-AU"/>
              </w:rPr>
            </w:pPr>
            <w:r>
              <w:rPr>
                <w:snapToGrid w:val="0"/>
                <w:sz w:val="16"/>
                <w:szCs w:val="16"/>
                <w:lang w:val="en-AU"/>
              </w:rPr>
              <w:t>2017-09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AA1C18">
            <w:pPr>
              <w:pStyle w:val="TAL"/>
              <w:rPr>
                <w:snapToGrid w:val="0"/>
                <w:sz w:val="16"/>
                <w:szCs w:val="16"/>
                <w:lang w:val="en-AU"/>
              </w:rPr>
            </w:pPr>
            <w:r>
              <w:rPr>
                <w:snapToGrid w:val="0"/>
                <w:sz w:val="16"/>
                <w:szCs w:val="16"/>
                <w:lang w:val="en-AU"/>
              </w:rPr>
              <w:t>CT#77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AA1C18">
            <w:pPr>
              <w:pStyle w:val="TAL"/>
              <w:rPr>
                <w:snapToGrid w:val="0"/>
                <w:sz w:val="16"/>
                <w:szCs w:val="16"/>
                <w:lang w:val="en-AU"/>
              </w:rPr>
            </w:pPr>
            <w:r>
              <w:rPr>
                <w:snapToGrid w:val="0"/>
                <w:sz w:val="16"/>
                <w:szCs w:val="16"/>
                <w:lang w:val="en-AU"/>
              </w:rPr>
              <w:t>CP-172015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AA1C18">
            <w:pPr>
              <w:pStyle w:val="TAL"/>
              <w:rPr>
                <w:snapToGrid w:val="0"/>
                <w:sz w:val="16"/>
                <w:szCs w:val="16"/>
                <w:lang w:val="en-AU"/>
              </w:rPr>
            </w:pPr>
            <w:r>
              <w:rPr>
                <w:snapToGrid w:val="0"/>
                <w:sz w:val="16"/>
                <w:szCs w:val="16"/>
                <w:lang w:val="en-AU"/>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AA1C18">
            <w:pPr>
              <w:pStyle w:val="TAL"/>
              <w:rPr>
                <w:snapToGrid w:val="0"/>
                <w:sz w:val="16"/>
                <w:szCs w:val="16"/>
                <w:lang w:val="en-AU"/>
              </w:rPr>
            </w:pPr>
            <w:r>
              <w:rPr>
                <w:snapToGrid w:val="0"/>
                <w:sz w:val="16"/>
                <w:szCs w:val="16"/>
                <w:lang w:val="en-AU"/>
              </w:rPr>
              <w:t>-</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9C5E49" w:rsidRPr="00E343FD" w:rsidRDefault="009C5E49" w:rsidP="00AA1C18">
            <w:pPr>
              <w:pStyle w:val="TAL"/>
              <w:rPr>
                <w:snapToGrid w:val="0"/>
                <w:sz w:val="16"/>
                <w:szCs w:val="16"/>
                <w:lang w:val="en-AU"/>
              </w:rPr>
            </w:pPr>
            <w:r w:rsidRPr="00E343FD">
              <w:rPr>
                <w:snapToGrid w:val="0"/>
                <w:sz w:val="16"/>
                <w:szCs w:val="16"/>
                <w:lang w:val="en-AU"/>
              </w:rPr>
              <w:t>PGW selection for WLAN with deployed DCNs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AA1C18">
            <w:pPr>
              <w:pStyle w:val="TAL"/>
              <w:rPr>
                <w:snapToGrid w:val="0"/>
                <w:sz w:val="16"/>
                <w:szCs w:val="16"/>
                <w:lang w:val="en-AU"/>
              </w:rPr>
            </w:pPr>
            <w:r>
              <w:rPr>
                <w:snapToGrid w:val="0"/>
                <w:sz w:val="16"/>
                <w:szCs w:val="16"/>
                <w:lang w:val="en-AU"/>
              </w:rPr>
              <w:t>14.3.0</w:t>
            </w:r>
          </w:p>
        </w:tc>
      </w:tr>
      <w:tr w:rsidR="009C5E49" w:rsidRPr="00E7663F" w:rsidTr="00774D86">
        <w:tc>
          <w:tcPr>
            <w:tcW w:w="851"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E343FD">
            <w:pPr>
              <w:pStyle w:val="TAL"/>
              <w:rPr>
                <w:snapToGrid w:val="0"/>
                <w:sz w:val="16"/>
                <w:szCs w:val="16"/>
                <w:lang w:val="en-AU"/>
              </w:rPr>
            </w:pPr>
            <w:r>
              <w:rPr>
                <w:snapToGrid w:val="0"/>
                <w:sz w:val="16"/>
                <w:szCs w:val="16"/>
                <w:lang w:val="en-AU"/>
              </w:rPr>
              <w:t>2017-09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E343FD">
            <w:pPr>
              <w:pStyle w:val="TAL"/>
              <w:rPr>
                <w:snapToGrid w:val="0"/>
                <w:sz w:val="16"/>
                <w:szCs w:val="16"/>
                <w:lang w:val="en-AU"/>
              </w:rPr>
            </w:pPr>
            <w:r>
              <w:rPr>
                <w:snapToGrid w:val="0"/>
                <w:sz w:val="16"/>
                <w:szCs w:val="16"/>
                <w:lang w:val="en-AU"/>
              </w:rPr>
              <w:t>CT#77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E343FD">
            <w:pPr>
              <w:pStyle w:val="TAL"/>
              <w:rPr>
                <w:snapToGrid w:val="0"/>
                <w:sz w:val="16"/>
                <w:szCs w:val="16"/>
                <w:lang w:val="en-AU"/>
              </w:rPr>
            </w:pPr>
            <w:r>
              <w:rPr>
                <w:snapToGrid w:val="0"/>
                <w:sz w:val="16"/>
                <w:szCs w:val="16"/>
                <w:lang w:val="en-AU"/>
              </w:rPr>
              <w:t>CP-172020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E343FD">
            <w:pPr>
              <w:pStyle w:val="TAL"/>
              <w:rPr>
                <w:snapToGrid w:val="0"/>
                <w:sz w:val="16"/>
                <w:szCs w:val="16"/>
                <w:lang w:val="en-AU"/>
              </w:rPr>
            </w:pPr>
            <w:r>
              <w:rPr>
                <w:snapToGrid w:val="0"/>
                <w:sz w:val="16"/>
                <w:szCs w:val="16"/>
                <w:lang w:val="en-AU"/>
              </w:rPr>
              <w:t>0100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E343FD">
            <w:pPr>
              <w:pStyle w:val="TAL"/>
              <w:rPr>
                <w:snapToGrid w:val="0"/>
                <w:sz w:val="16"/>
                <w:szCs w:val="16"/>
                <w:lang w:val="en-AU"/>
              </w:rPr>
            </w:pPr>
            <w:r>
              <w:rPr>
                <w:snapToGrid w:val="0"/>
                <w:sz w:val="16"/>
                <w:szCs w:val="16"/>
                <w:lang w:val="en-AU"/>
              </w:rPr>
              <w:t>-</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9C5E49" w:rsidRPr="00E343FD" w:rsidRDefault="009C5E49" w:rsidP="00E343FD">
            <w:pPr>
              <w:pStyle w:val="TAL"/>
              <w:rPr>
                <w:snapToGrid w:val="0"/>
                <w:sz w:val="16"/>
                <w:szCs w:val="16"/>
                <w:lang w:val="en-AU"/>
              </w:rPr>
            </w:pPr>
            <w:r w:rsidRPr="00E343FD">
              <w:rPr>
                <w:snapToGrid w:val="0"/>
                <w:sz w:val="16"/>
                <w:szCs w:val="16"/>
                <w:lang w:val="en-AU"/>
              </w:rPr>
              <w:t>Missing CUPS stage 3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E343FD">
            <w:pPr>
              <w:pStyle w:val="TAL"/>
              <w:rPr>
                <w:snapToGrid w:val="0"/>
                <w:sz w:val="16"/>
                <w:szCs w:val="16"/>
                <w:lang w:val="en-AU"/>
              </w:rPr>
            </w:pPr>
            <w:r>
              <w:rPr>
                <w:snapToGrid w:val="0"/>
                <w:sz w:val="16"/>
                <w:szCs w:val="16"/>
                <w:lang w:val="en-AU"/>
              </w:rPr>
              <w:t>14.3.0</w:t>
            </w:r>
          </w:p>
        </w:tc>
      </w:tr>
      <w:tr w:rsidR="009C5E49" w:rsidRPr="00E7663F" w:rsidTr="00774D86">
        <w:tc>
          <w:tcPr>
            <w:tcW w:w="851"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E343FD">
            <w:pPr>
              <w:pStyle w:val="TAL"/>
              <w:rPr>
                <w:snapToGrid w:val="0"/>
                <w:sz w:val="16"/>
                <w:szCs w:val="16"/>
                <w:lang w:val="en-AU"/>
              </w:rPr>
            </w:pPr>
            <w:r>
              <w:rPr>
                <w:snapToGrid w:val="0"/>
                <w:sz w:val="16"/>
                <w:szCs w:val="16"/>
                <w:lang w:val="en-AU"/>
              </w:rPr>
              <w:t>2017-12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E343FD">
            <w:pPr>
              <w:pStyle w:val="TAL"/>
              <w:rPr>
                <w:snapToGrid w:val="0"/>
                <w:sz w:val="16"/>
                <w:szCs w:val="16"/>
                <w:lang w:val="en-AU"/>
              </w:rPr>
            </w:pPr>
            <w:r>
              <w:rPr>
                <w:snapToGrid w:val="0"/>
                <w:sz w:val="16"/>
                <w:szCs w:val="16"/>
                <w:lang w:val="en-AU"/>
              </w:rPr>
              <w:t>CT#78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E343FD">
            <w:pPr>
              <w:pStyle w:val="TAL"/>
              <w:rPr>
                <w:snapToGrid w:val="0"/>
                <w:sz w:val="16"/>
                <w:szCs w:val="16"/>
                <w:lang w:val="en-AU"/>
              </w:rPr>
            </w:pPr>
            <w:r>
              <w:rPr>
                <w:snapToGrid w:val="0"/>
                <w:sz w:val="16"/>
                <w:szCs w:val="16"/>
                <w:lang w:val="en-AU"/>
              </w:rPr>
              <w:t>CP-173036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E343FD">
            <w:pPr>
              <w:pStyle w:val="TAL"/>
              <w:rPr>
                <w:snapToGrid w:val="0"/>
                <w:sz w:val="16"/>
                <w:szCs w:val="16"/>
                <w:lang w:val="en-AU"/>
              </w:rPr>
            </w:pPr>
            <w:r>
              <w:rPr>
                <w:snapToGrid w:val="0"/>
                <w:sz w:val="16"/>
                <w:szCs w:val="16"/>
                <w:lang w:val="en-AU"/>
              </w:rPr>
              <w:t>0104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E343FD">
            <w:pPr>
              <w:pStyle w:val="TAL"/>
              <w:rPr>
                <w:snapToGrid w:val="0"/>
                <w:sz w:val="16"/>
                <w:szCs w:val="16"/>
                <w:lang w:val="en-AU"/>
              </w:rPr>
            </w:pPr>
            <w:r>
              <w:rPr>
                <w:snapToGrid w:val="0"/>
                <w:sz w:val="16"/>
                <w:szCs w:val="16"/>
                <w:lang w:val="en-AU"/>
              </w:rPr>
              <w:t>4</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9C5E49" w:rsidRPr="00E343FD" w:rsidRDefault="009C5E49" w:rsidP="00E343FD">
            <w:pPr>
              <w:pStyle w:val="TAL"/>
              <w:rPr>
                <w:snapToGrid w:val="0"/>
                <w:sz w:val="16"/>
                <w:szCs w:val="16"/>
                <w:lang w:val="en-AU"/>
              </w:rPr>
            </w:pPr>
            <w:r w:rsidRPr="00E7663F">
              <w:rPr>
                <w:rFonts w:hint="eastAsia"/>
                <w:snapToGrid w:val="0"/>
                <w:sz w:val="16"/>
                <w:szCs w:val="16"/>
                <w:lang w:val="en-AU"/>
              </w:rPr>
              <w:t>SGW/PGW selection for NR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E343FD">
            <w:pPr>
              <w:pStyle w:val="TAL"/>
              <w:rPr>
                <w:snapToGrid w:val="0"/>
                <w:sz w:val="16"/>
                <w:szCs w:val="16"/>
                <w:lang w:val="en-AU"/>
              </w:rPr>
            </w:pPr>
            <w:r>
              <w:rPr>
                <w:snapToGrid w:val="0"/>
                <w:sz w:val="16"/>
                <w:szCs w:val="16"/>
                <w:lang w:val="en-AU"/>
              </w:rPr>
              <w:t>15.0.0</w:t>
            </w:r>
          </w:p>
        </w:tc>
      </w:tr>
      <w:tr w:rsidR="009C5E49" w:rsidRPr="00E7663F" w:rsidTr="00774D86">
        <w:tc>
          <w:tcPr>
            <w:tcW w:w="851"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E343FD">
            <w:pPr>
              <w:pStyle w:val="TAL"/>
              <w:rPr>
                <w:snapToGrid w:val="0"/>
                <w:sz w:val="16"/>
                <w:szCs w:val="16"/>
                <w:lang w:val="en-AU"/>
              </w:rPr>
            </w:pPr>
            <w:r>
              <w:rPr>
                <w:snapToGrid w:val="0"/>
                <w:sz w:val="16"/>
                <w:szCs w:val="16"/>
                <w:lang w:val="en-AU"/>
              </w:rPr>
              <w:t>2018-03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E343FD">
            <w:pPr>
              <w:pStyle w:val="TAL"/>
              <w:rPr>
                <w:snapToGrid w:val="0"/>
                <w:sz w:val="16"/>
                <w:szCs w:val="16"/>
                <w:lang w:val="en-AU"/>
              </w:rPr>
            </w:pPr>
            <w:r>
              <w:rPr>
                <w:snapToGrid w:val="0"/>
                <w:sz w:val="16"/>
                <w:szCs w:val="16"/>
                <w:lang w:val="en-AU"/>
              </w:rPr>
              <w:t>CT#79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E343FD">
            <w:pPr>
              <w:pStyle w:val="TAL"/>
              <w:rPr>
                <w:snapToGrid w:val="0"/>
                <w:sz w:val="16"/>
                <w:szCs w:val="16"/>
                <w:lang w:val="en-AU"/>
              </w:rPr>
            </w:pPr>
            <w:r>
              <w:rPr>
                <w:snapToGrid w:val="0"/>
                <w:sz w:val="16"/>
                <w:szCs w:val="16"/>
                <w:lang w:val="en-AU"/>
              </w:rPr>
              <w:t>CP-180020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E343FD">
            <w:pPr>
              <w:pStyle w:val="TAL"/>
              <w:rPr>
                <w:snapToGrid w:val="0"/>
                <w:sz w:val="16"/>
                <w:szCs w:val="16"/>
                <w:lang w:val="en-AU"/>
              </w:rPr>
            </w:pPr>
            <w:r>
              <w:rPr>
                <w:snapToGrid w:val="0"/>
                <w:sz w:val="16"/>
                <w:szCs w:val="16"/>
                <w:lang w:val="en-AU"/>
              </w:rPr>
              <w:t>0107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E343FD">
            <w:pPr>
              <w:pStyle w:val="TAL"/>
              <w:rPr>
                <w:snapToGrid w:val="0"/>
                <w:sz w:val="16"/>
                <w:szCs w:val="16"/>
                <w:lang w:val="en-AU"/>
              </w:rPr>
            </w:pPr>
            <w:r>
              <w:rPr>
                <w:snapToGrid w:val="0"/>
                <w:sz w:val="16"/>
                <w:szCs w:val="16"/>
                <w:lang w:val="en-AU"/>
              </w:rPr>
              <w:t>1</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9C5E49" w:rsidRPr="00E7663F" w:rsidRDefault="009C5E49" w:rsidP="00E343FD">
            <w:pPr>
              <w:pStyle w:val="TAL"/>
              <w:rPr>
                <w:snapToGrid w:val="0"/>
                <w:sz w:val="16"/>
                <w:szCs w:val="16"/>
                <w:lang w:val="en-AU"/>
              </w:rPr>
            </w:pPr>
            <w:r w:rsidRPr="00661424">
              <w:rPr>
                <w:snapToGrid w:val="0"/>
                <w:sz w:val="16"/>
                <w:szCs w:val="16"/>
                <w:lang w:val="en-AU"/>
              </w:rPr>
              <w:t>Correction for indicating DCNR to Combined SGW/PGW</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E343FD">
            <w:pPr>
              <w:pStyle w:val="TAL"/>
              <w:rPr>
                <w:snapToGrid w:val="0"/>
                <w:sz w:val="16"/>
                <w:szCs w:val="16"/>
                <w:lang w:val="en-AU"/>
              </w:rPr>
            </w:pPr>
            <w:r>
              <w:rPr>
                <w:snapToGrid w:val="0"/>
                <w:sz w:val="16"/>
                <w:szCs w:val="16"/>
                <w:lang w:val="en-AU"/>
              </w:rPr>
              <w:t>15.1.0</w:t>
            </w:r>
          </w:p>
        </w:tc>
      </w:tr>
      <w:tr w:rsidR="009C5E49" w:rsidRPr="00E7663F" w:rsidTr="00774D86">
        <w:tc>
          <w:tcPr>
            <w:tcW w:w="851"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E343FD">
            <w:pPr>
              <w:pStyle w:val="TAL"/>
              <w:rPr>
                <w:snapToGrid w:val="0"/>
                <w:sz w:val="16"/>
                <w:szCs w:val="16"/>
                <w:lang w:val="en-AU"/>
              </w:rPr>
            </w:pPr>
            <w:r>
              <w:rPr>
                <w:snapToGrid w:val="0"/>
                <w:sz w:val="16"/>
                <w:szCs w:val="16"/>
                <w:lang w:val="en-AU"/>
              </w:rPr>
              <w:t>2018-06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E343FD">
            <w:pPr>
              <w:pStyle w:val="TAL"/>
              <w:rPr>
                <w:snapToGrid w:val="0"/>
                <w:sz w:val="16"/>
                <w:szCs w:val="16"/>
                <w:lang w:val="en-AU"/>
              </w:rPr>
            </w:pPr>
            <w:r>
              <w:rPr>
                <w:snapToGrid w:val="0"/>
                <w:sz w:val="16"/>
                <w:szCs w:val="16"/>
                <w:lang w:val="en-AU"/>
              </w:rPr>
              <w:t>CT#80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E343FD">
            <w:pPr>
              <w:pStyle w:val="TAL"/>
              <w:rPr>
                <w:snapToGrid w:val="0"/>
                <w:sz w:val="16"/>
                <w:szCs w:val="16"/>
                <w:lang w:val="en-AU"/>
              </w:rPr>
            </w:pPr>
            <w:r>
              <w:rPr>
                <w:snapToGrid w:val="0"/>
                <w:sz w:val="16"/>
                <w:szCs w:val="16"/>
                <w:lang w:val="en-AU"/>
              </w:rPr>
              <w:t>CP-181132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E343FD">
            <w:pPr>
              <w:pStyle w:val="TAL"/>
              <w:rPr>
                <w:snapToGrid w:val="0"/>
                <w:sz w:val="16"/>
                <w:szCs w:val="16"/>
                <w:lang w:val="en-AU"/>
              </w:rPr>
            </w:pPr>
            <w:r>
              <w:rPr>
                <w:snapToGrid w:val="0"/>
                <w:sz w:val="16"/>
                <w:szCs w:val="16"/>
                <w:lang w:val="en-AU"/>
              </w:rPr>
              <w:t>0108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E343FD">
            <w:pPr>
              <w:pStyle w:val="TAL"/>
              <w:rPr>
                <w:snapToGrid w:val="0"/>
                <w:sz w:val="16"/>
                <w:szCs w:val="16"/>
                <w:lang w:val="en-AU"/>
              </w:rPr>
            </w:pPr>
            <w:r>
              <w:rPr>
                <w:snapToGrid w:val="0"/>
                <w:sz w:val="16"/>
                <w:szCs w:val="16"/>
                <w:lang w:val="en-AU"/>
              </w:rPr>
              <w:t>1</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9C5E49" w:rsidRPr="00661424" w:rsidRDefault="009C5E49" w:rsidP="00E343FD">
            <w:pPr>
              <w:pStyle w:val="TAL"/>
              <w:rPr>
                <w:snapToGrid w:val="0"/>
                <w:sz w:val="16"/>
                <w:szCs w:val="16"/>
                <w:lang w:val="en-AU"/>
              </w:rPr>
            </w:pPr>
            <w:r w:rsidRPr="009C5E49">
              <w:rPr>
                <w:snapToGrid w:val="0"/>
                <w:sz w:val="16"/>
                <w:szCs w:val="16"/>
                <w:lang w:val="en-AU"/>
              </w:rPr>
              <w:t>Selection of a combined PGW/SMF for interworking with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E343FD">
            <w:pPr>
              <w:pStyle w:val="TAL"/>
              <w:rPr>
                <w:snapToGrid w:val="0"/>
                <w:sz w:val="16"/>
                <w:szCs w:val="16"/>
                <w:lang w:val="en-AU"/>
              </w:rPr>
            </w:pPr>
            <w:r>
              <w:rPr>
                <w:snapToGrid w:val="0"/>
                <w:sz w:val="16"/>
                <w:szCs w:val="16"/>
                <w:lang w:val="en-AU"/>
              </w:rPr>
              <w:t>15.2.0</w:t>
            </w:r>
          </w:p>
        </w:tc>
      </w:tr>
      <w:tr w:rsidR="00774D86" w:rsidRPr="00E7663F" w:rsidTr="00774D86">
        <w:tc>
          <w:tcPr>
            <w:tcW w:w="851" w:type="dxa"/>
            <w:tcBorders>
              <w:top w:val="single" w:sz="4" w:space="0" w:color="auto"/>
              <w:left w:val="single" w:sz="4" w:space="0" w:color="auto"/>
              <w:bottom w:val="single" w:sz="4" w:space="0" w:color="auto"/>
              <w:right w:val="single" w:sz="4" w:space="0" w:color="auto"/>
            </w:tcBorders>
            <w:shd w:val="solid" w:color="FFFFFF" w:fill="auto"/>
          </w:tcPr>
          <w:p w:rsidR="00774D86" w:rsidRDefault="00774D86" w:rsidP="00E343FD">
            <w:pPr>
              <w:pStyle w:val="TAL"/>
              <w:rPr>
                <w:snapToGrid w:val="0"/>
                <w:sz w:val="16"/>
                <w:szCs w:val="16"/>
                <w:lang w:val="en-AU"/>
              </w:rPr>
            </w:pPr>
            <w:r>
              <w:rPr>
                <w:snapToGrid w:val="0"/>
                <w:sz w:val="16"/>
                <w:szCs w:val="16"/>
                <w:lang w:val="en-AU"/>
              </w:rPr>
              <w:t>2018-09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4D86" w:rsidRDefault="00774D86" w:rsidP="00E343FD">
            <w:pPr>
              <w:pStyle w:val="TAL"/>
              <w:rPr>
                <w:snapToGrid w:val="0"/>
                <w:sz w:val="16"/>
                <w:szCs w:val="16"/>
                <w:lang w:val="en-AU"/>
              </w:rPr>
            </w:pPr>
            <w:r>
              <w:rPr>
                <w:snapToGrid w:val="0"/>
                <w:sz w:val="16"/>
                <w:szCs w:val="16"/>
                <w:lang w:val="en-AU"/>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74D86" w:rsidRDefault="00774D86" w:rsidP="00E343FD">
            <w:pPr>
              <w:pStyle w:val="TAL"/>
              <w:rPr>
                <w:snapToGrid w:val="0"/>
                <w:sz w:val="16"/>
                <w:szCs w:val="16"/>
                <w:lang w:val="en-AU"/>
              </w:rPr>
            </w:pPr>
            <w:r>
              <w:rPr>
                <w:snapToGrid w:val="0"/>
                <w:sz w:val="16"/>
                <w:szCs w:val="16"/>
                <w:lang w:val="en-AU"/>
              </w:rPr>
              <w:t>CP-182067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74D86" w:rsidRDefault="009551B5" w:rsidP="00E343FD">
            <w:pPr>
              <w:pStyle w:val="TAL"/>
              <w:rPr>
                <w:snapToGrid w:val="0"/>
                <w:sz w:val="16"/>
                <w:szCs w:val="16"/>
                <w:lang w:val="en-AU"/>
              </w:rPr>
            </w:pPr>
            <w:r>
              <w:rPr>
                <w:snapToGrid w:val="0"/>
                <w:sz w:val="16"/>
                <w:szCs w:val="16"/>
                <w:lang w:val="en-AU"/>
              </w:rPr>
              <w:t>0109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4D86" w:rsidRDefault="009551B5" w:rsidP="00E343FD">
            <w:pPr>
              <w:pStyle w:val="TAL"/>
              <w:rPr>
                <w:snapToGrid w:val="0"/>
                <w:sz w:val="16"/>
                <w:szCs w:val="16"/>
                <w:lang w:val="en-AU"/>
              </w:rPr>
            </w:pPr>
            <w:r>
              <w:rPr>
                <w:snapToGrid w:val="0"/>
                <w:sz w:val="16"/>
                <w:szCs w:val="16"/>
                <w:lang w:val="en-AU"/>
              </w:rPr>
              <w:t>-</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774D86" w:rsidRPr="009C5E49" w:rsidRDefault="009551B5" w:rsidP="00E343FD">
            <w:pPr>
              <w:pStyle w:val="TAL"/>
              <w:rPr>
                <w:snapToGrid w:val="0"/>
                <w:sz w:val="16"/>
                <w:szCs w:val="16"/>
                <w:lang w:val="en-AU"/>
              </w:rPr>
            </w:pPr>
            <w:r w:rsidRPr="009551B5">
              <w:rPr>
                <w:snapToGrid w:val="0"/>
                <w:sz w:val="16"/>
                <w:szCs w:val="16"/>
                <w:lang w:val="en-AU"/>
              </w:rPr>
              <w:t>DNS records for selecting a node with a network capability in a Dedidated Core Network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74D86" w:rsidRDefault="00774D86" w:rsidP="00E343FD">
            <w:pPr>
              <w:pStyle w:val="TAL"/>
              <w:rPr>
                <w:snapToGrid w:val="0"/>
                <w:sz w:val="16"/>
                <w:szCs w:val="16"/>
                <w:lang w:val="en-AU"/>
              </w:rPr>
            </w:pPr>
            <w:r>
              <w:rPr>
                <w:snapToGrid w:val="0"/>
                <w:sz w:val="16"/>
                <w:szCs w:val="16"/>
                <w:lang w:val="en-AU"/>
              </w:rPr>
              <w:t>15.3.0</w:t>
            </w:r>
          </w:p>
        </w:tc>
      </w:tr>
      <w:tr w:rsidR="00774D86" w:rsidRPr="00E7663F" w:rsidTr="00774D86">
        <w:tc>
          <w:tcPr>
            <w:tcW w:w="851" w:type="dxa"/>
            <w:tcBorders>
              <w:top w:val="single" w:sz="4" w:space="0" w:color="auto"/>
              <w:left w:val="single" w:sz="4" w:space="0" w:color="auto"/>
              <w:bottom w:val="single" w:sz="4" w:space="0" w:color="auto"/>
              <w:right w:val="single" w:sz="4" w:space="0" w:color="auto"/>
            </w:tcBorders>
            <w:shd w:val="solid" w:color="FFFFFF" w:fill="auto"/>
          </w:tcPr>
          <w:p w:rsidR="00774D86" w:rsidRDefault="00774D86" w:rsidP="00774D86">
            <w:pPr>
              <w:pStyle w:val="TAL"/>
              <w:rPr>
                <w:snapToGrid w:val="0"/>
                <w:sz w:val="16"/>
                <w:szCs w:val="16"/>
                <w:lang w:val="en-AU"/>
              </w:rPr>
            </w:pPr>
            <w:r>
              <w:rPr>
                <w:snapToGrid w:val="0"/>
                <w:sz w:val="16"/>
                <w:szCs w:val="16"/>
                <w:lang w:val="en-AU"/>
              </w:rPr>
              <w:t>2018-09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4D86" w:rsidRDefault="00774D86" w:rsidP="00774D86">
            <w:pPr>
              <w:pStyle w:val="TAL"/>
              <w:rPr>
                <w:snapToGrid w:val="0"/>
                <w:sz w:val="16"/>
                <w:szCs w:val="16"/>
                <w:lang w:val="en-AU"/>
              </w:rPr>
            </w:pPr>
            <w:r>
              <w:rPr>
                <w:snapToGrid w:val="0"/>
                <w:sz w:val="16"/>
                <w:szCs w:val="16"/>
                <w:lang w:val="en-AU"/>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74D86" w:rsidRDefault="009551B5" w:rsidP="00774D86">
            <w:pPr>
              <w:pStyle w:val="TAL"/>
              <w:rPr>
                <w:snapToGrid w:val="0"/>
                <w:sz w:val="16"/>
                <w:szCs w:val="16"/>
                <w:lang w:val="en-AU"/>
              </w:rPr>
            </w:pPr>
            <w:r>
              <w:rPr>
                <w:snapToGrid w:val="0"/>
                <w:sz w:val="16"/>
                <w:szCs w:val="16"/>
                <w:lang w:val="en-AU"/>
              </w:rPr>
              <w:t>CP-182084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74D86" w:rsidRDefault="009551B5" w:rsidP="00774D86">
            <w:pPr>
              <w:pStyle w:val="TAL"/>
              <w:rPr>
                <w:snapToGrid w:val="0"/>
                <w:sz w:val="16"/>
                <w:szCs w:val="16"/>
                <w:lang w:val="en-AU"/>
              </w:rPr>
            </w:pPr>
            <w:r>
              <w:rPr>
                <w:snapToGrid w:val="0"/>
                <w:sz w:val="16"/>
                <w:szCs w:val="16"/>
                <w:lang w:val="en-AU"/>
              </w:rPr>
              <w:t>0110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4D86" w:rsidRDefault="009551B5" w:rsidP="00774D86">
            <w:pPr>
              <w:pStyle w:val="TAL"/>
              <w:rPr>
                <w:snapToGrid w:val="0"/>
                <w:sz w:val="16"/>
                <w:szCs w:val="16"/>
                <w:lang w:val="en-AU"/>
              </w:rPr>
            </w:pPr>
            <w:r>
              <w:rPr>
                <w:snapToGrid w:val="0"/>
                <w:sz w:val="16"/>
                <w:szCs w:val="16"/>
                <w:lang w:val="en-AU"/>
              </w:rPr>
              <w:t>1</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774D86" w:rsidRPr="009C5E49" w:rsidRDefault="00170E96" w:rsidP="00774D86">
            <w:pPr>
              <w:pStyle w:val="TAL"/>
              <w:rPr>
                <w:snapToGrid w:val="0"/>
                <w:sz w:val="16"/>
                <w:szCs w:val="16"/>
                <w:lang w:val="en-AU"/>
              </w:rPr>
            </w:pPr>
            <w:r w:rsidRPr="00EC10B1">
              <w:rPr>
                <w:snapToGrid w:val="0"/>
                <w:sz w:val="16"/>
                <w:szCs w:val="16"/>
                <w:lang w:val="en-AU"/>
              </w:rPr>
              <w:t>EPS interworking with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74D86" w:rsidRDefault="00774D86" w:rsidP="00774D86">
            <w:pPr>
              <w:pStyle w:val="TAL"/>
              <w:rPr>
                <w:snapToGrid w:val="0"/>
                <w:sz w:val="16"/>
                <w:szCs w:val="16"/>
                <w:lang w:val="en-AU"/>
              </w:rPr>
            </w:pPr>
            <w:r>
              <w:rPr>
                <w:snapToGrid w:val="0"/>
                <w:sz w:val="16"/>
                <w:szCs w:val="16"/>
                <w:lang w:val="en-AU"/>
              </w:rPr>
              <w:t>15.3.0</w:t>
            </w:r>
          </w:p>
        </w:tc>
      </w:tr>
      <w:tr w:rsidR="00774D86" w:rsidRPr="00E7663F" w:rsidTr="00774D86">
        <w:tc>
          <w:tcPr>
            <w:tcW w:w="851" w:type="dxa"/>
            <w:tcBorders>
              <w:top w:val="single" w:sz="4" w:space="0" w:color="auto"/>
              <w:left w:val="single" w:sz="4" w:space="0" w:color="auto"/>
              <w:bottom w:val="single" w:sz="4" w:space="0" w:color="auto"/>
              <w:right w:val="single" w:sz="4" w:space="0" w:color="auto"/>
            </w:tcBorders>
            <w:shd w:val="solid" w:color="FFFFFF" w:fill="auto"/>
          </w:tcPr>
          <w:p w:rsidR="00774D86" w:rsidRDefault="00774D86" w:rsidP="00774D86">
            <w:pPr>
              <w:pStyle w:val="TAL"/>
              <w:rPr>
                <w:snapToGrid w:val="0"/>
                <w:sz w:val="16"/>
                <w:szCs w:val="16"/>
                <w:lang w:val="en-AU"/>
              </w:rPr>
            </w:pPr>
            <w:r>
              <w:rPr>
                <w:snapToGrid w:val="0"/>
                <w:sz w:val="16"/>
                <w:szCs w:val="16"/>
                <w:lang w:val="en-AU"/>
              </w:rPr>
              <w:t>2018-09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4D86" w:rsidRDefault="00774D86" w:rsidP="00774D86">
            <w:pPr>
              <w:pStyle w:val="TAL"/>
              <w:rPr>
                <w:snapToGrid w:val="0"/>
                <w:sz w:val="16"/>
                <w:szCs w:val="16"/>
                <w:lang w:val="en-AU"/>
              </w:rPr>
            </w:pPr>
            <w:r>
              <w:rPr>
                <w:snapToGrid w:val="0"/>
                <w:sz w:val="16"/>
                <w:szCs w:val="16"/>
                <w:lang w:val="en-AU"/>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74D86" w:rsidRDefault="009551B5" w:rsidP="00774D86">
            <w:pPr>
              <w:pStyle w:val="TAL"/>
              <w:rPr>
                <w:snapToGrid w:val="0"/>
                <w:sz w:val="16"/>
                <w:szCs w:val="16"/>
                <w:lang w:val="en-AU"/>
              </w:rPr>
            </w:pPr>
            <w:r>
              <w:rPr>
                <w:snapToGrid w:val="0"/>
                <w:sz w:val="16"/>
                <w:szCs w:val="16"/>
                <w:lang w:val="en-AU"/>
              </w:rPr>
              <w:t>CP-182084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74D86" w:rsidRDefault="009551B5" w:rsidP="00774D86">
            <w:pPr>
              <w:pStyle w:val="TAL"/>
              <w:rPr>
                <w:snapToGrid w:val="0"/>
                <w:sz w:val="16"/>
                <w:szCs w:val="16"/>
                <w:lang w:val="en-AU"/>
              </w:rPr>
            </w:pPr>
            <w:r>
              <w:rPr>
                <w:snapToGrid w:val="0"/>
                <w:sz w:val="16"/>
                <w:szCs w:val="16"/>
                <w:lang w:val="en-AU"/>
              </w:rPr>
              <w:t>0111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4D86" w:rsidRDefault="009551B5" w:rsidP="00774D86">
            <w:pPr>
              <w:pStyle w:val="TAL"/>
              <w:rPr>
                <w:snapToGrid w:val="0"/>
                <w:sz w:val="16"/>
                <w:szCs w:val="16"/>
                <w:lang w:val="en-AU"/>
              </w:rPr>
            </w:pPr>
            <w:r>
              <w:rPr>
                <w:snapToGrid w:val="0"/>
                <w:sz w:val="16"/>
                <w:szCs w:val="16"/>
                <w:lang w:val="en-AU"/>
              </w:rPr>
              <w:t>1</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774D86" w:rsidRPr="009C5E49" w:rsidRDefault="00EC10B1" w:rsidP="00774D86">
            <w:pPr>
              <w:pStyle w:val="TAL"/>
              <w:rPr>
                <w:snapToGrid w:val="0"/>
                <w:sz w:val="16"/>
                <w:szCs w:val="16"/>
                <w:lang w:val="en-AU"/>
              </w:rPr>
            </w:pPr>
            <w:r w:rsidRPr="00EC10B1">
              <w:rPr>
                <w:snapToGrid w:val="0"/>
                <w:sz w:val="16"/>
                <w:szCs w:val="16"/>
                <w:lang w:val="en-AU"/>
              </w:rPr>
              <w:t>AMF Discovery by 5G 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74D86" w:rsidRDefault="00774D86" w:rsidP="00774D86">
            <w:pPr>
              <w:pStyle w:val="TAL"/>
              <w:rPr>
                <w:snapToGrid w:val="0"/>
                <w:sz w:val="16"/>
                <w:szCs w:val="16"/>
                <w:lang w:val="en-AU"/>
              </w:rPr>
            </w:pPr>
            <w:r>
              <w:rPr>
                <w:snapToGrid w:val="0"/>
                <w:sz w:val="16"/>
                <w:szCs w:val="16"/>
                <w:lang w:val="en-AU"/>
              </w:rPr>
              <w:t>15.3.0</w:t>
            </w:r>
          </w:p>
        </w:tc>
      </w:tr>
      <w:tr w:rsidR="000953A0" w:rsidRPr="00E7663F" w:rsidTr="00774D86">
        <w:tc>
          <w:tcPr>
            <w:tcW w:w="851" w:type="dxa"/>
            <w:tcBorders>
              <w:top w:val="single" w:sz="4" w:space="0" w:color="auto"/>
              <w:left w:val="single" w:sz="4" w:space="0" w:color="auto"/>
              <w:bottom w:val="single" w:sz="4" w:space="0" w:color="auto"/>
              <w:right w:val="single" w:sz="4" w:space="0" w:color="auto"/>
            </w:tcBorders>
            <w:shd w:val="solid" w:color="FFFFFF" w:fill="auto"/>
          </w:tcPr>
          <w:p w:rsidR="000953A0" w:rsidRDefault="000953A0" w:rsidP="00774D86">
            <w:pPr>
              <w:pStyle w:val="TAL"/>
              <w:rPr>
                <w:snapToGrid w:val="0"/>
                <w:sz w:val="16"/>
                <w:szCs w:val="16"/>
                <w:lang w:val="en-AU"/>
              </w:rPr>
            </w:pPr>
            <w:r>
              <w:rPr>
                <w:snapToGrid w:val="0"/>
                <w:sz w:val="16"/>
                <w:szCs w:val="16"/>
                <w:lang w:val="en-AU"/>
              </w:rPr>
              <w:t>2018-12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0953A0" w:rsidRDefault="000953A0" w:rsidP="00774D86">
            <w:pPr>
              <w:pStyle w:val="TAL"/>
              <w:rPr>
                <w:snapToGrid w:val="0"/>
                <w:sz w:val="16"/>
                <w:szCs w:val="16"/>
                <w:lang w:val="en-AU"/>
              </w:rPr>
            </w:pPr>
            <w:r>
              <w:rPr>
                <w:snapToGrid w:val="0"/>
                <w:sz w:val="16"/>
                <w:szCs w:val="16"/>
                <w:lang w:val="en-AU"/>
              </w:rPr>
              <w:t>CT</w:t>
            </w:r>
            <w:r w:rsidR="00B05A71">
              <w:rPr>
                <w:snapToGrid w:val="0"/>
                <w:sz w:val="16"/>
                <w:szCs w:val="16"/>
                <w:lang w:val="en-AU"/>
              </w:rPr>
              <w:t>#</w:t>
            </w:r>
            <w:r>
              <w:rPr>
                <w:snapToGrid w:val="0"/>
                <w:sz w:val="16"/>
                <w:szCs w:val="16"/>
                <w:lang w:val="en-AU"/>
              </w:rPr>
              <w:t>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953A0" w:rsidRDefault="000953A0" w:rsidP="00774D86">
            <w:pPr>
              <w:pStyle w:val="TAL"/>
              <w:rPr>
                <w:snapToGrid w:val="0"/>
                <w:sz w:val="16"/>
                <w:szCs w:val="16"/>
                <w:lang w:val="en-AU"/>
              </w:rPr>
            </w:pPr>
            <w:r>
              <w:rPr>
                <w:snapToGrid w:val="0"/>
                <w:sz w:val="16"/>
                <w:szCs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953A0" w:rsidRDefault="000953A0" w:rsidP="00774D86">
            <w:pPr>
              <w:pStyle w:val="TAL"/>
              <w:rPr>
                <w:snapToGrid w:val="0"/>
                <w:sz w:val="16"/>
                <w:szCs w:val="16"/>
                <w:lang w:val="en-AU"/>
              </w:rPr>
            </w:pPr>
            <w:r>
              <w:rPr>
                <w:snapToGrid w:val="0"/>
                <w:sz w:val="16"/>
                <w:szCs w:val="16"/>
                <w:lang w:val="en-AU"/>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953A0" w:rsidRDefault="000953A0" w:rsidP="00774D86">
            <w:pPr>
              <w:pStyle w:val="TAL"/>
              <w:rPr>
                <w:snapToGrid w:val="0"/>
                <w:sz w:val="16"/>
                <w:szCs w:val="16"/>
                <w:lang w:val="en-AU"/>
              </w:rPr>
            </w:pPr>
            <w:r>
              <w:rPr>
                <w:snapToGrid w:val="0"/>
                <w:sz w:val="16"/>
                <w:szCs w:val="16"/>
                <w:lang w:val="en-AU"/>
              </w:rPr>
              <w:t>3</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0953A0" w:rsidRPr="00EC10B1" w:rsidRDefault="000953A0" w:rsidP="00774D86">
            <w:pPr>
              <w:pStyle w:val="TAL"/>
              <w:rPr>
                <w:snapToGrid w:val="0"/>
                <w:sz w:val="16"/>
                <w:szCs w:val="16"/>
                <w:lang w:val="en-AU"/>
              </w:rPr>
            </w:pPr>
            <w:r w:rsidRPr="00F93F5B">
              <w:rPr>
                <w:snapToGrid w:val="0"/>
                <w:sz w:val="16"/>
                <w:szCs w:val="16"/>
                <w:lang w:val="en-AU"/>
              </w:rPr>
              <w:t>Procedures to support interworking with 5GC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0953A0" w:rsidRDefault="000953A0" w:rsidP="00774D86">
            <w:pPr>
              <w:pStyle w:val="TAL"/>
              <w:rPr>
                <w:snapToGrid w:val="0"/>
                <w:sz w:val="16"/>
                <w:szCs w:val="16"/>
                <w:lang w:val="en-AU"/>
              </w:rPr>
            </w:pPr>
            <w:r>
              <w:rPr>
                <w:snapToGrid w:val="0"/>
                <w:sz w:val="16"/>
                <w:szCs w:val="16"/>
                <w:lang w:val="en-AU"/>
              </w:rPr>
              <w:t>15.4.0</w:t>
            </w:r>
          </w:p>
        </w:tc>
      </w:tr>
      <w:tr w:rsidR="000953A0" w:rsidRPr="00E7663F" w:rsidTr="00774D86">
        <w:tc>
          <w:tcPr>
            <w:tcW w:w="851" w:type="dxa"/>
            <w:tcBorders>
              <w:top w:val="single" w:sz="4" w:space="0" w:color="auto"/>
              <w:left w:val="single" w:sz="4" w:space="0" w:color="auto"/>
              <w:bottom w:val="single" w:sz="4" w:space="0" w:color="auto"/>
              <w:right w:val="single" w:sz="4" w:space="0" w:color="auto"/>
            </w:tcBorders>
            <w:shd w:val="solid" w:color="FFFFFF" w:fill="auto"/>
          </w:tcPr>
          <w:p w:rsidR="000953A0" w:rsidRDefault="000953A0" w:rsidP="000953A0">
            <w:pPr>
              <w:pStyle w:val="TAL"/>
              <w:rPr>
                <w:snapToGrid w:val="0"/>
                <w:sz w:val="16"/>
                <w:szCs w:val="16"/>
                <w:lang w:val="en-AU"/>
              </w:rPr>
            </w:pPr>
            <w:r>
              <w:rPr>
                <w:snapToGrid w:val="0"/>
                <w:sz w:val="16"/>
                <w:szCs w:val="16"/>
                <w:lang w:val="en-AU"/>
              </w:rPr>
              <w:t>2018-12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0953A0" w:rsidRDefault="000953A0" w:rsidP="000953A0">
            <w:pPr>
              <w:pStyle w:val="TAL"/>
              <w:rPr>
                <w:snapToGrid w:val="0"/>
                <w:sz w:val="16"/>
                <w:szCs w:val="16"/>
                <w:lang w:val="en-AU"/>
              </w:rPr>
            </w:pPr>
            <w:r>
              <w:rPr>
                <w:snapToGrid w:val="0"/>
                <w:sz w:val="16"/>
                <w:szCs w:val="16"/>
                <w:lang w:val="en-AU"/>
              </w:rPr>
              <w:t>CT</w:t>
            </w:r>
            <w:r w:rsidR="00B05A71">
              <w:rPr>
                <w:snapToGrid w:val="0"/>
                <w:sz w:val="16"/>
                <w:szCs w:val="16"/>
                <w:lang w:val="en-AU"/>
              </w:rPr>
              <w:t>#</w:t>
            </w:r>
            <w:r>
              <w:rPr>
                <w:snapToGrid w:val="0"/>
                <w:sz w:val="16"/>
                <w:szCs w:val="16"/>
                <w:lang w:val="en-AU"/>
              </w:rPr>
              <w:t>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953A0" w:rsidRDefault="000953A0" w:rsidP="000953A0">
            <w:pPr>
              <w:pStyle w:val="TAL"/>
              <w:rPr>
                <w:snapToGrid w:val="0"/>
                <w:sz w:val="16"/>
                <w:szCs w:val="16"/>
                <w:lang w:val="en-AU"/>
              </w:rPr>
            </w:pPr>
            <w:r>
              <w:rPr>
                <w:snapToGrid w:val="0"/>
                <w:sz w:val="16"/>
                <w:szCs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953A0" w:rsidRDefault="00F93F5B" w:rsidP="000953A0">
            <w:pPr>
              <w:pStyle w:val="TAL"/>
              <w:rPr>
                <w:snapToGrid w:val="0"/>
                <w:sz w:val="16"/>
                <w:szCs w:val="16"/>
                <w:lang w:val="en-AU"/>
              </w:rPr>
            </w:pPr>
            <w:r>
              <w:rPr>
                <w:snapToGrid w:val="0"/>
                <w:sz w:val="16"/>
                <w:szCs w:val="16"/>
                <w:lang w:val="en-AU"/>
              </w:rPr>
              <w:t>0116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953A0" w:rsidRDefault="00F93F5B" w:rsidP="000953A0">
            <w:pPr>
              <w:pStyle w:val="TAL"/>
              <w:rPr>
                <w:snapToGrid w:val="0"/>
                <w:sz w:val="16"/>
                <w:szCs w:val="16"/>
                <w:lang w:val="en-AU"/>
              </w:rPr>
            </w:pPr>
            <w:r>
              <w:rPr>
                <w:snapToGrid w:val="0"/>
                <w:sz w:val="16"/>
                <w:szCs w:val="16"/>
                <w:lang w:val="en-AU"/>
              </w:rPr>
              <w:t>-</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0953A0" w:rsidRPr="00EC10B1" w:rsidRDefault="00F93F5B" w:rsidP="000953A0">
            <w:pPr>
              <w:pStyle w:val="TAL"/>
              <w:rPr>
                <w:snapToGrid w:val="0"/>
                <w:sz w:val="16"/>
                <w:szCs w:val="16"/>
                <w:lang w:val="en-AU"/>
              </w:rPr>
            </w:pPr>
            <w:r w:rsidRPr="00F93F5B">
              <w:rPr>
                <w:snapToGrid w:val="0"/>
                <w:sz w:val="16"/>
                <w:szCs w:val="16"/>
                <w:lang w:val="en-AU"/>
              </w:rPr>
              <w:t>Corrections to references in subclause 7.2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0953A0" w:rsidRDefault="000953A0" w:rsidP="000953A0">
            <w:pPr>
              <w:pStyle w:val="TAL"/>
              <w:rPr>
                <w:snapToGrid w:val="0"/>
                <w:sz w:val="16"/>
                <w:szCs w:val="16"/>
                <w:lang w:val="en-AU"/>
              </w:rPr>
            </w:pPr>
            <w:r>
              <w:rPr>
                <w:snapToGrid w:val="0"/>
                <w:sz w:val="16"/>
                <w:szCs w:val="16"/>
                <w:lang w:val="en-AU"/>
              </w:rPr>
              <w:t>15.4.0</w:t>
            </w:r>
          </w:p>
        </w:tc>
      </w:tr>
      <w:tr w:rsidR="000953A0" w:rsidRPr="00E7663F" w:rsidTr="00774D86">
        <w:tc>
          <w:tcPr>
            <w:tcW w:w="851" w:type="dxa"/>
            <w:tcBorders>
              <w:top w:val="single" w:sz="4" w:space="0" w:color="auto"/>
              <w:left w:val="single" w:sz="4" w:space="0" w:color="auto"/>
              <w:bottom w:val="single" w:sz="4" w:space="0" w:color="auto"/>
              <w:right w:val="single" w:sz="4" w:space="0" w:color="auto"/>
            </w:tcBorders>
            <w:shd w:val="solid" w:color="FFFFFF" w:fill="auto"/>
          </w:tcPr>
          <w:p w:rsidR="000953A0" w:rsidRDefault="000953A0" w:rsidP="000953A0">
            <w:pPr>
              <w:pStyle w:val="TAL"/>
              <w:rPr>
                <w:snapToGrid w:val="0"/>
                <w:sz w:val="16"/>
                <w:szCs w:val="16"/>
                <w:lang w:val="en-AU"/>
              </w:rPr>
            </w:pPr>
            <w:r>
              <w:rPr>
                <w:snapToGrid w:val="0"/>
                <w:sz w:val="16"/>
                <w:szCs w:val="16"/>
                <w:lang w:val="en-AU"/>
              </w:rPr>
              <w:t>2018-12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0953A0" w:rsidRDefault="000953A0" w:rsidP="000953A0">
            <w:pPr>
              <w:pStyle w:val="TAL"/>
              <w:rPr>
                <w:snapToGrid w:val="0"/>
                <w:sz w:val="16"/>
                <w:szCs w:val="16"/>
                <w:lang w:val="en-AU"/>
              </w:rPr>
            </w:pPr>
            <w:r>
              <w:rPr>
                <w:snapToGrid w:val="0"/>
                <w:sz w:val="16"/>
                <w:szCs w:val="16"/>
                <w:lang w:val="en-AU"/>
              </w:rPr>
              <w:t>CT</w:t>
            </w:r>
            <w:r w:rsidR="00B05A71">
              <w:rPr>
                <w:snapToGrid w:val="0"/>
                <w:sz w:val="16"/>
                <w:szCs w:val="16"/>
                <w:lang w:val="en-AU"/>
              </w:rPr>
              <w:t>#</w:t>
            </w:r>
            <w:r>
              <w:rPr>
                <w:snapToGrid w:val="0"/>
                <w:sz w:val="16"/>
                <w:szCs w:val="16"/>
                <w:lang w:val="en-AU"/>
              </w:rPr>
              <w:t>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953A0" w:rsidRDefault="000953A0" w:rsidP="000953A0">
            <w:pPr>
              <w:pStyle w:val="TAL"/>
              <w:rPr>
                <w:snapToGrid w:val="0"/>
                <w:sz w:val="16"/>
                <w:szCs w:val="16"/>
                <w:lang w:val="en-AU"/>
              </w:rPr>
            </w:pPr>
            <w:r>
              <w:rPr>
                <w:snapToGrid w:val="0"/>
                <w:sz w:val="16"/>
                <w:szCs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953A0" w:rsidRDefault="00F93F5B" w:rsidP="000953A0">
            <w:pPr>
              <w:pStyle w:val="TAL"/>
              <w:rPr>
                <w:snapToGrid w:val="0"/>
                <w:sz w:val="16"/>
                <w:szCs w:val="16"/>
                <w:lang w:val="en-AU"/>
              </w:rPr>
            </w:pPr>
            <w:r>
              <w:rPr>
                <w:snapToGrid w:val="0"/>
                <w:sz w:val="16"/>
                <w:szCs w:val="16"/>
                <w:lang w:val="en-AU"/>
              </w:rPr>
              <w:t>0117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953A0" w:rsidRDefault="00F93F5B" w:rsidP="000953A0">
            <w:pPr>
              <w:pStyle w:val="TAL"/>
              <w:rPr>
                <w:snapToGrid w:val="0"/>
                <w:sz w:val="16"/>
                <w:szCs w:val="16"/>
                <w:lang w:val="en-AU"/>
              </w:rPr>
            </w:pPr>
            <w:r>
              <w:rPr>
                <w:snapToGrid w:val="0"/>
                <w:sz w:val="16"/>
                <w:szCs w:val="16"/>
                <w:lang w:val="en-AU"/>
              </w:rPr>
              <w:t>1</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0953A0" w:rsidRPr="00EC10B1" w:rsidRDefault="00F93F5B" w:rsidP="000953A0">
            <w:pPr>
              <w:pStyle w:val="TAL"/>
              <w:rPr>
                <w:snapToGrid w:val="0"/>
                <w:sz w:val="16"/>
                <w:szCs w:val="16"/>
                <w:lang w:val="en-AU"/>
              </w:rPr>
            </w:pPr>
            <w:r w:rsidRPr="00F93F5B">
              <w:rPr>
                <w:snapToGrid w:val="0"/>
                <w:sz w:val="16"/>
                <w:szCs w:val="16"/>
                <w:lang w:val="en-AU"/>
              </w:rPr>
              <w:t>EPS interworking with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0953A0" w:rsidRDefault="000953A0" w:rsidP="000953A0">
            <w:pPr>
              <w:pStyle w:val="TAL"/>
              <w:rPr>
                <w:snapToGrid w:val="0"/>
                <w:sz w:val="16"/>
                <w:szCs w:val="16"/>
                <w:lang w:val="en-AU"/>
              </w:rPr>
            </w:pPr>
            <w:r>
              <w:rPr>
                <w:snapToGrid w:val="0"/>
                <w:sz w:val="16"/>
                <w:szCs w:val="16"/>
                <w:lang w:val="en-AU"/>
              </w:rPr>
              <w:t>15.4.0</w:t>
            </w:r>
          </w:p>
        </w:tc>
      </w:tr>
      <w:tr w:rsidR="00B05A71" w:rsidRPr="00E7663F" w:rsidTr="00774D86">
        <w:tc>
          <w:tcPr>
            <w:tcW w:w="851" w:type="dxa"/>
            <w:tcBorders>
              <w:top w:val="single" w:sz="4" w:space="0" w:color="auto"/>
              <w:left w:val="single" w:sz="4" w:space="0" w:color="auto"/>
              <w:bottom w:val="single" w:sz="4" w:space="0" w:color="auto"/>
              <w:right w:val="single" w:sz="4" w:space="0" w:color="auto"/>
            </w:tcBorders>
            <w:shd w:val="solid" w:color="FFFFFF" w:fill="auto"/>
          </w:tcPr>
          <w:p w:rsidR="00B05A71" w:rsidRDefault="00B05A71" w:rsidP="000953A0">
            <w:pPr>
              <w:pStyle w:val="TAL"/>
              <w:rPr>
                <w:snapToGrid w:val="0"/>
                <w:sz w:val="16"/>
                <w:szCs w:val="16"/>
                <w:lang w:val="en-AU"/>
              </w:rPr>
            </w:pPr>
            <w:r>
              <w:rPr>
                <w:snapToGrid w:val="0"/>
                <w:sz w:val="16"/>
                <w:szCs w:val="16"/>
                <w:lang w:val="en-AU"/>
              </w:rPr>
              <w:t>2019-03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05A71" w:rsidRDefault="00B05A71" w:rsidP="000953A0">
            <w:pPr>
              <w:pStyle w:val="TAL"/>
              <w:rPr>
                <w:snapToGrid w:val="0"/>
                <w:sz w:val="16"/>
                <w:szCs w:val="16"/>
                <w:lang w:val="en-AU"/>
              </w:rPr>
            </w:pPr>
            <w:r>
              <w:rPr>
                <w:snapToGrid w:val="0"/>
                <w:sz w:val="16"/>
                <w:szCs w:val="16"/>
                <w:lang w:val="en-AU"/>
              </w:rPr>
              <w:t>CT#83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05A71" w:rsidRDefault="00B05A71" w:rsidP="000953A0">
            <w:pPr>
              <w:pStyle w:val="TAL"/>
              <w:rPr>
                <w:snapToGrid w:val="0"/>
                <w:sz w:val="16"/>
                <w:szCs w:val="16"/>
                <w:lang w:val="en-AU"/>
              </w:rPr>
            </w:pPr>
            <w:r>
              <w:rPr>
                <w:snapToGrid w:val="0"/>
                <w:sz w:val="16"/>
                <w:szCs w:val="16"/>
                <w:lang w:val="en-AU"/>
              </w:rPr>
              <w:t>CP-190032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05A71" w:rsidRDefault="00B05A71" w:rsidP="000953A0">
            <w:pPr>
              <w:pStyle w:val="TAL"/>
              <w:rPr>
                <w:snapToGrid w:val="0"/>
                <w:sz w:val="16"/>
                <w:szCs w:val="16"/>
                <w:lang w:val="en-AU"/>
              </w:rPr>
            </w:pPr>
            <w:r>
              <w:rPr>
                <w:snapToGrid w:val="0"/>
                <w:sz w:val="16"/>
                <w:szCs w:val="16"/>
                <w:lang w:val="en-AU"/>
              </w:rPr>
              <w:t>0118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5A71" w:rsidRDefault="00B05A71" w:rsidP="000953A0">
            <w:pPr>
              <w:pStyle w:val="TAL"/>
              <w:rPr>
                <w:snapToGrid w:val="0"/>
                <w:sz w:val="16"/>
                <w:szCs w:val="16"/>
                <w:lang w:val="en-AU"/>
              </w:rPr>
            </w:pPr>
            <w:r>
              <w:rPr>
                <w:snapToGrid w:val="0"/>
                <w:sz w:val="16"/>
                <w:szCs w:val="16"/>
                <w:lang w:val="en-AU"/>
              </w:rPr>
              <w:t>-</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B05A71" w:rsidRPr="00F93F5B" w:rsidRDefault="00B05A71" w:rsidP="000953A0">
            <w:pPr>
              <w:pStyle w:val="TAL"/>
              <w:rPr>
                <w:snapToGrid w:val="0"/>
                <w:sz w:val="16"/>
                <w:szCs w:val="16"/>
                <w:lang w:val="en-AU"/>
              </w:rPr>
            </w:pPr>
            <w:r>
              <w:rPr>
                <w:noProof/>
              </w:rPr>
              <w:t>PGW/SMF selection by ePDG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05A71" w:rsidRDefault="00B05A71" w:rsidP="000953A0">
            <w:pPr>
              <w:pStyle w:val="TAL"/>
              <w:rPr>
                <w:snapToGrid w:val="0"/>
                <w:sz w:val="16"/>
                <w:szCs w:val="16"/>
                <w:lang w:val="en-AU"/>
              </w:rPr>
            </w:pPr>
            <w:r>
              <w:rPr>
                <w:snapToGrid w:val="0"/>
                <w:sz w:val="16"/>
                <w:szCs w:val="16"/>
                <w:lang w:val="en-AU"/>
              </w:rPr>
              <w:t>15.5.0</w:t>
            </w:r>
          </w:p>
        </w:tc>
      </w:tr>
      <w:tr w:rsidR="00B05A71" w:rsidRPr="00E7663F" w:rsidTr="00774D86">
        <w:tc>
          <w:tcPr>
            <w:tcW w:w="851" w:type="dxa"/>
            <w:tcBorders>
              <w:top w:val="single" w:sz="4" w:space="0" w:color="auto"/>
              <w:left w:val="single" w:sz="4" w:space="0" w:color="auto"/>
              <w:bottom w:val="single" w:sz="4" w:space="0" w:color="auto"/>
              <w:right w:val="single" w:sz="4" w:space="0" w:color="auto"/>
            </w:tcBorders>
            <w:shd w:val="solid" w:color="FFFFFF" w:fill="auto"/>
          </w:tcPr>
          <w:p w:rsidR="00B05A71" w:rsidRDefault="00B05A71" w:rsidP="00B05A71">
            <w:pPr>
              <w:pStyle w:val="TAL"/>
              <w:rPr>
                <w:snapToGrid w:val="0"/>
                <w:sz w:val="16"/>
                <w:szCs w:val="16"/>
                <w:lang w:val="en-AU"/>
              </w:rPr>
            </w:pPr>
            <w:r>
              <w:rPr>
                <w:snapToGrid w:val="0"/>
                <w:sz w:val="16"/>
                <w:szCs w:val="16"/>
                <w:lang w:val="en-AU"/>
              </w:rPr>
              <w:t>2019-03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05A71" w:rsidRDefault="00B05A71" w:rsidP="00B05A71">
            <w:pPr>
              <w:pStyle w:val="TAL"/>
              <w:rPr>
                <w:snapToGrid w:val="0"/>
                <w:sz w:val="16"/>
                <w:szCs w:val="16"/>
                <w:lang w:val="en-AU"/>
              </w:rPr>
            </w:pPr>
            <w:r>
              <w:rPr>
                <w:snapToGrid w:val="0"/>
                <w:sz w:val="16"/>
                <w:szCs w:val="16"/>
                <w:lang w:val="en-AU"/>
              </w:rPr>
              <w:t>CT#83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05A71" w:rsidRDefault="00B05A71" w:rsidP="00B05A71">
            <w:pPr>
              <w:pStyle w:val="TAL"/>
              <w:rPr>
                <w:snapToGrid w:val="0"/>
                <w:sz w:val="16"/>
                <w:szCs w:val="16"/>
                <w:lang w:val="en-AU"/>
              </w:rPr>
            </w:pPr>
            <w:r>
              <w:rPr>
                <w:snapToGrid w:val="0"/>
                <w:sz w:val="16"/>
                <w:szCs w:val="16"/>
                <w:lang w:val="en-AU"/>
              </w:rPr>
              <w:t>CP-190032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05A71" w:rsidRDefault="00B05A71" w:rsidP="00B05A71">
            <w:pPr>
              <w:pStyle w:val="TAL"/>
              <w:rPr>
                <w:snapToGrid w:val="0"/>
                <w:sz w:val="16"/>
                <w:szCs w:val="16"/>
                <w:lang w:val="en-AU"/>
              </w:rPr>
            </w:pPr>
            <w:r>
              <w:rPr>
                <w:snapToGrid w:val="0"/>
                <w:sz w:val="16"/>
                <w:szCs w:val="16"/>
                <w:lang w:val="en-AU"/>
              </w:rPr>
              <w:t>0119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5A71" w:rsidRDefault="00B05A71" w:rsidP="00B05A71">
            <w:pPr>
              <w:pStyle w:val="TAL"/>
              <w:rPr>
                <w:snapToGrid w:val="0"/>
                <w:sz w:val="16"/>
                <w:szCs w:val="16"/>
                <w:lang w:val="en-AU"/>
              </w:rPr>
            </w:pPr>
            <w:r>
              <w:rPr>
                <w:snapToGrid w:val="0"/>
                <w:sz w:val="16"/>
                <w:szCs w:val="16"/>
                <w:lang w:val="en-AU"/>
              </w:rPr>
              <w:t>-</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B05A71" w:rsidRPr="00F93F5B" w:rsidRDefault="00B05A71" w:rsidP="00B05A71">
            <w:pPr>
              <w:pStyle w:val="TAL"/>
              <w:rPr>
                <w:snapToGrid w:val="0"/>
                <w:sz w:val="16"/>
                <w:szCs w:val="16"/>
                <w:lang w:val="en-AU"/>
              </w:rPr>
            </w:pPr>
            <w:r>
              <w:rPr>
                <w:lang w:val="en-US"/>
              </w:rPr>
              <w:t>Incomplete references for AMF discovery and selection by MME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05A71" w:rsidRDefault="00B05A71" w:rsidP="00B05A71">
            <w:pPr>
              <w:pStyle w:val="TAL"/>
              <w:rPr>
                <w:snapToGrid w:val="0"/>
                <w:sz w:val="16"/>
                <w:szCs w:val="16"/>
                <w:lang w:val="en-AU"/>
              </w:rPr>
            </w:pPr>
            <w:r>
              <w:rPr>
                <w:snapToGrid w:val="0"/>
                <w:sz w:val="16"/>
                <w:szCs w:val="16"/>
                <w:lang w:val="en-AU"/>
              </w:rPr>
              <w:t>15.5.0</w:t>
            </w:r>
          </w:p>
        </w:tc>
      </w:tr>
    </w:tbl>
    <w:p w:rsidR="004A3549" w:rsidRPr="00E7663F" w:rsidRDefault="004A3549" w:rsidP="00E7663F">
      <w:pPr>
        <w:pStyle w:val="TAL"/>
        <w:rPr>
          <w:snapToGrid w:val="0"/>
          <w:sz w:val="16"/>
          <w:szCs w:val="16"/>
          <w:lang w:val="en-AU"/>
        </w:rPr>
      </w:pPr>
    </w:p>
    <w:sectPr w:rsidR="004A3549" w:rsidRPr="00E7663F">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403F5" w:rsidRDefault="00B403F5">
      <w:r>
        <w:separator/>
      </w:r>
    </w:p>
  </w:endnote>
  <w:endnote w:type="continuationSeparator" w:id="0">
    <w:p w:rsidR="00B403F5" w:rsidRDefault="00B403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altName w:val="Times New Roman"/>
    <w:panose1 w:val="02020803070505020304"/>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5677" w:rsidRDefault="0060567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403F5" w:rsidRDefault="00B403F5">
      <w:r>
        <w:separator/>
      </w:r>
    </w:p>
  </w:footnote>
  <w:footnote w:type="continuationSeparator" w:id="0">
    <w:p w:rsidR="00B403F5" w:rsidRDefault="00B403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5677" w:rsidRDefault="00605677">
    <w:pPr>
      <w:pStyle w:val="Header"/>
      <w:framePr w:wrap="auto" w:vAnchor="text" w:hAnchor="margin" w:xAlign="right" w:y="1"/>
      <w:widowControl/>
    </w:pPr>
    <w:r>
      <w:fldChar w:fldCharType="begin"/>
    </w:r>
    <w:r>
      <w:instrText xml:space="preserve"> STYLEREF ZA </w:instrText>
    </w:r>
    <w:r>
      <w:fldChar w:fldCharType="separate"/>
    </w:r>
    <w:r w:rsidR="00B05A71">
      <w:t>3GPP TS 29.303 V15.5.0 (2019-03)</w:t>
    </w:r>
    <w:r>
      <w:fldChar w:fldCharType="end"/>
    </w:r>
  </w:p>
  <w:p w:rsidR="00605677" w:rsidRDefault="00605677">
    <w:pPr>
      <w:pStyle w:val="Header"/>
      <w:framePr w:wrap="auto" w:vAnchor="text" w:hAnchor="margin" w:xAlign="center" w:y="1"/>
      <w:widowControl/>
    </w:pPr>
    <w:r>
      <w:fldChar w:fldCharType="begin"/>
    </w:r>
    <w:r>
      <w:instrText xml:space="preserve"> PAGE </w:instrText>
    </w:r>
    <w:r>
      <w:fldChar w:fldCharType="separate"/>
    </w:r>
    <w:r w:rsidR="00180319">
      <w:t>74</w:t>
    </w:r>
    <w:r>
      <w:fldChar w:fldCharType="end"/>
    </w:r>
  </w:p>
  <w:p w:rsidR="00605677" w:rsidRDefault="00605677">
    <w:pPr>
      <w:pStyle w:val="Header"/>
      <w:framePr w:wrap="auto" w:vAnchor="text" w:hAnchor="margin" w:y="1"/>
      <w:widowControl/>
    </w:pPr>
    <w:r>
      <w:fldChar w:fldCharType="begin"/>
    </w:r>
    <w:r>
      <w:instrText xml:space="preserve"> STYLEREF ZGSM </w:instrText>
    </w:r>
    <w:r>
      <w:fldChar w:fldCharType="separate"/>
    </w:r>
    <w:r w:rsidR="00B05A71">
      <w:t>Release 15</w:t>
    </w:r>
    <w:r>
      <w:fldChar w:fldCharType="end"/>
    </w:r>
  </w:p>
  <w:p w:rsidR="00605677" w:rsidRDefault="006056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35488D"/>
    <w:multiLevelType w:val="hybridMultilevel"/>
    <w:tmpl w:val="CE1CB13C"/>
    <w:lvl w:ilvl="0" w:tplc="C9AC4E2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02A77A77"/>
    <w:multiLevelType w:val="singleLevel"/>
    <w:tmpl w:val="93221A86"/>
    <w:lvl w:ilvl="0">
      <w:start w:val="1"/>
      <w:numFmt w:val="lowerLetter"/>
      <w:lvlText w:val="%1)"/>
      <w:legacy w:legacy="1" w:legacySpace="0" w:legacyIndent="283"/>
      <w:lvlJc w:val="left"/>
      <w:pPr>
        <w:ind w:left="567" w:hanging="283"/>
      </w:pPr>
    </w:lvl>
  </w:abstractNum>
  <w:abstractNum w:abstractNumId="3" w15:restartNumberingAfterBreak="0">
    <w:nsid w:val="0DBC2A14"/>
    <w:multiLevelType w:val="hybridMultilevel"/>
    <w:tmpl w:val="1C5E825C"/>
    <w:lvl w:ilvl="0" w:tplc="27B49008">
      <w:start w:val="1"/>
      <w:numFmt w:val="decimal"/>
      <w:lvlText w:val="%1)"/>
      <w:lvlJc w:val="left"/>
      <w:pPr>
        <w:ind w:left="644" w:hanging="360"/>
      </w:pPr>
      <w:rPr>
        <w:rFonts w:eastAsia="SimSu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62755DD"/>
    <w:multiLevelType w:val="singleLevel"/>
    <w:tmpl w:val="B6821784"/>
    <w:lvl w:ilvl="0">
      <w:start w:val="1"/>
      <w:numFmt w:val="decimal"/>
      <w:lvlText w:val="%1)"/>
      <w:legacy w:legacy="1" w:legacySpace="0" w:legacyIndent="283"/>
      <w:lvlJc w:val="left"/>
      <w:pPr>
        <w:ind w:left="283" w:hanging="283"/>
      </w:pPr>
    </w:lvl>
  </w:abstractNum>
  <w:abstractNum w:abstractNumId="5" w15:restartNumberingAfterBreak="0">
    <w:nsid w:val="2B830D68"/>
    <w:multiLevelType w:val="singleLevel"/>
    <w:tmpl w:val="93221A86"/>
    <w:lvl w:ilvl="0">
      <w:start w:val="1"/>
      <w:numFmt w:val="lowerLetter"/>
      <w:lvlText w:val="%1)"/>
      <w:legacy w:legacy="1" w:legacySpace="0" w:legacyIndent="283"/>
      <w:lvlJc w:val="left"/>
      <w:pPr>
        <w:ind w:left="567" w:hanging="283"/>
      </w:pPr>
    </w:lvl>
  </w:abstractNum>
  <w:abstractNum w:abstractNumId="6" w15:restartNumberingAfterBreak="0">
    <w:nsid w:val="2ECC112A"/>
    <w:multiLevelType w:val="hybridMultilevel"/>
    <w:tmpl w:val="19287BFE"/>
    <w:lvl w:ilvl="0" w:tplc="6AB8789A">
      <w:start w:val="5"/>
      <w:numFmt w:val="bullet"/>
      <w:lvlText w:val="-"/>
      <w:lvlJc w:val="left"/>
      <w:pPr>
        <w:ind w:left="689" w:hanging="360"/>
      </w:pPr>
      <w:rPr>
        <w:rFonts w:ascii="Times New Roman" w:eastAsia="Malgun Gothic" w:hAnsi="Times New Roman" w:cs="Times New Roman" w:hint="default"/>
      </w:rPr>
    </w:lvl>
    <w:lvl w:ilvl="1" w:tplc="08090003" w:tentative="1">
      <w:start w:val="1"/>
      <w:numFmt w:val="bullet"/>
      <w:lvlText w:val="o"/>
      <w:lvlJc w:val="left"/>
      <w:pPr>
        <w:ind w:left="1409" w:hanging="360"/>
      </w:pPr>
      <w:rPr>
        <w:rFonts w:ascii="Courier New" w:hAnsi="Courier New" w:cs="Courier New" w:hint="default"/>
      </w:rPr>
    </w:lvl>
    <w:lvl w:ilvl="2" w:tplc="08090005" w:tentative="1">
      <w:start w:val="1"/>
      <w:numFmt w:val="bullet"/>
      <w:lvlText w:val=""/>
      <w:lvlJc w:val="left"/>
      <w:pPr>
        <w:ind w:left="2129" w:hanging="360"/>
      </w:pPr>
      <w:rPr>
        <w:rFonts w:ascii="Wingdings" w:hAnsi="Wingdings" w:hint="default"/>
      </w:rPr>
    </w:lvl>
    <w:lvl w:ilvl="3" w:tplc="08090001" w:tentative="1">
      <w:start w:val="1"/>
      <w:numFmt w:val="bullet"/>
      <w:lvlText w:val=""/>
      <w:lvlJc w:val="left"/>
      <w:pPr>
        <w:ind w:left="2849" w:hanging="360"/>
      </w:pPr>
      <w:rPr>
        <w:rFonts w:ascii="Symbol" w:hAnsi="Symbol" w:hint="default"/>
      </w:rPr>
    </w:lvl>
    <w:lvl w:ilvl="4" w:tplc="08090003" w:tentative="1">
      <w:start w:val="1"/>
      <w:numFmt w:val="bullet"/>
      <w:lvlText w:val="o"/>
      <w:lvlJc w:val="left"/>
      <w:pPr>
        <w:ind w:left="3569" w:hanging="360"/>
      </w:pPr>
      <w:rPr>
        <w:rFonts w:ascii="Courier New" w:hAnsi="Courier New" w:cs="Courier New" w:hint="default"/>
      </w:rPr>
    </w:lvl>
    <w:lvl w:ilvl="5" w:tplc="08090005" w:tentative="1">
      <w:start w:val="1"/>
      <w:numFmt w:val="bullet"/>
      <w:lvlText w:val=""/>
      <w:lvlJc w:val="left"/>
      <w:pPr>
        <w:ind w:left="4289" w:hanging="360"/>
      </w:pPr>
      <w:rPr>
        <w:rFonts w:ascii="Wingdings" w:hAnsi="Wingdings" w:hint="default"/>
      </w:rPr>
    </w:lvl>
    <w:lvl w:ilvl="6" w:tplc="08090001" w:tentative="1">
      <w:start w:val="1"/>
      <w:numFmt w:val="bullet"/>
      <w:lvlText w:val=""/>
      <w:lvlJc w:val="left"/>
      <w:pPr>
        <w:ind w:left="5009" w:hanging="360"/>
      </w:pPr>
      <w:rPr>
        <w:rFonts w:ascii="Symbol" w:hAnsi="Symbol" w:hint="default"/>
      </w:rPr>
    </w:lvl>
    <w:lvl w:ilvl="7" w:tplc="08090003" w:tentative="1">
      <w:start w:val="1"/>
      <w:numFmt w:val="bullet"/>
      <w:lvlText w:val="o"/>
      <w:lvlJc w:val="left"/>
      <w:pPr>
        <w:ind w:left="5729" w:hanging="360"/>
      </w:pPr>
      <w:rPr>
        <w:rFonts w:ascii="Courier New" w:hAnsi="Courier New" w:cs="Courier New" w:hint="default"/>
      </w:rPr>
    </w:lvl>
    <w:lvl w:ilvl="8" w:tplc="08090005" w:tentative="1">
      <w:start w:val="1"/>
      <w:numFmt w:val="bullet"/>
      <w:lvlText w:val=""/>
      <w:lvlJc w:val="left"/>
      <w:pPr>
        <w:ind w:left="6449" w:hanging="360"/>
      </w:pPr>
      <w:rPr>
        <w:rFonts w:ascii="Wingdings" w:hAnsi="Wingdings" w:hint="default"/>
      </w:rPr>
    </w:lvl>
  </w:abstractNum>
  <w:abstractNum w:abstractNumId="7" w15:restartNumberingAfterBreak="0">
    <w:nsid w:val="394A1C9B"/>
    <w:multiLevelType w:val="singleLevel"/>
    <w:tmpl w:val="93221A86"/>
    <w:lvl w:ilvl="0">
      <w:start w:val="1"/>
      <w:numFmt w:val="lowerLetter"/>
      <w:lvlText w:val="%1)"/>
      <w:legacy w:legacy="1" w:legacySpace="0" w:legacyIndent="283"/>
      <w:lvlJc w:val="left"/>
      <w:pPr>
        <w:ind w:left="567" w:hanging="283"/>
      </w:pPr>
    </w:lvl>
  </w:abstractNum>
  <w:abstractNum w:abstractNumId="8" w15:restartNumberingAfterBreak="0">
    <w:nsid w:val="41481A19"/>
    <w:multiLevelType w:val="hybridMultilevel"/>
    <w:tmpl w:val="68EA4A1E"/>
    <w:lvl w:ilvl="0" w:tplc="7938BF1E">
      <w:start w:val="1"/>
      <w:numFmt w:val="decimal"/>
      <w:lvlText w:val="%1)"/>
      <w:lvlJc w:val="left"/>
      <w:pPr>
        <w:ind w:left="644" w:hanging="360"/>
      </w:pPr>
      <w:rPr>
        <w:rFonts w:eastAsia="SimSu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4A5E3365"/>
    <w:multiLevelType w:val="singleLevel"/>
    <w:tmpl w:val="B6821784"/>
    <w:lvl w:ilvl="0">
      <w:start w:val="1"/>
      <w:numFmt w:val="decimal"/>
      <w:lvlText w:val="%1)"/>
      <w:legacy w:legacy="1" w:legacySpace="0" w:legacyIndent="283"/>
      <w:lvlJc w:val="left"/>
      <w:pPr>
        <w:ind w:left="850" w:hanging="283"/>
      </w:pPr>
    </w:lvl>
  </w:abstractNum>
  <w:abstractNum w:abstractNumId="10" w15:restartNumberingAfterBreak="0">
    <w:nsid w:val="537027C9"/>
    <w:multiLevelType w:val="multilevel"/>
    <w:tmpl w:val="1CD0AA94"/>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64154321"/>
    <w:multiLevelType w:val="singleLevel"/>
    <w:tmpl w:val="93221A86"/>
    <w:lvl w:ilvl="0">
      <w:start w:val="1"/>
      <w:numFmt w:val="lowerLetter"/>
      <w:lvlText w:val="%1)"/>
      <w:legacy w:legacy="1" w:legacySpace="0" w:legacyIndent="283"/>
      <w:lvlJc w:val="left"/>
      <w:pPr>
        <w:ind w:left="567" w:hanging="283"/>
      </w:pPr>
    </w:lvl>
  </w:abstractNum>
  <w:abstractNum w:abstractNumId="12" w15:restartNumberingAfterBreak="0">
    <w:nsid w:val="706101D4"/>
    <w:multiLevelType w:val="multilevel"/>
    <w:tmpl w:val="B88C804C"/>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71260ACA"/>
    <w:multiLevelType w:val="hybridMultilevel"/>
    <w:tmpl w:val="6B32E5B0"/>
    <w:lvl w:ilvl="0" w:tplc="4B102F06">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74E37A1C"/>
    <w:multiLevelType w:val="singleLevel"/>
    <w:tmpl w:val="B6821784"/>
    <w:lvl w:ilvl="0">
      <w:start w:val="1"/>
      <w:numFmt w:val="decimal"/>
      <w:lvlText w:val="%1)"/>
      <w:legacy w:legacy="1" w:legacySpace="0" w:legacyIndent="283"/>
      <w:lvlJc w:val="left"/>
      <w:pPr>
        <w:ind w:left="850" w:hanging="283"/>
      </w:pPr>
    </w:lvl>
  </w:abstractNum>
  <w:abstractNum w:abstractNumId="15" w15:restartNumberingAfterBreak="0">
    <w:nsid w:val="783852B2"/>
    <w:multiLevelType w:val="singleLevel"/>
    <w:tmpl w:val="B6821784"/>
    <w:lvl w:ilvl="0">
      <w:start w:val="1"/>
      <w:numFmt w:val="decimal"/>
      <w:lvlText w:val="%1)"/>
      <w:legacy w:legacy="1" w:legacySpace="0" w:legacyIndent="283"/>
      <w:lvlJc w:val="left"/>
      <w:pPr>
        <w:ind w:left="850" w:hanging="283"/>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0"/>
  </w:num>
  <w:num w:numId="5">
    <w:abstractNumId w:val="15"/>
  </w:num>
  <w:num w:numId="6">
    <w:abstractNumId w:val="14"/>
  </w:num>
  <w:num w:numId="7">
    <w:abstractNumId w:val="11"/>
  </w:num>
  <w:num w:numId="8">
    <w:abstractNumId w:val="5"/>
  </w:num>
  <w:num w:numId="9">
    <w:abstractNumId w:val="9"/>
  </w:num>
  <w:num w:numId="10">
    <w:abstractNumId w:val="7"/>
  </w:num>
  <w:num w:numId="11">
    <w:abstractNumId w:val="2"/>
  </w:num>
  <w:num w:numId="12">
    <w:abstractNumId w:val="0"/>
    <w:lvlOverride w:ilvl="0">
      <w:lvl w:ilvl="0">
        <w:start w:val="1"/>
        <w:numFmt w:val="bullet"/>
        <w:lvlText w:val=""/>
        <w:legacy w:legacy="1" w:legacySpace="0" w:legacyIndent="283"/>
        <w:lvlJc w:val="left"/>
        <w:pPr>
          <w:ind w:left="567" w:hanging="283"/>
        </w:pPr>
        <w:rPr>
          <w:rFonts w:ascii="Geneva" w:hAnsi="Geneva" w:hint="default"/>
        </w:rPr>
      </w:lvl>
    </w:lvlOverride>
  </w:num>
  <w:num w:numId="13">
    <w:abstractNumId w:val="10"/>
  </w:num>
  <w:num w:numId="14">
    <w:abstractNumId w:val="4"/>
  </w:num>
  <w:num w:numId="15">
    <w:abstractNumId w:val="6"/>
  </w:num>
  <w:num w:numId="16">
    <w:abstractNumId w:val="1"/>
  </w:num>
  <w:num w:numId="17">
    <w:abstractNumId w:val="13"/>
  </w:num>
  <w:num w:numId="18">
    <w:abstractNumId w:val="3"/>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12149"/>
    <w:rsid w:val="00027A9C"/>
    <w:rsid w:val="00046B06"/>
    <w:rsid w:val="0005204E"/>
    <w:rsid w:val="000653BB"/>
    <w:rsid w:val="000700B6"/>
    <w:rsid w:val="00086E50"/>
    <w:rsid w:val="000916CC"/>
    <w:rsid w:val="000953A0"/>
    <w:rsid w:val="00095ACC"/>
    <w:rsid w:val="000A087E"/>
    <w:rsid w:val="000A6CAA"/>
    <w:rsid w:val="000C2639"/>
    <w:rsid w:val="000F55EE"/>
    <w:rsid w:val="00101F8F"/>
    <w:rsid w:val="00104DB0"/>
    <w:rsid w:val="00110A67"/>
    <w:rsid w:val="00134F50"/>
    <w:rsid w:val="0014355C"/>
    <w:rsid w:val="0015213E"/>
    <w:rsid w:val="00160589"/>
    <w:rsid w:val="00164AA8"/>
    <w:rsid w:val="00170E96"/>
    <w:rsid w:val="00171C79"/>
    <w:rsid w:val="00175007"/>
    <w:rsid w:val="00180319"/>
    <w:rsid w:val="0018406E"/>
    <w:rsid w:val="00191ED4"/>
    <w:rsid w:val="001A36B5"/>
    <w:rsid w:val="001A5C28"/>
    <w:rsid w:val="001B0E85"/>
    <w:rsid w:val="001B3F4F"/>
    <w:rsid w:val="001C0046"/>
    <w:rsid w:val="001C3056"/>
    <w:rsid w:val="001C46E1"/>
    <w:rsid w:val="001C5760"/>
    <w:rsid w:val="001C652B"/>
    <w:rsid w:val="001C7155"/>
    <w:rsid w:val="001D2324"/>
    <w:rsid w:val="001D3829"/>
    <w:rsid w:val="001E12B5"/>
    <w:rsid w:val="00214D43"/>
    <w:rsid w:val="002274F6"/>
    <w:rsid w:val="00233012"/>
    <w:rsid w:val="00234F34"/>
    <w:rsid w:val="002420B2"/>
    <w:rsid w:val="00253C46"/>
    <w:rsid w:val="0025416A"/>
    <w:rsid w:val="0025784E"/>
    <w:rsid w:val="00267DBB"/>
    <w:rsid w:val="00273F3D"/>
    <w:rsid w:val="002808A5"/>
    <w:rsid w:val="00282C3D"/>
    <w:rsid w:val="0028536D"/>
    <w:rsid w:val="002931E0"/>
    <w:rsid w:val="00296FB5"/>
    <w:rsid w:val="002B1A92"/>
    <w:rsid w:val="002B68A1"/>
    <w:rsid w:val="002E7299"/>
    <w:rsid w:val="002F12CE"/>
    <w:rsid w:val="0030245E"/>
    <w:rsid w:val="003036FA"/>
    <w:rsid w:val="0032627E"/>
    <w:rsid w:val="00326D42"/>
    <w:rsid w:val="0033198E"/>
    <w:rsid w:val="00336E6D"/>
    <w:rsid w:val="00343F27"/>
    <w:rsid w:val="00353E3C"/>
    <w:rsid w:val="003770C2"/>
    <w:rsid w:val="003777AF"/>
    <w:rsid w:val="00383736"/>
    <w:rsid w:val="00390FD8"/>
    <w:rsid w:val="00391EB0"/>
    <w:rsid w:val="0039769F"/>
    <w:rsid w:val="003A2FAF"/>
    <w:rsid w:val="003B460A"/>
    <w:rsid w:val="003E2780"/>
    <w:rsid w:val="003E65CA"/>
    <w:rsid w:val="003E6D04"/>
    <w:rsid w:val="003F795D"/>
    <w:rsid w:val="004013F2"/>
    <w:rsid w:val="0040325E"/>
    <w:rsid w:val="004164FB"/>
    <w:rsid w:val="00421943"/>
    <w:rsid w:val="00421AFB"/>
    <w:rsid w:val="00422EAB"/>
    <w:rsid w:val="004268CC"/>
    <w:rsid w:val="004276BF"/>
    <w:rsid w:val="0043525F"/>
    <w:rsid w:val="0044092A"/>
    <w:rsid w:val="00444F3D"/>
    <w:rsid w:val="00451FE2"/>
    <w:rsid w:val="00461601"/>
    <w:rsid w:val="0046674D"/>
    <w:rsid w:val="00476E15"/>
    <w:rsid w:val="00492FFF"/>
    <w:rsid w:val="0049394D"/>
    <w:rsid w:val="00495FB7"/>
    <w:rsid w:val="004A3549"/>
    <w:rsid w:val="004A4193"/>
    <w:rsid w:val="004B54E6"/>
    <w:rsid w:val="004C556E"/>
    <w:rsid w:val="004C568A"/>
    <w:rsid w:val="004D1F53"/>
    <w:rsid w:val="004E3D00"/>
    <w:rsid w:val="004F5225"/>
    <w:rsid w:val="00500131"/>
    <w:rsid w:val="005072DE"/>
    <w:rsid w:val="00510361"/>
    <w:rsid w:val="00513462"/>
    <w:rsid w:val="00526E24"/>
    <w:rsid w:val="00531E03"/>
    <w:rsid w:val="0053645E"/>
    <w:rsid w:val="0054648C"/>
    <w:rsid w:val="00551BD9"/>
    <w:rsid w:val="005527B9"/>
    <w:rsid w:val="00596DBE"/>
    <w:rsid w:val="005A214C"/>
    <w:rsid w:val="005A6E27"/>
    <w:rsid w:val="005B46E9"/>
    <w:rsid w:val="005B74E8"/>
    <w:rsid w:val="005C234F"/>
    <w:rsid w:val="005C5B68"/>
    <w:rsid w:val="005D0F48"/>
    <w:rsid w:val="005D302D"/>
    <w:rsid w:val="005D641D"/>
    <w:rsid w:val="005F200A"/>
    <w:rsid w:val="005F458B"/>
    <w:rsid w:val="005F5298"/>
    <w:rsid w:val="005F63FD"/>
    <w:rsid w:val="005F71D0"/>
    <w:rsid w:val="00605677"/>
    <w:rsid w:val="00605A5E"/>
    <w:rsid w:val="006117B0"/>
    <w:rsid w:val="00614CDA"/>
    <w:rsid w:val="00626441"/>
    <w:rsid w:val="0063593C"/>
    <w:rsid w:val="00636E4F"/>
    <w:rsid w:val="00641CAC"/>
    <w:rsid w:val="006460BA"/>
    <w:rsid w:val="00653E96"/>
    <w:rsid w:val="006563FC"/>
    <w:rsid w:val="006568E0"/>
    <w:rsid w:val="00657C43"/>
    <w:rsid w:val="00661424"/>
    <w:rsid w:val="006650F0"/>
    <w:rsid w:val="00665B6B"/>
    <w:rsid w:val="0067007F"/>
    <w:rsid w:val="00673242"/>
    <w:rsid w:val="00686CBF"/>
    <w:rsid w:val="006A2D28"/>
    <w:rsid w:val="006A32CD"/>
    <w:rsid w:val="006A5069"/>
    <w:rsid w:val="006A6639"/>
    <w:rsid w:val="006E2B87"/>
    <w:rsid w:val="006E4486"/>
    <w:rsid w:val="006E681C"/>
    <w:rsid w:val="006F37B9"/>
    <w:rsid w:val="006F4C1A"/>
    <w:rsid w:val="007000C3"/>
    <w:rsid w:val="00700E87"/>
    <w:rsid w:val="0070352F"/>
    <w:rsid w:val="00704703"/>
    <w:rsid w:val="007303FA"/>
    <w:rsid w:val="0073114B"/>
    <w:rsid w:val="00736E0C"/>
    <w:rsid w:val="007452EE"/>
    <w:rsid w:val="0074792B"/>
    <w:rsid w:val="00771141"/>
    <w:rsid w:val="00771737"/>
    <w:rsid w:val="00771779"/>
    <w:rsid w:val="00771F10"/>
    <w:rsid w:val="007726C9"/>
    <w:rsid w:val="00774D86"/>
    <w:rsid w:val="00780354"/>
    <w:rsid w:val="007B0FF8"/>
    <w:rsid w:val="007B36A6"/>
    <w:rsid w:val="007C0E28"/>
    <w:rsid w:val="007D3464"/>
    <w:rsid w:val="007E2B7E"/>
    <w:rsid w:val="007F0A34"/>
    <w:rsid w:val="00801229"/>
    <w:rsid w:val="00823581"/>
    <w:rsid w:val="008235C0"/>
    <w:rsid w:val="008351E2"/>
    <w:rsid w:val="00840B1D"/>
    <w:rsid w:val="00843120"/>
    <w:rsid w:val="00860B86"/>
    <w:rsid w:val="0086337A"/>
    <w:rsid w:val="0086624C"/>
    <w:rsid w:val="008671C6"/>
    <w:rsid w:val="0087054E"/>
    <w:rsid w:val="00877F56"/>
    <w:rsid w:val="008839C2"/>
    <w:rsid w:val="00887958"/>
    <w:rsid w:val="00887CC9"/>
    <w:rsid w:val="00893C77"/>
    <w:rsid w:val="008957E2"/>
    <w:rsid w:val="008A1455"/>
    <w:rsid w:val="008A19B8"/>
    <w:rsid w:val="008A343A"/>
    <w:rsid w:val="008A71A3"/>
    <w:rsid w:val="008C6DB3"/>
    <w:rsid w:val="008D56DC"/>
    <w:rsid w:val="008D64ED"/>
    <w:rsid w:val="008D79A7"/>
    <w:rsid w:val="008E4C41"/>
    <w:rsid w:val="008F0BF9"/>
    <w:rsid w:val="009069CB"/>
    <w:rsid w:val="00935429"/>
    <w:rsid w:val="009454E4"/>
    <w:rsid w:val="009512CB"/>
    <w:rsid w:val="009551B5"/>
    <w:rsid w:val="00963EFF"/>
    <w:rsid w:val="0096639B"/>
    <w:rsid w:val="00966F44"/>
    <w:rsid w:val="0098720C"/>
    <w:rsid w:val="00993696"/>
    <w:rsid w:val="009937B3"/>
    <w:rsid w:val="00995072"/>
    <w:rsid w:val="00997404"/>
    <w:rsid w:val="009C5E49"/>
    <w:rsid w:val="009E3839"/>
    <w:rsid w:val="009E56B2"/>
    <w:rsid w:val="009E6DD1"/>
    <w:rsid w:val="00A05208"/>
    <w:rsid w:val="00A14D44"/>
    <w:rsid w:val="00A2285A"/>
    <w:rsid w:val="00A60B7A"/>
    <w:rsid w:val="00A6213E"/>
    <w:rsid w:val="00A6488C"/>
    <w:rsid w:val="00A66C05"/>
    <w:rsid w:val="00A822D7"/>
    <w:rsid w:val="00A87AC6"/>
    <w:rsid w:val="00AA1A7F"/>
    <w:rsid w:val="00AA1C18"/>
    <w:rsid w:val="00AB5621"/>
    <w:rsid w:val="00AD0093"/>
    <w:rsid w:val="00AD2CAE"/>
    <w:rsid w:val="00AD5EFF"/>
    <w:rsid w:val="00AE104D"/>
    <w:rsid w:val="00AE2199"/>
    <w:rsid w:val="00AE6484"/>
    <w:rsid w:val="00B0349B"/>
    <w:rsid w:val="00B05A71"/>
    <w:rsid w:val="00B138EA"/>
    <w:rsid w:val="00B17735"/>
    <w:rsid w:val="00B2234B"/>
    <w:rsid w:val="00B2631C"/>
    <w:rsid w:val="00B4000C"/>
    <w:rsid w:val="00B403F5"/>
    <w:rsid w:val="00B47BCC"/>
    <w:rsid w:val="00B5087B"/>
    <w:rsid w:val="00B531E3"/>
    <w:rsid w:val="00B677C1"/>
    <w:rsid w:val="00B70A85"/>
    <w:rsid w:val="00B76425"/>
    <w:rsid w:val="00B83728"/>
    <w:rsid w:val="00B90D2F"/>
    <w:rsid w:val="00B93A1D"/>
    <w:rsid w:val="00B95246"/>
    <w:rsid w:val="00BA6DBC"/>
    <w:rsid w:val="00BB3AD3"/>
    <w:rsid w:val="00BB53CA"/>
    <w:rsid w:val="00BB7C7D"/>
    <w:rsid w:val="00BC2769"/>
    <w:rsid w:val="00BC7AFA"/>
    <w:rsid w:val="00BE2DDB"/>
    <w:rsid w:val="00C01209"/>
    <w:rsid w:val="00C220BA"/>
    <w:rsid w:val="00C54F49"/>
    <w:rsid w:val="00C5774A"/>
    <w:rsid w:val="00C654CA"/>
    <w:rsid w:val="00C719AD"/>
    <w:rsid w:val="00C739C2"/>
    <w:rsid w:val="00C84EB1"/>
    <w:rsid w:val="00C8753F"/>
    <w:rsid w:val="00C9521D"/>
    <w:rsid w:val="00C95F01"/>
    <w:rsid w:val="00C97200"/>
    <w:rsid w:val="00CA101B"/>
    <w:rsid w:val="00CA20E2"/>
    <w:rsid w:val="00CB5C87"/>
    <w:rsid w:val="00CB622C"/>
    <w:rsid w:val="00CC0C62"/>
    <w:rsid w:val="00CC37CC"/>
    <w:rsid w:val="00CD35A4"/>
    <w:rsid w:val="00CD3A8D"/>
    <w:rsid w:val="00CE0C51"/>
    <w:rsid w:val="00CE159E"/>
    <w:rsid w:val="00CE273E"/>
    <w:rsid w:val="00CF0C7B"/>
    <w:rsid w:val="00CF1C65"/>
    <w:rsid w:val="00CF3A75"/>
    <w:rsid w:val="00CF53EA"/>
    <w:rsid w:val="00CF5896"/>
    <w:rsid w:val="00CF6981"/>
    <w:rsid w:val="00D2650F"/>
    <w:rsid w:val="00D35AC1"/>
    <w:rsid w:val="00D40F1D"/>
    <w:rsid w:val="00D423AA"/>
    <w:rsid w:val="00D615A8"/>
    <w:rsid w:val="00D6727D"/>
    <w:rsid w:val="00D67E55"/>
    <w:rsid w:val="00D851D0"/>
    <w:rsid w:val="00D8542B"/>
    <w:rsid w:val="00D90AA6"/>
    <w:rsid w:val="00D9267D"/>
    <w:rsid w:val="00DA203B"/>
    <w:rsid w:val="00DB1D28"/>
    <w:rsid w:val="00DB3BFB"/>
    <w:rsid w:val="00DD2F72"/>
    <w:rsid w:val="00DE6AC3"/>
    <w:rsid w:val="00DF63B8"/>
    <w:rsid w:val="00E030EB"/>
    <w:rsid w:val="00E073FC"/>
    <w:rsid w:val="00E14BDF"/>
    <w:rsid w:val="00E21F01"/>
    <w:rsid w:val="00E249AB"/>
    <w:rsid w:val="00E343FD"/>
    <w:rsid w:val="00E42403"/>
    <w:rsid w:val="00E62EC6"/>
    <w:rsid w:val="00E667E4"/>
    <w:rsid w:val="00E719A9"/>
    <w:rsid w:val="00E7663F"/>
    <w:rsid w:val="00E80FE7"/>
    <w:rsid w:val="00E82063"/>
    <w:rsid w:val="00E8689A"/>
    <w:rsid w:val="00E871D1"/>
    <w:rsid w:val="00E90AB2"/>
    <w:rsid w:val="00E94E11"/>
    <w:rsid w:val="00EB260D"/>
    <w:rsid w:val="00EC10B1"/>
    <w:rsid w:val="00EC5223"/>
    <w:rsid w:val="00EC6F64"/>
    <w:rsid w:val="00EC7DCF"/>
    <w:rsid w:val="00EE21F3"/>
    <w:rsid w:val="00EE2E20"/>
    <w:rsid w:val="00EF2266"/>
    <w:rsid w:val="00F0017C"/>
    <w:rsid w:val="00F034AF"/>
    <w:rsid w:val="00F0483E"/>
    <w:rsid w:val="00F400DD"/>
    <w:rsid w:val="00F461E2"/>
    <w:rsid w:val="00F62E1C"/>
    <w:rsid w:val="00F66D72"/>
    <w:rsid w:val="00F753DE"/>
    <w:rsid w:val="00F84855"/>
    <w:rsid w:val="00F93F5B"/>
    <w:rsid w:val="00FA566D"/>
    <w:rsid w:val="00FA70A9"/>
    <w:rsid w:val="00FB0755"/>
    <w:rsid w:val="00FB1204"/>
    <w:rsid w:val="00FB4603"/>
    <w:rsid w:val="00FB506B"/>
    <w:rsid w:val="00FC1722"/>
    <w:rsid w:val="00FC2E94"/>
    <w:rsid w:val="00FE7D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martTagType w:namespaceuri="urn:schemas-microsoft-com:office:smarttags" w:name="State"/>
  <w:smartTagType w:namespaceuri="urn:schemas-microsoft-com:office:smarttags" w:name="chsdate"/>
  <w:shapeDefaults>
    <o:shapedefaults v:ext="edit" spidmax="1026"/>
    <o:shapelayout v:ext="edit">
      <o:idmap v:ext="edit" data="1"/>
    </o:shapelayout>
  </w:shapeDefaults>
  <w:decimalSymbol w:val=","/>
  <w:listSeparator w:val=";"/>
  <w14:docId w14:val="65488882"/>
  <w15:chartTrackingRefBased/>
  <w15:docId w15:val="{BA026516-C5F2-48B6-AED4-F49524775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h 3"/>
    <w:basedOn w:val="Heading2"/>
    <w:next w:val="Normal"/>
    <w:link w:val="Heading3Char1"/>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character" w:customStyle="1" w:styleId="EditorsNoteChar">
    <w:name w:val="Editor's Note Char"/>
    <w:aliases w:val="EN Char"/>
    <w:link w:val="EditorsNote"/>
    <w:rsid w:val="00877F56"/>
    <w:rPr>
      <w:color w:val="FF0000"/>
      <w:lang w:val="en-GB" w:eastAsia="en-US" w:bidi="ar-SA"/>
    </w:rPr>
  </w:style>
  <w:style w:type="character" w:customStyle="1" w:styleId="THChar">
    <w:name w:val="TH Char"/>
    <w:link w:val="TH"/>
    <w:locked/>
    <w:rsid w:val="00C84EB1"/>
    <w:rPr>
      <w:rFonts w:ascii="Arial" w:hAnsi="Arial"/>
      <w:b/>
      <w:lang w:val="en-GB" w:eastAsia="en-US" w:bidi="ar-SA"/>
    </w:rPr>
  </w:style>
  <w:style w:type="character" w:customStyle="1" w:styleId="TALChar">
    <w:name w:val="TAL Char"/>
    <w:link w:val="TAL"/>
    <w:rsid w:val="00C84EB1"/>
    <w:rPr>
      <w:rFonts w:ascii="Arial" w:hAnsi="Arial"/>
      <w:sz w:val="18"/>
      <w:lang w:val="en-GB" w:eastAsia="en-US" w:bidi="ar-SA"/>
    </w:rPr>
  </w:style>
  <w:style w:type="character" w:customStyle="1" w:styleId="TACChar">
    <w:name w:val="TAC Char"/>
    <w:link w:val="TAC"/>
    <w:rsid w:val="00C84EB1"/>
    <w:rPr>
      <w:rFonts w:ascii="Arial" w:hAnsi="Arial"/>
      <w:sz w:val="18"/>
      <w:lang w:val="en-GB" w:eastAsia="en-US" w:bidi="ar-SA"/>
    </w:rPr>
  </w:style>
  <w:style w:type="character" w:customStyle="1" w:styleId="TAHChar">
    <w:name w:val="TAH Char"/>
    <w:link w:val="TAH"/>
    <w:rsid w:val="00C84EB1"/>
    <w:rPr>
      <w:rFonts w:ascii="Arial" w:hAnsi="Arial"/>
      <w:b/>
      <w:sz w:val="18"/>
      <w:lang w:val="en-GB" w:eastAsia="en-US" w:bidi="ar-SA"/>
    </w:rPr>
  </w:style>
  <w:style w:type="paragraph" w:customStyle="1" w:styleId="CRCoverPage">
    <w:name w:val="CR Cover Page"/>
    <w:rsid w:val="00B677C1"/>
    <w:pPr>
      <w:spacing w:after="120"/>
    </w:pPr>
    <w:rPr>
      <w:rFonts w:ascii="Arial" w:hAnsi="Arial"/>
      <w:lang w:eastAsia="en-US"/>
    </w:rPr>
  </w:style>
  <w:style w:type="paragraph" w:styleId="CommentSubject">
    <w:name w:val="annotation subject"/>
    <w:basedOn w:val="CommentText"/>
    <w:next w:val="CommentText"/>
    <w:semiHidden/>
    <w:rsid w:val="00F461E2"/>
    <w:rPr>
      <w:b/>
      <w:bCs/>
    </w:rPr>
  </w:style>
  <w:style w:type="paragraph" w:styleId="BalloonText">
    <w:name w:val="Balloon Text"/>
    <w:basedOn w:val="Normal"/>
    <w:semiHidden/>
    <w:rsid w:val="00F461E2"/>
    <w:rPr>
      <w:rFonts w:ascii="Tahoma" w:hAnsi="Tahoma" w:cs="Tahoma"/>
      <w:sz w:val="16"/>
      <w:szCs w:val="16"/>
    </w:rPr>
  </w:style>
  <w:style w:type="character" w:customStyle="1" w:styleId="NOChar">
    <w:name w:val="NO Char"/>
    <w:link w:val="NO"/>
    <w:rsid w:val="007D3464"/>
    <w:rPr>
      <w:lang w:val="en-GB" w:eastAsia="en-US" w:bidi="ar-SA"/>
    </w:rPr>
  </w:style>
  <w:style w:type="paragraph" w:styleId="HTMLPreformatted">
    <w:name w:val="HTML Preformatted"/>
    <w:basedOn w:val="Normal"/>
    <w:rsid w:val="00C719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PlainTextChar">
    <w:name w:val="Plain Text Char"/>
    <w:link w:val="PlainText"/>
    <w:locked/>
    <w:rsid w:val="00C719AD"/>
    <w:rPr>
      <w:rFonts w:ascii="Courier New" w:hAnsi="Courier New"/>
      <w:lang w:val="nb-NO" w:eastAsia="en-US" w:bidi="ar-SA"/>
    </w:rPr>
  </w:style>
  <w:style w:type="paragraph" w:customStyle="1" w:styleId="tdoc-header">
    <w:name w:val="tdoc-header"/>
    <w:rsid w:val="00C719AD"/>
    <w:rPr>
      <w:rFonts w:ascii="Arial" w:hAnsi="Arial"/>
      <w:noProof/>
      <w:sz w:val="24"/>
      <w:lang w:eastAsia="en-US"/>
    </w:rPr>
  </w:style>
  <w:style w:type="character" w:customStyle="1" w:styleId="h11">
    <w:name w:val="h11"/>
    <w:rsid w:val="00F0483E"/>
    <w:rPr>
      <w:rFonts w:ascii="Courier New" w:hAnsi="Courier New" w:cs="Courier New" w:hint="default"/>
      <w:b/>
      <w:bCs/>
      <w:vanish w:val="0"/>
      <w:webHidden w:val="0"/>
      <w:sz w:val="24"/>
      <w:szCs w:val="24"/>
      <w:specVanish w:val="0"/>
    </w:rPr>
  </w:style>
  <w:style w:type="character" w:customStyle="1" w:styleId="B1Char1">
    <w:name w:val="B1 Char1"/>
    <w:link w:val="B1"/>
    <w:rsid w:val="00CD35A4"/>
    <w:rPr>
      <w:lang w:val="en-GB" w:eastAsia="en-US" w:bidi="ar-SA"/>
    </w:rPr>
  </w:style>
  <w:style w:type="character" w:customStyle="1" w:styleId="B1Char">
    <w:name w:val="B1 Char"/>
    <w:locked/>
    <w:rsid w:val="008D64ED"/>
    <w:rPr>
      <w:rFonts w:ascii="Times New Roman" w:hAnsi="Times New Roman"/>
      <w:lang w:val="en-GB"/>
    </w:rPr>
  </w:style>
  <w:style w:type="character" w:customStyle="1" w:styleId="Heading2Char">
    <w:name w:val="Heading 2 Char"/>
    <w:link w:val="Heading2"/>
    <w:rsid w:val="000C2639"/>
    <w:rPr>
      <w:rFonts w:ascii="Arial" w:hAnsi="Arial"/>
      <w:sz w:val="32"/>
      <w:lang w:eastAsia="en-US"/>
    </w:rPr>
  </w:style>
  <w:style w:type="character" w:customStyle="1" w:styleId="B2Char">
    <w:name w:val="B2 Char"/>
    <w:link w:val="B2"/>
    <w:rsid w:val="000C2639"/>
    <w:rPr>
      <w:lang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E030EB"/>
    <w:rPr>
      <w:rFonts w:ascii="Arial" w:hAnsi="Arial"/>
      <w:sz w:val="28"/>
      <w:lang w:eastAsia="en-US"/>
    </w:rPr>
  </w:style>
  <w:style w:type="character" w:customStyle="1" w:styleId="EXCar">
    <w:name w:val="EX Car"/>
    <w:link w:val="EX"/>
    <w:rsid w:val="00E343FD"/>
    <w:rPr>
      <w:lang w:eastAsia="en-US"/>
    </w:rPr>
  </w:style>
  <w:style w:type="character" w:customStyle="1" w:styleId="PLChar">
    <w:name w:val="PL Char"/>
    <w:link w:val="PL"/>
    <w:rsid w:val="00E7663F"/>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TotalTime>
  <Pages>1</Pages>
  <Words>37821</Words>
  <Characters>215581</Characters>
  <Application>Microsoft Office Word</Application>
  <DocSecurity>0</DocSecurity>
  <Lines>1796</Lines>
  <Paragraphs>505</Paragraphs>
  <ScaleCrop>false</ScaleCrop>
  <HeadingPairs>
    <vt:vector size="2" baseType="variant">
      <vt:variant>
        <vt:lpstr>Title</vt:lpstr>
      </vt:variant>
      <vt:variant>
        <vt:i4>1</vt:i4>
      </vt:variant>
    </vt:vector>
  </HeadingPairs>
  <TitlesOfParts>
    <vt:vector size="1" baseType="lpstr">
      <vt:lpstr>3GPP TS 29.303</vt:lpstr>
    </vt:vector>
  </TitlesOfParts>
  <Manager/>
  <Company/>
  <LinksUpToDate>false</LinksUpToDate>
  <CharactersWithSpaces>252897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29.303</dc:title>
  <dc:subject>Domain Name System Procedures; Stage 3 (Release 10)</dc:subject>
  <dc:creator>MCC Support</dc:creator>
  <cp:keywords>LTE, UMTS, DNS</cp:keywords>
  <dc:description/>
  <cp:lastModifiedBy>Kimmo Kymalainen</cp:lastModifiedBy>
  <cp:revision>8</cp:revision>
  <dcterms:created xsi:type="dcterms:W3CDTF">2018-12-21T23:12:00Z</dcterms:created>
  <dcterms:modified xsi:type="dcterms:W3CDTF">2019-03-05T14:50:00Z</dcterms:modified>
  <cp:category/>
</cp:coreProperties>
</file>